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10F5" w14:textId="77777777" w:rsidR="009F1EEF" w:rsidRDefault="00000000">
      <w:pPr>
        <w:jc w:val="center"/>
      </w:pPr>
      <w:r>
        <w:rPr>
          <w:noProof/>
        </w:rPr>
        <w:drawing>
          <wp:inline distT="0" distB="0" distL="0" distR="0" wp14:anchorId="4B7E3ABA" wp14:editId="449FE08A">
            <wp:extent cx="1234440" cy="123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674" w14:textId="77777777" w:rsidR="009F1EEF" w:rsidRDefault="00000000">
      <w:pPr>
        <w:jc w:val="center"/>
      </w:pPr>
      <w:r>
        <w:rPr>
          <w:b/>
          <w:color w:val="0B2545"/>
          <w:sz w:val="44"/>
        </w:rPr>
        <w:t>LUMA - Documentacao da Entrega Final</w:t>
      </w:r>
    </w:p>
    <w:p w14:paraId="50A90F4B" w14:textId="77777777" w:rsidR="009F1EEF" w:rsidRPr="00F15A22" w:rsidRDefault="00000000">
      <w:pPr>
        <w:jc w:val="center"/>
        <w:rPr>
          <w:rFonts w:ascii="Times New Roman" w:hAnsi="Times New Roman" w:cs="Times New Roman"/>
        </w:rPr>
      </w:pPr>
      <w:r w:rsidRPr="00F15A22">
        <w:rPr>
          <w:rFonts w:ascii="Times New Roman" w:hAnsi="Times New Roman" w:cs="Times New Roman"/>
          <w:color w:val="555555"/>
        </w:rPr>
        <w:t>Residencia em Software &amp; IA | Ideia Space | 2026.1</w:t>
      </w:r>
    </w:p>
    <w:p w14:paraId="00BC9375" w14:textId="77777777" w:rsidR="009F1EEF" w:rsidRPr="00F15A22" w:rsidRDefault="00000000">
      <w:pPr>
        <w:rPr>
          <w:rFonts w:ascii="Times New Roman" w:hAnsi="Times New Roman" w:cs="Times New Roman"/>
        </w:rPr>
      </w:pPr>
      <w:r w:rsidRPr="00F15A22">
        <w:rPr>
          <w:rFonts w:ascii="Times New Roman" w:hAnsi="Times New Roman" w:cs="Times New Roman"/>
        </w:rPr>
        <w:t>Este documento consolida as entregas solicitadas no modelo final: documentacao de IA e engenharia de prompt, guia de implantacao, rastreabilidade de prompts e exemplos de prompts que falharam.</w:t>
      </w:r>
    </w:p>
    <w:p w14:paraId="5D718F7F" w14:textId="1C9D1BB1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1. Vis</w:t>
      </w:r>
      <w:r w:rsidR="00A033AA">
        <w:rPr>
          <w:rFonts w:ascii="Times New Roman" w:hAnsi="Times New Roman" w:cs="Times New Roman"/>
          <w:color w:val="000000" w:themeColor="text1"/>
        </w:rPr>
        <w:t>ã</w:t>
      </w:r>
      <w:r w:rsidRPr="00A033AA">
        <w:rPr>
          <w:rFonts w:ascii="Times New Roman" w:hAnsi="Times New Roman" w:cs="Times New Roman"/>
          <w:color w:val="000000" w:themeColor="text1"/>
        </w:rPr>
        <w:t>o geral do MVP</w:t>
      </w:r>
    </w:p>
    <w:p w14:paraId="689AEA7B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Empresa parceira: Ideia Space.</w:t>
      </w:r>
    </w:p>
    <w:p w14:paraId="1A2252D8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Produto: LUMA, experiencia educacional para aprendizagem por missao no contexto de engenharia espacial educacional.</w:t>
      </w:r>
    </w:p>
    <w:p w14:paraId="31D0D9FF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MVP atual: prototipo web estatico localizado em assets/index.html, com apresentacao do ecossistema, inspecao de componentes, narrativa de telemetria e trilha de aprendizagem.</w:t>
      </w:r>
    </w:p>
    <w:p w14:paraId="3447E7F3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Observacao: a versao atual nao possui chamada ativa a APIs de IA em tempo de execucao; a IA foi aplicada como apoio de desenvolvimento e como arquitetura planejada para evolucao do assistente.</w:t>
      </w:r>
    </w:p>
    <w:p w14:paraId="459A26B9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2. Guia de implantacao</w:t>
      </w:r>
    </w:p>
    <w:p w14:paraId="45CC720E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Para executar localmente, abra assets/index.html em um navegador moderno, mantendo as pastas assets/images e assets/plates preservadas.</w:t>
      </w:r>
    </w:p>
    <w:p w14:paraId="4F405DAC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Opcionalmente, use um servidor estatico na pasta assets: python -m http.server 8000 e acesse http://localhost:8000.</w:t>
      </w:r>
    </w:p>
    <w:p w14:paraId="73568079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Nao ha variaveis obrigatorias para a versao atual. Em uma versao com IA ativa, recomenda-se usar OPENAI_API_KEY, AI_MODEL e AI_TEMPERATURE em arquivo .env.</w:t>
      </w:r>
    </w:p>
    <w:p w14:paraId="588B9EDC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3. Documentacao de IA e engenharia de prompt</w:t>
      </w:r>
    </w:p>
    <w:p w14:paraId="7F5A5654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 IA apoiou a estruturacao da narrativa, organizacao de secoes, refinamento de textos, definicao de prompts e analise de limites da futura experiencia AI-powered.</w:t>
      </w:r>
    </w:p>
    <w:p w14:paraId="47AED0BF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 evolucao proposta inclui um backend que recebe perguntas do usuario, recupera contexto aprovado do kit/manual, chama o modelo de IA e valida a resposta antes de apresenta-la.</w:t>
      </w:r>
    </w:p>
    <w:p w14:paraId="188B0F86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lastRenderedPageBreak/>
        <w:t>O prompt de sistema do LUMA deve posicionar a IA como tutora tecnica, limitar o escopo a educacao espacial, sensores, telemetria e programacao embarcada, e proibir a invencao de especificacoes.</w:t>
      </w:r>
    </w:p>
    <w:p w14:paraId="29DF3CE1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4. Prompts principais</w:t>
      </w:r>
    </w:p>
    <w:p w14:paraId="742F5C3A" w14:textId="77777777" w:rsidR="009F1EEF" w:rsidRPr="00A033AA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Prompt de sistema</w:t>
      </w:r>
    </w:p>
    <w:p w14:paraId="57F20AC4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Voce e o LUMA, assistente educacional da Ideia Space. Responda como tutor tecnico para estudantes e professores que usam um satelite educacional em laboratorio. Use linguagem clara, objetiva e segura. Nao invente especificacoes tecnicas.</w:t>
      </w:r>
    </w:p>
    <w:p w14:paraId="7B93D80B" w14:textId="77777777" w:rsidR="009F1EEF" w:rsidRPr="00A033AA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Explicacao de componente</w:t>
      </w:r>
    </w:p>
    <w:p w14:paraId="71D40BD7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Explique o componente informado, sua funcao na missao educacional, sua relacao com sensores/telemetria e um experimento simples. Inclua um cuidado de uso.</w:t>
      </w:r>
    </w:p>
    <w:p w14:paraId="6ED71C08" w14:textId="77777777" w:rsidR="009F1EEF" w:rsidRPr="00A033AA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Analise de telemetria</w:t>
      </w:r>
    </w:p>
    <w:p w14:paraId="4D5B5285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Analise leituras de telemetria, destaque possiveis anomalias, liste dados faltantes e proponha uma pergunta investigativa. Se faltar contexto, nao conclua diagnostico.</w:t>
      </w:r>
    </w:p>
    <w:p w14:paraId="43799CA5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5. Rastreabilidade de prompts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F1EEF" w:rsidRPr="00A033AA" w14:paraId="6F9613EB" w14:textId="77777777">
        <w:trPr>
          <w:jc w:val="center"/>
        </w:trPr>
        <w:tc>
          <w:tcPr>
            <w:tcW w:w="1560" w:type="dxa"/>
            <w:shd w:val="clear" w:color="auto" w:fill="F2F4F7"/>
            <w:vAlign w:val="center"/>
          </w:tcPr>
          <w:p w14:paraId="2B7B4819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3389BEF9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Prompt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467032C5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Versao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59588103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Status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335A3AF0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Motivo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2793E3C7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b/>
                <w:color w:val="000000" w:themeColor="text1"/>
                <w:sz w:val="18"/>
              </w:rPr>
              <w:t>Validacao</w:t>
            </w:r>
          </w:p>
        </w:tc>
      </w:tr>
      <w:tr w:rsidR="009F1EEF" w:rsidRPr="00A033AA" w14:paraId="22B46807" w14:textId="77777777">
        <w:trPr>
          <w:jc w:val="center"/>
        </w:trPr>
        <w:tc>
          <w:tcPr>
            <w:tcW w:w="1560" w:type="dxa"/>
            <w:vAlign w:val="center"/>
          </w:tcPr>
          <w:p w14:paraId="6B871B46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P-001</w:t>
            </w:r>
          </w:p>
        </w:tc>
        <w:tc>
          <w:tcPr>
            <w:tcW w:w="1560" w:type="dxa"/>
            <w:vAlign w:val="center"/>
          </w:tcPr>
          <w:p w14:paraId="392E44D7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Sistema LUMA</w:t>
            </w:r>
          </w:p>
        </w:tc>
        <w:tc>
          <w:tcPr>
            <w:tcW w:w="1560" w:type="dxa"/>
            <w:vAlign w:val="center"/>
          </w:tcPr>
          <w:p w14:paraId="3F13C20C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74082D4F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78BF1F90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Definir escopo e limites</w:t>
            </w:r>
          </w:p>
        </w:tc>
        <w:tc>
          <w:tcPr>
            <w:tcW w:w="1560" w:type="dxa"/>
            <w:vAlign w:val="center"/>
          </w:tcPr>
          <w:p w14:paraId="572ADEDB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Revisao humana</w:t>
            </w:r>
          </w:p>
        </w:tc>
      </w:tr>
      <w:tr w:rsidR="009F1EEF" w:rsidRPr="00A033AA" w14:paraId="73F82AEB" w14:textId="77777777">
        <w:trPr>
          <w:jc w:val="center"/>
        </w:trPr>
        <w:tc>
          <w:tcPr>
            <w:tcW w:w="1560" w:type="dxa"/>
            <w:vAlign w:val="center"/>
          </w:tcPr>
          <w:p w14:paraId="7E07A0AB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P-002</w:t>
            </w:r>
          </w:p>
        </w:tc>
        <w:tc>
          <w:tcPr>
            <w:tcW w:w="1560" w:type="dxa"/>
            <w:vAlign w:val="center"/>
          </w:tcPr>
          <w:p w14:paraId="05ABAEF2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Explicacao de componente</w:t>
            </w:r>
          </w:p>
        </w:tc>
        <w:tc>
          <w:tcPr>
            <w:tcW w:w="1560" w:type="dxa"/>
            <w:vAlign w:val="center"/>
          </w:tcPr>
          <w:p w14:paraId="26631FE8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43CBBE47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7A4F9011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Resposta didatica padronizada</w:t>
            </w:r>
          </w:p>
        </w:tc>
        <w:tc>
          <w:tcPr>
            <w:tcW w:w="1560" w:type="dxa"/>
            <w:vAlign w:val="center"/>
          </w:tcPr>
          <w:p w14:paraId="5956DA0E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Teste com componentes</w:t>
            </w:r>
          </w:p>
        </w:tc>
      </w:tr>
      <w:tr w:rsidR="009F1EEF" w:rsidRPr="00A033AA" w14:paraId="61E2E782" w14:textId="77777777">
        <w:trPr>
          <w:jc w:val="center"/>
        </w:trPr>
        <w:tc>
          <w:tcPr>
            <w:tcW w:w="1560" w:type="dxa"/>
            <w:vAlign w:val="center"/>
          </w:tcPr>
          <w:p w14:paraId="12935F6D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P-003</w:t>
            </w:r>
          </w:p>
        </w:tc>
        <w:tc>
          <w:tcPr>
            <w:tcW w:w="1560" w:type="dxa"/>
            <w:vAlign w:val="center"/>
          </w:tcPr>
          <w:p w14:paraId="3AC09B5C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Analise de telemetria</w:t>
            </w:r>
          </w:p>
        </w:tc>
        <w:tc>
          <w:tcPr>
            <w:tcW w:w="1560" w:type="dxa"/>
            <w:vAlign w:val="center"/>
          </w:tcPr>
          <w:p w14:paraId="0A14EC32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5FB5F07C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61D7B955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Evitar diagnostico sem dados</w:t>
            </w:r>
          </w:p>
        </w:tc>
        <w:tc>
          <w:tcPr>
            <w:tcW w:w="1560" w:type="dxa"/>
            <w:vAlign w:val="center"/>
          </w:tcPr>
          <w:p w14:paraId="2BEDEE7C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Teste com JSON incompleto</w:t>
            </w:r>
          </w:p>
        </w:tc>
      </w:tr>
      <w:tr w:rsidR="009F1EEF" w:rsidRPr="00A033AA" w14:paraId="791FF589" w14:textId="77777777">
        <w:trPr>
          <w:jc w:val="center"/>
        </w:trPr>
        <w:tc>
          <w:tcPr>
            <w:tcW w:w="1560" w:type="dxa"/>
            <w:vAlign w:val="center"/>
          </w:tcPr>
          <w:p w14:paraId="58D8459C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P-004</w:t>
            </w:r>
          </w:p>
        </w:tc>
        <w:tc>
          <w:tcPr>
            <w:tcW w:w="1560" w:type="dxa"/>
            <w:vAlign w:val="center"/>
          </w:tcPr>
          <w:p w14:paraId="7BF35446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Validador de output</w:t>
            </w:r>
          </w:p>
        </w:tc>
        <w:tc>
          <w:tcPr>
            <w:tcW w:w="1560" w:type="dxa"/>
            <w:vAlign w:val="center"/>
          </w:tcPr>
          <w:p w14:paraId="40F50321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1.0</w:t>
            </w:r>
          </w:p>
        </w:tc>
        <w:tc>
          <w:tcPr>
            <w:tcW w:w="1560" w:type="dxa"/>
            <w:vAlign w:val="center"/>
          </w:tcPr>
          <w:p w14:paraId="1285F304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Proposto</w:t>
            </w:r>
          </w:p>
        </w:tc>
        <w:tc>
          <w:tcPr>
            <w:tcW w:w="1560" w:type="dxa"/>
            <w:vAlign w:val="center"/>
          </w:tcPr>
          <w:p w14:paraId="37C894C1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Detectar alucinacao tecnica</w:t>
            </w:r>
          </w:p>
        </w:tc>
        <w:tc>
          <w:tcPr>
            <w:tcW w:w="1560" w:type="dxa"/>
            <w:vAlign w:val="center"/>
          </w:tcPr>
          <w:p w14:paraId="24FF81B6" w14:textId="77777777" w:rsidR="009F1EEF" w:rsidRPr="00A033A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033AA">
              <w:rPr>
                <w:rFonts w:ascii="Times New Roman" w:hAnsi="Times New Roman" w:cs="Times New Roman"/>
                <w:color w:val="000000" w:themeColor="text1"/>
                <w:sz w:val="18"/>
              </w:rPr>
              <w:t>Checklist de qualidade</w:t>
            </w:r>
          </w:p>
        </w:tc>
      </w:tr>
    </w:tbl>
    <w:p w14:paraId="5A1B817A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6. Exemplos de prompts que falharam</w:t>
      </w:r>
    </w:p>
    <w:p w14:paraId="6C431722" w14:textId="77777777" w:rsidR="009F1EEF" w:rsidRPr="00A033AA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Falha 1 - Prompt muito aberto</w:t>
      </w:r>
    </w:p>
    <w:p w14:paraId="64DB702E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Problema: A resposta ficou generica e podia inventar caracteristicas.</w:t>
      </w:r>
    </w:p>
    <w:p w14:paraId="516B863A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Ajuste: Restringir a resposta a placas modulares, sensores, programacao embarcada, telemetria Wi-Fi/USB-C e aprendizagem por missao.</w:t>
      </w:r>
    </w:p>
    <w:p w14:paraId="25094008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Validacao: Comparacao com o conteudo do MVP e aprovacao por aderencia ao escopo.</w:t>
      </w:r>
    </w:p>
    <w:p w14:paraId="6EEA2807" w14:textId="77777777" w:rsidR="009F1EEF" w:rsidRPr="00A033AA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Falha 2 - Diagnostico de telemetria sem contexto</w:t>
      </w:r>
    </w:p>
    <w:p w14:paraId="280E8C6E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Problema: A IA poderia apontar falhas inexistentes sem dados suficientes.</w:t>
      </w:r>
    </w:p>
    <w:p w14:paraId="512E236A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Ajuste: Exigir leitura observada, hipoteses, dados faltantes e pergunta investigativa, sem conclusao definitiva quando faltar contexto.</w:t>
      </w:r>
    </w:p>
    <w:p w14:paraId="72116FF9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lastRenderedPageBreak/>
        <w:t>Validacao: Teste com dados incompletos e verificacao de que a IA declarou limitacoes.</w:t>
      </w:r>
    </w:p>
    <w:p w14:paraId="220194D3" w14:textId="7777777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7. Custo e viabilidade</w:t>
      </w:r>
    </w:p>
    <w:p w14:paraId="31B735C0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Custo atual do MVP: zero em chamadas de IA, pois nao ha API ativa em tempo de execucao.</w:t>
      </w:r>
    </w:p>
    <w:p w14:paraId="5C95CB15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Cenario futuro: um assistente com modelo compacto pode operar com baixo custo por interacao, desde que use contexto curto, cache de respostas frequentes e limites de tamanho.</w:t>
      </w:r>
    </w:p>
    <w:p w14:paraId="799CD7A4" w14:textId="77777777" w:rsidR="009F1EEF" w:rsidRPr="00A033AA" w:rsidRDefault="00000000">
      <w:pPr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Trade-off: modelos menores reduzem custo, mas exigem validacao mais forte; modelos maiores melhoram qualidade em explicacoes complexas, mas aumentam custo operacional.</w:t>
      </w:r>
    </w:p>
    <w:p w14:paraId="1109A7D1" w14:textId="196F9FD7" w:rsidR="009F1EEF" w:rsidRPr="00A033AA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8. Evolu</w:t>
      </w:r>
      <w:r w:rsidR="00A033AA">
        <w:rPr>
          <w:rFonts w:ascii="Times New Roman" w:hAnsi="Times New Roman" w:cs="Times New Roman"/>
          <w:color w:val="000000" w:themeColor="text1"/>
        </w:rPr>
        <w:t>çõ</w:t>
      </w:r>
      <w:r w:rsidRPr="00A033AA">
        <w:rPr>
          <w:rFonts w:ascii="Times New Roman" w:hAnsi="Times New Roman" w:cs="Times New Roman"/>
          <w:color w:val="000000" w:themeColor="text1"/>
        </w:rPr>
        <w:t>es futuras</w:t>
      </w:r>
    </w:p>
    <w:p w14:paraId="3A77AC82" w14:textId="77777777" w:rsidR="009F1EEF" w:rsidRPr="00A033AA" w:rsidRDefault="00000000">
      <w:pPr>
        <w:pStyle w:val="Commarcadores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Assistente LUMA conversacional com base nos manuais oficiais.</w:t>
      </w:r>
    </w:p>
    <w:p w14:paraId="1C21B7D1" w14:textId="77777777" w:rsidR="009F1EEF" w:rsidRPr="00A033AA" w:rsidRDefault="00000000">
      <w:pPr>
        <w:pStyle w:val="Commarcadores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Analise guiada de telemetria com deteccao de dados faltantes.</w:t>
      </w:r>
    </w:p>
    <w:p w14:paraId="5495966E" w14:textId="77777777" w:rsidR="009F1EEF" w:rsidRPr="00A033AA" w:rsidRDefault="00000000">
      <w:pPr>
        <w:pStyle w:val="Commarcadores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Modo professor com geracao de atividades e rubricas.</w:t>
      </w:r>
    </w:p>
    <w:p w14:paraId="09B8DB12" w14:textId="77777777" w:rsidR="009F1EEF" w:rsidRPr="00A033AA" w:rsidRDefault="00000000">
      <w:pPr>
        <w:pStyle w:val="Commarcadores"/>
        <w:rPr>
          <w:rFonts w:ascii="Times New Roman" w:hAnsi="Times New Roman" w:cs="Times New Roman"/>
          <w:color w:val="000000" w:themeColor="text1"/>
        </w:rPr>
      </w:pPr>
      <w:r w:rsidRPr="00A033AA">
        <w:rPr>
          <w:rFonts w:ascii="Times New Roman" w:hAnsi="Times New Roman" w:cs="Times New Roman"/>
          <w:color w:val="000000" w:themeColor="text1"/>
        </w:rPr>
        <w:t>Historico de missoes dos alunos e relatorios de aprendizagem.</w:t>
      </w:r>
    </w:p>
    <w:p w14:paraId="13B9049A" w14:textId="77777777" w:rsidR="009F1EEF" w:rsidRPr="00F15A22" w:rsidRDefault="00000000">
      <w:pPr>
        <w:pStyle w:val="Commarcadores"/>
        <w:rPr>
          <w:rFonts w:ascii="Times New Roman" w:hAnsi="Times New Roman" w:cs="Times New Roman"/>
        </w:rPr>
      </w:pPr>
      <w:r w:rsidRPr="00A033AA">
        <w:rPr>
          <w:rFonts w:ascii="Times New Roman" w:hAnsi="Times New Roman" w:cs="Times New Roman"/>
          <w:color w:val="000000" w:themeColor="text1"/>
        </w:rPr>
        <w:t>Camada de avaliacao automatica com revisao h</w:t>
      </w:r>
      <w:r w:rsidRPr="00F15A22">
        <w:rPr>
          <w:rFonts w:ascii="Times New Roman" w:hAnsi="Times New Roman" w:cs="Times New Roman"/>
        </w:rPr>
        <w:t>umana para conteudos sensiveis.</w:t>
      </w:r>
    </w:p>
    <w:sectPr w:rsidR="009F1EEF" w:rsidRPr="00F15A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58654">
    <w:abstractNumId w:val="8"/>
  </w:num>
  <w:num w:numId="2" w16cid:durableId="323123710">
    <w:abstractNumId w:val="6"/>
  </w:num>
  <w:num w:numId="3" w16cid:durableId="1310136717">
    <w:abstractNumId w:val="5"/>
  </w:num>
  <w:num w:numId="4" w16cid:durableId="1781147484">
    <w:abstractNumId w:val="4"/>
  </w:num>
  <w:num w:numId="5" w16cid:durableId="804473257">
    <w:abstractNumId w:val="7"/>
  </w:num>
  <w:num w:numId="6" w16cid:durableId="517475814">
    <w:abstractNumId w:val="3"/>
  </w:num>
  <w:num w:numId="7" w16cid:durableId="83576337">
    <w:abstractNumId w:val="2"/>
  </w:num>
  <w:num w:numId="8" w16cid:durableId="10842307">
    <w:abstractNumId w:val="1"/>
  </w:num>
  <w:num w:numId="9" w16cid:durableId="187688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1EEF"/>
    <w:rsid w:val="00A033AA"/>
    <w:rsid w:val="00AA1D8D"/>
    <w:rsid w:val="00B47730"/>
    <w:rsid w:val="00CB0664"/>
    <w:rsid w:val="00DB2DE9"/>
    <w:rsid w:val="00F15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994E81-5F66-44FF-B69B-34682F9A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686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Mickeias Charles</cp:lastModifiedBy>
  <cp:revision>3</cp:revision>
  <dcterms:created xsi:type="dcterms:W3CDTF">2013-12-23T23:15:00Z</dcterms:created>
  <dcterms:modified xsi:type="dcterms:W3CDTF">2026-06-10T03:41:00Z</dcterms:modified>
  <cp:category/>
</cp:coreProperties>
</file>