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289D4" w14:textId="77777777" w:rsidR="005A54A4" w:rsidRDefault="005A54A4" w:rsidP="005A54A4">
      <w:pPr>
        <w:jc w:val="center"/>
      </w:pPr>
    </w:p>
    <w:p w14:paraId="5386FAAD" w14:textId="77777777" w:rsidR="005A54A4" w:rsidRDefault="005A54A4" w:rsidP="005A54A4">
      <w:pPr>
        <w:jc w:val="center"/>
      </w:pPr>
    </w:p>
    <w:p w14:paraId="79E5B859" w14:textId="77777777" w:rsidR="005A54A4" w:rsidRDefault="005A54A4" w:rsidP="005A54A4">
      <w:pPr>
        <w:jc w:val="center"/>
      </w:pPr>
    </w:p>
    <w:p w14:paraId="6CFA19D4" w14:textId="7C4B9024" w:rsidR="005A54A4" w:rsidRDefault="005A54A4" w:rsidP="005A54A4">
      <w:pPr>
        <w:jc w:val="center"/>
      </w:pPr>
      <w:r>
        <w:t>Boom theorie Mick Luuring</w:t>
      </w:r>
    </w:p>
    <w:p w14:paraId="4B0BA22C" w14:textId="4103F03F" w:rsidR="005A54A4" w:rsidRDefault="005A54A4" w:rsidP="005A54A4">
      <w:pPr>
        <w:jc w:val="center"/>
      </w:pPr>
    </w:p>
    <w:p w14:paraId="4F24746E" w14:textId="44938E1B" w:rsidR="005A54A4" w:rsidRDefault="005A54A4" w:rsidP="005A54A4">
      <w:pPr>
        <w:jc w:val="center"/>
      </w:pPr>
    </w:p>
    <w:p w14:paraId="6BBF7C18" w14:textId="2C08A034" w:rsidR="005A54A4" w:rsidRDefault="005A54A4" w:rsidP="005A54A4">
      <w:pPr>
        <w:jc w:val="center"/>
      </w:pPr>
    </w:p>
    <w:p w14:paraId="61F6AB8D" w14:textId="4F20370F" w:rsidR="005A54A4" w:rsidRDefault="005A54A4" w:rsidP="005A54A4">
      <w:pPr>
        <w:jc w:val="center"/>
      </w:pPr>
    </w:p>
    <w:p w14:paraId="21ED1770" w14:textId="1FA8E720" w:rsidR="005A54A4" w:rsidRDefault="005A54A4" w:rsidP="005A54A4">
      <w:pPr>
        <w:jc w:val="center"/>
      </w:pPr>
    </w:p>
    <w:p w14:paraId="2DB77C62" w14:textId="732B998F" w:rsidR="005A54A4" w:rsidRDefault="005A54A4" w:rsidP="005A54A4">
      <w:pPr>
        <w:jc w:val="center"/>
      </w:pPr>
    </w:p>
    <w:p w14:paraId="6AAEFA9C" w14:textId="77777777" w:rsidR="005A54A4" w:rsidRDefault="005A54A4" w:rsidP="005A54A4">
      <w:pPr>
        <w:jc w:val="center"/>
      </w:pPr>
    </w:p>
    <w:p w14:paraId="37DC2D78" w14:textId="47E979BB" w:rsidR="005A54A4" w:rsidRDefault="005A54A4" w:rsidP="005A54A4">
      <w:r>
        <w:t xml:space="preserve">In deze opdracht zal ik doormiddel van de boom theorie controleren of </w:t>
      </w:r>
    </w:p>
    <w:p w14:paraId="62EFD72B" w14:textId="00D95E7C" w:rsidR="005A54A4" w:rsidRDefault="005A54A4" w:rsidP="005A54A4">
      <w:proofErr w:type="gramStart"/>
      <w:r>
        <w:t>p</w:t>
      </w:r>
      <w:proofErr w:type="gramEnd"/>
      <w:r>
        <w:t xml:space="preserve"> → q </w:t>
      </w:r>
      <w:r>
        <w:rPr>
          <w:rFonts w:ascii="Cambria Math" w:hAnsi="Cambria Math" w:cs="Cambria Math"/>
        </w:rPr>
        <w:t>⊢</w:t>
      </w:r>
      <w:r>
        <w:t xml:space="preserve"> (p </w:t>
      </w:r>
      <w:r>
        <w:rPr>
          <w:rFonts w:ascii="Calibri" w:hAnsi="Calibri" w:cs="Calibri"/>
        </w:rPr>
        <w:t>→</w:t>
      </w:r>
      <w:r>
        <w:t xml:space="preserve"> r) </w:t>
      </w:r>
      <w:r>
        <w:rPr>
          <w:rFonts w:ascii="Cambria Math" w:hAnsi="Cambria Math" w:cs="Cambria Math"/>
        </w:rPr>
        <w:t>∧</w:t>
      </w:r>
      <w:r>
        <w:t xml:space="preserve"> (r </w:t>
      </w:r>
      <w:r>
        <w:rPr>
          <w:rFonts w:ascii="Calibri" w:hAnsi="Calibri" w:cs="Calibri"/>
        </w:rPr>
        <w:t>→</w:t>
      </w:r>
      <w:r>
        <w:t xml:space="preserve"> q)</w:t>
      </w:r>
    </w:p>
    <w:p w14:paraId="2E0A58A5" w14:textId="088A4E79" w:rsidR="005A54A4" w:rsidRDefault="005A54A4" w:rsidP="005A54A4">
      <w:proofErr w:type="gramStart"/>
      <w:r>
        <w:t>een</w:t>
      </w:r>
      <w:proofErr w:type="gramEnd"/>
      <w:r>
        <w:t xml:space="preserve"> logisch gevolg is.</w:t>
      </w:r>
    </w:p>
    <w:p w14:paraId="3CF11A89" w14:textId="0893E02A" w:rsidR="005A54A4" w:rsidRDefault="005A54A4" w:rsidP="005A54A4"/>
    <w:p w14:paraId="2C0B53B8" w14:textId="7CAA451D" w:rsidR="005A54A4" w:rsidRDefault="005A54A4" w:rsidP="005A54A4">
      <w:r>
        <w:t>Dit zal ik doen door de boomtheorie regels toe te passen uit de reader.</w:t>
      </w:r>
    </w:p>
    <w:p w14:paraId="2B2A671E" w14:textId="7C50C0DE" w:rsidR="005A54A4" w:rsidRDefault="005A54A4" w:rsidP="005A54A4">
      <w:r>
        <w:t>Ik zal proberen de splits regel zo laat mogelijk toe te passen, zodat ik bepaalde stukken van de boom niet dubbel hoef te tekenen aan de linker- en rechterzijde.</w:t>
      </w:r>
    </w:p>
    <w:p w14:paraId="589801C7" w14:textId="5A891A70" w:rsidR="005A54A4" w:rsidRDefault="005A54A4" w:rsidP="005A54A4"/>
    <w:p w14:paraId="58C83126" w14:textId="77777777" w:rsidR="005A54A4" w:rsidRDefault="005A54A4" w:rsidP="005A54A4"/>
    <w:p w14:paraId="0F86E5B2" w14:textId="77777777" w:rsidR="005A54A4" w:rsidRDefault="005A54A4">
      <w:r>
        <w:br w:type="page"/>
      </w:r>
    </w:p>
    <w:p w14:paraId="1681CA02" w14:textId="5839FBE0" w:rsidR="005A54A4" w:rsidRDefault="005A54A4" w:rsidP="005A54A4">
      <w:pPr>
        <w:jc w:val="center"/>
      </w:pPr>
      <w:r>
        <w:lastRenderedPageBreak/>
        <w:t>De uitwerking:</w:t>
      </w:r>
    </w:p>
    <w:p w14:paraId="6EB5F450" w14:textId="599DE284" w:rsidR="00712661" w:rsidRDefault="005A54A4">
      <w:r>
        <w:rPr>
          <w:noProof/>
        </w:rPr>
        <w:drawing>
          <wp:inline distT="0" distB="0" distL="0" distR="0" wp14:anchorId="7827DB02" wp14:editId="35EB3553">
            <wp:extent cx="5731510" cy="6609080"/>
            <wp:effectExtent l="0" t="0" r="2540" b="127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m theori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4CC9" w14:textId="41980313" w:rsidR="005A54A4" w:rsidRDefault="005A54A4">
      <w:r>
        <w:t>Uitleg bij de uitwerking:</w:t>
      </w:r>
    </w:p>
    <w:p w14:paraId="2FC40E65" w14:textId="70BE945E" w:rsidR="005A54A4" w:rsidRDefault="005A54A4">
      <w:r>
        <w:t xml:space="preserve">2 is een negatie van de conclusie, dit is zodat ik kan kijken of de negatieve versie van de conclusie </w:t>
      </w:r>
      <w:proofErr w:type="spellStart"/>
      <w:r>
        <w:t>mogenlijk</w:t>
      </w:r>
      <w:proofErr w:type="spellEnd"/>
      <w:r>
        <w:t xml:space="preserve"> is. Als deze niet op alle takken sluit is dit geen logisch gevolg.</w:t>
      </w:r>
    </w:p>
    <w:p w14:paraId="5A4EDBA0" w14:textId="1C017E06" w:rsidR="005A54A4" w:rsidRDefault="005A54A4">
      <w:r>
        <w:t xml:space="preserve">3 – 5 Hier zet ik stappen die ik richt om </w:t>
      </w:r>
      <w:r w:rsidR="00912C42">
        <w:t>alleen met disjuncties over te blijven. Dit doe ik zodat pas op het einde hoef te splitsen.</w:t>
      </w:r>
    </w:p>
    <w:p w14:paraId="004C7BC2" w14:textId="6F71CFBE" w:rsidR="00912C42" w:rsidRDefault="00912C42">
      <w:r>
        <w:t>Bij 9-10 en 14-15 splits ik weer, en zie ik dat 9 7 tegen spreekt en 15 13 tegenspreekt</w:t>
      </w:r>
    </w:p>
    <w:p w14:paraId="4ADA7A4F" w14:textId="77777777" w:rsidR="00912C42" w:rsidRDefault="00912C42"/>
    <w:p w14:paraId="7C3BA1BC" w14:textId="0624BFB0" w:rsidR="00912C42" w:rsidRDefault="00912C42">
      <w:r>
        <w:lastRenderedPageBreak/>
        <w:t>Conclusie:</w:t>
      </w:r>
    </w:p>
    <w:p w14:paraId="4782F604" w14:textId="26D4F887" w:rsidR="00912C42" w:rsidRDefault="00912C42">
      <w:r>
        <w:t xml:space="preserve">Doordat er bij de negatie van de conclusie niet alle takken sluiten </w:t>
      </w:r>
      <w:proofErr w:type="gramStart"/>
      <w:r>
        <w:t>betekend</w:t>
      </w:r>
      <w:proofErr w:type="gramEnd"/>
      <w:r>
        <w:t xml:space="preserve"> dit dat de negatie mogelijk is.  Dit zorgt er dus voor dat de normale premisse niet mogelijk is en dat dit dus geen logisch gevolg is.</w:t>
      </w:r>
      <w:bookmarkStart w:id="0" w:name="_GoBack"/>
      <w:bookmarkEnd w:id="0"/>
    </w:p>
    <w:sectPr w:rsidR="0091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45"/>
    <w:rsid w:val="005A54A4"/>
    <w:rsid w:val="00697645"/>
    <w:rsid w:val="00712661"/>
    <w:rsid w:val="0091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746DA"/>
  <w15:chartTrackingRefBased/>
  <w15:docId w15:val="{133CA275-5FC5-465C-9AA1-72872A3A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Luuring</dc:creator>
  <cp:keywords/>
  <dc:description/>
  <cp:lastModifiedBy>Mick Luuring</cp:lastModifiedBy>
  <cp:revision>2</cp:revision>
  <dcterms:created xsi:type="dcterms:W3CDTF">2020-03-20T09:17:00Z</dcterms:created>
  <dcterms:modified xsi:type="dcterms:W3CDTF">2020-03-20T09:17:00Z</dcterms:modified>
</cp:coreProperties>
</file>