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116" w:rsidRDefault="00515149" w:rsidP="00515149">
      <w:pPr>
        <w:pStyle w:val="Heading1"/>
      </w:pPr>
      <w:r>
        <w:t>Extreme Environment Power Generation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515149" w:rsidTr="00515149">
        <w:trPr>
          <w:cnfStyle w:val="100000000000"/>
        </w:trPr>
        <w:tc>
          <w:tcPr>
            <w:cnfStyle w:val="001000000000"/>
            <w:tcW w:w="4788" w:type="dxa"/>
          </w:tcPr>
          <w:p w:rsidR="00515149" w:rsidRDefault="00515149">
            <w:r>
              <w:t>Criteria</w:t>
            </w:r>
          </w:p>
        </w:tc>
        <w:tc>
          <w:tcPr>
            <w:tcW w:w="4788" w:type="dxa"/>
          </w:tcPr>
          <w:p w:rsidR="00515149" w:rsidRDefault="00515149">
            <w:pPr>
              <w:cnfStyle w:val="100000000000"/>
            </w:pPr>
            <w:r>
              <w:t>Answer</w:t>
            </w:r>
          </w:p>
        </w:tc>
      </w:tr>
      <w:tr w:rsidR="00515149" w:rsidTr="00515149">
        <w:trPr>
          <w:cnfStyle w:val="000000100000"/>
        </w:trPr>
        <w:tc>
          <w:tcPr>
            <w:cnfStyle w:val="001000000000"/>
            <w:tcW w:w="4788" w:type="dxa"/>
          </w:tcPr>
          <w:p w:rsidR="00515149" w:rsidRDefault="00515149">
            <w:r>
              <w:t>Extreme Environment</w:t>
            </w:r>
          </w:p>
        </w:tc>
        <w:tc>
          <w:tcPr>
            <w:tcW w:w="4788" w:type="dxa"/>
          </w:tcPr>
          <w:p w:rsidR="00515149" w:rsidRDefault="00515149">
            <w:pPr>
              <w:cnfStyle w:val="000000100000"/>
            </w:pPr>
            <w:r>
              <w:t>Deep Sea</w:t>
            </w:r>
          </w:p>
        </w:tc>
      </w:tr>
      <w:tr w:rsidR="00515149" w:rsidTr="00515149">
        <w:tc>
          <w:tcPr>
            <w:cnfStyle w:val="001000000000"/>
            <w:tcW w:w="4788" w:type="dxa"/>
          </w:tcPr>
          <w:p w:rsidR="00515149" w:rsidRDefault="00515149">
            <w:r>
              <w:t>Extremity</w:t>
            </w:r>
          </w:p>
        </w:tc>
        <w:tc>
          <w:tcPr>
            <w:tcW w:w="4788" w:type="dxa"/>
          </w:tcPr>
          <w:p w:rsidR="00515149" w:rsidRDefault="00515149">
            <w:pPr>
              <w:cnfStyle w:val="000000000000"/>
            </w:pPr>
            <w:r>
              <w:t>High Pressure, intense cold</w:t>
            </w:r>
          </w:p>
        </w:tc>
      </w:tr>
      <w:tr w:rsidR="00515149" w:rsidTr="00515149">
        <w:trPr>
          <w:cnfStyle w:val="000000100000"/>
        </w:trPr>
        <w:tc>
          <w:tcPr>
            <w:cnfStyle w:val="001000000000"/>
            <w:tcW w:w="4788" w:type="dxa"/>
          </w:tcPr>
          <w:p w:rsidR="00515149" w:rsidRDefault="00515149">
            <w:r>
              <w:t>Chemical Properties</w:t>
            </w:r>
          </w:p>
        </w:tc>
        <w:tc>
          <w:tcPr>
            <w:tcW w:w="4788" w:type="dxa"/>
          </w:tcPr>
          <w:p w:rsidR="00515149" w:rsidRDefault="00515149">
            <w:pPr>
              <w:cnfStyle w:val="000000100000"/>
            </w:pPr>
            <w:r>
              <w:t>Water, hydrogen and oxygen, also deep sea sediments</w:t>
            </w:r>
            <w:r w:rsidR="00D916C7">
              <w:t xml:space="preserve"> (see below)</w:t>
            </w:r>
          </w:p>
        </w:tc>
      </w:tr>
      <w:tr w:rsidR="00515149" w:rsidTr="00515149">
        <w:tc>
          <w:tcPr>
            <w:cnfStyle w:val="001000000000"/>
            <w:tcW w:w="4788" w:type="dxa"/>
          </w:tcPr>
          <w:p w:rsidR="00515149" w:rsidRDefault="00D916C7" w:rsidP="00D916C7">
            <w:r>
              <w:t>Temperature Range (From Bottom to Top)</w:t>
            </w:r>
          </w:p>
        </w:tc>
        <w:tc>
          <w:tcPr>
            <w:tcW w:w="4788" w:type="dxa"/>
          </w:tcPr>
          <w:p w:rsidR="00515149" w:rsidRDefault="00D916C7">
            <w:pPr>
              <w:cnfStyle w:val="000000000000"/>
            </w:pPr>
            <w:r>
              <w:t>3-21 ̊C</w:t>
            </w:r>
          </w:p>
        </w:tc>
      </w:tr>
      <w:tr w:rsidR="00515149" w:rsidTr="00515149">
        <w:trPr>
          <w:cnfStyle w:val="000000100000"/>
        </w:trPr>
        <w:tc>
          <w:tcPr>
            <w:cnfStyle w:val="001000000000"/>
            <w:tcW w:w="4788" w:type="dxa"/>
          </w:tcPr>
          <w:p w:rsidR="00515149" w:rsidRDefault="00D916C7">
            <w:r>
              <w:t>pH</w:t>
            </w:r>
          </w:p>
        </w:tc>
        <w:tc>
          <w:tcPr>
            <w:tcW w:w="4788" w:type="dxa"/>
          </w:tcPr>
          <w:p w:rsidR="00515149" w:rsidRDefault="00D916C7">
            <w:pPr>
              <w:cnfStyle w:val="000000100000"/>
            </w:pPr>
            <w:r>
              <w:t>Around 8</w:t>
            </w:r>
          </w:p>
        </w:tc>
      </w:tr>
      <w:tr w:rsidR="00515149" w:rsidTr="00515149">
        <w:tc>
          <w:tcPr>
            <w:cnfStyle w:val="001000000000"/>
            <w:tcW w:w="4788" w:type="dxa"/>
          </w:tcPr>
          <w:p w:rsidR="003A5B65" w:rsidRDefault="00D916C7">
            <w:r>
              <w:t>Possible Energy sources</w:t>
            </w:r>
            <w:r w:rsidR="003A5B65">
              <w:t xml:space="preserve"> (Choose by end term 1)– </w:t>
            </w:r>
          </w:p>
          <w:p w:rsidR="00515149" w:rsidRDefault="003A5B65">
            <w:r>
              <w:tab/>
              <w:t>Pressure</w:t>
            </w:r>
          </w:p>
        </w:tc>
        <w:tc>
          <w:tcPr>
            <w:tcW w:w="4788" w:type="dxa"/>
          </w:tcPr>
          <w:p w:rsidR="003A5B65" w:rsidRDefault="00D916C7">
            <w:pPr>
              <w:cnfStyle w:val="000000000000"/>
            </w:pPr>
            <w:proofErr w:type="gramStart"/>
            <w:r>
              <w:t>Pressure</w:t>
            </w:r>
            <w:r w:rsidR="003A5B65">
              <w:t xml:space="preserve"> (need differential) therefore need</w:t>
            </w:r>
            <w:proofErr w:type="gramEnd"/>
            <w:r w:rsidR="003A5B65">
              <w:t xml:space="preserve"> transducer. Maybe piezoelectric?</w:t>
            </w:r>
          </w:p>
          <w:p w:rsidR="00515149" w:rsidRDefault="003A5B65">
            <w:pPr>
              <w:cnfStyle w:val="000000000000"/>
            </w:pPr>
            <w:r>
              <w:t xml:space="preserve">10m -&gt; 1 </w:t>
            </w:r>
            <w:proofErr w:type="spellStart"/>
            <w:r>
              <w:t>amos</w:t>
            </w:r>
            <w:proofErr w:type="spellEnd"/>
          </w:p>
        </w:tc>
      </w:tr>
      <w:tr w:rsidR="00515149" w:rsidTr="00515149">
        <w:trPr>
          <w:cnfStyle w:val="000000100000"/>
        </w:trPr>
        <w:tc>
          <w:tcPr>
            <w:cnfStyle w:val="001000000000"/>
            <w:tcW w:w="4788" w:type="dxa"/>
          </w:tcPr>
          <w:p w:rsidR="00515149" w:rsidRDefault="003A5B65">
            <w:r>
              <w:tab/>
              <w:t>Currents (kinetic)</w:t>
            </w:r>
          </w:p>
        </w:tc>
        <w:tc>
          <w:tcPr>
            <w:tcW w:w="4788" w:type="dxa"/>
          </w:tcPr>
          <w:p w:rsidR="00515149" w:rsidRDefault="00515149">
            <w:pPr>
              <w:cnfStyle w:val="000000100000"/>
            </w:pPr>
          </w:p>
        </w:tc>
      </w:tr>
      <w:tr w:rsidR="003A5B65" w:rsidTr="00515149">
        <w:tc>
          <w:tcPr>
            <w:cnfStyle w:val="001000000000"/>
            <w:tcW w:w="4788" w:type="dxa"/>
          </w:tcPr>
          <w:p w:rsidR="003A5B65" w:rsidRDefault="003A5B65">
            <w:r>
              <w:tab/>
              <w:t>Chemical</w:t>
            </w:r>
          </w:p>
        </w:tc>
        <w:tc>
          <w:tcPr>
            <w:tcW w:w="4788" w:type="dxa"/>
          </w:tcPr>
          <w:p w:rsidR="003A5B65" w:rsidRDefault="003A5B65">
            <w:pPr>
              <w:cnfStyle w:val="000000000000"/>
            </w:pPr>
            <w:r>
              <w:t>Differential</w:t>
            </w:r>
          </w:p>
        </w:tc>
      </w:tr>
      <w:tr w:rsidR="003A5B65" w:rsidTr="00515149">
        <w:trPr>
          <w:cnfStyle w:val="000000100000"/>
        </w:trPr>
        <w:tc>
          <w:tcPr>
            <w:cnfStyle w:val="001000000000"/>
            <w:tcW w:w="4788" w:type="dxa"/>
          </w:tcPr>
          <w:p w:rsidR="003A5B65" w:rsidRDefault="003A5B65">
            <w:r>
              <w:tab/>
              <w:t>Temperature</w:t>
            </w:r>
          </w:p>
        </w:tc>
        <w:tc>
          <w:tcPr>
            <w:tcW w:w="4788" w:type="dxa"/>
          </w:tcPr>
          <w:p w:rsidR="003A5B65" w:rsidRDefault="003A5B65">
            <w:pPr>
              <w:cnfStyle w:val="000000100000"/>
            </w:pPr>
            <w:r>
              <w:t>Differential</w:t>
            </w:r>
          </w:p>
        </w:tc>
      </w:tr>
      <w:tr w:rsidR="003A5B65" w:rsidTr="00515149">
        <w:tc>
          <w:tcPr>
            <w:cnfStyle w:val="001000000000"/>
            <w:tcW w:w="4788" w:type="dxa"/>
          </w:tcPr>
          <w:p w:rsidR="003A5B65" w:rsidRDefault="003A5B65">
            <w:r>
              <w:t>Application</w:t>
            </w:r>
          </w:p>
        </w:tc>
        <w:tc>
          <w:tcPr>
            <w:tcW w:w="4788" w:type="dxa"/>
          </w:tcPr>
          <w:p w:rsidR="003A5B65" w:rsidRDefault="003A5B65">
            <w:pPr>
              <w:cnfStyle w:val="000000000000"/>
            </w:pPr>
            <w:r>
              <w:t>Underwater Sonar</w:t>
            </w:r>
          </w:p>
          <w:p w:rsidR="003A5B65" w:rsidRDefault="003A5B65">
            <w:pPr>
              <w:cnfStyle w:val="000000000000"/>
            </w:pPr>
            <w:r>
              <w:t xml:space="preserve">Peter Gough -&gt; </w:t>
            </w:r>
            <w:proofErr w:type="spellStart"/>
            <w:r>
              <w:t>Towfish</w:t>
            </w:r>
            <w:proofErr w:type="spellEnd"/>
          </w:p>
        </w:tc>
      </w:tr>
      <w:tr w:rsidR="003A5B65" w:rsidTr="00515149">
        <w:trPr>
          <w:cnfStyle w:val="000000100000"/>
        </w:trPr>
        <w:tc>
          <w:tcPr>
            <w:cnfStyle w:val="001000000000"/>
            <w:tcW w:w="4788" w:type="dxa"/>
          </w:tcPr>
          <w:p w:rsidR="003A5B65" w:rsidRDefault="003A5B65">
            <w:r>
              <w:t>Design (Finish By end of term 2)</w:t>
            </w:r>
          </w:p>
        </w:tc>
        <w:tc>
          <w:tcPr>
            <w:tcW w:w="4788" w:type="dxa"/>
          </w:tcPr>
          <w:p w:rsidR="003A5B65" w:rsidRDefault="003A5B65">
            <w:pPr>
              <w:cnfStyle w:val="000000100000"/>
            </w:pPr>
            <w:r>
              <w:t>Build during Holidays</w:t>
            </w:r>
          </w:p>
        </w:tc>
      </w:tr>
      <w:tr w:rsidR="003A5B65" w:rsidTr="00515149">
        <w:tc>
          <w:tcPr>
            <w:cnfStyle w:val="001000000000"/>
            <w:tcW w:w="4788" w:type="dxa"/>
          </w:tcPr>
          <w:p w:rsidR="003A5B65" w:rsidRDefault="003A5B65">
            <w:r>
              <w:t>Testing</w:t>
            </w:r>
          </w:p>
        </w:tc>
        <w:tc>
          <w:tcPr>
            <w:tcW w:w="4788" w:type="dxa"/>
          </w:tcPr>
          <w:p w:rsidR="003A5B65" w:rsidRDefault="003A5B65">
            <w:pPr>
              <w:cnfStyle w:val="000000000000"/>
            </w:pPr>
            <w:r>
              <w:t>During Term 3</w:t>
            </w:r>
          </w:p>
        </w:tc>
      </w:tr>
    </w:tbl>
    <w:p w:rsidR="00D916C7" w:rsidRDefault="00F706D7" w:rsidP="00D916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077708" cy="7591425"/>
            <wp:effectExtent l="19050" t="0" r="86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013" t="11282" r="34615" b="1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87" cy="759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2B" w:rsidRPr="00D916C7" w:rsidRDefault="000F412B" w:rsidP="00D916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>
          <w:rPr>
            <w:rStyle w:val="Hyperlink"/>
          </w:rPr>
          <w:t>http://www.seafriends.org.nz/oceano/seawater.htm</w:t>
        </w:r>
      </w:hyperlink>
    </w:p>
    <w:p w:rsidR="00603B7F" w:rsidRDefault="00603B7F">
      <w:bookmarkStart w:id="0" w:name="composition"/>
      <w:bookmarkEnd w:id="0"/>
      <w:r>
        <w:br w:type="page"/>
      </w:r>
    </w:p>
    <w:p w:rsidR="00515149" w:rsidRDefault="003828F7" w:rsidP="00603B7F">
      <w:pPr>
        <w:pStyle w:val="Heading1"/>
      </w:pPr>
      <w:r>
        <w:lastRenderedPageBreak/>
        <w:t>Background</w:t>
      </w:r>
    </w:p>
    <w:p w:rsidR="00603B7F" w:rsidRDefault="00603B7F" w:rsidP="00603B7F">
      <w:pPr>
        <w:pStyle w:val="Heading2"/>
      </w:pPr>
      <w:r>
        <w:t>Pressure</w:t>
      </w:r>
    </w:p>
    <w:p w:rsidR="00603B7F" w:rsidRPr="00603B7F" w:rsidRDefault="00603B7F" w:rsidP="00603B7F">
      <w:r>
        <w:t>No known way to convert ‘static pressure’ to energy. Hence there has to be a differential. Such a differential can be found in two ways a) to have two devices connected with one at a higher pressure than the other or b) to use currents pressing against the device to induce a pressure differential.</w:t>
      </w:r>
    </w:p>
    <w:p w:rsidR="001451F0" w:rsidRDefault="00603B7F" w:rsidP="00603B7F">
      <w:r>
        <w:t>Piezoelectric technology would probably be the most useful in terms of energy harvesting from pressure</w:t>
      </w:r>
      <w:r w:rsidR="001451F0">
        <w:t xml:space="preserve">. </w:t>
      </w:r>
      <w:r w:rsidR="00830B0E">
        <w:t>In fact</w:t>
      </w:r>
      <w:r w:rsidR="001451F0">
        <w:t xml:space="preserve"> piezoelectric technology has already been used in hydrophones.</w:t>
      </w:r>
    </w:p>
    <w:p w:rsidR="00830B0E" w:rsidRDefault="00830B0E" w:rsidP="00603B7F">
      <w:r>
        <w:t xml:space="preserve">The piezoelectric effect requires a change in pressure to create voltage and thus a constant high pressure won’t work: </w:t>
      </w:r>
      <w:hyperlink r:id="rId6" w:anchor="v=onepage&amp;q=piezoelectric%20effect&amp;f=false" w:history="1">
        <w:r>
          <w:rPr>
            <w:rStyle w:val="Hyperlink"/>
          </w:rPr>
          <w:t>http://books.google.co.nz/books?id=az1RYaJr5HsC&amp;pg=PA5&amp;dq=piezoelectric+effect&amp;hl=en&amp;ei=35ybTdLYHouycd3X0PkG&amp;sa=X&amp;oi=book_result&amp;ct=result&amp;resnum=1&amp;ved=0CDEQ6AEwAA#v=onepage&amp;q=piezoelectric%20effect&amp;f=false</w:t>
        </w:r>
      </w:hyperlink>
    </w:p>
    <w:p w:rsidR="00830B0E" w:rsidRDefault="00830B0E" w:rsidP="00603B7F"/>
    <w:p w:rsidR="00830B0E" w:rsidRDefault="00830B0E" w:rsidP="00830B0E">
      <w:pPr>
        <w:pStyle w:val="Heading2"/>
      </w:pPr>
      <w:r>
        <w:t>Temperature</w:t>
      </w:r>
    </w:p>
    <w:p w:rsidR="00830B0E" w:rsidRDefault="00830B0E" w:rsidP="00830B0E">
      <w:r>
        <w:t>Once again there is no known way to convert static heat to energy; hence there must be a differential. In our deep sea environment the only way to find this is by having two devices connected with one at a higher temperature than the other and then bringing the two temperatures together.</w:t>
      </w:r>
      <w:r w:rsidR="006A3AAB">
        <w:t xml:space="preserve"> If temperature energy harvesting were the way then a heat exchanger system would most likely be used.</w:t>
      </w:r>
    </w:p>
    <w:p w:rsidR="00830B0E" w:rsidRDefault="00830B0E" w:rsidP="00830B0E"/>
    <w:p w:rsidR="00830B0E" w:rsidRDefault="00830B0E" w:rsidP="00830B0E">
      <w:pPr>
        <w:pStyle w:val="Heading2"/>
      </w:pPr>
      <w:r>
        <w:t>Currents</w:t>
      </w:r>
    </w:p>
    <w:p w:rsidR="00830B0E" w:rsidRDefault="00830B0E" w:rsidP="00830B0E">
      <w:r>
        <w:t xml:space="preserve">Currents are abundant in the sea and even more so in the specific application of the </w:t>
      </w:r>
      <w:proofErr w:type="spellStart"/>
      <w:r>
        <w:t>Towfish</w:t>
      </w:r>
      <w:proofErr w:type="spellEnd"/>
      <w:r>
        <w:t xml:space="preserve">. As with all energy harvesting techniques there must be some type of differential which comes in the form that the </w:t>
      </w:r>
      <w:proofErr w:type="spellStart"/>
      <w:r>
        <w:t>Towfish</w:t>
      </w:r>
      <w:proofErr w:type="spellEnd"/>
      <w:r>
        <w:t xml:space="preserve"> is moving and the water is still or even better the water is moving in the opposite direction. In any case the </w:t>
      </w:r>
      <w:proofErr w:type="spellStart"/>
      <w:r>
        <w:t>Towfish</w:t>
      </w:r>
      <w:proofErr w:type="spellEnd"/>
      <w:r>
        <w:t xml:space="preserve"> is moving relative to the water.</w:t>
      </w:r>
    </w:p>
    <w:p w:rsidR="003828F7" w:rsidRDefault="003828F7" w:rsidP="00830B0E"/>
    <w:p w:rsidR="003828F7" w:rsidRDefault="003828F7" w:rsidP="00F706D7">
      <w:pPr>
        <w:pStyle w:val="Heading2"/>
      </w:pPr>
      <w:r>
        <w:t>Chemicals</w:t>
      </w:r>
    </w:p>
    <w:p w:rsidR="003828F7" w:rsidRPr="00830B0E" w:rsidRDefault="003828F7" w:rsidP="00830B0E">
      <w:r>
        <w:t xml:space="preserve">In sea water there are a lot of chemicals about in varying </w:t>
      </w:r>
      <w:r w:rsidR="00F706D7">
        <w:t>forms;</w:t>
      </w:r>
      <w:r>
        <w:t xml:space="preserve"> Table 1 shows the </w:t>
      </w:r>
      <w:r w:rsidR="00F706D7">
        <w:t>makeup</w:t>
      </w:r>
      <w:r>
        <w:t xml:space="preserve"> of water at deep sea. As can be seen there are many different chemicals but in very small amounts</w:t>
      </w:r>
      <w:r w:rsidR="00F706D7">
        <w:t xml:space="preserve">. However to get energy from these chemicals a reaction would need to be caused. With only the chemical currently in the water a reaction cannot be achieved because it would have happened already. So expecting it to react again is like expecting to burn ash from a fire. Thus to get a reaction it would require bringing other chemicals down to react with; very much like a battery which would deplete over time. </w:t>
      </w:r>
    </w:p>
    <w:sectPr w:rsidR="003828F7" w:rsidRPr="00830B0E" w:rsidSect="0006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149"/>
    <w:rsid w:val="00025B80"/>
    <w:rsid w:val="00063116"/>
    <w:rsid w:val="000F412B"/>
    <w:rsid w:val="001451F0"/>
    <w:rsid w:val="0025079B"/>
    <w:rsid w:val="00325596"/>
    <w:rsid w:val="003828F7"/>
    <w:rsid w:val="003A5B65"/>
    <w:rsid w:val="00515149"/>
    <w:rsid w:val="00603B7F"/>
    <w:rsid w:val="006A3AAB"/>
    <w:rsid w:val="00830B0E"/>
    <w:rsid w:val="008E1BCA"/>
    <w:rsid w:val="009C5575"/>
    <w:rsid w:val="00D916C7"/>
    <w:rsid w:val="00F7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116"/>
  </w:style>
  <w:style w:type="paragraph" w:styleId="Heading1">
    <w:name w:val="heading 1"/>
    <w:basedOn w:val="Normal"/>
    <w:next w:val="Normal"/>
    <w:link w:val="Heading1Char"/>
    <w:uiPriority w:val="9"/>
    <w:qFormat/>
    <w:rsid w:val="00515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5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5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style-span">
    <w:name w:val="apple-style-span"/>
    <w:basedOn w:val="DefaultParagraphFont"/>
    <w:rsid w:val="00D916C7"/>
  </w:style>
  <w:style w:type="character" w:customStyle="1" w:styleId="apple-converted-space">
    <w:name w:val="apple-converted-space"/>
    <w:basedOn w:val="DefaultParagraphFont"/>
    <w:rsid w:val="00D916C7"/>
  </w:style>
  <w:style w:type="character" w:customStyle="1" w:styleId="Heading2Char">
    <w:name w:val="Heading 2 Char"/>
    <w:basedOn w:val="DefaultParagraphFont"/>
    <w:link w:val="Heading2"/>
    <w:uiPriority w:val="9"/>
    <w:rsid w:val="00603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B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.google.co.nz/books?id=az1RYaJr5HsC&amp;pg=PA5&amp;dq=piezoelectric+effect&amp;hl=en&amp;ei=35ybTdLYHouycd3X0PkG&amp;sa=X&amp;oi=book_result&amp;ct=result&amp;resnum=1&amp;ved=0CDEQ6AEwAA" TargetMode="External"/><Relationship Id="rId5" Type="http://schemas.openxmlformats.org/officeDocument/2006/relationships/hyperlink" Target="http://www.seafriends.org.nz/oceano/seawater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14242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2011-03-28T03:48:00Z</dcterms:created>
  <dcterms:modified xsi:type="dcterms:W3CDTF">2011-04-13T22:04:00Z</dcterms:modified>
</cp:coreProperties>
</file>