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EB08B6" w:rsidRDefault="00EB08B6" w:rsidP="0017000D">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rsidP="0017000D"/>
    <w:p w:rsidR="00B06536" w:rsidRDefault="00B06536" w:rsidP="0017000D">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Around the world there are many extreme environments in which conventional battery power is not suitable for powering devices due to the fact that one has to replace the battery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To </w:t>
      </w:r>
      <w:r w:rsidRPr="0017000D">
        <w:t>design</w:t>
      </w:r>
      <w:r w:rsidR="00027D29" w:rsidRPr="0017000D">
        <w:t xml:space="preserve">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sdt>
        <w:sdtPr>
          <w:id w:val="-360593026"/>
          <w:citation/>
        </w:sdtPr>
        <w:sdtContent>
          <w:r w:rsidR="004E3D18">
            <w:fldChar w:fldCharType="begin"/>
          </w:r>
          <w:r w:rsidR="004E3D18">
            <w:rPr>
              <w:lang w:val="en-NZ"/>
            </w:rPr>
            <w:instrText xml:space="preserve"> CITATION Ant06 \l 5129 </w:instrText>
          </w:r>
          <w:r w:rsidR="004E3D18">
            <w:fldChar w:fldCharType="separate"/>
          </w:r>
          <w:r w:rsidR="0081369A">
            <w:rPr>
              <w:noProof/>
              <w:lang w:val="en-NZ"/>
            </w:rPr>
            <w:t xml:space="preserve"> </w:t>
          </w:r>
          <w:r w:rsidR="0081369A" w:rsidRPr="0081369A">
            <w:rPr>
              <w:noProof/>
              <w:lang w:val="en-NZ"/>
            </w:rPr>
            <w:t>(Anthoni, 2006)</w:t>
          </w:r>
          <w:r w:rsidR="004E3D18">
            <w:fldChar w:fldCharType="end"/>
          </w:r>
        </w:sdtContent>
      </w:sdt>
      <w:r w:rsidRPr="0017000D">
        <w:t xml:space="preserve"> and the pressure increases</w:t>
      </w:r>
      <w:r w:rsidR="0081369A">
        <w:t xml:space="preserve"> one atmosphere per ten</w:t>
      </w:r>
      <w:r w:rsidRPr="0017000D">
        <w:t xml:space="preserve"> metres of depth under water </w:t>
      </w:r>
      <w:sdt>
        <w:sdtPr>
          <w:id w:val="792104334"/>
          <w:citation/>
        </w:sdtPr>
        <w:sdtContent>
          <w:r w:rsidR="0008655D" w:rsidRPr="0017000D">
            <w:fldChar w:fldCharType="begin"/>
          </w:r>
          <w:r w:rsidR="0008655D" w:rsidRPr="0017000D">
            <w:instrText xml:space="preserve"> CITATION Zab06 \l 5129 </w:instrText>
          </w:r>
          <w:r w:rsidR="0008655D" w:rsidRPr="0017000D">
            <w:fldChar w:fldCharType="separate"/>
          </w:r>
          <w:r w:rsidR="0081369A">
            <w:rPr>
              <w:noProof/>
            </w:rPr>
            <w:t>(Zabel, 2006)</w:t>
          </w:r>
          <w:r w:rsidR="0008655D" w:rsidRPr="0017000D">
            <w:fldChar w:fldCharType="end"/>
          </w:r>
        </w:sdtContent>
      </w:sdt>
      <w:r w:rsidR="00DC227D" w:rsidRPr="0017000D">
        <w:t xml:space="preserve">. </w:t>
      </w:r>
      <w:r w:rsidRPr="0017000D">
        <w:t>Thus the solution must be able to handle these temperatures and 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EB08B6" w:rsidRPr="0079475C" w:rsidRDefault="00B06536" w:rsidP="0017000D">
      <w:pPr>
        <w:pStyle w:val="Heading1"/>
      </w:pPr>
      <w:r w:rsidRPr="0079475C">
        <w:lastRenderedPageBreak/>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appendix 1.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 xml:space="preserve">High pressure is one of the extreme environmental elements of the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17000D"/>
    <w:p w:rsidR="00B06536" w:rsidRDefault="00B06536" w:rsidP="0017000D">
      <w:r>
        <w:t>From the research done it was found that to create energy from pressure one must obtain a differential however small. In the sea environment there is high pressure bu</w:t>
      </w:r>
      <w:r w:rsidR="00D57560">
        <w:t>t there</w:t>
      </w:r>
      <w:r>
        <w:t xml:space="preserve"> is not a differential. There were two ways that were thought of to obtain a differential; the first was by having t</w:t>
      </w:r>
      <w:r w:rsidR="00D57560">
        <w:t>w</w:t>
      </w:r>
      <w:r>
        <w:t xml:space="preserve">o devices with one much deeper than the other as it is known that the pressure increases the deeper down </w:t>
      </w:r>
      <w:r w:rsidR="00D57560">
        <w:t>an object</w:t>
      </w:r>
      <w:r>
        <w:t xml:space="preserv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6E6B01">
            <w:fldChar w:fldCharType="begin"/>
          </w:r>
          <w:r w:rsidR="006E6B01">
            <w:rPr>
              <w:lang w:val="en-NZ"/>
            </w:rPr>
            <w:instrText xml:space="preserve"> CITATION Wil05 \l 5129 </w:instrText>
          </w:r>
          <w:r w:rsidR="006E6B01">
            <w:fldChar w:fldCharType="separate"/>
          </w:r>
          <w:r w:rsidR="0081369A" w:rsidRPr="0081369A">
            <w:rPr>
              <w:noProof/>
              <w:lang w:val="en-NZ"/>
            </w:rPr>
            <w:t>(Wilson, 2005)</w:t>
          </w:r>
          <w:r w:rsidR="006E6B01">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79475C" w:rsidRDefault="0079475C" w:rsidP="0017000D"/>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lastRenderedPageBreak/>
        <w:t>SPECIFICATION</w:t>
      </w:r>
    </w:p>
    <w:p w:rsidR="0026750C" w:rsidRDefault="0026750C" w:rsidP="0026750C">
      <w:r>
        <w:t xml:space="preserve">The final design must create a robot that can handle the environment around it. This means the robot must resistive to corrosion especially by rust given that it is in salt water. The robot must also be able to handle the temperature which is believed to be anywhere between </w:t>
      </w:r>
      <w:r w:rsidR="004E3D18" w:rsidRPr="0017000D">
        <w:t xml:space="preserve">3 to 21 ̊C </w:t>
      </w:r>
      <w:sdt>
        <w:sdtPr>
          <w:id w:val="-2011520170"/>
          <w:citation/>
        </w:sdtPr>
        <w:sdtContent>
          <w:r>
            <w:fldChar w:fldCharType="begin"/>
          </w:r>
          <w:r>
            <w:rPr>
              <w:lang w:val="en-NZ"/>
            </w:rPr>
            <w:instrText xml:space="preserve"> CITATION Ant06 \l 5129 </w:instrText>
          </w:r>
          <w:r>
            <w:fldChar w:fldCharType="separate"/>
          </w:r>
          <w:r w:rsidR="0081369A" w:rsidRPr="0081369A">
            <w:rPr>
              <w:noProof/>
              <w:lang w:val="en-NZ"/>
            </w:rPr>
            <w:t>(Anthoni, 2006)</w:t>
          </w:r>
          <w:r>
            <w:fldChar w:fldCharType="end"/>
          </w:r>
        </w:sdtContent>
      </w:sdt>
      <w:r>
        <w:t>.</w:t>
      </w:r>
      <w:r w:rsidR="004E3D18">
        <w:t xml:space="preserve"> In addition there is also a pressure element that will increase one atmosphere for every ten metres of the depth underwater the robot is submerged in</w:t>
      </w:r>
      <w:sdt>
        <w:sdtPr>
          <w:id w:val="811368878"/>
          <w:citation/>
        </w:sdtPr>
        <w:sdtContent>
          <w:r w:rsidR="004E3D18">
            <w:fldChar w:fldCharType="begin"/>
          </w:r>
          <w:r w:rsidR="004E3D18">
            <w:rPr>
              <w:lang w:val="en-NZ"/>
            </w:rPr>
            <w:instrText xml:space="preserve"> CITATION Zab06 \l 5129 </w:instrText>
          </w:r>
          <w:r w:rsidR="004E3D18">
            <w:fldChar w:fldCharType="separate"/>
          </w:r>
          <w:r w:rsidR="0081369A">
            <w:rPr>
              <w:noProof/>
              <w:lang w:val="en-NZ"/>
            </w:rPr>
            <w:t xml:space="preserve"> </w:t>
          </w:r>
          <w:r w:rsidR="0081369A" w:rsidRPr="0081369A">
            <w:rPr>
              <w:noProof/>
              <w:lang w:val="en-NZ"/>
            </w:rPr>
            <w:t>(Zabel, 2006)</w:t>
          </w:r>
          <w:r w:rsidR="004E3D18">
            <w:fldChar w:fldCharType="end"/>
          </w:r>
        </w:sdtContent>
      </w:sdt>
      <w:r w:rsidR="004E3D18">
        <w:t>. The said conditions are the specific conditions that the robot must deal with underwater. In addition to these are the more usual ones that the robot must be extremely reliable with its own power source and be able to move around under water.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also has no remote control feature, that is the robot simply moves forward when given power and waits otherwise. The robot also does not have the features that would make it useful such as sediment testing facilities or an onboard video camera, these features were intended to be added once the robot has proven the ability to harvest and put to use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4561092" r:id="rId11"/>
        </w:object>
      </w:r>
    </w:p>
    <w:p w:rsidR="00B30ED3" w:rsidRPr="00965B1D" w:rsidRDefault="00965B1D" w:rsidP="0017000D">
      <w:pPr>
        <w:pStyle w:val="Caption"/>
      </w:pPr>
      <w:proofErr w:type="gramStart"/>
      <w:r w:rsidRPr="00965B1D">
        <w:t xml:space="preserve">Figure </w:t>
      </w:r>
      <w:r w:rsidR="001407F1" w:rsidRPr="00965B1D">
        <w:fldChar w:fldCharType="begin"/>
      </w:r>
      <w:r w:rsidRPr="00965B1D">
        <w:instrText xml:space="preserve"> SEQ Figure \* ARABIC </w:instrText>
      </w:r>
      <w:r w:rsidR="001407F1" w:rsidRPr="00965B1D">
        <w:fldChar w:fldCharType="separate"/>
      </w:r>
      <w:r w:rsidR="00E833DB">
        <w:rPr>
          <w:noProof/>
        </w:rPr>
        <w:t>1</w:t>
      </w:r>
      <w:r w:rsidR="001407F1" w:rsidRPr="00965B1D">
        <w:fldChar w:fldCharType="end"/>
      </w:r>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sdt>
        <w:sdtPr>
          <w:id w:val="-343324630"/>
          <w:citation/>
        </w:sdtPr>
        <w:sdtContent>
          <w:r w:rsidR="001407F1">
            <w:fldChar w:fldCharType="begin"/>
          </w:r>
          <w:r w:rsidR="003B0499">
            <w:rPr>
              <w:lang w:val="en-NZ"/>
            </w:rPr>
            <w:instrText xml:space="preserve">CITATION Kir05 \l 5129 </w:instrText>
          </w:r>
          <w:r w:rsidR="001407F1">
            <w:fldChar w:fldCharType="separate"/>
          </w:r>
          <w:r w:rsidR="0081369A">
            <w:rPr>
              <w:noProof/>
              <w:lang w:val="en-NZ"/>
            </w:rPr>
            <w:t xml:space="preserve"> </w:t>
          </w:r>
          <w:r w:rsidR="0081369A" w:rsidRPr="0081369A">
            <w:rPr>
              <w:noProof/>
              <w:lang w:val="en-NZ"/>
            </w:rPr>
            <w:t>(Kirke, 2005)</w:t>
          </w:r>
          <w:r w:rsidR="001407F1">
            <w:fldChar w:fldCharType="end"/>
          </w:r>
        </w:sdtContent>
      </w:sdt>
      <w:r w:rsidR="00941601">
        <w:t>:</w:t>
      </w:r>
      <w:r>
        <w:t xml:space="preserve"> </w:t>
      </w:r>
    </w:p>
    <w:p w:rsidR="002050C4" w:rsidRDefault="002050C4" w:rsidP="0017000D"/>
    <w:p w:rsidR="002050C4" w:rsidRPr="00941601" w:rsidRDefault="0026750C"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2050C4" w:rsidRDefault="00F8753C" w:rsidP="0017000D">
      <w:pPr>
        <w:rPr>
          <w:rFonts w:eastAsiaTheme="minorEastAsia"/>
        </w:rPr>
      </w:pPr>
      <w:r>
        <w:rPr>
          <w:rFonts w:eastAsiaTheme="minorEastAsia"/>
        </w:rPr>
        <w:lastRenderedPageBreak/>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sdt>
        <w:sdtPr>
          <w:rPr>
            <w:rFonts w:eastAsiaTheme="minorEastAsia"/>
          </w:rPr>
          <w:id w:val="337741875"/>
          <w:citation/>
        </w:sdtPr>
        <w:sdtContent>
          <w:r w:rsidR="00EF1258">
            <w:rPr>
              <w:rFonts w:eastAsiaTheme="minorEastAsia"/>
            </w:rPr>
            <w:fldChar w:fldCharType="begin"/>
          </w:r>
          <w:r w:rsidR="00EF1258">
            <w:rPr>
              <w:rFonts w:eastAsiaTheme="minorEastAsia"/>
              <w:lang w:val="en-NZ"/>
            </w:rPr>
            <w:instrText xml:space="preserve"> CITATION Pol09 \l 5129 </w:instrText>
          </w:r>
          <w:r w:rsidR="00EF1258">
            <w:rPr>
              <w:rFonts w:eastAsiaTheme="minorEastAsia"/>
            </w:rPr>
            <w:fldChar w:fldCharType="separate"/>
          </w:r>
          <w:r w:rsidR="0081369A">
            <w:rPr>
              <w:rFonts w:eastAsiaTheme="minorEastAsia"/>
              <w:noProof/>
              <w:lang w:val="en-NZ"/>
            </w:rPr>
            <w:t xml:space="preserve"> </w:t>
          </w:r>
          <w:r w:rsidR="0081369A" w:rsidRPr="0081369A">
            <w:rPr>
              <w:rFonts w:eastAsiaTheme="minorEastAsia"/>
              <w:noProof/>
              <w:lang w:val="en-NZ"/>
            </w:rPr>
            <w:t>(Polagye, 2009)</w:t>
          </w:r>
          <w:r w:rsidR="00EF1258">
            <w:rPr>
              <w:rFonts w:eastAsiaTheme="minorEastAsia"/>
            </w:rPr>
            <w:fldChar w:fldCharType="end"/>
          </w:r>
        </w:sdtContent>
      </w:sdt>
      <w:r w:rsidR="00EF1258">
        <w:rPr>
          <w:rFonts w:eastAsiaTheme="minorEastAsia"/>
        </w:rPr>
        <w:t>.</w:t>
      </w:r>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oMath>
      </m:oMathPara>
    </w:p>
    <w:p w:rsidR="002050C4" w:rsidRDefault="002050C4" w:rsidP="0017000D">
      <w:pPr>
        <w:rPr>
          <w:rFonts w:eastAsiaTheme="minorEastAsia"/>
        </w:rPr>
      </w:pPr>
      <w:r>
        <w:rPr>
          <w:rFonts w:eastAsiaTheme="minorEastAsia"/>
        </w:rPr>
        <w:t>V is velocity, about 3 knots = 1.54 m/s</w:t>
      </w:r>
      <w:sdt>
        <w:sdtPr>
          <w:rPr>
            <w:rFonts w:eastAsiaTheme="minorEastAsia"/>
          </w:rPr>
          <w:id w:val="114024866"/>
          <w:citation/>
        </w:sdtPr>
        <w:sdtContent>
          <w:r w:rsidR="003B0499">
            <w:rPr>
              <w:rFonts w:eastAsiaTheme="minorEastAsia"/>
            </w:rPr>
            <w:fldChar w:fldCharType="begin"/>
          </w:r>
          <w:r w:rsidR="003B0499">
            <w:rPr>
              <w:rFonts w:eastAsiaTheme="minorEastAsia"/>
              <w:lang w:val="en-NZ"/>
            </w:rPr>
            <w:instrText xml:space="preserve"> CITATION Sta02 \l 5129 </w:instrText>
          </w:r>
          <w:r w:rsidR="003B0499">
            <w:rPr>
              <w:rFonts w:eastAsiaTheme="minorEastAsia"/>
            </w:rPr>
            <w:fldChar w:fldCharType="separate"/>
          </w:r>
          <w:r w:rsidR="0081369A">
            <w:rPr>
              <w:rFonts w:eastAsiaTheme="minorEastAsia"/>
              <w:noProof/>
              <w:lang w:val="en-NZ"/>
            </w:rPr>
            <w:t xml:space="preserve"> </w:t>
          </w:r>
          <w:r w:rsidR="0081369A" w:rsidRPr="0081369A">
            <w:rPr>
              <w:rFonts w:eastAsiaTheme="minorEastAsia"/>
              <w:noProof/>
              <w:lang w:val="en-NZ"/>
            </w:rPr>
            <w:t>(Statnikov, 2002)</w:t>
          </w:r>
          <w:r w:rsidR="003B0499">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oMath>
      </m:oMathPara>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=0.168</m:t>
          </m:r>
        </m:oMath>
      </m:oMathPara>
    </w:p>
    <w:p w:rsidR="002050C4" w:rsidRDefault="00EF1258" w:rsidP="0017000D">
      <w:r>
        <w:t>Therefore the diameter of the t</w:t>
      </w:r>
      <w:r w:rsidR="002050C4">
        <w:t xml:space="preserve">urbine needs to be </w:t>
      </w:r>
      <w:r w:rsidR="00D93FD0">
        <w:t xml:space="preserve">at least </w:t>
      </w:r>
      <w:r>
        <w:t>16.8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Pr="00B201E1" w:rsidRDefault="00B201E1" w:rsidP="0017000D">
      <w:r>
        <w:t xml:space="preserve">The generator chosen was the </w:t>
      </w:r>
      <w:r w:rsidRPr="00B201E1">
        <w:t>Scorpion S-4025-16</w:t>
      </w:r>
      <w:r>
        <w:t xml:space="preserve">, which is a 3 phase delta wound </w:t>
      </w:r>
      <w:r w:rsidR="00961BA8">
        <w:t>moto</w:t>
      </w:r>
      <w:r>
        <w:t>r</w:t>
      </w:r>
      <w:sdt>
        <w:sdtPr>
          <w:id w:val="319269891"/>
          <w:citation/>
        </w:sdtPr>
        <w:sdtContent>
          <w:r w:rsidR="0091507D">
            <w:fldChar w:fldCharType="begin"/>
          </w:r>
          <w:r w:rsidR="0091507D">
            <w:instrText xml:space="preserve"> CITATION Sco11 \l 1033  </w:instrText>
          </w:r>
          <w:r w:rsidR="0091507D">
            <w:fldChar w:fldCharType="separate"/>
          </w:r>
          <w:r w:rsidR="0081369A">
            <w:rPr>
              <w:noProof/>
            </w:rPr>
            <w:t xml:space="preserve"> (Scorpion, 2011)</w:t>
          </w:r>
          <w:r w:rsidR="0091507D">
            <w:rPr>
              <w:noProof/>
            </w:rPr>
            <w:fldChar w:fldCharType="end"/>
          </w:r>
        </w:sdtContent>
      </w:sdt>
      <w:r w:rsidR="00961BA8">
        <w:t>. The motor was said to work at 17.5V 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spun at </w:t>
      </w:r>
      <w:proofErr w:type="spellStart"/>
      <w:r w:rsidR="00BD3C59">
        <w:t>approximately</w:t>
      </w:r>
      <w:r w:rsidR="00961BA8">
        <w:t>This</w:t>
      </w:r>
      <w:proofErr w:type="spellEnd"/>
      <w:r w:rsidR="00961BA8">
        <w:t xml:space="preserve"> generator was chosen not for optimization of design but for optimization of cost as the generator was already in the department and hence could be used free of charge.</w:t>
      </w:r>
    </w:p>
    <w:p w:rsidR="00B201E1" w:rsidRPr="00B201E1" w:rsidRDefault="00B201E1" w:rsidP="0017000D"/>
    <w:p w:rsidR="00B30ED3" w:rsidRDefault="00E02938" w:rsidP="0017000D">
      <w:pPr>
        <w:pStyle w:val="Heading3"/>
      </w:pPr>
      <w:bookmarkStart w:id="13" w:name="_Toc300576780"/>
      <w:r>
        <w:t>Power Converter</w:t>
      </w:r>
      <w:bookmarkEnd w:id="13"/>
    </w:p>
    <w:p w:rsidR="0027357B" w:rsidRDefault="0027357B" w:rsidP="0017000D"/>
    <w:p w:rsidR="0027357B" w:rsidRDefault="0027357B" w:rsidP="0017000D">
      <w:r>
        <w:t xml:space="preserve">The power converter takes the power from the generator and transforms it into an output suitable for the wheel motors. The power converter must convert the </w:t>
      </w:r>
      <w:r w:rsidR="00BD3C59">
        <w:rPr>
          <w:color w:val="FF0000"/>
        </w:rPr>
        <w:t>5V, 2</w:t>
      </w:r>
      <w:r w:rsidRPr="0027357B">
        <w:rPr>
          <w:color w:val="FF0000"/>
        </w:rPr>
        <w:t xml:space="preserve">A AC wave into a 5V, 2A DC </w:t>
      </w:r>
      <w:r>
        <w:t>waveform. Many power converter solutions are avai</w:t>
      </w:r>
      <w:r w:rsidR="00825A7F">
        <w:t>la</w:t>
      </w:r>
      <w:r>
        <w:t xml:space="preserve">ble so it is important to look at characteristics that will narrow the selection. As the only outputs are the two motors no isolation is required, and thus a three phase rectifier bridge consisting primarily of 6 diodes is used to transform the 3 phase AC to single </w:t>
      </w:r>
      <w:proofErr w:type="gramStart"/>
      <w:r>
        <w:t>phase</w:t>
      </w:r>
      <w:proofErr w:type="gramEnd"/>
      <w:r>
        <w:t xml:space="preserve"> DC</w:t>
      </w:r>
      <w:r w:rsidR="00825A7F">
        <w:t>. A small amount of DC bus capacitance is then required to filter the wave</w:t>
      </w:r>
      <w:r w:rsidR="00D57560">
        <w:t>form</w:t>
      </w:r>
      <w:r w:rsidR="00825A7F">
        <w:t>. After that a buck-boost DC-DC converter will be used to step up or down the voltage depending on the voltage at the time.</w:t>
      </w:r>
    </w:p>
    <w:p w:rsidR="004E3D18" w:rsidRPr="0027357B" w:rsidRDefault="004E3D18" w:rsidP="0017000D"/>
    <w:p w:rsidR="00B30ED3" w:rsidRDefault="00B30ED3" w:rsidP="0017000D">
      <w:pPr>
        <w:pStyle w:val="Heading3"/>
      </w:pPr>
      <w:bookmarkStart w:id="14" w:name="_Toc300576782"/>
      <w:r>
        <w:t>Output Motor</w:t>
      </w:r>
      <w:bookmarkEnd w:id="14"/>
      <w:r w:rsidR="00D57560">
        <w:t>s</w:t>
      </w:r>
    </w:p>
    <w:p w:rsidR="001728C2" w:rsidRDefault="001728C2" w:rsidP="0017000D"/>
    <w:p w:rsidR="001728C2" w:rsidRPr="001728C2" w:rsidRDefault="001728C2" w:rsidP="0017000D">
      <w:r>
        <w:t>The output motor</w:t>
      </w:r>
      <w:r w:rsidR="00D57560">
        <w:t>s</w:t>
      </w:r>
      <w:r>
        <w:t xml:space="preserve"> aims to take the power from the power converter and use it to power the wheels which give the robot the ability to move. The motor chosen, like the generator, was chosen as available on hand.</w:t>
      </w:r>
      <w:r w:rsidR="00BD3C59">
        <w:t xml:space="preserve"> It is the RE-540 made by Como Drills and i</w:t>
      </w:r>
      <w:r>
        <w:t xml:space="preserve">t has </w:t>
      </w:r>
      <w:r w:rsidR="00BD3C59">
        <w:t>4.5 - 15V</w:t>
      </w:r>
      <w:r>
        <w:t xml:space="preserve"> and 1A running characteristics</w:t>
      </w:r>
      <w:sdt>
        <w:sdtPr>
          <w:id w:val="-1681648332"/>
          <w:citation/>
        </w:sdtPr>
        <w:sdtContent>
          <w:r w:rsidR="00BD3C59">
            <w:fldChar w:fldCharType="begin"/>
          </w:r>
          <w:r w:rsidR="00BD3C59">
            <w:rPr>
              <w:lang w:val="en-NZ"/>
            </w:rPr>
            <w:instrText xml:space="preserve">CITATION Com11 \l 5129 </w:instrText>
          </w:r>
          <w:r w:rsidR="00BD3C59">
            <w:fldChar w:fldCharType="separate"/>
          </w:r>
          <w:r w:rsidR="0081369A">
            <w:rPr>
              <w:noProof/>
              <w:lang w:val="en-NZ"/>
            </w:rPr>
            <w:t xml:space="preserve"> </w:t>
          </w:r>
          <w:r w:rsidR="0081369A" w:rsidRPr="0081369A">
            <w:rPr>
              <w:noProof/>
              <w:lang w:val="en-NZ"/>
            </w:rPr>
            <w:t>(Como-Drills, 2011)</w:t>
          </w:r>
          <w:r w:rsidR="00BD3C59">
            <w:fldChar w:fldCharType="end"/>
          </w:r>
        </w:sdtContent>
      </w:sdt>
      <w:r>
        <w:t>.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water conducts electricity is it imperative that no water can get into the electronics of the robot. This means that the robot must be completely water tight. </w:t>
      </w:r>
      <w:proofErr w:type="gramStart"/>
      <w:r>
        <w:t>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m</w:t>
      </w:r>
      <w:r w:rsidR="004E3D18">
        <w:t>etres</w:t>
      </w:r>
      <w:r>
        <w:t xml:space="preserve"> underwater</w:t>
      </w:r>
      <w:sdt>
        <w:sdtPr>
          <w:id w:val="-852096169"/>
          <w:citation/>
        </w:sdtPr>
        <w:sdtContent>
          <w:proofErr w:type="gramEnd"/>
          <w:r w:rsidR="004E3D18">
            <w:fldChar w:fldCharType="begin"/>
          </w:r>
          <w:r w:rsidR="004E3D18">
            <w:rPr>
              <w:lang w:val="en-NZ"/>
            </w:rPr>
            <w:instrText xml:space="preserve"> CITATION Zab06 \l 5129 </w:instrText>
          </w:r>
          <w:r w:rsidR="004E3D18">
            <w:fldChar w:fldCharType="separate"/>
          </w:r>
          <w:r w:rsidR="0081369A">
            <w:rPr>
              <w:noProof/>
              <w:lang w:val="en-NZ"/>
            </w:rPr>
            <w:t xml:space="preserve"> </w:t>
          </w:r>
          <w:r w:rsidR="0081369A" w:rsidRPr="0081369A">
            <w:rPr>
              <w:noProof/>
              <w:lang w:val="en-NZ"/>
            </w:rPr>
            <w:t>(Zabel, 2006)</w:t>
          </w:r>
          <w:r w:rsidR="004E3D18">
            <w:fldChar w:fldCharType="end"/>
          </w:r>
          <w:proofErr w:type="gramStart"/>
        </w:sdtContent>
      </w:sdt>
      <w:r>
        <w:t>.</w:t>
      </w:r>
      <w:proofErr w:type="gramEnd"/>
      <w:r>
        <w:t xml:space="preserve">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val="en-NZ" w:eastAsia="en-NZ"/>
        </w:rPr>
        <w:drawing>
          <wp:inline distT="0" distB="0" distL="0" distR="0" wp14:anchorId="2543B05F" wp14:editId="30D1F4E5">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a:ext>
                    </a:extLst>
                  </pic:spPr>
                </pic:pic>
              </a:graphicData>
            </a:graphic>
          </wp:inline>
        </w:drawing>
      </w:r>
    </w:p>
    <w:p w:rsidR="00F8753C" w:rsidRDefault="00761589" w:rsidP="00761589">
      <w:pPr>
        <w:pStyle w:val="Caption"/>
      </w:pPr>
      <w:proofErr w:type="gramStart"/>
      <w:r>
        <w:t xml:space="preserve">Figure </w:t>
      </w:r>
      <w:r w:rsidR="00BD3C59">
        <w:fldChar w:fldCharType="begin"/>
      </w:r>
      <w:r w:rsidR="00BD3C59">
        <w:instrText xml:space="preserve"> SEQ Figure \* ARABIC </w:instrText>
      </w:r>
      <w:r w:rsidR="00BD3C59">
        <w:fldChar w:fldCharType="separate"/>
      </w:r>
      <w:r w:rsidR="00E833DB">
        <w:rPr>
          <w:noProof/>
        </w:rPr>
        <w:t>2</w:t>
      </w:r>
      <w:r w:rsidR="00BD3C59">
        <w:rPr>
          <w:noProof/>
        </w:rPr>
        <w:fldChar w:fldCharType="end"/>
      </w:r>
      <w:r>
        <w:t>.</w:t>
      </w:r>
      <w:proofErr w:type="gramEnd"/>
      <w:r>
        <w:t xml:space="preserve">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firstRow="1" w:lastRow="1" w:firstColumn="1" w:lastColumn="0" w:noHBand="0" w:noVBand="1"/>
      </w:tblPr>
      <w:tblGrid>
        <w:gridCol w:w="4926"/>
        <w:gridCol w:w="4927"/>
      </w:tblGrid>
      <w:tr w:rsidR="00825A7F" w:rsidTr="0082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Item</w:t>
            </w:r>
          </w:p>
        </w:tc>
        <w:tc>
          <w:tcPr>
            <w:tcW w:w="4927" w:type="dxa"/>
          </w:tcPr>
          <w:p w:rsidR="00825A7F" w:rsidRDefault="00825A7F" w:rsidP="0017000D">
            <w:pPr>
              <w:cnfStyle w:val="100000000000" w:firstRow="1" w:lastRow="0" w:firstColumn="0" w:lastColumn="0" w:oddVBand="0" w:evenVBand="0" w:oddHBand="0" w:evenHBand="0" w:firstRowFirstColumn="0" w:firstRowLastColumn="0" w:lastRowFirstColumn="0" w:lastRowLastColumn="0"/>
            </w:pPr>
            <w:r>
              <w:t>Cost</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Generator</w:t>
            </w:r>
          </w:p>
        </w:tc>
        <w:tc>
          <w:tcPr>
            <w:tcW w:w="4927" w:type="dxa"/>
          </w:tcPr>
          <w:p w:rsidR="00825A7F" w:rsidRDefault="00825A7F" w:rsidP="0017000D">
            <w:pPr>
              <w:cnfStyle w:val="000000100000" w:firstRow="0" w:lastRow="0" w:firstColumn="0" w:lastColumn="0" w:oddVBand="0" w:evenVBand="0" w:oddHBand="1" w:evenHBand="0" w:firstRowFirstColumn="0" w:firstRowLastColumn="0" w:lastRowFirstColumn="0" w:lastRowLastColumn="0"/>
            </w:pPr>
            <w:r>
              <w:t>Free</w:t>
            </w:r>
          </w:p>
        </w:tc>
      </w:tr>
      <w:tr w:rsidR="00825A7F" w:rsidTr="00825A7F">
        <w:tc>
          <w:tcPr>
            <w:tcW w:w="4926" w:type="dxa"/>
          </w:tcPr>
          <w:p w:rsidR="00825A7F" w:rsidRDefault="00825A7F" w:rsidP="0017000D">
            <w:pPr>
              <w:cnfStyle w:val="001000000000" w:firstRow="0" w:lastRow="0" w:firstColumn="1" w:lastColumn="0" w:oddVBand="0" w:evenVBand="0" w:oddHBand="0" w:evenHBand="0" w:firstRowFirstColumn="0" w:firstRowLastColumn="0" w:lastRowFirstColumn="0" w:lastRowLastColumn="0"/>
            </w:pPr>
            <w:r>
              <w:t>Motor (x2)</w:t>
            </w:r>
          </w:p>
        </w:tc>
        <w:tc>
          <w:tcPr>
            <w:tcW w:w="4927" w:type="dxa"/>
          </w:tcPr>
          <w:p w:rsidR="00825A7F" w:rsidRDefault="00825A7F" w:rsidP="0062032B">
            <w:r>
              <w:t>$</w:t>
            </w:r>
            <w:r w:rsidR="0062032B">
              <w:t>51</w:t>
            </w:r>
            <w:sdt>
              <w:sdtPr>
                <w:id w:val="-2138088728"/>
                <w:citation/>
              </w:sdtPr>
              <w:sdtContent>
                <w:r w:rsidR="0062032B">
                  <w:fldChar w:fldCharType="begin"/>
                </w:r>
                <w:r w:rsidR="0062032B">
                  <w:rPr>
                    <w:lang w:val="en-NZ"/>
                  </w:rPr>
                  <w:instrText xml:space="preserve"> CITATION RSC11 \l 5129 </w:instrText>
                </w:r>
                <w:r w:rsidR="0062032B">
                  <w:fldChar w:fldCharType="separate"/>
                </w:r>
                <w:r w:rsidR="0081369A">
                  <w:rPr>
                    <w:noProof/>
                    <w:lang w:val="en-NZ"/>
                  </w:rPr>
                  <w:t xml:space="preserve"> </w:t>
                </w:r>
                <w:r w:rsidR="0081369A" w:rsidRPr="0081369A">
                  <w:rPr>
                    <w:noProof/>
                    <w:lang w:val="en-NZ"/>
                  </w:rPr>
                  <w:t>(RS-Components, 2011)</w:t>
                </w:r>
                <w:r w:rsidR="0062032B">
                  <w:fldChar w:fldCharType="end"/>
                </w:r>
              </w:sdtContent>
            </w:sdt>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lastRenderedPageBreak/>
              <w:t>Turbine</w:t>
            </w:r>
          </w:p>
        </w:tc>
        <w:tc>
          <w:tcPr>
            <w:tcW w:w="4927" w:type="dxa"/>
          </w:tcPr>
          <w:p w:rsidR="00825A7F" w:rsidRDefault="00825A7F" w:rsidP="0017000D">
            <w:pPr>
              <w:cnfStyle w:val="000000100000" w:firstRow="0" w:lastRow="0" w:firstColumn="0" w:lastColumn="0" w:oddVBand="0" w:evenVBand="0" w:oddHBand="1" w:evenHBand="0" w:firstRowFirstColumn="0" w:firstRowLastColumn="0" w:lastRowFirstColumn="0" w:lastRowLastColumn="0"/>
            </w:pPr>
            <w:r>
              <w:t>$</w:t>
            </w:r>
            <w:r w:rsidR="0081369A">
              <w:t>2</w:t>
            </w:r>
            <w:r>
              <w:t>5</w:t>
            </w:r>
            <w:sdt>
              <w:sdtPr>
                <w:id w:val="508646432"/>
                <w:citation/>
              </w:sdtPr>
              <w:sdtContent>
                <w:r w:rsidR="0081369A">
                  <w:fldChar w:fldCharType="begin"/>
                </w:r>
                <w:r w:rsidR="0081369A">
                  <w:rPr>
                    <w:lang w:val="en-NZ"/>
                  </w:rPr>
                  <w:instrText xml:space="preserve"> CITATION APC09 \l 5129 </w:instrText>
                </w:r>
                <w:r w:rsidR="0081369A">
                  <w:fldChar w:fldCharType="separate"/>
                </w:r>
                <w:r w:rsidR="0081369A">
                  <w:rPr>
                    <w:noProof/>
                    <w:lang w:val="en-NZ"/>
                  </w:rPr>
                  <w:t xml:space="preserve"> </w:t>
                </w:r>
                <w:r w:rsidR="0081369A" w:rsidRPr="0081369A">
                  <w:rPr>
                    <w:noProof/>
                    <w:lang w:val="en-NZ"/>
                  </w:rPr>
                  <w:t>(APC, 2009)</w:t>
                </w:r>
                <w:r w:rsidR="0081369A">
                  <w:fldChar w:fldCharType="end"/>
                </w:r>
              </w:sdtContent>
            </w:sdt>
          </w:p>
        </w:tc>
      </w:tr>
      <w:tr w:rsidR="00825A7F" w:rsidTr="00825A7F">
        <w:tc>
          <w:tcPr>
            <w:tcW w:w="4926" w:type="dxa"/>
          </w:tcPr>
          <w:p w:rsidR="00825A7F" w:rsidRDefault="00825A7F" w:rsidP="0017000D">
            <w:pPr>
              <w:cnfStyle w:val="001000000000" w:firstRow="0" w:lastRow="0" w:firstColumn="1" w:lastColumn="0" w:oddVBand="0" w:evenVBand="0" w:oddHBand="0" w:evenHBand="0" w:firstRowFirstColumn="0" w:firstRowLastColumn="0" w:lastRowFirstColumn="0" w:lastRowLastColumn="0"/>
            </w:pPr>
            <w:r>
              <w:t>Tank tracks and wheels</w:t>
            </w:r>
          </w:p>
        </w:tc>
        <w:tc>
          <w:tcPr>
            <w:tcW w:w="4927" w:type="dxa"/>
          </w:tcPr>
          <w:p w:rsidR="00825A7F" w:rsidRDefault="00577291" w:rsidP="0017000D">
            <w:r>
              <w:t>$50</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Enclosure</w:t>
            </w:r>
          </w:p>
        </w:tc>
        <w:tc>
          <w:tcPr>
            <w:tcW w:w="4927" w:type="dxa"/>
          </w:tcPr>
          <w:p w:rsidR="00825A7F" w:rsidRDefault="00577291" w:rsidP="0017000D">
            <w:pPr>
              <w:cnfStyle w:val="000000100000" w:firstRow="0" w:lastRow="0" w:firstColumn="0" w:lastColumn="0" w:oddVBand="0" w:evenVBand="0" w:oddHBand="1" w:evenHBand="0" w:firstRowFirstColumn="0" w:firstRowLastColumn="0" w:lastRowFirstColumn="0" w:lastRowLastColumn="0"/>
            </w:pPr>
            <w:r>
              <w:t>$50</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Oil</w:t>
            </w:r>
          </w:p>
        </w:tc>
        <w:tc>
          <w:tcPr>
            <w:tcW w:w="4927" w:type="dxa"/>
          </w:tcPr>
          <w:p w:rsidR="00825A7F" w:rsidRDefault="00825A7F" w:rsidP="0017000D">
            <w:pPr>
              <w:cnfStyle w:val="000000000000" w:firstRow="0" w:lastRow="0" w:firstColumn="0" w:lastColumn="0" w:oddVBand="0" w:evenVBand="0" w:oddHBand="0" w:evenHBand="0" w:firstRowFirstColumn="0" w:firstRowLastColumn="0" w:lastRowFirstColumn="0" w:lastRowLastColumn="0"/>
            </w:pPr>
            <w:r>
              <w:t>$10</w:t>
            </w:r>
            <w:bookmarkStart w:id="18" w:name="_GoBack"/>
            <w:bookmarkEnd w:id="18"/>
          </w:p>
        </w:tc>
      </w:tr>
      <w:tr w:rsidR="00825A7F" w:rsidTr="00825A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Total</w:t>
            </w:r>
          </w:p>
        </w:tc>
        <w:tc>
          <w:tcPr>
            <w:tcW w:w="4927" w:type="dxa"/>
          </w:tcPr>
          <w:p w:rsidR="00825A7F" w:rsidRDefault="00825A7F" w:rsidP="0017000D">
            <w:pPr>
              <w:cnfStyle w:val="010000000000" w:firstRow="0" w:lastRow="1" w:firstColumn="0" w:lastColumn="0" w:oddVBand="0" w:evenVBand="0" w:oddHBand="0" w:evenHBand="0" w:firstRowFirstColumn="0" w:firstRowLastColumn="0" w:lastRowFirstColumn="0" w:lastRowLastColumn="0"/>
            </w:pPr>
          </w:p>
        </w:tc>
      </w:tr>
    </w:tbl>
    <w:p w:rsidR="00577291" w:rsidRPr="00825A7F" w:rsidRDefault="00577291" w:rsidP="0017000D">
      <w:r>
        <w:t xml:space="preserve"> </w:t>
      </w:r>
    </w:p>
    <w:p w:rsidR="00DC227D" w:rsidRDefault="00DC227D" w:rsidP="0017000D">
      <w:r>
        <w:t xml:space="preserve">To avoid rust, the robot will be made of plastic wherever possible. That is the </w:t>
      </w:r>
      <w:proofErr w:type="gramStart"/>
      <w:r>
        <w:t>enclosure,</w:t>
      </w:r>
      <w:proofErr w:type="gramEnd"/>
      <w:r>
        <w:t xml:space="preserve"> turbine, wheels and tank tracks will all be plastic. This leaves the only metal parts to be the generator, the motors, and the power converter; however these components will be enclosed in oil and as such should not be at risk of rust.</w:t>
      </w:r>
    </w:p>
    <w:p w:rsidR="00DC227D" w:rsidRDefault="00DC227D" w:rsidP="0017000D"/>
    <w:p w:rsidR="00F86D72" w:rsidRDefault="00DC227D" w:rsidP="0017000D">
      <w:r>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9" w:name="_Toc300576787"/>
      <w:r>
        <w:t>TESTING</w:t>
      </w:r>
      <w:bookmarkEnd w:id="19"/>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and current were measured through one phase. The generator was then spun using a mechanically attach dynamometer as shown in. The following measurements were taken and then graphed in </w:t>
      </w:r>
      <w:r>
        <w:fldChar w:fldCharType="begin"/>
      </w:r>
      <w:r>
        <w:instrText xml:space="preserve"> REF _Ref300568664 \h </w:instrText>
      </w:r>
      <w:r>
        <w:fldChar w:fldCharType="separate"/>
      </w:r>
      <w:r>
        <w:t xml:space="preserve">Fig </w:t>
      </w:r>
      <w:r>
        <w:rPr>
          <w:noProof/>
        </w:rPr>
        <w:t>2</w:t>
      </w:r>
      <w:r>
        <w:fldChar w:fldCharType="end"/>
      </w:r>
      <w:r>
        <w:t>.</w:t>
      </w:r>
    </w:p>
    <w:p w:rsidR="00A672D7" w:rsidRDefault="00A672D7" w:rsidP="0017000D"/>
    <w:p w:rsidR="00386EE9" w:rsidRDefault="00386EE9" w:rsidP="00386EE9">
      <w:pPr>
        <w:pStyle w:val="Caption"/>
        <w:keepNext/>
      </w:pPr>
      <w:proofErr w:type="gramStart"/>
      <w:r>
        <w:t xml:space="preserve">Table </w:t>
      </w:r>
      <w:r w:rsidR="00BD3C59">
        <w:fldChar w:fldCharType="begin"/>
      </w:r>
      <w:r w:rsidR="00BD3C59">
        <w:instrText xml:space="preserve"> SEQ Table \* ARABIC </w:instrText>
      </w:r>
      <w:r w:rsidR="00BD3C59">
        <w:fldChar w:fldCharType="separate"/>
      </w:r>
      <w:r>
        <w:rPr>
          <w:noProof/>
        </w:rPr>
        <w:t>1</w:t>
      </w:r>
      <w:r w:rsidR="00BD3C59">
        <w:rPr>
          <w:noProof/>
        </w:rPr>
        <w:fldChar w:fldCharType="end"/>
      </w:r>
      <w:r>
        <w:t>.</w:t>
      </w:r>
      <w:proofErr w:type="gramEnd"/>
      <w:r>
        <w:t xml:space="preserve"> </w:t>
      </w:r>
      <w:r w:rsidRPr="00821A56">
        <w:t>Voltage and Current Testing of the Generator at 5Ω per phase</w:t>
      </w:r>
    </w:p>
    <w:tbl>
      <w:tblPr>
        <w:tblStyle w:val="LightList-Accent1"/>
        <w:tblW w:w="4875" w:type="pct"/>
        <w:tblLayout w:type="fixed"/>
        <w:tblLook w:val="04A0" w:firstRow="1" w:lastRow="0" w:firstColumn="1" w:lastColumn="0" w:noHBand="0" w:noVBand="1"/>
      </w:tblPr>
      <w:tblGrid>
        <w:gridCol w:w="2092"/>
        <w:gridCol w:w="2838"/>
        <w:gridCol w:w="2408"/>
        <w:gridCol w:w="966"/>
        <w:gridCol w:w="1303"/>
      </w:tblGrid>
      <w:tr w:rsidR="0053336F" w:rsidRPr="0062353A" w:rsidTr="005333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rsidR="0053336F" w:rsidRPr="0062353A" w:rsidRDefault="0053336F" w:rsidP="00B3440E">
            <w:pPr>
              <w:jc w:val="left"/>
              <w:rPr>
                <w:lang w:val="en-NZ" w:eastAsia="en-NZ"/>
              </w:rPr>
            </w:pPr>
            <w:r>
              <w:rPr>
                <w:lang w:val="en-NZ" w:eastAsia="en-NZ"/>
              </w:rPr>
              <w:t>Per Phase Resistance 5Ω</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Speed</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1253"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c>
          <w:tcPr>
            <w:tcW w:w="1181" w:type="pct"/>
            <w:gridSpan w:val="2"/>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0.046</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0.311</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0.03</w:t>
            </w:r>
            <w:r>
              <w:rPr>
                <w:lang w:val="en-NZ" w:eastAsia="en-NZ"/>
              </w:rPr>
              <w:t>2</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400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0.084</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0.52</w:t>
            </w:r>
            <w:r>
              <w:rPr>
                <w:lang w:val="en-NZ" w:eastAsia="en-NZ"/>
              </w:rPr>
              <w:t>0</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0.10</w:t>
            </w:r>
            <w:r>
              <w:rPr>
                <w:lang w:val="en-NZ" w:eastAsia="en-NZ"/>
              </w:rPr>
              <w:t>6</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600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0.114</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0.752</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0.19</w:t>
            </w:r>
            <w:r>
              <w:rPr>
                <w:lang w:val="en-NZ" w:eastAsia="en-NZ"/>
              </w:rPr>
              <w:t>5</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800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0.142</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0.991</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0.302</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1000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0.17</w:t>
            </w:r>
            <w:r>
              <w:rPr>
                <w:lang w:val="en-NZ" w:eastAsia="en-NZ"/>
              </w:rPr>
              <w:t>0</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1.256</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0.43</w:t>
            </w:r>
            <w:r>
              <w:rPr>
                <w:lang w:val="en-NZ" w:eastAsia="en-NZ"/>
              </w:rPr>
              <w:t>4</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1200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0.193</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1.486</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0.55</w:t>
            </w:r>
            <w:r>
              <w:rPr>
                <w:lang w:val="en-NZ" w:eastAsia="en-NZ"/>
              </w:rPr>
              <w:t>9</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1400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0.214</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1.726</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0.68</w:t>
            </w:r>
            <w:r>
              <w:rPr>
                <w:lang w:val="en-NZ" w:eastAsia="en-NZ"/>
              </w:rPr>
              <w:t>7</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1600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0.236</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1.97</w:t>
            </w:r>
            <w:r>
              <w:rPr>
                <w:lang w:val="en-NZ" w:eastAsia="en-NZ"/>
              </w:rPr>
              <w:t>0</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0.835</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1800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0.255</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2.209</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0.975</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2000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0.275</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2.462</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1.134</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2200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0.292</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2.698</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1.27</w:t>
            </w:r>
            <w:r>
              <w:rPr>
                <w:lang w:val="en-NZ" w:eastAsia="en-NZ"/>
              </w:rPr>
              <w:t>9</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2400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0.308</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2.929</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1.42</w:t>
            </w:r>
            <w:r>
              <w:rPr>
                <w:lang w:val="en-NZ" w:eastAsia="en-NZ"/>
              </w:rPr>
              <w:t>3</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2600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0.323</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3.167</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1.56</w:t>
            </w:r>
            <w:r>
              <w:rPr>
                <w:lang w:val="en-NZ" w:eastAsia="en-NZ"/>
              </w:rPr>
              <w:t>5</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2800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0.337</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3.408</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1.70</w:t>
            </w:r>
            <w:r>
              <w:rPr>
                <w:lang w:val="en-NZ" w:eastAsia="en-NZ"/>
              </w:rPr>
              <w:t>4</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3000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0.351</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3.636</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1.848</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3200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0.363</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3.856</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1.97</w:t>
            </w:r>
            <w:r>
              <w:rPr>
                <w:lang w:val="en-NZ" w:eastAsia="en-NZ"/>
              </w:rPr>
              <w:t>7</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3400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0.376</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4.105</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2.12</w:t>
            </w:r>
            <w:r>
              <w:rPr>
                <w:lang w:val="en-NZ" w:eastAsia="en-NZ"/>
              </w:rPr>
              <w:t>1</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3600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0.387</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4.334</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2.24</w:t>
            </w:r>
            <w:r>
              <w:rPr>
                <w:lang w:val="en-NZ" w:eastAsia="en-NZ"/>
              </w:rPr>
              <w:t>7</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lastRenderedPageBreak/>
              <w:t>3800</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0.397</w:t>
            </w:r>
          </w:p>
        </w:tc>
        <w:tc>
          <w:tcPr>
            <w:tcW w:w="1756" w:type="pct"/>
            <w:gridSpan w:val="2"/>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4.54</w:t>
            </w:r>
            <w:r>
              <w:rPr>
                <w:lang w:val="en-NZ" w:eastAsia="en-NZ"/>
              </w:rPr>
              <w:t>0</w:t>
            </w:r>
          </w:p>
        </w:tc>
        <w:tc>
          <w:tcPr>
            <w:tcW w:w="678"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2.36</w:t>
            </w:r>
            <w:r>
              <w:rPr>
                <w:lang w:val="en-NZ" w:eastAsia="en-NZ"/>
              </w:rPr>
              <w:t>4</w:t>
            </w:r>
          </w:p>
        </w:tc>
      </w:tr>
      <w:tr w:rsidR="00B3440E" w:rsidRPr="0062353A" w:rsidTr="00B3440E">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4000</w:t>
            </w:r>
          </w:p>
        </w:tc>
        <w:tc>
          <w:tcPr>
            <w:tcW w:w="1477"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0.408</w:t>
            </w:r>
          </w:p>
        </w:tc>
        <w:tc>
          <w:tcPr>
            <w:tcW w:w="1756" w:type="pct"/>
            <w:gridSpan w:val="2"/>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4.764</w:t>
            </w:r>
          </w:p>
        </w:tc>
        <w:tc>
          <w:tcPr>
            <w:tcW w:w="678"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2.49</w:t>
            </w:r>
            <w:r>
              <w:rPr>
                <w:lang w:val="en-NZ" w:eastAsia="en-NZ"/>
              </w:rPr>
              <w:t>7</w:t>
            </w:r>
          </w:p>
        </w:tc>
      </w:tr>
    </w:tbl>
    <w:p w:rsidR="00E833DB" w:rsidRDefault="00E833DB" w:rsidP="00386EE9">
      <w:pPr>
        <w:pStyle w:val="Caption"/>
        <w:keepNext/>
      </w:pPr>
    </w:p>
    <w:p w:rsidR="00386EE9" w:rsidRDefault="00386EE9" w:rsidP="00386EE9">
      <w:pPr>
        <w:pStyle w:val="Caption"/>
        <w:keepNext/>
      </w:pPr>
      <w:proofErr w:type="gramStart"/>
      <w:r>
        <w:t xml:space="preserve">Table </w:t>
      </w:r>
      <w:r w:rsidR="00BD3C59">
        <w:fldChar w:fldCharType="begin"/>
      </w:r>
      <w:r w:rsidR="00BD3C59">
        <w:instrText xml:space="preserve"> SEQ Table \* ARABIC </w:instrText>
      </w:r>
      <w:r w:rsidR="00BD3C59">
        <w:fldChar w:fldCharType="separate"/>
      </w:r>
      <w:r>
        <w:rPr>
          <w:noProof/>
        </w:rPr>
        <w:t>2</w:t>
      </w:r>
      <w:r w:rsidR="00BD3C59">
        <w:rPr>
          <w:noProof/>
        </w:rPr>
        <w:fldChar w:fldCharType="end"/>
      </w:r>
      <w:r>
        <w:t>.</w:t>
      </w:r>
      <w:proofErr w:type="gramEnd"/>
      <w:r>
        <w:t xml:space="preserve"> </w:t>
      </w:r>
      <w:r w:rsidRPr="00CD3E67">
        <w:t>Voltage and Current Testing of the Generator at 1Ω per phase</w:t>
      </w:r>
    </w:p>
    <w:tbl>
      <w:tblPr>
        <w:tblStyle w:val="LightList-Accent1"/>
        <w:tblW w:w="4875" w:type="pct"/>
        <w:tblLayout w:type="fixed"/>
        <w:tblLook w:val="04A0" w:firstRow="1" w:lastRow="0" w:firstColumn="1" w:lastColumn="0" w:noHBand="0" w:noVBand="1"/>
      </w:tblPr>
      <w:tblGrid>
        <w:gridCol w:w="2093"/>
        <w:gridCol w:w="2836"/>
        <w:gridCol w:w="2409"/>
        <w:gridCol w:w="2269"/>
      </w:tblGrid>
      <w:tr w:rsidR="00B3440E" w:rsidRPr="0062353A" w:rsidTr="00B344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Speed</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0.22</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0.293</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0.145</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400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0.444</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0.501</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0.591</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600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0.665</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0.734</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1.32</w:t>
            </w:r>
            <w:r>
              <w:rPr>
                <w:lang w:val="en-NZ" w:eastAsia="en-NZ"/>
              </w:rPr>
              <w:t>7</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800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0.862</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0.963</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2.229</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1000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1.06</w:t>
            </w:r>
            <w:r>
              <w:rPr>
                <w:lang w:val="en-NZ" w:eastAsia="en-NZ"/>
              </w:rPr>
              <w:t>0</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1.2</w:t>
            </w:r>
            <w:r>
              <w:rPr>
                <w:lang w:val="en-NZ" w:eastAsia="en-NZ"/>
              </w:rPr>
              <w:t>00</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3.37</w:t>
            </w:r>
            <w:r>
              <w:rPr>
                <w:lang w:val="en-NZ" w:eastAsia="en-NZ"/>
              </w:rPr>
              <w:t>1</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1200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1.249</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1.439</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4.680</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1400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1.422</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1.66</w:t>
            </w:r>
            <w:r>
              <w:rPr>
                <w:lang w:val="en-NZ" w:eastAsia="en-NZ"/>
              </w:rPr>
              <w:t>0</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6.066</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1600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1.599</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1.903</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7.670</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1800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1.762</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2.139</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9.31</w:t>
            </w:r>
            <w:r>
              <w:rPr>
                <w:lang w:val="en-NZ" w:eastAsia="en-NZ"/>
              </w:rPr>
              <w:t>4</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2000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1.922</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2.375</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11.08</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2200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2.075</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2.609</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12.9</w:t>
            </w:r>
            <w:r>
              <w:rPr>
                <w:lang w:val="en-NZ" w:eastAsia="en-NZ"/>
              </w:rPr>
              <w:t>2</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2400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2.215</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2.85</w:t>
            </w:r>
            <w:r>
              <w:rPr>
                <w:lang w:val="en-NZ" w:eastAsia="en-NZ"/>
              </w:rPr>
              <w:t>0</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14.7</w:t>
            </w:r>
            <w:r>
              <w:rPr>
                <w:lang w:val="en-NZ" w:eastAsia="en-NZ"/>
              </w:rPr>
              <w:t>2</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2600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2.365</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3.1</w:t>
            </w:r>
            <w:r>
              <w:rPr>
                <w:lang w:val="en-NZ" w:eastAsia="en-NZ"/>
              </w:rPr>
              <w:t>00</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16.7</w:t>
            </w:r>
            <w:r>
              <w:rPr>
                <w:lang w:val="en-NZ" w:eastAsia="en-NZ"/>
              </w:rPr>
              <w:t>8</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2800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2.496</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3.339</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18.69</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3000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2.619</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3.56</w:t>
            </w:r>
            <w:r>
              <w:rPr>
                <w:lang w:val="en-NZ" w:eastAsia="en-NZ"/>
              </w:rPr>
              <w:t>0</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20.5</w:t>
            </w:r>
            <w:r>
              <w:rPr>
                <w:lang w:val="en-NZ" w:eastAsia="en-NZ"/>
              </w:rPr>
              <w:t>8</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3200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2.75</w:t>
            </w:r>
            <w:r>
              <w:rPr>
                <w:lang w:val="en-NZ" w:eastAsia="en-NZ"/>
              </w:rPr>
              <w:t>0</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3.817</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22.6</w:t>
            </w:r>
            <w:r>
              <w:rPr>
                <w:lang w:val="en-NZ" w:eastAsia="en-NZ"/>
              </w:rPr>
              <w:t>9</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3400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2.86</w:t>
            </w:r>
            <w:r>
              <w:rPr>
                <w:lang w:val="en-NZ" w:eastAsia="en-NZ"/>
              </w:rPr>
              <w:t>0</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4.044</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24.5</w:t>
            </w:r>
            <w:r>
              <w:rPr>
                <w:lang w:val="en-NZ" w:eastAsia="en-NZ"/>
              </w:rPr>
              <w:t>4</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3600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2.986</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4.307</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26.7</w:t>
            </w:r>
            <w:r>
              <w:rPr>
                <w:lang w:val="en-NZ" w:eastAsia="en-NZ"/>
              </w:rPr>
              <w:t>5</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3800</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3.093</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4.542</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28.</w:t>
            </w:r>
            <w:r>
              <w:rPr>
                <w:lang w:val="en-NZ" w:eastAsia="en-NZ"/>
              </w:rPr>
              <w:t>70</w:t>
            </w:r>
          </w:p>
        </w:tc>
      </w:tr>
      <w:tr w:rsidR="00B3440E" w:rsidRPr="0062353A" w:rsidTr="00E833DB">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4000</w:t>
            </w:r>
          </w:p>
        </w:tc>
        <w:tc>
          <w:tcPr>
            <w:tcW w:w="1476" w:type="pct"/>
            <w:noWrap/>
            <w:hideMark/>
          </w:tcPr>
          <w:p w:rsidR="00B3440E" w:rsidRPr="0062353A"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3.189</w:t>
            </w:r>
          </w:p>
        </w:tc>
        <w:tc>
          <w:tcPr>
            <w:tcW w:w="1254" w:type="pct"/>
            <w:noWrap/>
            <w:hideMark/>
          </w:tcPr>
          <w:p w:rsidR="00B3440E" w:rsidRPr="0062353A"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4.763</w:t>
            </w:r>
          </w:p>
        </w:tc>
        <w:tc>
          <w:tcPr>
            <w:tcW w:w="1181" w:type="pct"/>
            <w:vAlign w:val="bottom"/>
          </w:tcPr>
          <w:p w:rsidR="00B3440E" w:rsidRPr="00B3440E" w:rsidRDefault="00B3440E"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30.5</w:t>
            </w:r>
            <w:r>
              <w:rPr>
                <w:lang w:val="en-NZ" w:eastAsia="en-NZ"/>
              </w:rPr>
              <w:t>1</w:t>
            </w:r>
          </w:p>
        </w:tc>
      </w:tr>
    </w:tbl>
    <w:p w:rsidR="006076D8" w:rsidRDefault="006076D8" w:rsidP="006076D8"/>
    <w:p w:rsidR="00386EE9" w:rsidRDefault="00386EE9" w:rsidP="00386EE9">
      <w:pPr>
        <w:pStyle w:val="Caption"/>
        <w:keepNext/>
      </w:pPr>
      <w:proofErr w:type="gramStart"/>
      <w:r>
        <w:t xml:space="preserve">Table </w:t>
      </w:r>
      <w:r>
        <w:fldChar w:fldCharType="begin"/>
      </w:r>
      <w:r>
        <w:instrText xml:space="preserve"> SEQ Table \* ARABIC </w:instrText>
      </w:r>
      <w:r>
        <w:fldChar w:fldCharType="separate"/>
      </w:r>
      <w:r>
        <w:rPr>
          <w:noProof/>
        </w:rPr>
        <w:t>3</w:t>
      </w:r>
      <w:r>
        <w:fldChar w:fldCharType="end"/>
      </w:r>
      <w:r>
        <w:t>.</w:t>
      </w:r>
      <w:proofErr w:type="gramEnd"/>
      <w:r>
        <w:t xml:space="preserve"> </w:t>
      </w:r>
      <w:r w:rsidRPr="00C17101">
        <w:t>Voltage and Current Testing of the Generator at 5Ω per phase</w:t>
      </w:r>
    </w:p>
    <w:tbl>
      <w:tblPr>
        <w:tblStyle w:val="LightList-Accent1"/>
        <w:tblW w:w="4875" w:type="pct"/>
        <w:tblLook w:val="04A0" w:firstRow="1" w:lastRow="0" w:firstColumn="1" w:lastColumn="0" w:noHBand="0" w:noVBand="1"/>
      </w:tblPr>
      <w:tblGrid>
        <w:gridCol w:w="2058"/>
        <w:gridCol w:w="2921"/>
        <w:gridCol w:w="2359"/>
        <w:gridCol w:w="2269"/>
      </w:tblGrid>
      <w:tr w:rsidR="006076D8" w:rsidRPr="002D3323" w:rsidTr="00F4708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1"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09" w:type="pct"/>
            <w:gridSpan w:val="2"/>
            <w:noWrap/>
            <w:hideMark/>
          </w:tcPr>
          <w:p w:rsidR="006076D8" w:rsidRPr="002D3323" w:rsidRDefault="006076D8" w:rsidP="0017000D">
            <w:pPr>
              <w:cnfStyle w:val="100000000000" w:firstRow="1" w:lastRow="0" w:firstColumn="0" w:lastColumn="0" w:oddVBand="0" w:evenVBand="0" w:oddHBand="0" w:evenHBand="0" w:firstRowFirstColumn="0" w:firstRowLastColumn="0" w:lastRowFirstColumn="0" w:lastRowLastColumn="0"/>
              <w:rPr>
                <w:lang w:val="en-NZ" w:eastAsia="en-NZ"/>
              </w:rPr>
            </w:pP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62353A" w:rsidRDefault="00B3440E" w:rsidP="0017000D">
            <w:pPr>
              <w:rPr>
                <w:lang w:val="en-NZ" w:eastAsia="en-NZ"/>
              </w:rPr>
            </w:pPr>
            <w:r w:rsidRPr="0062353A">
              <w:rPr>
                <w:lang w:val="en-NZ" w:eastAsia="en-NZ"/>
              </w:rPr>
              <w:t>Speed</w:t>
            </w:r>
          </w:p>
        </w:tc>
        <w:tc>
          <w:tcPr>
            <w:tcW w:w="1520"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1228"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0</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0</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200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0.389</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0.2</w:t>
            </w:r>
            <w:r>
              <w:rPr>
                <w:lang w:val="en-NZ" w:eastAsia="en-NZ"/>
              </w:rPr>
              <w:t>00</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0.22</w:t>
            </w:r>
            <w:r>
              <w:rPr>
                <w:lang w:val="en-NZ" w:eastAsia="en-NZ"/>
              </w:rPr>
              <w:t>7</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400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0.795</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0.423</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0.948</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600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1.186</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0.645</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2.1</w:t>
            </w:r>
            <w:r>
              <w:rPr>
                <w:lang w:val="en-NZ" w:eastAsia="en-NZ"/>
              </w:rPr>
              <w:t>10</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800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1.579</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0.869</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3.7</w:t>
            </w:r>
            <w:r>
              <w:rPr>
                <w:lang w:val="en-NZ" w:eastAsia="en-NZ"/>
              </w:rPr>
              <w:t>40</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1000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1.970</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1.098</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5.821</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1200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2.353</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1.333</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8.30</w:t>
            </w:r>
            <w:r>
              <w:rPr>
                <w:lang w:val="en-NZ" w:eastAsia="en-NZ"/>
              </w:rPr>
              <w:t>5</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1400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2.708</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1.551</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w:t>
            </w:r>
            <w:r>
              <w:rPr>
                <w:lang w:val="en-NZ" w:eastAsia="en-NZ"/>
              </w:rPr>
              <w:t>1.00</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1600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3.060</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1.771</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14.0</w:t>
            </w:r>
            <w:r>
              <w:rPr>
                <w:lang w:val="en-NZ" w:eastAsia="en-NZ"/>
              </w:rPr>
              <w:t>5</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1800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3.418</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2.002</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17.52</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2000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3.759</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2.226</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21.</w:t>
            </w:r>
            <w:r>
              <w:rPr>
                <w:lang w:val="en-NZ" w:eastAsia="en-NZ"/>
              </w:rPr>
              <w:t>20</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2200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4.092</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2.448</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25.1</w:t>
            </w:r>
            <w:r>
              <w:rPr>
                <w:lang w:val="en-NZ" w:eastAsia="en-NZ"/>
              </w:rPr>
              <w:t>2</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lastRenderedPageBreak/>
              <w:t>2400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4.460</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2.688</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29.8</w:t>
            </w:r>
            <w:r>
              <w:rPr>
                <w:lang w:val="en-NZ" w:eastAsia="en-NZ"/>
              </w:rPr>
              <w:t>4</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2600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4.780</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2.912</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34.27</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2800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5.100</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3.14</w:t>
            </w:r>
            <w:r>
              <w:rPr>
                <w:lang w:val="en-NZ" w:eastAsia="en-NZ"/>
              </w:rPr>
              <w:t>0</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39.0</w:t>
            </w:r>
            <w:r>
              <w:rPr>
                <w:lang w:val="en-NZ" w:eastAsia="en-NZ"/>
              </w:rPr>
              <w:t>2</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3000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5.410</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3.36</w:t>
            </w:r>
            <w:r>
              <w:rPr>
                <w:lang w:val="en-NZ" w:eastAsia="en-NZ"/>
              </w:rPr>
              <w:t>0</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43.90</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3200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5.720</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3.58</w:t>
            </w:r>
            <w:r>
              <w:rPr>
                <w:lang w:val="en-NZ" w:eastAsia="en-NZ"/>
              </w:rPr>
              <w:t>0</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49.0</w:t>
            </w:r>
            <w:r>
              <w:rPr>
                <w:lang w:val="en-NZ" w:eastAsia="en-NZ"/>
              </w:rPr>
              <w:t>8</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3400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6.000</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3.808</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54</w:t>
            </w:r>
            <w:r>
              <w:rPr>
                <w:lang w:val="en-NZ" w:eastAsia="en-NZ"/>
              </w:rPr>
              <w:t>.00</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3600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6.280</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4.018</w:t>
            </w:r>
          </w:p>
        </w:tc>
        <w:tc>
          <w:tcPr>
            <w:tcW w:w="1181" w:type="pct"/>
            <w:vAlign w:val="bottom"/>
          </w:tcPr>
          <w:p w:rsidR="00B3440E" w:rsidRPr="00B3440E" w:rsidRDefault="00B3440E"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59.1</w:t>
            </w:r>
            <w:r>
              <w:rPr>
                <w:lang w:val="en-NZ" w:eastAsia="en-NZ"/>
              </w:rPr>
              <w:t>6</w:t>
            </w:r>
          </w:p>
        </w:tc>
      </w:tr>
      <w:tr w:rsidR="00B3440E" w:rsidRPr="00B3440E" w:rsidTr="00F470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3800</w:t>
            </w:r>
          </w:p>
        </w:tc>
        <w:tc>
          <w:tcPr>
            <w:tcW w:w="1520" w:type="pct"/>
            <w:noWrap/>
            <w:vAlign w:val="bottom"/>
            <w:hideMark/>
          </w:tcPr>
          <w:p w:rsidR="00B3440E" w:rsidRDefault="00B3440E" w:rsidP="0017000D">
            <w:pPr>
              <w:cnfStyle w:val="000000100000" w:firstRow="0" w:lastRow="0" w:firstColumn="0" w:lastColumn="0" w:oddVBand="0" w:evenVBand="0" w:oddHBand="1" w:evenHBand="0" w:firstRowFirstColumn="0" w:firstRowLastColumn="0" w:lastRowFirstColumn="0" w:lastRowLastColumn="0"/>
            </w:pPr>
            <w:r>
              <w:t>6.560</w:t>
            </w:r>
          </w:p>
        </w:tc>
        <w:tc>
          <w:tcPr>
            <w:tcW w:w="1228" w:type="pct"/>
            <w:noWrap/>
            <w:hideMark/>
          </w:tcPr>
          <w:p w:rsidR="00B3440E" w:rsidRPr="002D3323"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4.24</w:t>
            </w:r>
            <w:r>
              <w:rPr>
                <w:lang w:val="en-NZ" w:eastAsia="en-NZ"/>
              </w:rPr>
              <w:t>0</w:t>
            </w:r>
          </w:p>
        </w:tc>
        <w:tc>
          <w:tcPr>
            <w:tcW w:w="1181"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64.55</w:t>
            </w:r>
          </w:p>
        </w:tc>
      </w:tr>
      <w:tr w:rsidR="00B3440E" w:rsidRPr="00B3440E" w:rsidTr="00F47081">
        <w:trPr>
          <w:trHeight w:val="300"/>
        </w:trPr>
        <w:tc>
          <w:tcPr>
            <w:cnfStyle w:val="001000000000" w:firstRow="0" w:lastRow="0" w:firstColumn="1" w:lastColumn="0" w:oddVBand="0" w:evenVBand="0" w:oddHBand="0" w:evenHBand="0" w:firstRowFirstColumn="0" w:firstRowLastColumn="0" w:lastRowFirstColumn="0" w:lastRowLastColumn="0"/>
            <w:tcW w:w="1071" w:type="pct"/>
            <w:noWrap/>
            <w:hideMark/>
          </w:tcPr>
          <w:p w:rsidR="00B3440E" w:rsidRPr="002D3323" w:rsidRDefault="00B3440E" w:rsidP="0017000D">
            <w:pPr>
              <w:rPr>
                <w:lang w:val="en-NZ" w:eastAsia="en-NZ"/>
              </w:rPr>
            </w:pPr>
            <w:r w:rsidRPr="002D3323">
              <w:rPr>
                <w:lang w:val="en-NZ" w:eastAsia="en-NZ"/>
              </w:rPr>
              <w:t>4000</w:t>
            </w:r>
          </w:p>
        </w:tc>
        <w:tc>
          <w:tcPr>
            <w:tcW w:w="1520" w:type="pct"/>
            <w:noWrap/>
            <w:vAlign w:val="bottom"/>
            <w:hideMark/>
          </w:tcPr>
          <w:p w:rsidR="00B3440E" w:rsidRDefault="00B3440E" w:rsidP="0017000D">
            <w:pPr>
              <w:cnfStyle w:val="000000000000" w:firstRow="0" w:lastRow="0" w:firstColumn="0" w:lastColumn="0" w:oddVBand="0" w:evenVBand="0" w:oddHBand="0" w:evenHBand="0" w:firstRowFirstColumn="0" w:firstRowLastColumn="0" w:lastRowFirstColumn="0" w:lastRowLastColumn="0"/>
            </w:pPr>
            <w:r>
              <w:t>6.840</w:t>
            </w:r>
          </w:p>
        </w:tc>
        <w:tc>
          <w:tcPr>
            <w:tcW w:w="1228" w:type="pct"/>
            <w:noWrap/>
            <w:hideMark/>
          </w:tcPr>
          <w:p w:rsidR="00B3440E" w:rsidRPr="002D3323" w:rsidRDefault="00B3440E"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4.438</w:t>
            </w:r>
          </w:p>
        </w:tc>
        <w:tc>
          <w:tcPr>
            <w:tcW w:w="1181" w:type="pct"/>
            <w:vAlign w:val="bottom"/>
          </w:tcPr>
          <w:p w:rsidR="00B3440E" w:rsidRPr="00B3440E" w:rsidRDefault="00B3440E" w:rsidP="00825D7F">
            <w:pPr>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70.1</w:t>
            </w:r>
            <w:r w:rsidR="00825D7F">
              <w:rPr>
                <w:lang w:val="en-NZ" w:eastAsia="en-NZ"/>
              </w:rPr>
              <w:t>8</w:t>
            </w:r>
          </w:p>
        </w:tc>
      </w:tr>
    </w:tbl>
    <w:p w:rsidR="00F86D72" w:rsidRDefault="00F86D72" w:rsidP="0017000D"/>
    <w:p w:rsidR="002D3323" w:rsidRDefault="002D3323" w:rsidP="0017000D"/>
    <w:p w:rsidR="00A672D7" w:rsidRDefault="00F47081" w:rsidP="0017000D">
      <w:r>
        <w:rPr>
          <w:noProof/>
          <w:lang w:val="en-NZ" w:eastAsia="en-NZ"/>
        </w:rPr>
        <w:drawing>
          <wp:inline distT="0" distB="0" distL="0" distR="0" wp14:anchorId="5739414C" wp14:editId="4BBD4185">
            <wp:extent cx="6044540" cy="3182587"/>
            <wp:effectExtent l="0" t="0" r="1397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314B" w:rsidRDefault="00A672D7" w:rsidP="0017000D">
      <w:pPr>
        <w:pStyle w:val="Caption"/>
      </w:pPr>
      <w:bookmarkStart w:id="20" w:name="_Ref300568664"/>
      <w:proofErr w:type="gramStart"/>
      <w:r>
        <w:t xml:space="preserve">Figure </w:t>
      </w:r>
      <w:r>
        <w:fldChar w:fldCharType="begin"/>
      </w:r>
      <w:r>
        <w:instrText xml:space="preserve"> SEQ Figure \* ARABIC </w:instrText>
      </w:r>
      <w:r>
        <w:fldChar w:fldCharType="separate"/>
      </w:r>
      <w:r w:rsidR="00E833DB">
        <w:rPr>
          <w:noProof/>
        </w:rPr>
        <w:t>3</w:t>
      </w:r>
      <w:r>
        <w:fldChar w:fldCharType="end"/>
      </w:r>
      <w:bookmarkEnd w:id="20"/>
      <w:r>
        <w:t>.</w:t>
      </w:r>
      <w:proofErr w:type="gramEnd"/>
      <w:r>
        <w:t xml:space="preserve"> </w:t>
      </w:r>
      <w:proofErr w:type="gramStart"/>
      <w:r>
        <w:t xml:space="preserve">Plot depicting the relationship </w:t>
      </w:r>
      <w:r w:rsidR="00E833DB">
        <w:t>between current</w:t>
      </w:r>
      <w:r>
        <w:t xml:space="preserve"> and voltage for the generator depending</w:t>
      </w:r>
      <w:r w:rsidR="00E833DB">
        <w:t xml:space="preserve"> upon</w:t>
      </w:r>
      <w:r>
        <w:t xml:space="preserve"> the resistance per phase.</w:t>
      </w:r>
      <w:proofErr w:type="gramEnd"/>
    </w:p>
    <w:p w:rsidR="00A672D7" w:rsidRDefault="00A672D7" w:rsidP="0017000D"/>
    <w:p w:rsidR="00E833DB" w:rsidRDefault="00F47081" w:rsidP="00E833DB">
      <w:pPr>
        <w:keepNext/>
      </w:pPr>
      <w:r>
        <w:rPr>
          <w:noProof/>
          <w:lang w:val="en-NZ" w:eastAsia="en-NZ"/>
        </w:rPr>
        <w:lastRenderedPageBreak/>
        <w:drawing>
          <wp:inline distT="0" distB="0" distL="0" distR="0" wp14:anchorId="2529B1B2" wp14:editId="4B92B1C9">
            <wp:extent cx="6044540" cy="3503221"/>
            <wp:effectExtent l="0" t="0" r="1397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6D72" w:rsidRDefault="00E833DB" w:rsidP="00E833DB">
      <w:pPr>
        <w:pStyle w:val="Caption"/>
      </w:pPr>
      <w:proofErr w:type="gramStart"/>
      <w:r>
        <w:t xml:space="preserve">Figure </w:t>
      </w:r>
      <w:r>
        <w:fldChar w:fldCharType="begin"/>
      </w:r>
      <w:r>
        <w:instrText xml:space="preserve"> SEQ Figure \* ARABIC </w:instrText>
      </w:r>
      <w:r>
        <w:fldChar w:fldCharType="separate"/>
      </w:r>
      <w:r>
        <w:rPr>
          <w:noProof/>
        </w:rPr>
        <w:t>4</w:t>
      </w:r>
      <w:r>
        <w:fldChar w:fldCharType="end"/>
      </w:r>
      <w:r>
        <w:t>.</w:t>
      </w:r>
      <w:proofErr w:type="gramEnd"/>
      <w:r>
        <w:t xml:space="preserve"> Plot depicting the relationship between the total power and voltage for the generator depending upon the resistance per phase</w:t>
      </w:r>
    </w:p>
    <w:p w:rsidR="00F86D72" w:rsidRPr="00F86D72" w:rsidRDefault="00F86D72" w:rsidP="0017000D"/>
    <w:p w:rsidR="00761589" w:rsidRDefault="00761589">
      <w:pPr>
        <w:suppressAutoHyphens w:val="0"/>
        <w:jc w:val="left"/>
        <w:rPr>
          <w:rFonts w:ascii="Cambria" w:hAnsi="Cambria"/>
          <w:b/>
          <w:bCs/>
          <w:kern w:val="32"/>
          <w:sz w:val="32"/>
          <w:szCs w:val="32"/>
        </w:rPr>
      </w:pPr>
      <w:bookmarkStart w:id="21" w:name="_Toc300576790"/>
      <w:r>
        <w:br w:type="page"/>
      </w:r>
    </w:p>
    <w:p w:rsidR="00EB08B6" w:rsidRDefault="00EB08B6" w:rsidP="0017000D">
      <w:pPr>
        <w:pStyle w:val="Heading1"/>
      </w:pPr>
      <w:r>
        <w:lastRenderedPageBreak/>
        <w:t>DISCUSSION</w:t>
      </w:r>
      <w:bookmarkEnd w:id="21"/>
    </w:p>
    <w:p w:rsidR="007D17C5" w:rsidRDefault="007D17C5" w:rsidP="0017000D"/>
    <w:p w:rsidR="007D17C5" w:rsidRDefault="007D17C5" w:rsidP="0017000D">
      <w:pPr>
        <w:pStyle w:val="Heading3"/>
      </w:pPr>
      <w:bookmarkStart w:id="22" w:name="_Toc300576791"/>
      <w:r>
        <w:t>Generator Results</w:t>
      </w:r>
      <w:bookmarkEnd w:id="22"/>
    </w:p>
    <w:p w:rsidR="007D17C5" w:rsidRDefault="007D17C5" w:rsidP="0017000D"/>
    <w:p w:rsidR="007D17C5" w:rsidRDefault="007D17C5" w:rsidP="0017000D">
      <w:r>
        <w:t xml:space="preserve">From Table 1 it is clear that the generator produces more current for a smaller resistance and given that power </w:t>
      </w:r>
      <w:proofErr w:type="gramStart"/>
      <w:r>
        <w:t xml:space="preserve">is </w:t>
      </w:r>
      <w:proofErr w:type="gramEnd"/>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xml:space="preserve">, the smaller the resistance, the more current and </w:t>
      </w:r>
      <w:r w:rsidR="00D57560">
        <w:t xml:space="preserve">the </w:t>
      </w:r>
      <w:r>
        <w:t>more power.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 output power ranges from 0 to 70W for resistance of 0.5 - 5Ω and speeds of 0 –</w:t>
      </w:r>
      <w:r w:rsidR="005A3BB8">
        <w:t xml:space="preserve"> 4000rpm. This is well above the required 25W, and hence the generator need only spin at around 1000rpm for a resistance per phase of 0.5Ω.</w:t>
      </w:r>
    </w:p>
    <w:p w:rsidR="005A3BB8" w:rsidRDefault="005A3BB8" w:rsidP="0017000D"/>
    <w:p w:rsidR="005A3BB8" w:rsidRDefault="005A3BB8" w:rsidP="0017000D">
      <w:pPr>
        <w:pStyle w:val="Heading3"/>
      </w:pPr>
      <w:bookmarkStart w:id="23" w:name="_Toc300576792"/>
      <w:r>
        <w:t>Future Steps</w:t>
      </w:r>
      <w:bookmarkEnd w:id="23"/>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chosen, purchased and then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Once done the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 Once this part of the system is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761589" w:rsidRDefault="00761589" w:rsidP="00761589"/>
    <w:p w:rsidR="00761589" w:rsidRPr="00761589" w:rsidRDefault="00761589" w:rsidP="00761589"/>
    <w:bookmarkStart w:id="24" w:name="_Toc300576793"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157A44">
          <w:pPr>
            <w:pStyle w:val="Heading1"/>
            <w:jc w:val="left"/>
          </w:pPr>
          <w:r>
            <w:t>REFERENCES</w:t>
          </w:r>
          <w:bookmarkEnd w:id="24"/>
        </w:p>
        <w:sdt>
          <w:sdtPr>
            <w:id w:val="111145805"/>
            <w:bibliography/>
          </w:sdtPr>
          <w:sdtContent>
            <w:p w:rsidR="0081369A" w:rsidRDefault="001407F1" w:rsidP="0081369A">
              <w:pPr>
                <w:pStyle w:val="Bibliography"/>
                <w:ind w:left="720" w:hanging="720"/>
                <w:rPr>
                  <w:noProof/>
                </w:rPr>
              </w:pPr>
              <w:r>
                <w:fldChar w:fldCharType="begin"/>
              </w:r>
              <w:r w:rsidR="0064084C">
                <w:instrText xml:space="preserve"> BIBLIOGRAPHY </w:instrText>
              </w:r>
              <w:r>
                <w:fldChar w:fldCharType="separate"/>
              </w:r>
              <w:r w:rsidR="0081369A">
                <w:rPr>
                  <w:noProof/>
                </w:rPr>
                <w:t xml:space="preserve">Anthoni, J. F. (2006). </w:t>
              </w:r>
              <w:r w:rsidR="0081369A">
                <w:rPr>
                  <w:i/>
                  <w:iCs/>
                  <w:noProof/>
                </w:rPr>
                <w:t>Composition of Sea Water</w:t>
              </w:r>
              <w:r w:rsidR="0081369A">
                <w:rPr>
                  <w:noProof/>
                </w:rPr>
                <w:t>. Retrieved April 2011, from Seafriends: http://www.seafriends.org.nz/oceano/seawater.htm</w:t>
              </w:r>
            </w:p>
            <w:p w:rsidR="0081369A" w:rsidRDefault="0081369A" w:rsidP="0081369A">
              <w:pPr>
                <w:pStyle w:val="Bibliography"/>
                <w:ind w:left="720" w:hanging="720"/>
                <w:rPr>
                  <w:noProof/>
                </w:rPr>
              </w:pPr>
              <w:r>
                <w:rPr>
                  <w:noProof/>
                </w:rPr>
                <w:t xml:space="preserve">Como-Drills. (2011). </w:t>
              </w:r>
              <w:r>
                <w:rPr>
                  <w:i/>
                  <w:iCs/>
                  <w:noProof/>
                </w:rPr>
                <w:t>Miniature DC Motors.</w:t>
              </w:r>
              <w:r>
                <w:rPr>
                  <w:noProof/>
                </w:rPr>
                <w:t xml:space="preserve"> Retrieved August 2011, from MFA/Como Drills.</w:t>
              </w:r>
            </w:p>
            <w:p w:rsidR="0081369A" w:rsidRDefault="0081369A" w:rsidP="0081369A">
              <w:pPr>
                <w:pStyle w:val="Bibliography"/>
                <w:ind w:left="720" w:hanging="720"/>
                <w:rPr>
                  <w:noProof/>
                </w:rPr>
              </w:pPr>
              <w:r>
                <w:rPr>
                  <w:noProof/>
                </w:rPr>
                <w:t>Kirke, B. (2005). Retrieved July 2011, from Cyberiad: http://www.cyberiad.net/library/pdf/bk_tidal_paper25apr06.pdf</w:t>
              </w:r>
            </w:p>
            <w:p w:rsidR="0081369A" w:rsidRDefault="0081369A" w:rsidP="0081369A">
              <w:pPr>
                <w:pStyle w:val="Bibliography"/>
                <w:ind w:left="720" w:hanging="720"/>
                <w:rPr>
                  <w:noProof/>
                </w:rPr>
              </w:pPr>
              <w:r>
                <w:rPr>
                  <w:noProof/>
                </w:rPr>
                <w:t xml:space="preserve">Polagye, B. L. (2009). </w:t>
              </w:r>
              <w:r>
                <w:rPr>
                  <w:i/>
                  <w:iCs/>
                  <w:noProof/>
                </w:rPr>
                <w:t>Hydrodynamic effects of kinetic power extraction by in-stream tidal turbines.</w:t>
              </w:r>
              <w:r>
                <w:rPr>
                  <w:noProof/>
                </w:rPr>
                <w:t xml:space="preserve"> University of Washington.</w:t>
              </w:r>
            </w:p>
            <w:p w:rsidR="0081369A" w:rsidRDefault="0081369A" w:rsidP="0081369A">
              <w:pPr>
                <w:pStyle w:val="Bibliography"/>
                <w:ind w:left="720" w:hanging="720"/>
                <w:rPr>
                  <w:noProof/>
                </w:rPr>
              </w:pPr>
              <w:r>
                <w:rPr>
                  <w:noProof/>
                </w:rPr>
                <w:lastRenderedPageBreak/>
                <w:t xml:space="preserve">RS-Components. (2011). </w:t>
              </w:r>
              <w:r>
                <w:rPr>
                  <w:i/>
                  <w:iCs/>
                  <w:noProof/>
                </w:rPr>
                <w:t>Motor,35.7mm dia,15Vdc,RE540/1,3 pole</w:t>
              </w:r>
              <w:r>
                <w:rPr>
                  <w:noProof/>
                </w:rPr>
                <w:t>. Retrieved August 2011, from RS Components: http://newzealand.rs-online.com/web/search/searchBrowseAction.html?method=getProduct&amp;R=2389759</w:t>
              </w:r>
            </w:p>
            <w:p w:rsidR="0081369A" w:rsidRDefault="0081369A" w:rsidP="0081369A">
              <w:pPr>
                <w:pStyle w:val="Bibliography"/>
                <w:ind w:left="720" w:hanging="720"/>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81369A" w:rsidRDefault="0081369A" w:rsidP="0081369A">
              <w:pPr>
                <w:pStyle w:val="Bibliography"/>
                <w:ind w:left="720" w:hanging="720"/>
                <w:rPr>
                  <w:noProof/>
                </w:rPr>
              </w:pPr>
              <w:r>
                <w:rPr>
                  <w:noProof/>
                </w:rPr>
                <w:t xml:space="preserve">Statnikov, E. (2002). </w:t>
              </w:r>
              <w:r>
                <w:rPr>
                  <w:i/>
                  <w:iCs/>
                  <w:noProof/>
                </w:rPr>
                <w:t>Speed of Ocean Currents</w:t>
              </w:r>
              <w:r>
                <w:rPr>
                  <w:noProof/>
                </w:rPr>
                <w:t>. Retrieved July 2011, from The Physics Factbook: http://hypertextbook.com/facts/2002/EugeneStatnikov.shtml</w:t>
              </w:r>
            </w:p>
            <w:p w:rsidR="0081369A" w:rsidRDefault="0081369A" w:rsidP="0081369A">
              <w:pPr>
                <w:pStyle w:val="Bibliography"/>
                <w:ind w:left="720" w:hanging="720"/>
                <w:rPr>
                  <w:noProof/>
                </w:rPr>
              </w:pPr>
              <w:r>
                <w:rPr>
                  <w:noProof/>
                </w:rPr>
                <w:t xml:space="preserve">Wilson, J. S. (2005). </w:t>
              </w:r>
              <w:r>
                <w:rPr>
                  <w:i/>
                  <w:iCs/>
                  <w:noProof/>
                </w:rPr>
                <w:t>Sensor Technology Handbook (Vol 1).</w:t>
              </w:r>
              <w:r>
                <w:rPr>
                  <w:noProof/>
                </w:rPr>
                <w:t xml:space="preserve"> Newnes.</w:t>
              </w:r>
            </w:p>
            <w:p w:rsidR="0081369A" w:rsidRDefault="0081369A" w:rsidP="0081369A">
              <w:pPr>
                <w:pStyle w:val="Bibliography"/>
                <w:ind w:left="720" w:hanging="720"/>
                <w:rPr>
                  <w:noProof/>
                </w:rPr>
              </w:pPr>
              <w:r>
                <w:rPr>
                  <w:noProof/>
                </w:rPr>
                <w:t xml:space="preserve">Zabel, M. (2006). </w:t>
              </w:r>
              <w:r>
                <w:rPr>
                  <w:i/>
                  <w:iCs/>
                  <w:noProof/>
                </w:rPr>
                <w:t>Marine Geochemistry.</w:t>
              </w:r>
              <w:r>
                <w:rPr>
                  <w:noProof/>
                </w:rPr>
                <w:t xml:space="preserve"> Birkhauser.</w:t>
              </w:r>
            </w:p>
            <w:p w:rsidR="0064084C" w:rsidRDefault="001407F1" w:rsidP="0081369A">
              <w:pPr>
                <w:jc w:val="left"/>
              </w:pPr>
              <w:r>
                <w:rPr>
                  <w:b/>
                  <w:bCs/>
                  <w:noProof/>
                </w:rPr>
                <w:fldChar w:fldCharType="end"/>
              </w:r>
            </w:p>
          </w:sdtContent>
        </w:sdt>
      </w:sdtContent>
    </w:sdt>
    <w:p w:rsidR="00E02938" w:rsidRDefault="00E02938" w:rsidP="0017000D"/>
    <w:p w:rsidR="00EB08B6" w:rsidRDefault="00EB08B6" w:rsidP="0017000D"/>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69A" w:rsidRDefault="0081369A" w:rsidP="0017000D">
      <w:r>
        <w:separator/>
      </w:r>
    </w:p>
  </w:endnote>
  <w:endnote w:type="continuationSeparator" w:id="0">
    <w:p w:rsidR="0081369A" w:rsidRDefault="0081369A" w:rsidP="0017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81369A" w:rsidRDefault="0081369A" w:rsidP="0017000D">
        <w:pPr>
          <w:pStyle w:val="Footer"/>
        </w:pPr>
        <w:r>
          <w:fldChar w:fldCharType="begin"/>
        </w:r>
        <w:r>
          <w:instrText xml:space="preserve"> PAGE   \* MERGEFORMAT </w:instrText>
        </w:r>
        <w:r>
          <w:fldChar w:fldCharType="separate"/>
        </w:r>
        <w:r w:rsidR="00577291">
          <w:rPr>
            <w:noProof/>
          </w:rPr>
          <w:t>7</w:t>
        </w:r>
        <w:r>
          <w:rPr>
            <w:noProof/>
          </w:rPr>
          <w:fldChar w:fldCharType="end"/>
        </w:r>
      </w:p>
    </w:sdtContent>
  </w:sdt>
  <w:p w:rsidR="0081369A" w:rsidRPr="00F86D72" w:rsidRDefault="0081369A" w:rsidP="00170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69A" w:rsidRDefault="0081369A" w:rsidP="0017000D">
      <w:r>
        <w:separator/>
      </w:r>
    </w:p>
  </w:footnote>
  <w:footnote w:type="continuationSeparator" w:id="0">
    <w:p w:rsidR="0081369A" w:rsidRDefault="0081369A" w:rsidP="00170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41666"/>
    <w:rsid w:val="0008655D"/>
    <w:rsid w:val="000C4AEF"/>
    <w:rsid w:val="000E7175"/>
    <w:rsid w:val="001407F1"/>
    <w:rsid w:val="00142728"/>
    <w:rsid w:val="001518B9"/>
    <w:rsid w:val="00157A44"/>
    <w:rsid w:val="0017000D"/>
    <w:rsid w:val="001728C2"/>
    <w:rsid w:val="00193C1E"/>
    <w:rsid w:val="001A314B"/>
    <w:rsid w:val="002050C4"/>
    <w:rsid w:val="00214405"/>
    <w:rsid w:val="0026750C"/>
    <w:rsid w:val="0027357B"/>
    <w:rsid w:val="00274000"/>
    <w:rsid w:val="002B5719"/>
    <w:rsid w:val="002D3323"/>
    <w:rsid w:val="002D4B26"/>
    <w:rsid w:val="00312930"/>
    <w:rsid w:val="00313084"/>
    <w:rsid w:val="00386EE9"/>
    <w:rsid w:val="003B0499"/>
    <w:rsid w:val="003F067F"/>
    <w:rsid w:val="00411EEF"/>
    <w:rsid w:val="004259F7"/>
    <w:rsid w:val="004627B1"/>
    <w:rsid w:val="004B3E88"/>
    <w:rsid w:val="004E3D18"/>
    <w:rsid w:val="0053336F"/>
    <w:rsid w:val="00577291"/>
    <w:rsid w:val="005A3BB8"/>
    <w:rsid w:val="005D7FAF"/>
    <w:rsid w:val="006076D8"/>
    <w:rsid w:val="0062032B"/>
    <w:rsid w:val="0062353A"/>
    <w:rsid w:val="0064084C"/>
    <w:rsid w:val="006924E9"/>
    <w:rsid w:val="006957AE"/>
    <w:rsid w:val="006E6B01"/>
    <w:rsid w:val="00717066"/>
    <w:rsid w:val="00761589"/>
    <w:rsid w:val="0076357E"/>
    <w:rsid w:val="00784F8D"/>
    <w:rsid w:val="0079475C"/>
    <w:rsid w:val="007D17C5"/>
    <w:rsid w:val="0081369A"/>
    <w:rsid w:val="00825A7F"/>
    <w:rsid w:val="00825D7F"/>
    <w:rsid w:val="0085790F"/>
    <w:rsid w:val="00895E50"/>
    <w:rsid w:val="008E5978"/>
    <w:rsid w:val="009015E2"/>
    <w:rsid w:val="0091507D"/>
    <w:rsid w:val="00941601"/>
    <w:rsid w:val="00961BA8"/>
    <w:rsid w:val="00965B1D"/>
    <w:rsid w:val="009843F3"/>
    <w:rsid w:val="00A10245"/>
    <w:rsid w:val="00A672D7"/>
    <w:rsid w:val="00AC78BE"/>
    <w:rsid w:val="00B06536"/>
    <w:rsid w:val="00B201E1"/>
    <w:rsid w:val="00B30ED3"/>
    <w:rsid w:val="00B3440E"/>
    <w:rsid w:val="00B64E15"/>
    <w:rsid w:val="00BB1CCD"/>
    <w:rsid w:val="00BD3C59"/>
    <w:rsid w:val="00BF4F8C"/>
    <w:rsid w:val="00CA1CB6"/>
    <w:rsid w:val="00CF4F10"/>
    <w:rsid w:val="00D57560"/>
    <w:rsid w:val="00D93FD0"/>
    <w:rsid w:val="00DC227D"/>
    <w:rsid w:val="00DF124C"/>
    <w:rsid w:val="00E02938"/>
    <w:rsid w:val="00E34896"/>
    <w:rsid w:val="00E833DB"/>
    <w:rsid w:val="00EB08B6"/>
    <w:rsid w:val="00EF1258"/>
    <w:rsid w:val="00F27D78"/>
    <w:rsid w:val="00F47081"/>
    <w:rsid w:val="00F53D33"/>
    <w:rsid w:val="00F627C6"/>
    <w:rsid w:val="00F815EA"/>
    <w:rsid w:val="00F86D72"/>
    <w:rsid w:val="00F8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maxwell.elec.canterbury.ac.nz\nmr26$\documents\11\427%20-%20Project\enel427\Results%20g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maxwell.elec.canterbury.ac.nz\nmr26$\documents\11\427%20-%20Project\enel427\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Sheet1!$A$1</c:f>
              <c:strCache>
                <c:ptCount val="1"/>
                <c:pt idx="0">
                  <c:v>5Ω</c:v>
                </c:pt>
              </c:strCache>
            </c:strRef>
          </c:tx>
          <c:xVal>
            <c:numRef>
              <c:f>Sheet1!$C$3:$C$23</c:f>
              <c:numCache>
                <c:formatCode>General</c:formatCode>
                <c:ptCount val="21"/>
                <c:pt idx="0">
                  <c:v>0</c:v>
                </c:pt>
                <c:pt idx="1">
                  <c:v>0.311</c:v>
                </c:pt>
                <c:pt idx="2">
                  <c:v>0.52</c:v>
                </c:pt>
                <c:pt idx="3">
                  <c:v>0.752</c:v>
                </c:pt>
                <c:pt idx="4">
                  <c:v>0.99099999999999999</c:v>
                </c:pt>
                <c:pt idx="5">
                  <c:v>1.256</c:v>
                </c:pt>
                <c:pt idx="6">
                  <c:v>1.486</c:v>
                </c:pt>
                <c:pt idx="7">
                  <c:v>1.726</c:v>
                </c:pt>
                <c:pt idx="8">
                  <c:v>1.97</c:v>
                </c:pt>
                <c:pt idx="9">
                  <c:v>2.2090000000000001</c:v>
                </c:pt>
                <c:pt idx="10">
                  <c:v>2.4620000000000002</c:v>
                </c:pt>
                <c:pt idx="11">
                  <c:v>2.698</c:v>
                </c:pt>
                <c:pt idx="12">
                  <c:v>2.9289999999999998</c:v>
                </c:pt>
                <c:pt idx="13">
                  <c:v>3.1669999999999998</c:v>
                </c:pt>
                <c:pt idx="14">
                  <c:v>3.4079999999999999</c:v>
                </c:pt>
                <c:pt idx="15">
                  <c:v>3.6360000000000001</c:v>
                </c:pt>
                <c:pt idx="16">
                  <c:v>3.8559999999999999</c:v>
                </c:pt>
                <c:pt idx="17">
                  <c:v>4.1050000000000004</c:v>
                </c:pt>
                <c:pt idx="18">
                  <c:v>4.3339999999999996</c:v>
                </c:pt>
                <c:pt idx="19">
                  <c:v>4.54</c:v>
                </c:pt>
                <c:pt idx="20">
                  <c:v>4.7640000000000002</c:v>
                </c:pt>
              </c:numCache>
            </c:numRef>
          </c:xVal>
          <c:yVal>
            <c:numRef>
              <c:f>Sheet1!$B$3:$B$23</c:f>
              <c:numCache>
                <c:formatCode>General</c:formatCode>
                <c:ptCount val="21"/>
                <c:pt idx="0">
                  <c:v>0</c:v>
                </c:pt>
                <c:pt idx="1">
                  <c:v>4.5999999999999999E-2</c:v>
                </c:pt>
                <c:pt idx="2">
                  <c:v>8.4000000000000005E-2</c:v>
                </c:pt>
                <c:pt idx="3">
                  <c:v>0.114</c:v>
                </c:pt>
                <c:pt idx="4">
                  <c:v>0.14199999999999999</c:v>
                </c:pt>
                <c:pt idx="5">
                  <c:v>0.17</c:v>
                </c:pt>
                <c:pt idx="6">
                  <c:v>0.193</c:v>
                </c:pt>
                <c:pt idx="7">
                  <c:v>0.214</c:v>
                </c:pt>
                <c:pt idx="8">
                  <c:v>0.23599999999999999</c:v>
                </c:pt>
                <c:pt idx="9">
                  <c:v>0.255</c:v>
                </c:pt>
                <c:pt idx="10">
                  <c:v>0.27500000000000002</c:v>
                </c:pt>
                <c:pt idx="11">
                  <c:v>0.29199999999999998</c:v>
                </c:pt>
                <c:pt idx="12">
                  <c:v>0.308</c:v>
                </c:pt>
                <c:pt idx="13">
                  <c:v>0.32300000000000001</c:v>
                </c:pt>
                <c:pt idx="14">
                  <c:v>0.33700000000000002</c:v>
                </c:pt>
                <c:pt idx="15">
                  <c:v>0.35099999999999998</c:v>
                </c:pt>
                <c:pt idx="16">
                  <c:v>0.36299999999999999</c:v>
                </c:pt>
                <c:pt idx="17">
                  <c:v>0.376</c:v>
                </c:pt>
                <c:pt idx="18">
                  <c:v>0.38700000000000001</c:v>
                </c:pt>
                <c:pt idx="19">
                  <c:v>0.39700000000000002</c:v>
                </c:pt>
                <c:pt idx="20">
                  <c:v>0.40799999999999997</c:v>
                </c:pt>
              </c:numCache>
            </c:numRef>
          </c:yVal>
          <c:smooth val="1"/>
        </c:ser>
        <c:ser>
          <c:idx val="1"/>
          <c:order val="1"/>
          <c:tx>
            <c:strRef>
              <c:f>Sheet1!$J$1</c:f>
              <c:strCache>
                <c:ptCount val="1"/>
                <c:pt idx="0">
                  <c:v>1Ω</c:v>
                </c:pt>
              </c:strCache>
            </c:strRef>
          </c:tx>
          <c:xVal>
            <c:numRef>
              <c:f>Sheet1!$K$3:$K$23</c:f>
              <c:numCache>
                <c:formatCode>General</c:formatCode>
                <c:ptCount val="21"/>
                <c:pt idx="0">
                  <c:v>0</c:v>
                </c:pt>
                <c:pt idx="1">
                  <c:v>0.29299999999999998</c:v>
                </c:pt>
                <c:pt idx="2">
                  <c:v>0.501</c:v>
                </c:pt>
                <c:pt idx="3">
                  <c:v>0.73399999999999999</c:v>
                </c:pt>
                <c:pt idx="4">
                  <c:v>0.96299999999999997</c:v>
                </c:pt>
                <c:pt idx="5">
                  <c:v>1.2</c:v>
                </c:pt>
                <c:pt idx="6">
                  <c:v>1.4390000000000001</c:v>
                </c:pt>
                <c:pt idx="7">
                  <c:v>1.66</c:v>
                </c:pt>
                <c:pt idx="8">
                  <c:v>1.903</c:v>
                </c:pt>
                <c:pt idx="9">
                  <c:v>2.1389999999999998</c:v>
                </c:pt>
                <c:pt idx="10">
                  <c:v>2.375</c:v>
                </c:pt>
                <c:pt idx="11">
                  <c:v>2.609</c:v>
                </c:pt>
                <c:pt idx="12">
                  <c:v>2.85</c:v>
                </c:pt>
                <c:pt idx="13">
                  <c:v>3.1</c:v>
                </c:pt>
                <c:pt idx="14">
                  <c:v>3.339</c:v>
                </c:pt>
                <c:pt idx="15">
                  <c:v>3.56</c:v>
                </c:pt>
                <c:pt idx="16">
                  <c:v>3.8170000000000002</c:v>
                </c:pt>
                <c:pt idx="17">
                  <c:v>4.0439999999999996</c:v>
                </c:pt>
                <c:pt idx="18">
                  <c:v>4.3070000000000004</c:v>
                </c:pt>
                <c:pt idx="19">
                  <c:v>4.5419999999999998</c:v>
                </c:pt>
                <c:pt idx="20">
                  <c:v>4.7629999999999999</c:v>
                </c:pt>
              </c:numCache>
            </c:numRef>
          </c:xVal>
          <c:yVal>
            <c:numRef>
              <c:f>Sheet1!$J$3:$J$23</c:f>
              <c:numCache>
                <c:formatCode>General</c:formatCode>
                <c:ptCount val="21"/>
                <c:pt idx="0">
                  <c:v>0</c:v>
                </c:pt>
                <c:pt idx="1">
                  <c:v>0.22</c:v>
                </c:pt>
                <c:pt idx="2">
                  <c:v>0.44400000000000001</c:v>
                </c:pt>
                <c:pt idx="3">
                  <c:v>0.66500000000000004</c:v>
                </c:pt>
                <c:pt idx="4">
                  <c:v>0.86199999999999999</c:v>
                </c:pt>
                <c:pt idx="5">
                  <c:v>1.06</c:v>
                </c:pt>
                <c:pt idx="6">
                  <c:v>1.2490000000000001</c:v>
                </c:pt>
                <c:pt idx="7">
                  <c:v>1.4219999999999999</c:v>
                </c:pt>
                <c:pt idx="8">
                  <c:v>1.599</c:v>
                </c:pt>
                <c:pt idx="9">
                  <c:v>1.762</c:v>
                </c:pt>
                <c:pt idx="10">
                  <c:v>1.9219999999999999</c:v>
                </c:pt>
                <c:pt idx="11">
                  <c:v>2.0750000000000002</c:v>
                </c:pt>
                <c:pt idx="12">
                  <c:v>2.2149999999999999</c:v>
                </c:pt>
                <c:pt idx="13">
                  <c:v>2.3650000000000002</c:v>
                </c:pt>
                <c:pt idx="14">
                  <c:v>2.496</c:v>
                </c:pt>
                <c:pt idx="15">
                  <c:v>2.6190000000000002</c:v>
                </c:pt>
                <c:pt idx="16">
                  <c:v>2.75</c:v>
                </c:pt>
                <c:pt idx="17">
                  <c:v>2.86</c:v>
                </c:pt>
                <c:pt idx="18">
                  <c:v>2.9860000000000002</c:v>
                </c:pt>
                <c:pt idx="19">
                  <c:v>3.093</c:v>
                </c:pt>
                <c:pt idx="20">
                  <c:v>3.1890000000000001</c:v>
                </c:pt>
              </c:numCache>
            </c:numRef>
          </c:yVal>
          <c:smooth val="1"/>
        </c:ser>
        <c:ser>
          <c:idx val="2"/>
          <c:order val="2"/>
          <c:tx>
            <c:strRef>
              <c:f>Sheet1!$N$1</c:f>
              <c:strCache>
                <c:ptCount val="1"/>
                <c:pt idx="0">
                  <c:v>0.5Ω</c:v>
                </c:pt>
              </c:strCache>
            </c:strRef>
          </c:tx>
          <c:xVal>
            <c:numRef>
              <c:f>Sheet1!$O$3:$O$23</c:f>
              <c:numCache>
                <c:formatCode>General</c:formatCode>
                <c:ptCount val="21"/>
                <c:pt idx="0">
                  <c:v>0</c:v>
                </c:pt>
                <c:pt idx="1">
                  <c:v>0.2</c:v>
                </c:pt>
                <c:pt idx="2">
                  <c:v>0.42299999999999999</c:v>
                </c:pt>
                <c:pt idx="3">
                  <c:v>0.64500000000000002</c:v>
                </c:pt>
                <c:pt idx="4">
                  <c:v>0.86899999999999999</c:v>
                </c:pt>
                <c:pt idx="5">
                  <c:v>1.0980000000000001</c:v>
                </c:pt>
                <c:pt idx="6">
                  <c:v>1.333</c:v>
                </c:pt>
                <c:pt idx="7">
                  <c:v>1.5509999999999999</c:v>
                </c:pt>
                <c:pt idx="8">
                  <c:v>1.7709999999999999</c:v>
                </c:pt>
                <c:pt idx="9">
                  <c:v>2.0019999999999998</c:v>
                </c:pt>
                <c:pt idx="10">
                  <c:v>2.226</c:v>
                </c:pt>
                <c:pt idx="11">
                  <c:v>2.448</c:v>
                </c:pt>
                <c:pt idx="12">
                  <c:v>2.6880000000000002</c:v>
                </c:pt>
                <c:pt idx="13">
                  <c:v>2.9119999999999999</c:v>
                </c:pt>
                <c:pt idx="14">
                  <c:v>3.14</c:v>
                </c:pt>
                <c:pt idx="15">
                  <c:v>3.36</c:v>
                </c:pt>
                <c:pt idx="16">
                  <c:v>3.58</c:v>
                </c:pt>
                <c:pt idx="17">
                  <c:v>3.8079999999999998</c:v>
                </c:pt>
                <c:pt idx="18">
                  <c:v>4.0179999999999998</c:v>
                </c:pt>
                <c:pt idx="19">
                  <c:v>4.24</c:v>
                </c:pt>
                <c:pt idx="20">
                  <c:v>4.4379999999999997</c:v>
                </c:pt>
              </c:numCache>
            </c:numRef>
          </c:xVal>
          <c:yVal>
            <c:numRef>
              <c:f>Sheet1!$N$3:$N$23</c:f>
              <c:numCache>
                <c:formatCode>General</c:formatCode>
                <c:ptCount val="21"/>
                <c:pt idx="0">
                  <c:v>0</c:v>
                </c:pt>
                <c:pt idx="1">
                  <c:v>0.38900000000000001</c:v>
                </c:pt>
                <c:pt idx="2">
                  <c:v>0.79500000000000004</c:v>
                </c:pt>
                <c:pt idx="3">
                  <c:v>1.1859999999999999</c:v>
                </c:pt>
                <c:pt idx="4">
                  <c:v>1.579</c:v>
                </c:pt>
                <c:pt idx="5">
                  <c:v>1.97</c:v>
                </c:pt>
                <c:pt idx="6">
                  <c:v>2.3530000000000002</c:v>
                </c:pt>
                <c:pt idx="7">
                  <c:v>2.7080000000000002</c:v>
                </c:pt>
                <c:pt idx="8">
                  <c:v>3.06</c:v>
                </c:pt>
                <c:pt idx="9">
                  <c:v>3.4180000000000001</c:v>
                </c:pt>
                <c:pt idx="10">
                  <c:v>3.7589999999999999</c:v>
                </c:pt>
                <c:pt idx="11">
                  <c:v>4.0919999999999996</c:v>
                </c:pt>
                <c:pt idx="12">
                  <c:v>4.46</c:v>
                </c:pt>
                <c:pt idx="13">
                  <c:v>4.78</c:v>
                </c:pt>
                <c:pt idx="14">
                  <c:v>5.0999999999999996</c:v>
                </c:pt>
                <c:pt idx="15">
                  <c:v>5.41</c:v>
                </c:pt>
                <c:pt idx="16">
                  <c:v>5.72</c:v>
                </c:pt>
                <c:pt idx="17">
                  <c:v>6</c:v>
                </c:pt>
                <c:pt idx="18">
                  <c:v>6.28</c:v>
                </c:pt>
                <c:pt idx="19">
                  <c:v>6.56</c:v>
                </c:pt>
                <c:pt idx="20">
                  <c:v>6.84</c:v>
                </c:pt>
              </c:numCache>
            </c:numRef>
          </c:yVal>
          <c:smooth val="1"/>
        </c:ser>
        <c:dLbls>
          <c:showLegendKey val="0"/>
          <c:showVal val="0"/>
          <c:showCatName val="0"/>
          <c:showSerName val="0"/>
          <c:showPercent val="0"/>
          <c:showBubbleSize val="0"/>
        </c:dLbls>
        <c:axId val="86593920"/>
        <c:axId val="86595840"/>
      </c:scatterChart>
      <c:valAx>
        <c:axId val="86593920"/>
        <c:scaling>
          <c:orientation val="minMax"/>
        </c:scaling>
        <c:delete val="0"/>
        <c:axPos val="b"/>
        <c:title>
          <c:tx>
            <c:rich>
              <a:bodyPr/>
              <a:lstStyle/>
              <a:p>
                <a:pPr>
                  <a:defRPr/>
                </a:pPr>
                <a:r>
                  <a:rPr lang="en-US"/>
                  <a:t>Voltage (V)</a:t>
                </a:r>
              </a:p>
            </c:rich>
          </c:tx>
          <c:layout/>
          <c:overlay val="0"/>
        </c:title>
        <c:numFmt formatCode="General" sourceLinked="1"/>
        <c:majorTickMark val="out"/>
        <c:minorTickMark val="none"/>
        <c:tickLblPos val="nextTo"/>
        <c:crossAx val="86595840"/>
        <c:crosses val="autoZero"/>
        <c:crossBetween val="midCat"/>
      </c:valAx>
      <c:valAx>
        <c:axId val="86595840"/>
        <c:scaling>
          <c:orientation val="minMax"/>
        </c:scaling>
        <c:delete val="0"/>
        <c:axPos val="l"/>
        <c:majorGridlines/>
        <c:title>
          <c:tx>
            <c:rich>
              <a:bodyPr rot="-5400000" vert="horz"/>
              <a:lstStyle/>
              <a:p>
                <a:pPr>
                  <a:defRPr/>
                </a:pPr>
                <a:r>
                  <a:rPr lang="en-US"/>
                  <a:t>Current (A)</a:t>
                </a:r>
              </a:p>
            </c:rich>
          </c:tx>
          <c:layout/>
          <c:overlay val="0"/>
        </c:title>
        <c:numFmt formatCode="General" sourceLinked="1"/>
        <c:majorTickMark val="out"/>
        <c:minorTickMark val="none"/>
        <c:tickLblPos val="nextTo"/>
        <c:crossAx val="865939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Sheet1!$A$1</c:f>
              <c:strCache>
                <c:ptCount val="1"/>
                <c:pt idx="0">
                  <c:v>5Ω</c:v>
                </c:pt>
              </c:strCache>
            </c:strRef>
          </c:tx>
          <c:xVal>
            <c:numRef>
              <c:f>Sheet1!$C$3:$C$23</c:f>
              <c:numCache>
                <c:formatCode>General</c:formatCode>
                <c:ptCount val="21"/>
                <c:pt idx="0">
                  <c:v>0</c:v>
                </c:pt>
                <c:pt idx="1">
                  <c:v>0.311</c:v>
                </c:pt>
                <c:pt idx="2">
                  <c:v>0.52</c:v>
                </c:pt>
                <c:pt idx="3">
                  <c:v>0.752</c:v>
                </c:pt>
                <c:pt idx="4">
                  <c:v>0.99099999999999999</c:v>
                </c:pt>
                <c:pt idx="5">
                  <c:v>1.256</c:v>
                </c:pt>
                <c:pt idx="6">
                  <c:v>1.486</c:v>
                </c:pt>
                <c:pt idx="7">
                  <c:v>1.726</c:v>
                </c:pt>
                <c:pt idx="8">
                  <c:v>1.97</c:v>
                </c:pt>
                <c:pt idx="9">
                  <c:v>2.2090000000000001</c:v>
                </c:pt>
                <c:pt idx="10">
                  <c:v>2.4620000000000002</c:v>
                </c:pt>
                <c:pt idx="11">
                  <c:v>2.698</c:v>
                </c:pt>
                <c:pt idx="12">
                  <c:v>2.9289999999999998</c:v>
                </c:pt>
                <c:pt idx="13">
                  <c:v>3.1669999999999998</c:v>
                </c:pt>
                <c:pt idx="14">
                  <c:v>3.4079999999999999</c:v>
                </c:pt>
                <c:pt idx="15">
                  <c:v>3.6360000000000001</c:v>
                </c:pt>
                <c:pt idx="16">
                  <c:v>3.8559999999999999</c:v>
                </c:pt>
                <c:pt idx="17">
                  <c:v>4.1050000000000004</c:v>
                </c:pt>
                <c:pt idx="18">
                  <c:v>4.3339999999999996</c:v>
                </c:pt>
                <c:pt idx="19">
                  <c:v>4.54</c:v>
                </c:pt>
                <c:pt idx="20">
                  <c:v>4.7640000000000002</c:v>
                </c:pt>
              </c:numCache>
            </c:numRef>
          </c:xVal>
          <c:yVal>
            <c:numRef>
              <c:f>Sheet1!$D$3:$D$23</c:f>
              <c:numCache>
                <c:formatCode>General</c:formatCode>
                <c:ptCount val="21"/>
                <c:pt idx="0">
                  <c:v>0</c:v>
                </c:pt>
                <c:pt idx="1">
                  <c:v>3.1739999999999997E-2</c:v>
                </c:pt>
                <c:pt idx="2">
                  <c:v>0.10584000000000002</c:v>
                </c:pt>
                <c:pt idx="3">
                  <c:v>0.19494000000000003</c:v>
                </c:pt>
                <c:pt idx="4">
                  <c:v>0.30245999999999995</c:v>
                </c:pt>
                <c:pt idx="5">
                  <c:v>0.43350000000000005</c:v>
                </c:pt>
                <c:pt idx="6">
                  <c:v>0.55873500000000009</c:v>
                </c:pt>
                <c:pt idx="7">
                  <c:v>0.68694</c:v>
                </c:pt>
                <c:pt idx="8">
                  <c:v>0.83543999999999985</c:v>
                </c:pt>
                <c:pt idx="9">
                  <c:v>0.97537499999999999</c:v>
                </c:pt>
                <c:pt idx="10">
                  <c:v>1.1343750000000001</c:v>
                </c:pt>
                <c:pt idx="11">
                  <c:v>1.2789599999999999</c:v>
                </c:pt>
                <c:pt idx="12">
                  <c:v>1.42296</c:v>
                </c:pt>
                <c:pt idx="13">
                  <c:v>1.5649350000000002</c:v>
                </c:pt>
                <c:pt idx="14">
                  <c:v>1.703535</c:v>
                </c:pt>
                <c:pt idx="15">
                  <c:v>1.8480149999999997</c:v>
                </c:pt>
                <c:pt idx="16">
                  <c:v>1.9765350000000002</c:v>
                </c:pt>
                <c:pt idx="17">
                  <c:v>2.1206399999999999</c:v>
                </c:pt>
                <c:pt idx="18">
                  <c:v>2.2465350000000002</c:v>
                </c:pt>
                <c:pt idx="19">
                  <c:v>2.3641350000000001</c:v>
                </c:pt>
                <c:pt idx="20">
                  <c:v>2.4969599999999996</c:v>
                </c:pt>
              </c:numCache>
            </c:numRef>
          </c:yVal>
          <c:smooth val="1"/>
        </c:ser>
        <c:ser>
          <c:idx val="1"/>
          <c:order val="1"/>
          <c:tx>
            <c:strRef>
              <c:f>Sheet1!$J$1</c:f>
              <c:strCache>
                <c:ptCount val="1"/>
                <c:pt idx="0">
                  <c:v>1Ω</c:v>
                </c:pt>
              </c:strCache>
            </c:strRef>
          </c:tx>
          <c:xVal>
            <c:numRef>
              <c:f>Sheet1!$K$3:$K$23</c:f>
              <c:numCache>
                <c:formatCode>General</c:formatCode>
                <c:ptCount val="21"/>
                <c:pt idx="0">
                  <c:v>0</c:v>
                </c:pt>
                <c:pt idx="1">
                  <c:v>0.29299999999999998</c:v>
                </c:pt>
                <c:pt idx="2">
                  <c:v>0.501</c:v>
                </c:pt>
                <c:pt idx="3">
                  <c:v>0.73399999999999999</c:v>
                </c:pt>
                <c:pt idx="4">
                  <c:v>0.96299999999999997</c:v>
                </c:pt>
                <c:pt idx="5">
                  <c:v>1.2</c:v>
                </c:pt>
                <c:pt idx="6">
                  <c:v>1.4390000000000001</c:v>
                </c:pt>
                <c:pt idx="7">
                  <c:v>1.66</c:v>
                </c:pt>
                <c:pt idx="8">
                  <c:v>1.903</c:v>
                </c:pt>
                <c:pt idx="9">
                  <c:v>2.1389999999999998</c:v>
                </c:pt>
                <c:pt idx="10">
                  <c:v>2.375</c:v>
                </c:pt>
                <c:pt idx="11">
                  <c:v>2.609</c:v>
                </c:pt>
                <c:pt idx="12">
                  <c:v>2.85</c:v>
                </c:pt>
                <c:pt idx="13">
                  <c:v>3.1</c:v>
                </c:pt>
                <c:pt idx="14">
                  <c:v>3.339</c:v>
                </c:pt>
                <c:pt idx="15">
                  <c:v>3.56</c:v>
                </c:pt>
                <c:pt idx="16">
                  <c:v>3.8170000000000002</c:v>
                </c:pt>
                <c:pt idx="17">
                  <c:v>4.0439999999999996</c:v>
                </c:pt>
                <c:pt idx="18">
                  <c:v>4.3070000000000004</c:v>
                </c:pt>
                <c:pt idx="19">
                  <c:v>4.5419999999999998</c:v>
                </c:pt>
                <c:pt idx="20">
                  <c:v>4.7629999999999999</c:v>
                </c:pt>
              </c:numCache>
            </c:numRef>
          </c:xVal>
          <c:yVal>
            <c:numRef>
              <c:f>Sheet1!$L$3:$L$23</c:f>
              <c:numCache>
                <c:formatCode>General</c:formatCode>
                <c:ptCount val="21"/>
                <c:pt idx="0">
                  <c:v>0</c:v>
                </c:pt>
                <c:pt idx="1">
                  <c:v>0.1452</c:v>
                </c:pt>
                <c:pt idx="2">
                  <c:v>0.59140800000000004</c:v>
                </c:pt>
                <c:pt idx="3">
                  <c:v>1.326675</c:v>
                </c:pt>
                <c:pt idx="4">
                  <c:v>2.2291319999999999</c:v>
                </c:pt>
                <c:pt idx="5">
                  <c:v>3.3708000000000005</c:v>
                </c:pt>
                <c:pt idx="6">
                  <c:v>4.680003000000001</c:v>
                </c:pt>
                <c:pt idx="7">
                  <c:v>6.0662520000000004</c:v>
                </c:pt>
                <c:pt idx="8">
                  <c:v>7.6704030000000003</c:v>
                </c:pt>
                <c:pt idx="9">
                  <c:v>9.3139319999999994</c:v>
                </c:pt>
                <c:pt idx="10">
                  <c:v>11.082251999999999</c:v>
                </c:pt>
                <c:pt idx="11">
                  <c:v>12.916875000000003</c:v>
                </c:pt>
                <c:pt idx="12">
                  <c:v>14.718674999999998</c:v>
                </c:pt>
                <c:pt idx="13">
                  <c:v>16.779675000000005</c:v>
                </c:pt>
                <c:pt idx="14">
                  <c:v>18.690048000000001</c:v>
                </c:pt>
                <c:pt idx="15">
                  <c:v>20.577483000000004</c:v>
                </c:pt>
                <c:pt idx="16">
                  <c:v>22.6875</c:v>
                </c:pt>
                <c:pt idx="17">
                  <c:v>24.538799999999995</c:v>
                </c:pt>
                <c:pt idx="18">
                  <c:v>26.748588000000005</c:v>
                </c:pt>
                <c:pt idx="19">
                  <c:v>28.699947000000002</c:v>
                </c:pt>
                <c:pt idx="20">
                  <c:v>30.509163000000001</c:v>
                </c:pt>
              </c:numCache>
            </c:numRef>
          </c:yVal>
          <c:smooth val="1"/>
        </c:ser>
        <c:ser>
          <c:idx val="2"/>
          <c:order val="2"/>
          <c:tx>
            <c:strRef>
              <c:f>Sheet1!$N$1</c:f>
              <c:strCache>
                <c:ptCount val="1"/>
                <c:pt idx="0">
                  <c:v>0.5Ω</c:v>
                </c:pt>
              </c:strCache>
            </c:strRef>
          </c:tx>
          <c:xVal>
            <c:numRef>
              <c:f>Sheet1!$O$3:$O$23</c:f>
              <c:numCache>
                <c:formatCode>General</c:formatCode>
                <c:ptCount val="21"/>
                <c:pt idx="0">
                  <c:v>0</c:v>
                </c:pt>
                <c:pt idx="1">
                  <c:v>0.2</c:v>
                </c:pt>
                <c:pt idx="2">
                  <c:v>0.42299999999999999</c:v>
                </c:pt>
                <c:pt idx="3">
                  <c:v>0.64500000000000002</c:v>
                </c:pt>
                <c:pt idx="4">
                  <c:v>0.86899999999999999</c:v>
                </c:pt>
                <c:pt idx="5">
                  <c:v>1.0980000000000001</c:v>
                </c:pt>
                <c:pt idx="6">
                  <c:v>1.333</c:v>
                </c:pt>
                <c:pt idx="7">
                  <c:v>1.5509999999999999</c:v>
                </c:pt>
                <c:pt idx="8">
                  <c:v>1.7709999999999999</c:v>
                </c:pt>
                <c:pt idx="9">
                  <c:v>2.0019999999999998</c:v>
                </c:pt>
                <c:pt idx="10">
                  <c:v>2.226</c:v>
                </c:pt>
                <c:pt idx="11">
                  <c:v>2.448</c:v>
                </c:pt>
                <c:pt idx="12">
                  <c:v>2.6880000000000002</c:v>
                </c:pt>
                <c:pt idx="13">
                  <c:v>2.9119999999999999</c:v>
                </c:pt>
                <c:pt idx="14">
                  <c:v>3.14</c:v>
                </c:pt>
                <c:pt idx="15">
                  <c:v>3.36</c:v>
                </c:pt>
                <c:pt idx="16">
                  <c:v>3.58</c:v>
                </c:pt>
                <c:pt idx="17">
                  <c:v>3.8079999999999998</c:v>
                </c:pt>
                <c:pt idx="18">
                  <c:v>4.0179999999999998</c:v>
                </c:pt>
                <c:pt idx="19">
                  <c:v>4.24</c:v>
                </c:pt>
                <c:pt idx="20">
                  <c:v>4.4379999999999997</c:v>
                </c:pt>
              </c:numCache>
            </c:numRef>
          </c:xVal>
          <c:yVal>
            <c:numRef>
              <c:f>Sheet1!$P$3:$P$23</c:f>
              <c:numCache>
                <c:formatCode>General</c:formatCode>
                <c:ptCount val="21"/>
                <c:pt idx="0">
                  <c:v>0</c:v>
                </c:pt>
                <c:pt idx="1">
                  <c:v>0.2269815</c:v>
                </c:pt>
                <c:pt idx="2">
                  <c:v>0.94803750000000009</c:v>
                </c:pt>
                <c:pt idx="3">
                  <c:v>2.1098939999999997</c:v>
                </c:pt>
                <c:pt idx="4">
                  <c:v>3.7398614999999999</c:v>
                </c:pt>
                <c:pt idx="5">
                  <c:v>5.8213499999999998</c:v>
                </c:pt>
                <c:pt idx="6">
                  <c:v>8.3049135000000014</c:v>
                </c:pt>
                <c:pt idx="7">
                  <c:v>10.999896000000001</c:v>
                </c:pt>
                <c:pt idx="8">
                  <c:v>14.045400000000001</c:v>
                </c:pt>
                <c:pt idx="9">
                  <c:v>17.524086</c:v>
                </c:pt>
                <c:pt idx="10">
                  <c:v>21.195121499999999</c:v>
                </c:pt>
                <c:pt idx="11">
                  <c:v>25.116695999999997</c:v>
                </c:pt>
                <c:pt idx="12">
                  <c:v>29.837400000000002</c:v>
                </c:pt>
                <c:pt idx="13">
                  <c:v>34.272600000000004</c:v>
                </c:pt>
                <c:pt idx="14">
                  <c:v>39.015000000000001</c:v>
                </c:pt>
                <c:pt idx="15">
                  <c:v>43.902149999999999</c:v>
                </c:pt>
                <c:pt idx="16">
                  <c:v>49.07759999999999</c:v>
                </c:pt>
                <c:pt idx="17">
                  <c:v>54</c:v>
                </c:pt>
                <c:pt idx="18">
                  <c:v>59.157600000000002</c:v>
                </c:pt>
                <c:pt idx="19">
                  <c:v>64.550399999999996</c:v>
                </c:pt>
                <c:pt idx="20">
                  <c:v>70.178399999999996</c:v>
                </c:pt>
              </c:numCache>
            </c:numRef>
          </c:yVal>
          <c:smooth val="1"/>
        </c:ser>
        <c:dLbls>
          <c:showLegendKey val="0"/>
          <c:showVal val="0"/>
          <c:showCatName val="0"/>
          <c:showSerName val="0"/>
          <c:showPercent val="0"/>
          <c:showBubbleSize val="0"/>
        </c:dLbls>
        <c:axId val="86634496"/>
        <c:axId val="86636416"/>
      </c:scatterChart>
      <c:valAx>
        <c:axId val="86634496"/>
        <c:scaling>
          <c:orientation val="minMax"/>
        </c:scaling>
        <c:delete val="0"/>
        <c:axPos val="b"/>
        <c:title>
          <c:tx>
            <c:rich>
              <a:bodyPr/>
              <a:lstStyle/>
              <a:p>
                <a:pPr>
                  <a:defRPr/>
                </a:pPr>
                <a:r>
                  <a:rPr lang="en-US"/>
                  <a:t>Voltage (V)</a:t>
                </a:r>
              </a:p>
            </c:rich>
          </c:tx>
          <c:layout/>
          <c:overlay val="0"/>
        </c:title>
        <c:numFmt formatCode="General" sourceLinked="1"/>
        <c:majorTickMark val="out"/>
        <c:minorTickMark val="none"/>
        <c:tickLblPos val="nextTo"/>
        <c:crossAx val="86636416"/>
        <c:crosses val="autoZero"/>
        <c:crossBetween val="midCat"/>
      </c:valAx>
      <c:valAx>
        <c:axId val="86636416"/>
        <c:scaling>
          <c:orientation val="minMax"/>
        </c:scaling>
        <c:delete val="0"/>
        <c:axPos val="l"/>
        <c:majorGridlines/>
        <c:title>
          <c:tx>
            <c:rich>
              <a:bodyPr rot="-5400000" vert="horz"/>
              <a:lstStyle/>
              <a:p>
                <a:pPr>
                  <a:defRPr/>
                </a:pPr>
                <a:r>
                  <a:rPr lang="en-US"/>
                  <a:t>Total Power (W) [=I</a:t>
                </a:r>
                <a:r>
                  <a:rPr lang="en-US" baseline="30000"/>
                  <a:t>2</a:t>
                </a:r>
                <a:r>
                  <a:rPr lang="en-US"/>
                  <a:t>R*3]</a:t>
                </a:r>
              </a:p>
            </c:rich>
          </c:tx>
          <c:layout/>
          <c:overlay val="0"/>
        </c:title>
        <c:numFmt formatCode="General" sourceLinked="1"/>
        <c:majorTickMark val="out"/>
        <c:minorTickMark val="none"/>
        <c:tickLblPos val="nextTo"/>
        <c:crossAx val="8663449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7</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3</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5</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6</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4</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8</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9</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68707-3D64-41B6-A4D7-BA3E12D9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AB61C255</Template>
  <TotalTime>522</TotalTime>
  <Pages>13</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18608</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25</cp:revision>
  <cp:lastPrinted>2008-08-21T21:43:00Z</cp:lastPrinted>
  <dcterms:created xsi:type="dcterms:W3CDTF">2011-08-01T22:20:00Z</dcterms:created>
  <dcterms:modified xsi:type="dcterms:W3CDTF">2011-08-10T21:45:00Z</dcterms:modified>
</cp:coreProperties>
</file>