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08619" w14:textId="4402FE2C" w:rsidR="00681561" w:rsidRPr="00DB093F" w:rsidRDefault="00BC58A1">
      <w:pPr>
        <w:rPr>
          <w:sz w:val="24"/>
          <w:szCs w:val="24"/>
        </w:rPr>
      </w:pPr>
      <w:r>
        <w:rPr>
          <w:rFonts w:ascii="Arial,Bold" w:hAnsi="Arial,Bold" w:cs="Arial,Bold"/>
          <w:b/>
          <w:bCs/>
          <w:sz w:val="24"/>
          <w:szCs w:val="24"/>
        </w:rPr>
        <w:t>0</w:t>
      </w:r>
      <w:r w:rsidR="00963BF9" w:rsidRPr="00DB093F">
        <w:rPr>
          <w:rFonts w:ascii="Arial,Bold" w:hAnsi="Arial,Bold" w:cs="Arial,Bold"/>
          <w:b/>
          <w:bCs/>
          <w:sz w:val="24"/>
          <w:szCs w:val="24"/>
        </w:rPr>
        <w:t xml:space="preserve"> </w:t>
      </w:r>
      <w:r w:rsidR="000A3FC8">
        <w:rPr>
          <w:rFonts w:ascii="Arial,Bold" w:hAnsi="Arial,Bold" w:cs="Arial,Bold"/>
          <w:b/>
          <w:bCs/>
          <w:sz w:val="24"/>
          <w:szCs w:val="24"/>
        </w:rPr>
        <w:t>0</w:t>
      </w:r>
      <w:r w:rsidR="00681561" w:rsidRPr="00DB093F">
        <w:rPr>
          <w:rFonts w:ascii="Arial,Bold" w:hAnsi="Arial,Bold" w:cs="Arial,Bold"/>
          <w:b/>
          <w:bCs/>
          <w:sz w:val="24"/>
          <w:szCs w:val="24"/>
        </w:rPr>
        <w:t>00mm G.R.P Ice Cream Body Chassis</w:t>
      </w:r>
      <w:r w:rsidR="00DB093F">
        <w:rPr>
          <w:rFonts w:ascii="Arial,Bold" w:hAnsi="Arial,Bold" w:cs="Arial,Bold"/>
          <w:b/>
          <w:bCs/>
          <w:sz w:val="24"/>
          <w:szCs w:val="24"/>
        </w:rPr>
        <w:t xml:space="preserve">: </w:t>
      </w:r>
      <w:r w:rsidRPr="00BC58A1">
        <w:rPr>
          <w:rFonts w:ascii="Arial,Bold" w:hAnsi="Arial,Bold" w:cs="Arial,Bold"/>
          <w:b/>
          <w:bCs/>
          <w:color w:val="FF0000"/>
          <w:sz w:val="24"/>
          <w:szCs w:val="24"/>
        </w:rPr>
        <w:t>--------</w:t>
      </w:r>
      <w:r w:rsidR="00681561" w:rsidRPr="00DB093F">
        <w:rPr>
          <w:rFonts w:ascii="Arial,Bold" w:hAnsi="Arial,Bold" w:cs="Arial,Bold"/>
          <w:b/>
          <w:bCs/>
          <w:sz w:val="24"/>
          <w:szCs w:val="24"/>
        </w:rPr>
        <w:t xml:space="preserve"> VIN Nr:</w:t>
      </w:r>
      <w:r w:rsidR="00037A39" w:rsidRPr="00DB093F">
        <w:rPr>
          <w:rFonts w:ascii="Arial,Bold" w:hAnsi="Arial,Bold" w:cs="Arial,Bold"/>
          <w:b/>
          <w:bCs/>
          <w:sz w:val="24"/>
          <w:szCs w:val="24"/>
        </w:rPr>
        <w:t xml:space="preserve"> </w:t>
      </w:r>
    </w:p>
    <w:p w14:paraId="6815298C" w14:textId="77777777" w:rsidR="00681561" w:rsidRPr="00DB093F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DB093F">
        <w:rPr>
          <w:rFonts w:ascii="Arial" w:hAnsi="Arial" w:cs="Arial"/>
          <w:b/>
          <w:bCs/>
          <w:sz w:val="24"/>
          <w:szCs w:val="24"/>
        </w:rPr>
        <w:t>GRP SECTION:</w:t>
      </w:r>
    </w:p>
    <w:p w14:paraId="0EE7D01B" w14:textId="77777777" w:rsidR="00681561" w:rsidRPr="00DB093F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E275307" w14:textId="55EB6A08" w:rsidR="00681561" w:rsidRPr="00DB093F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B093F">
        <w:rPr>
          <w:rFonts w:ascii="Arial" w:hAnsi="Arial" w:cs="Arial"/>
          <w:sz w:val="24"/>
          <w:szCs w:val="24"/>
        </w:rPr>
        <w:t xml:space="preserve">1 External </w:t>
      </w:r>
      <w:proofErr w:type="gramStart"/>
      <w:r w:rsidR="000A3FC8" w:rsidRPr="00DB093F">
        <w:rPr>
          <w:rFonts w:ascii="Arial" w:hAnsi="Arial" w:cs="Arial"/>
          <w:sz w:val="24"/>
          <w:szCs w:val="24"/>
        </w:rPr>
        <w:t>dimension</w:t>
      </w:r>
      <w:r w:rsidR="000A3FC8">
        <w:rPr>
          <w:rFonts w:ascii="Arial" w:hAnsi="Arial" w:cs="Arial"/>
          <w:sz w:val="24"/>
          <w:szCs w:val="24"/>
        </w:rPr>
        <w:t>s</w:t>
      </w:r>
      <w:proofErr w:type="gramEnd"/>
      <w:r w:rsidRPr="00DB093F">
        <w:rPr>
          <w:rFonts w:ascii="Arial" w:hAnsi="Arial" w:cs="Arial"/>
          <w:sz w:val="24"/>
          <w:szCs w:val="24"/>
        </w:rPr>
        <w:t xml:space="preserve"> – </w:t>
      </w:r>
      <w:r w:rsidR="00BC58A1">
        <w:rPr>
          <w:rFonts w:ascii="Arial" w:hAnsi="Arial" w:cs="Arial"/>
          <w:sz w:val="24"/>
          <w:szCs w:val="24"/>
        </w:rPr>
        <w:t>0</w:t>
      </w:r>
      <w:r w:rsidR="00963BF9" w:rsidRPr="00DB093F">
        <w:rPr>
          <w:rFonts w:ascii="Arial" w:hAnsi="Arial" w:cs="Arial"/>
          <w:sz w:val="24"/>
          <w:szCs w:val="24"/>
        </w:rPr>
        <w:t xml:space="preserve"> </w:t>
      </w:r>
      <w:r w:rsidR="000A3FC8">
        <w:rPr>
          <w:rFonts w:ascii="Arial" w:hAnsi="Arial" w:cs="Arial"/>
          <w:sz w:val="24"/>
          <w:szCs w:val="24"/>
        </w:rPr>
        <w:t>0</w:t>
      </w:r>
      <w:r w:rsidR="00963BF9" w:rsidRPr="00DB093F">
        <w:rPr>
          <w:rFonts w:ascii="Arial" w:hAnsi="Arial" w:cs="Arial"/>
          <w:sz w:val="24"/>
          <w:szCs w:val="24"/>
        </w:rPr>
        <w:t xml:space="preserve">00mm o/a (L) x </w:t>
      </w:r>
      <w:r w:rsidR="00BC58A1">
        <w:rPr>
          <w:rFonts w:ascii="Arial" w:hAnsi="Arial" w:cs="Arial"/>
          <w:sz w:val="24"/>
          <w:szCs w:val="24"/>
        </w:rPr>
        <w:t>0 0</w:t>
      </w:r>
      <w:r w:rsidRPr="00DB093F">
        <w:rPr>
          <w:rFonts w:ascii="Arial" w:hAnsi="Arial" w:cs="Arial"/>
          <w:sz w:val="24"/>
          <w:szCs w:val="24"/>
        </w:rPr>
        <w:t xml:space="preserve">00mm o/a (W) x </w:t>
      </w:r>
      <w:r w:rsidR="00BC58A1">
        <w:rPr>
          <w:rFonts w:ascii="Arial" w:hAnsi="Arial" w:cs="Arial"/>
          <w:sz w:val="24"/>
          <w:szCs w:val="24"/>
        </w:rPr>
        <w:t>0 0</w:t>
      </w:r>
      <w:r w:rsidRPr="00DB093F">
        <w:rPr>
          <w:rFonts w:ascii="Arial" w:hAnsi="Arial" w:cs="Arial"/>
          <w:sz w:val="24"/>
          <w:szCs w:val="24"/>
        </w:rPr>
        <w:t>00mm o/a (H)</w:t>
      </w:r>
    </w:p>
    <w:p w14:paraId="75A92EB9" w14:textId="434FA958" w:rsidR="00681561" w:rsidRPr="00DB093F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B093F">
        <w:rPr>
          <w:rFonts w:ascii="Arial" w:hAnsi="Arial" w:cs="Arial"/>
          <w:sz w:val="24"/>
          <w:szCs w:val="24"/>
        </w:rPr>
        <w:t xml:space="preserve">2 DRD’s – </w:t>
      </w:r>
      <w:r w:rsidR="003E3DD3">
        <w:rPr>
          <w:rFonts w:ascii="Arial" w:hAnsi="Arial" w:cs="Arial"/>
          <w:sz w:val="24"/>
          <w:szCs w:val="24"/>
        </w:rPr>
        <w:t xml:space="preserve">2.5mm </w:t>
      </w:r>
      <w:r w:rsidRPr="00DB093F">
        <w:rPr>
          <w:rFonts w:ascii="Arial" w:hAnsi="Arial" w:cs="Arial"/>
          <w:sz w:val="24"/>
          <w:szCs w:val="24"/>
        </w:rPr>
        <w:t xml:space="preserve">3Cr12 rear frame + </w:t>
      </w:r>
      <w:r w:rsidR="001F3844">
        <w:rPr>
          <w:rFonts w:ascii="Arial" w:hAnsi="Arial" w:cs="Arial"/>
          <w:sz w:val="24"/>
          <w:szCs w:val="24"/>
        </w:rPr>
        <w:t>full size</w:t>
      </w:r>
      <w:r w:rsidRPr="00DB093F">
        <w:rPr>
          <w:rFonts w:ascii="Arial" w:hAnsi="Arial" w:cs="Arial"/>
          <w:sz w:val="24"/>
          <w:szCs w:val="24"/>
        </w:rPr>
        <w:t xml:space="preserve"> entry plate. Aluminium extrusions split with plastic inserts to avoid heat bridges and icing up. </w:t>
      </w:r>
    </w:p>
    <w:p w14:paraId="1CF57A3E" w14:textId="442B0619" w:rsidR="00681561" w:rsidRPr="00BC58A1" w:rsidRDefault="00DB093F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BC58A1">
        <w:rPr>
          <w:rFonts w:ascii="Arial" w:hAnsi="Arial" w:cs="Arial"/>
          <w:color w:val="FF0000"/>
          <w:sz w:val="24"/>
          <w:szCs w:val="24"/>
        </w:rPr>
        <w:t>3</w:t>
      </w:r>
      <w:r w:rsidR="00681561" w:rsidRPr="00BC58A1">
        <w:rPr>
          <w:rFonts w:ascii="Arial" w:hAnsi="Arial" w:cs="Arial"/>
          <w:color w:val="FF0000"/>
          <w:sz w:val="24"/>
          <w:szCs w:val="24"/>
        </w:rPr>
        <w:t xml:space="preserve"> Provision for </w:t>
      </w:r>
      <w:r w:rsidR="00BC58A1" w:rsidRPr="00BC58A1">
        <w:rPr>
          <w:rFonts w:ascii="Arial" w:hAnsi="Arial" w:cs="Arial"/>
          <w:color w:val="FF0000"/>
          <w:sz w:val="24"/>
          <w:szCs w:val="24"/>
        </w:rPr>
        <w:t>------</w:t>
      </w:r>
      <w:r w:rsidR="002041B4" w:rsidRPr="00BC58A1">
        <w:rPr>
          <w:rFonts w:ascii="Arial" w:hAnsi="Arial" w:cs="Arial"/>
          <w:color w:val="FF0000"/>
          <w:sz w:val="24"/>
          <w:szCs w:val="24"/>
        </w:rPr>
        <w:t xml:space="preserve"> fridge unit</w:t>
      </w:r>
      <w:r w:rsidR="00681561" w:rsidRPr="00BC58A1">
        <w:rPr>
          <w:rFonts w:ascii="Arial" w:hAnsi="Arial" w:cs="Arial"/>
          <w:color w:val="FF0000"/>
          <w:sz w:val="24"/>
          <w:szCs w:val="24"/>
        </w:rPr>
        <w:t xml:space="preserve"> – cut out.</w:t>
      </w:r>
    </w:p>
    <w:p w14:paraId="105F58B2" w14:textId="3BAA40BE" w:rsidR="00681561" w:rsidRPr="00DB093F" w:rsidRDefault="00DB093F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681561" w:rsidRPr="00DB093F">
        <w:rPr>
          <w:rFonts w:ascii="Arial" w:hAnsi="Arial" w:cs="Arial"/>
          <w:sz w:val="24"/>
          <w:szCs w:val="24"/>
        </w:rPr>
        <w:t xml:space="preserve"> Floor </w:t>
      </w:r>
      <w:r>
        <w:rPr>
          <w:rFonts w:ascii="Arial" w:hAnsi="Arial" w:cs="Arial"/>
          <w:sz w:val="24"/>
          <w:szCs w:val="24"/>
        </w:rPr>
        <w:t>117</w:t>
      </w:r>
      <w:r w:rsidR="00681561" w:rsidRPr="00DB093F">
        <w:rPr>
          <w:rFonts w:ascii="Arial" w:hAnsi="Arial" w:cs="Arial"/>
          <w:sz w:val="24"/>
          <w:szCs w:val="24"/>
        </w:rPr>
        <w:t xml:space="preserve">mm – 1 x </w:t>
      </w:r>
      <w:proofErr w:type="spellStart"/>
      <w:r w:rsidR="00037A39" w:rsidRPr="00DB093F">
        <w:rPr>
          <w:rFonts w:ascii="Arial" w:hAnsi="Arial" w:cs="Arial"/>
          <w:sz w:val="24"/>
          <w:szCs w:val="24"/>
        </w:rPr>
        <w:t>Rhinotex</w:t>
      </w:r>
      <w:proofErr w:type="spellEnd"/>
      <w:r w:rsidR="00681561" w:rsidRPr="00DB093F">
        <w:rPr>
          <w:rFonts w:ascii="Arial" w:hAnsi="Arial" w:cs="Arial"/>
          <w:sz w:val="24"/>
          <w:szCs w:val="24"/>
        </w:rPr>
        <w:t xml:space="preserve"> ext. – 1</w:t>
      </w:r>
      <w:r>
        <w:rPr>
          <w:rFonts w:ascii="Arial" w:hAnsi="Arial" w:cs="Arial"/>
          <w:sz w:val="24"/>
          <w:szCs w:val="24"/>
        </w:rPr>
        <w:t>00</w:t>
      </w:r>
      <w:r w:rsidR="00681561" w:rsidRPr="00DB093F">
        <w:rPr>
          <w:rFonts w:ascii="Arial" w:hAnsi="Arial" w:cs="Arial"/>
          <w:sz w:val="24"/>
          <w:szCs w:val="24"/>
        </w:rPr>
        <w:t xml:space="preserve"> PU, </w:t>
      </w:r>
      <w:r w:rsidR="00037A39" w:rsidRPr="00DB093F">
        <w:rPr>
          <w:rFonts w:ascii="Arial" w:hAnsi="Arial" w:cs="Arial"/>
          <w:sz w:val="24"/>
          <w:szCs w:val="24"/>
        </w:rPr>
        <w:t>32</w:t>
      </w:r>
      <w:r w:rsidR="00681561" w:rsidRPr="00DB093F">
        <w:rPr>
          <w:rFonts w:ascii="Arial" w:hAnsi="Arial" w:cs="Arial"/>
          <w:sz w:val="24"/>
          <w:szCs w:val="24"/>
        </w:rPr>
        <w:t xml:space="preserve"> density – </w:t>
      </w:r>
      <w:r w:rsidR="00037A39" w:rsidRPr="00DB093F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2</w:t>
      </w:r>
      <w:r w:rsidR="00681561" w:rsidRPr="00DB093F">
        <w:rPr>
          <w:rFonts w:ascii="Arial" w:hAnsi="Arial" w:cs="Arial"/>
          <w:sz w:val="24"/>
          <w:szCs w:val="24"/>
        </w:rPr>
        <w:t xml:space="preserve"> FINN</w:t>
      </w:r>
      <w:r w:rsidR="00963BF9" w:rsidRPr="00DB093F">
        <w:rPr>
          <w:rFonts w:ascii="Arial" w:hAnsi="Arial" w:cs="Arial"/>
          <w:sz w:val="24"/>
          <w:szCs w:val="24"/>
        </w:rPr>
        <w:t xml:space="preserve"> ply</w:t>
      </w:r>
      <w:r w:rsidR="00681561" w:rsidRPr="00DB093F">
        <w:rPr>
          <w:rFonts w:ascii="Arial" w:hAnsi="Arial" w:cs="Arial"/>
          <w:sz w:val="24"/>
          <w:szCs w:val="24"/>
        </w:rPr>
        <w:t xml:space="preserve"> + final “staurolite” coat.</w:t>
      </w:r>
    </w:p>
    <w:p w14:paraId="34DA52AC" w14:textId="66378F39" w:rsidR="00681561" w:rsidRPr="00DB093F" w:rsidRDefault="00DB093F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681561" w:rsidRPr="00DB093F">
        <w:rPr>
          <w:rFonts w:ascii="Arial" w:hAnsi="Arial" w:cs="Arial"/>
          <w:sz w:val="24"/>
          <w:szCs w:val="24"/>
        </w:rPr>
        <w:t xml:space="preserve"> Front, sides + DRD’s 125mm – 1 x </w:t>
      </w:r>
      <w:proofErr w:type="spellStart"/>
      <w:r w:rsidR="00037A39" w:rsidRPr="00DB093F">
        <w:rPr>
          <w:rFonts w:ascii="Arial" w:hAnsi="Arial" w:cs="Arial"/>
          <w:sz w:val="24"/>
          <w:szCs w:val="24"/>
        </w:rPr>
        <w:t>Rhinotex</w:t>
      </w:r>
      <w:proofErr w:type="spellEnd"/>
      <w:r w:rsidR="00037A39" w:rsidRPr="00DB093F">
        <w:rPr>
          <w:rFonts w:ascii="Arial" w:hAnsi="Arial" w:cs="Arial"/>
          <w:sz w:val="24"/>
          <w:szCs w:val="24"/>
        </w:rPr>
        <w:t xml:space="preserve"> </w:t>
      </w:r>
      <w:r w:rsidR="00681561" w:rsidRPr="00DB093F">
        <w:rPr>
          <w:rFonts w:ascii="Arial" w:hAnsi="Arial" w:cs="Arial"/>
          <w:sz w:val="24"/>
          <w:szCs w:val="24"/>
        </w:rPr>
        <w:t xml:space="preserve">ext. – 120 PU, </w:t>
      </w:r>
      <w:r w:rsidR="00037A39" w:rsidRPr="00DB093F">
        <w:rPr>
          <w:rFonts w:ascii="Arial" w:hAnsi="Arial" w:cs="Arial"/>
          <w:sz w:val="24"/>
          <w:szCs w:val="24"/>
        </w:rPr>
        <w:t>32</w:t>
      </w:r>
      <w:r w:rsidR="00681561" w:rsidRPr="00DB093F">
        <w:rPr>
          <w:rFonts w:ascii="Arial" w:hAnsi="Arial" w:cs="Arial"/>
          <w:sz w:val="24"/>
          <w:szCs w:val="24"/>
        </w:rPr>
        <w:t xml:space="preserve"> density + 1 x </w:t>
      </w:r>
      <w:proofErr w:type="spellStart"/>
      <w:r w:rsidR="00037A39" w:rsidRPr="00DB093F">
        <w:rPr>
          <w:rFonts w:ascii="Arial" w:hAnsi="Arial" w:cs="Arial"/>
          <w:sz w:val="24"/>
          <w:szCs w:val="24"/>
        </w:rPr>
        <w:t>Rhinotex</w:t>
      </w:r>
      <w:proofErr w:type="spellEnd"/>
      <w:r w:rsidR="00037A39" w:rsidRPr="00DB09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7A39" w:rsidRPr="00DB093F">
        <w:rPr>
          <w:rFonts w:ascii="Arial" w:hAnsi="Arial" w:cs="Arial"/>
          <w:sz w:val="24"/>
          <w:szCs w:val="24"/>
        </w:rPr>
        <w:t>Bioshield</w:t>
      </w:r>
      <w:proofErr w:type="spellEnd"/>
      <w:r w:rsidR="00037A39" w:rsidRPr="00DB093F">
        <w:rPr>
          <w:rFonts w:ascii="Arial" w:hAnsi="Arial" w:cs="Arial"/>
          <w:sz w:val="24"/>
          <w:szCs w:val="24"/>
        </w:rPr>
        <w:t xml:space="preserve"> </w:t>
      </w:r>
      <w:r w:rsidR="00681561" w:rsidRPr="00DB093F">
        <w:rPr>
          <w:rFonts w:ascii="Arial" w:hAnsi="Arial" w:cs="Arial"/>
          <w:sz w:val="24"/>
          <w:szCs w:val="24"/>
        </w:rPr>
        <w:t>int.</w:t>
      </w:r>
    </w:p>
    <w:p w14:paraId="36A25831" w14:textId="165BC2C0" w:rsidR="00681561" w:rsidRPr="00DB093F" w:rsidRDefault="00DB093F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681561" w:rsidRPr="00DB093F">
        <w:rPr>
          <w:rFonts w:ascii="Arial" w:hAnsi="Arial" w:cs="Arial"/>
          <w:sz w:val="24"/>
          <w:szCs w:val="24"/>
        </w:rPr>
        <w:t xml:space="preserve"> Roof </w:t>
      </w:r>
      <w:r>
        <w:rPr>
          <w:rFonts w:ascii="Arial" w:hAnsi="Arial" w:cs="Arial"/>
          <w:sz w:val="24"/>
          <w:szCs w:val="24"/>
        </w:rPr>
        <w:t>125</w:t>
      </w:r>
      <w:r w:rsidR="00681561" w:rsidRPr="00DB093F">
        <w:rPr>
          <w:rFonts w:ascii="Arial" w:hAnsi="Arial" w:cs="Arial"/>
          <w:sz w:val="24"/>
          <w:szCs w:val="24"/>
        </w:rPr>
        <w:t xml:space="preserve">mm – 1 x </w:t>
      </w:r>
      <w:proofErr w:type="spellStart"/>
      <w:r w:rsidR="00037A39" w:rsidRPr="00DB093F">
        <w:rPr>
          <w:rFonts w:ascii="Arial" w:hAnsi="Arial" w:cs="Arial"/>
          <w:sz w:val="24"/>
          <w:szCs w:val="24"/>
        </w:rPr>
        <w:t>Rhinotex</w:t>
      </w:r>
      <w:proofErr w:type="spellEnd"/>
      <w:r w:rsidR="00037A39" w:rsidRPr="00DB093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37A39" w:rsidRPr="00DB093F">
        <w:rPr>
          <w:rFonts w:ascii="Arial" w:hAnsi="Arial" w:cs="Arial"/>
          <w:sz w:val="24"/>
          <w:szCs w:val="24"/>
        </w:rPr>
        <w:t>Bioshield</w:t>
      </w:r>
      <w:proofErr w:type="spellEnd"/>
      <w:r w:rsidR="00037A39" w:rsidRPr="00DB093F">
        <w:rPr>
          <w:rFonts w:ascii="Arial" w:hAnsi="Arial" w:cs="Arial"/>
          <w:sz w:val="24"/>
          <w:szCs w:val="24"/>
        </w:rPr>
        <w:t xml:space="preserve"> </w:t>
      </w:r>
      <w:r w:rsidR="00681561" w:rsidRPr="00DB093F">
        <w:rPr>
          <w:rFonts w:ascii="Arial" w:hAnsi="Arial" w:cs="Arial"/>
          <w:sz w:val="24"/>
          <w:szCs w:val="24"/>
        </w:rPr>
        <w:t xml:space="preserve">int. &amp; </w:t>
      </w:r>
      <w:proofErr w:type="spellStart"/>
      <w:r w:rsidR="00037A39" w:rsidRPr="00DB093F">
        <w:rPr>
          <w:rFonts w:ascii="Arial" w:hAnsi="Arial" w:cs="Arial"/>
          <w:sz w:val="24"/>
          <w:szCs w:val="24"/>
        </w:rPr>
        <w:t>Rhinotex</w:t>
      </w:r>
      <w:proofErr w:type="spellEnd"/>
      <w:r w:rsidR="00037A39" w:rsidRPr="00DB093F">
        <w:rPr>
          <w:rFonts w:ascii="Arial" w:hAnsi="Arial" w:cs="Arial"/>
          <w:sz w:val="24"/>
          <w:szCs w:val="24"/>
        </w:rPr>
        <w:t xml:space="preserve"> </w:t>
      </w:r>
      <w:r w:rsidR="00681561" w:rsidRPr="00DB093F">
        <w:rPr>
          <w:rFonts w:ascii="Arial" w:hAnsi="Arial" w:cs="Arial"/>
          <w:sz w:val="24"/>
          <w:szCs w:val="24"/>
        </w:rPr>
        <w:t xml:space="preserve">ext. – </w:t>
      </w:r>
      <w:r w:rsidR="00037A39" w:rsidRPr="00DB093F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20</w:t>
      </w:r>
      <w:r w:rsidR="00681561" w:rsidRPr="00DB093F">
        <w:rPr>
          <w:rFonts w:ascii="Arial" w:hAnsi="Arial" w:cs="Arial"/>
          <w:sz w:val="24"/>
          <w:szCs w:val="24"/>
        </w:rPr>
        <w:t xml:space="preserve"> </w:t>
      </w:r>
      <w:r w:rsidR="00037A39" w:rsidRPr="00DB093F">
        <w:rPr>
          <w:rFonts w:ascii="Arial" w:hAnsi="Arial" w:cs="Arial"/>
          <w:sz w:val="24"/>
          <w:szCs w:val="24"/>
        </w:rPr>
        <w:t>PU, 32</w:t>
      </w:r>
      <w:r w:rsidR="00681561" w:rsidRPr="00DB093F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81561" w:rsidRPr="00DB093F">
        <w:rPr>
          <w:rFonts w:ascii="Arial" w:hAnsi="Arial" w:cs="Arial"/>
          <w:sz w:val="24"/>
          <w:szCs w:val="24"/>
        </w:rPr>
        <w:t>density</w:t>
      </w:r>
      <w:proofErr w:type="gramEnd"/>
      <w:r w:rsidR="00681561" w:rsidRPr="00DB093F">
        <w:rPr>
          <w:rFonts w:ascii="Arial" w:hAnsi="Arial" w:cs="Arial"/>
          <w:sz w:val="24"/>
          <w:szCs w:val="24"/>
        </w:rPr>
        <w:t>.</w:t>
      </w:r>
      <w:r w:rsidR="00963BF9" w:rsidRPr="00DB093F">
        <w:rPr>
          <w:rFonts w:ascii="Arial" w:hAnsi="Arial" w:cs="Arial"/>
          <w:sz w:val="24"/>
          <w:szCs w:val="24"/>
        </w:rPr>
        <w:t xml:space="preserve"> </w:t>
      </w:r>
    </w:p>
    <w:p w14:paraId="0D1E2320" w14:textId="77777777" w:rsidR="00681561" w:rsidRPr="00DB093F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58363580" w14:textId="77777777" w:rsidR="00681561" w:rsidRPr="00DB093F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B093F">
        <w:rPr>
          <w:rFonts w:ascii="Arial" w:hAnsi="Arial" w:cs="Arial"/>
          <w:b/>
          <w:bCs/>
          <w:sz w:val="24"/>
          <w:szCs w:val="24"/>
        </w:rPr>
        <w:t>SUB FRAME SECTION</w:t>
      </w:r>
      <w:r w:rsidRPr="00DB093F">
        <w:rPr>
          <w:rFonts w:ascii="Arial" w:hAnsi="Arial" w:cs="Arial"/>
          <w:sz w:val="24"/>
          <w:szCs w:val="24"/>
        </w:rPr>
        <w:t>:</w:t>
      </w:r>
    </w:p>
    <w:p w14:paraId="32AF5627" w14:textId="77777777" w:rsidR="002041B4" w:rsidRPr="00DB093F" w:rsidRDefault="002041B4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0B88EA2B" w14:textId="77777777" w:rsidR="00681561" w:rsidRPr="00DB093F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B093F">
        <w:rPr>
          <w:rFonts w:ascii="Arial" w:hAnsi="Arial" w:cs="Arial"/>
          <w:sz w:val="24"/>
          <w:szCs w:val="24"/>
        </w:rPr>
        <w:t>1 Sub frame, light box and under run bumper + mud flaps – sub frame painted QD black.</w:t>
      </w:r>
    </w:p>
    <w:p w14:paraId="7F9434F8" w14:textId="4B69D07C" w:rsidR="00681561" w:rsidRPr="00DB093F" w:rsidRDefault="00DB093F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681561" w:rsidRPr="00DB093F">
        <w:rPr>
          <w:rFonts w:ascii="Arial" w:hAnsi="Arial" w:cs="Arial"/>
          <w:sz w:val="24"/>
          <w:szCs w:val="24"/>
        </w:rPr>
        <w:t xml:space="preserve"> Fit existing truck lights.</w:t>
      </w:r>
    </w:p>
    <w:p w14:paraId="73C10BD2" w14:textId="157A4EE3" w:rsidR="00681561" w:rsidRPr="00BC58A1" w:rsidRDefault="00DB093F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BC58A1">
        <w:rPr>
          <w:rFonts w:ascii="Arial" w:hAnsi="Arial" w:cs="Arial"/>
          <w:color w:val="FF0000"/>
          <w:sz w:val="24"/>
          <w:szCs w:val="24"/>
        </w:rPr>
        <w:t>3</w:t>
      </w:r>
      <w:r w:rsidR="00681561" w:rsidRPr="00BC58A1">
        <w:rPr>
          <w:rFonts w:ascii="Arial" w:hAnsi="Arial" w:cs="Arial"/>
          <w:color w:val="FF0000"/>
          <w:sz w:val="24"/>
          <w:szCs w:val="24"/>
        </w:rPr>
        <w:t xml:space="preserve"> Body gab </w:t>
      </w:r>
      <w:r w:rsidR="00037A39" w:rsidRPr="00BC58A1">
        <w:rPr>
          <w:rFonts w:ascii="Arial" w:hAnsi="Arial" w:cs="Arial"/>
          <w:color w:val="FF0000"/>
          <w:sz w:val="24"/>
          <w:szCs w:val="24"/>
        </w:rPr>
        <w:t>–</w:t>
      </w:r>
      <w:r w:rsidRPr="00BC58A1">
        <w:rPr>
          <w:rFonts w:ascii="Arial" w:hAnsi="Arial" w:cs="Arial"/>
          <w:color w:val="FF0000"/>
          <w:sz w:val="24"/>
          <w:szCs w:val="24"/>
        </w:rPr>
        <w:t xml:space="preserve"> </w:t>
      </w:r>
      <w:r w:rsidR="000A3FC8" w:rsidRPr="00BC58A1">
        <w:rPr>
          <w:rFonts w:ascii="Arial" w:hAnsi="Arial" w:cs="Arial"/>
          <w:color w:val="FF0000"/>
          <w:sz w:val="24"/>
          <w:szCs w:val="24"/>
        </w:rPr>
        <w:t>10</w:t>
      </w:r>
      <w:r w:rsidRPr="00BC58A1">
        <w:rPr>
          <w:rFonts w:ascii="Arial" w:hAnsi="Arial" w:cs="Arial"/>
          <w:color w:val="FF0000"/>
          <w:sz w:val="24"/>
          <w:szCs w:val="24"/>
        </w:rPr>
        <w:t>0mm</w:t>
      </w:r>
    </w:p>
    <w:p w14:paraId="4FEF6FB3" w14:textId="77777777" w:rsidR="00681561" w:rsidRPr="00DB093F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F9CFBF9" w14:textId="77777777" w:rsidR="00681561" w:rsidRPr="00DB093F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DB093F">
        <w:rPr>
          <w:rFonts w:ascii="Arial" w:hAnsi="Arial" w:cs="Arial"/>
          <w:b/>
          <w:bCs/>
          <w:sz w:val="24"/>
          <w:szCs w:val="24"/>
        </w:rPr>
        <w:t>FINISHING SECTION:</w:t>
      </w:r>
    </w:p>
    <w:p w14:paraId="347B400C" w14:textId="77777777" w:rsidR="00681561" w:rsidRPr="00DB093F" w:rsidRDefault="0068156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721599F" w14:textId="1300F2C8" w:rsidR="00BC58A1" w:rsidRPr="00DB093F" w:rsidRDefault="00681561" w:rsidP="00BC58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B093F">
        <w:rPr>
          <w:rFonts w:ascii="Arial" w:hAnsi="Arial" w:cs="Arial"/>
          <w:sz w:val="24"/>
          <w:szCs w:val="24"/>
        </w:rPr>
        <w:t xml:space="preserve">1 </w:t>
      </w:r>
      <w:r w:rsidR="00BC58A1">
        <w:rPr>
          <w:rFonts w:ascii="Arial" w:hAnsi="Arial" w:cs="Arial"/>
          <w:sz w:val="24"/>
          <w:szCs w:val="24"/>
        </w:rPr>
        <w:t>Doorframe suitable for double rear doors</w:t>
      </w:r>
      <w:r w:rsidR="00BC58A1" w:rsidRPr="00DB093F">
        <w:rPr>
          <w:rFonts w:ascii="Arial" w:hAnsi="Arial" w:cs="Arial"/>
          <w:sz w:val="24"/>
          <w:szCs w:val="24"/>
        </w:rPr>
        <w:t xml:space="preserve"> – </w:t>
      </w:r>
      <w:r w:rsidR="00BC58A1">
        <w:rPr>
          <w:rFonts w:ascii="Arial" w:hAnsi="Arial" w:cs="Arial"/>
          <w:sz w:val="24"/>
          <w:szCs w:val="24"/>
        </w:rPr>
        <w:t xml:space="preserve">2.5mm </w:t>
      </w:r>
      <w:r w:rsidR="00BC58A1" w:rsidRPr="00DB093F">
        <w:rPr>
          <w:rFonts w:ascii="Arial" w:hAnsi="Arial" w:cs="Arial"/>
          <w:sz w:val="24"/>
          <w:szCs w:val="24"/>
        </w:rPr>
        <w:t xml:space="preserve">3Cr12 rear frame + </w:t>
      </w:r>
      <w:r w:rsidR="00BC58A1">
        <w:rPr>
          <w:rFonts w:ascii="Arial" w:hAnsi="Arial" w:cs="Arial"/>
          <w:sz w:val="24"/>
          <w:szCs w:val="24"/>
        </w:rPr>
        <w:t>full size</w:t>
      </w:r>
      <w:r w:rsidR="00BC58A1" w:rsidRPr="00DB093F">
        <w:rPr>
          <w:rFonts w:ascii="Arial" w:hAnsi="Arial" w:cs="Arial"/>
          <w:sz w:val="24"/>
          <w:szCs w:val="24"/>
        </w:rPr>
        <w:t xml:space="preserve"> entry plate. Aluminium extrusions split with plastic inserts to avoid heat bridges and icing up. </w:t>
      </w:r>
    </w:p>
    <w:p w14:paraId="7754D5DC" w14:textId="7A601515" w:rsidR="00681561" w:rsidRPr="00DB093F" w:rsidRDefault="00BC58A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</w:t>
      </w:r>
      <w:proofErr w:type="spellStart"/>
      <w:r w:rsidR="00681561" w:rsidRPr="00DB093F">
        <w:rPr>
          <w:rFonts w:ascii="Arial" w:hAnsi="Arial" w:cs="Arial"/>
          <w:sz w:val="24"/>
          <w:szCs w:val="24"/>
        </w:rPr>
        <w:t>Reflexite</w:t>
      </w:r>
      <w:proofErr w:type="spellEnd"/>
      <w:r w:rsidR="00681561" w:rsidRPr="00DB093F">
        <w:rPr>
          <w:rFonts w:ascii="Arial" w:hAnsi="Arial" w:cs="Arial"/>
          <w:sz w:val="24"/>
          <w:szCs w:val="24"/>
        </w:rPr>
        <w:t xml:space="preserve"> tape to be fitted on aluminium.</w:t>
      </w:r>
    </w:p>
    <w:p w14:paraId="0C9D6065" w14:textId="048B15CA" w:rsidR="00681561" w:rsidRPr="00DB093F" w:rsidRDefault="00BC58A1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681561" w:rsidRPr="00DB093F">
        <w:rPr>
          <w:rFonts w:ascii="Arial" w:hAnsi="Arial" w:cs="Arial"/>
          <w:sz w:val="24"/>
          <w:szCs w:val="24"/>
        </w:rPr>
        <w:t xml:space="preserve"> Grab handles fitted at rear.</w:t>
      </w:r>
    </w:p>
    <w:p w14:paraId="6555DFBF" w14:textId="77777777" w:rsidR="00DB093F" w:rsidRPr="00DB093F" w:rsidRDefault="00DB093F" w:rsidP="0068156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sectPr w:rsidR="00DB093F" w:rsidRPr="00DB0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561"/>
    <w:rsid w:val="00037A39"/>
    <w:rsid w:val="000A3FC8"/>
    <w:rsid w:val="000E47D8"/>
    <w:rsid w:val="001A00E7"/>
    <w:rsid w:val="001D0CE0"/>
    <w:rsid w:val="001F3844"/>
    <w:rsid w:val="002041B4"/>
    <w:rsid w:val="00365668"/>
    <w:rsid w:val="003E3DD3"/>
    <w:rsid w:val="00611AF4"/>
    <w:rsid w:val="00681561"/>
    <w:rsid w:val="00740968"/>
    <w:rsid w:val="008D7059"/>
    <w:rsid w:val="00963BF9"/>
    <w:rsid w:val="00A74299"/>
    <w:rsid w:val="00BC58A1"/>
    <w:rsid w:val="00CA7456"/>
    <w:rsid w:val="00DB093F"/>
    <w:rsid w:val="00FC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67A8"/>
  <w15:chartTrackingRefBased/>
  <w15:docId w15:val="{34092728-159B-4D01-A215-9EBB487BE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Nadie</dc:creator>
  <cp:keywords/>
  <dc:description/>
  <cp:lastModifiedBy>Nadie van Jaarsveld</cp:lastModifiedBy>
  <cp:revision>2</cp:revision>
  <dcterms:created xsi:type="dcterms:W3CDTF">2026-06-11T09:23:00Z</dcterms:created>
  <dcterms:modified xsi:type="dcterms:W3CDTF">2026-06-11T09:23:00Z</dcterms:modified>
</cp:coreProperties>
</file>