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Fitness AP</w:t>
      </w:r>
    </w:p>
    <w:p>
      <w:pPr>
        <w:jc w:val="center"/>
      </w:pPr>
      <w:r>
        <w:rPr>
          <w:i/>
          <w:color w:val="555555"/>
          <w:sz w:val="24"/>
        </w:rPr>
        <w:t>The Fitness App for the GLP-1 Era</w:t>
      </w:r>
    </w:p>
    <w:p>
      <w:pPr>
        <w:jc w:val="center"/>
      </w:pPr>
      <w:r>
        <w:rPr>
          <w:b/>
          <w:color w:val="0E7C66"/>
          <w:sz w:val="26"/>
        </w:rPr>
        <w:t>"You paid for the shot — now get your money's worth."</w:t>
      </w:r>
    </w:p>
    <w:p>
      <w:pPr>
        <w:jc w:val="center"/>
      </w:pPr>
      <w:r>
        <w:rPr>
          <w:i/>
          <w:color w:val="555555"/>
          <w:sz w:val="24"/>
        </w:rPr>
        <w:t>Product Plan &amp; Technical Roadmap — Revised May 10, 2026</w:t>
      </w:r>
    </w:p>
    <w:p/>
    <w:p>
      <w:pPr>
        <w:spacing w:before="360" w:after="120"/>
      </w:pPr>
      <w:r>
        <w:rPr>
          <w:b/>
          <w:color w:val="1F3A5F"/>
          <w:sz w:val="36"/>
        </w:rPr>
        <w:t>1. Executive Summary</w:t>
      </w:r>
    </w:p>
    <w:p>
      <w:pPr>
        <w:spacing w:after="120"/>
      </w:pPr>
      <w:r>
        <w:t>Fitness AP is a Progressive Web App built for one specific audience: people taking GLP-1 weight-loss drugs — semaglutide (Ozempic, Wegovy), tirzepatide (Mounjaro, Zepbound), liraglutide (Saxenda), and retatrutide. These users are losing weight faster than any consumer cohort in history, and 25–40% of that weight loss is lean mass unless they intervene. They've made a serious financial commitment (typically $500–1,500/month for the drug). They will pay for tools that protect that investment.</w:t>
      </w:r>
    </w:p>
    <w:p>
      <w:pPr>
        <w:spacing w:after="120"/>
      </w:pPr>
      <w:r>
        <w:t>The app collects each user's stats, current drug and dose, training history, and goals, then generates a workout program engineered for the realities of a deep deficit and reduced energy: low-volume, high-quality resistance training optimized to preserve and build muscle. It produces aggressive but realistic protein and macro targets that account for suppressed appetite. It parses daily workout logs from plain-English chat. It tracks lean-mass proxies — measurements and progress photos — instead of treating the scale as the headline. And it adapts each week as the user's body composition changes.</w:t>
      </w:r>
    </w:p>
    <w:p>
      <w:pPr>
        <w:spacing w:after="120"/>
        <w:ind w:left="360"/>
      </w:pPr>
      <w:r>
        <w:rPr>
          <w:b/>
          <w:color w:val="0E7C66"/>
        </w:rPr>
        <w:t xml:space="preserve">The core insight: </w:t>
      </w:r>
      <w:r>
        <w:t>Every other fitness app treats GLP-1 users as generic dieters. They aren't. They are the highest-stakes, highest-willingness-to-pay fitness audience that has ever existed, and the product needs to be built for their specific physiology, not bolted onto a generic template.</w:t>
      </w:r>
    </w:p>
    <w:p>
      <w:pPr>
        <w:spacing w:before="360" w:after="120"/>
      </w:pPr>
      <w:r>
        <w:rPr>
          <w:b/>
          <w:color w:val="1F3A5F"/>
          <w:sz w:val="36"/>
        </w:rPr>
        <w:t>2. Why This Niche, Why Now</w:t>
      </w:r>
    </w:p>
    <w:p>
      <w:pPr>
        <w:spacing w:before="160" w:after="40"/>
      </w:pPr>
      <w:r>
        <w:rPr>
          <w:b/>
          <w:sz w:val="24"/>
        </w:rPr>
        <w:t>The market is enormous and growing.</w:t>
      </w:r>
    </w:p>
    <w:p>
      <w:pPr>
        <w:spacing w:after="120"/>
      </w:pPr>
      <w:r>
        <w:t>By the end of 2025, roughly 1 in 8 American adults had used a GLP-1 drug, and prescriptions are still climbing as supply expands and additional indications get approved. Tirzepatide's weight-loss data (over 22% mean body weight reduction in trials) and retatrutide's even stronger early data are pulling in users who would never have considered weight-loss drugs five years ago.</w:t>
      </w:r>
    </w:p>
    <w:p>
      <w:pPr>
        <w:spacing w:before="160" w:after="40"/>
      </w:pPr>
      <w:r>
        <w:rPr>
          <w:b/>
          <w:sz w:val="24"/>
        </w:rPr>
        <w:t>The muscle-loss problem is real and underserved.</w:t>
      </w:r>
    </w:p>
    <w:p>
      <w:pPr>
        <w:spacing w:after="120"/>
      </w:pPr>
      <w:r>
        <w:t>Clinical research on semaglutide and tirzepatide consistently shows 25–40% of weight lost is lean body mass when users do not intervene with resistance training and elevated protein. This isn't a fringe concern; it's a published, replicated finding. Most users don't yet know it. They will. The "Ozempic face" and "skinny-fat after Wegovy" conversations are already loud in mainstream media.</w:t>
      </w:r>
    </w:p>
    <w:p>
      <w:pPr>
        <w:spacing w:before="160" w:after="40"/>
      </w:pPr>
      <w:r>
        <w:rPr>
          <w:b/>
          <w:sz w:val="24"/>
        </w:rPr>
        <w:t>Willingness to pay is unusually high.</w:t>
      </w:r>
    </w:p>
    <w:p>
      <w:pPr>
        <w:spacing w:after="120"/>
      </w:pPr>
      <w:r>
        <w:t>A GLP-1 user is already spending $500–1,500/month on the drug itself. Charging $19.99/month for an app that protects that investment is rounding error — and frames the app as part of the protocol rather than a wellness toy. This pricing is roughly 2x the going rate for generic fitness apps and easier to justify, not harder.</w:t>
      </w:r>
    </w:p>
    <w:p>
      <w:pPr>
        <w:spacing w:before="160" w:after="40"/>
      </w:pPr>
      <w:r>
        <w:rPr>
          <w:b/>
          <w:sz w:val="24"/>
        </w:rPr>
        <w:t>Retention is structurally better.</w:t>
      </w:r>
    </w:p>
    <w:p>
      <w:pPr>
        <w:spacing w:after="120"/>
      </w:pPr>
      <w:r>
        <w:t>Most fitness apps die at week 4. GLP-1 users typically stay on the drug for 12–24+ months. As long as they are injecting weekly, they have a reason to open your app. The drug's persistence is your retention moat.</w:t>
      </w:r>
    </w:p>
    <w:p>
      <w:pPr>
        <w:spacing w:before="160" w:after="40"/>
      </w:pPr>
      <w:r>
        <w:rPr>
          <w:b/>
          <w:sz w:val="24"/>
        </w:rPr>
        <w:t>Nobody is doing this well.</w:t>
      </w:r>
    </w:p>
    <w:p>
      <w:pPr>
        <w:spacing w:after="120"/>
      </w:pPr>
      <w:r>
        <w:t>There are dozens of generic fitness apps (Strong, Hevy, Fitbod, Caliber). There are GLP-1 information communities (Reddit, Facebook groups, Mounjaro coaches). There is no purpose-built training-and-nutrition app for this audience. That gap will not stay open for long; first mover with a defensible product wins.</w:t>
      </w:r>
    </w:p>
    <w:p>
      <w:pPr>
        <w:spacing w:before="360" w:after="120"/>
      </w:pPr>
      <w:r>
        <w:rPr>
          <w:b/>
          <w:color w:val="1F3A5F"/>
          <w:sz w:val="36"/>
        </w:rPr>
        <w:t>3. Understanding the GLP-1 User</w:t>
      </w:r>
    </w:p>
    <w:p>
      <w:pPr>
        <w:spacing w:after="120"/>
      </w:pPr>
      <w:r>
        <w:t>Every product decision below is downstream of the user's physical reality on these drugs. The realities you must design around:</w:t>
      </w:r>
    </w:p>
    <w:p>
      <w:pPr>
        <w:spacing w:before="160" w:after="40"/>
      </w:pPr>
      <w:r>
        <w:rPr>
          <w:b/>
          <w:sz w:val="24"/>
        </w:rPr>
        <w:t>The Drugs in Active Use</w:t>
      </w:r>
    </w:p>
    <w:p>
      <w:pPr>
        <w:pStyle w:val="ListBullet"/>
        <w:spacing w:after="40"/>
        <w:ind w:left="360"/>
      </w:pPr>
      <w:r>
        <w:t>Semaglutide — sold as Wegovy (weight loss) and Ozempic (diabetes, used off-label for weight loss). GLP-1 agonist. Weekly subcutaneous injection.</w:t>
      </w:r>
    </w:p>
    <w:p>
      <w:pPr>
        <w:pStyle w:val="ListBullet"/>
        <w:spacing w:after="40"/>
        <w:ind w:left="360"/>
      </w:pPr>
      <w:r>
        <w:t>Tirzepatide — sold as Zepbound (weight loss) and Mounjaro (diabetes). Dual GLP-1 / GIP agonist. Weekly injection. Stronger weight-loss effect than semaglutide.</w:t>
      </w:r>
    </w:p>
    <w:p>
      <w:pPr>
        <w:pStyle w:val="ListBullet"/>
        <w:spacing w:after="40"/>
        <w:ind w:left="360"/>
      </w:pPr>
      <w:r>
        <w:t>Liraglutide — sold as Saxenda. Older GLP-1 agonist. Daily injection. Less common as newer drugs replace it.</w:t>
      </w:r>
    </w:p>
    <w:p>
      <w:pPr>
        <w:pStyle w:val="ListBullet"/>
        <w:spacing w:after="40"/>
        <w:ind w:left="360"/>
      </w:pPr>
      <w:r>
        <w:t>Retatrutide — Eli Lilly's investigational triple agonist (GLP-1 / GIP / glucagon). Not yet FDA-approved, but in heavy off-label use via gray-market compounded and research-peptide channels. Strongest weight-loss data of any drug to date (~24% body weight in trials). Your app should support it without endorsing source — users will be on it regardless.</w:t>
      </w:r>
    </w:p>
    <w:p>
      <w:pPr>
        <w:pStyle w:val="ListBullet"/>
        <w:spacing w:after="40"/>
        <w:ind w:left="360"/>
      </w:pPr>
      <w:r>
        <w:t>Compounded semaglutide/tirzepatide — many users get these from compounding pharmacies at lower prices. Functionally the same drug; just record what they're taking.</w:t>
      </w:r>
    </w:p>
    <w:p>
      <w:pPr>
        <w:spacing w:before="160" w:after="40"/>
      </w:pPr>
      <w:r>
        <w:rPr>
          <w:b/>
          <w:sz w:val="24"/>
        </w:rPr>
        <w:t>Physiological Realities</w:t>
      </w:r>
    </w:p>
    <w:p>
      <w:pPr>
        <w:pStyle w:val="ListBullet"/>
        <w:spacing w:after="40"/>
        <w:ind w:left="360"/>
      </w:pPr>
      <w:r>
        <w:t>Appetite is dramatically suppressed. Most users struggle to hit 1,500–1,800 calories some days, even when they're trying.</w:t>
      </w:r>
    </w:p>
    <w:p>
      <w:pPr>
        <w:pStyle w:val="ListBullet"/>
        <w:spacing w:after="40"/>
        <w:ind w:left="360"/>
      </w:pPr>
      <w:r>
        <w:t>Protein intake is the #1 limiting factor. Users physically can't chew through a steak. Calorie-dense liquid protein (whey, Greek yogurt) is the lifeline.</w:t>
      </w:r>
    </w:p>
    <w:p>
      <w:pPr>
        <w:pStyle w:val="ListBullet"/>
        <w:spacing w:after="40"/>
        <w:ind w:left="360"/>
      </w:pPr>
      <w:r>
        <w:t>Energy is lower than normal. Workouts that worked pre-drug feel grinding now.</w:t>
      </w:r>
    </w:p>
    <w:p>
      <w:pPr>
        <w:pStyle w:val="ListBullet"/>
        <w:spacing w:after="40"/>
        <w:ind w:left="360"/>
      </w:pPr>
      <w:r>
        <w:t>Side effects spike for 1–3 days after injection. Nausea, fatigue, gastrointestinal symptoms (constipation or diarrhea). Heavy training on these days is counterproductive.</w:t>
      </w:r>
    </w:p>
    <w:p>
      <w:pPr>
        <w:pStyle w:val="ListBullet"/>
        <w:spacing w:after="40"/>
        <w:ind w:left="360"/>
      </w:pPr>
      <w:r>
        <w:t>Dose ramps over time. Most users start at the lowest dose and titrate up every 4 weeks. Side effects are worst after each dose increase.</w:t>
      </w:r>
    </w:p>
    <w:p>
      <w:pPr>
        <w:pStyle w:val="ListBullet"/>
        <w:spacing w:after="40"/>
        <w:ind w:left="360"/>
      </w:pPr>
      <w:r>
        <w:t>Body composition changes are fast. A user can lose 4–8 pounds per month sustainably. The scale moves so quickly that fixating on it is psychologically harmful and physiologically misleading.</w:t>
      </w:r>
    </w:p>
    <w:p>
      <w:pPr>
        <w:spacing w:before="160" w:after="40"/>
      </w:pPr>
      <w:r>
        <w:rPr>
          <w:b/>
          <w:sz w:val="24"/>
        </w:rPr>
        <w:t>Demographic Realities</w:t>
      </w:r>
    </w:p>
    <w:p>
      <w:pPr>
        <w:pStyle w:val="ListBullet"/>
        <w:spacing w:after="40"/>
        <w:ind w:left="360"/>
      </w:pPr>
      <w:r>
        <w:t>Users skew older (35–65) and more deconditioned than typical lifting-app users.</w:t>
      </w:r>
    </w:p>
    <w:p>
      <w:pPr>
        <w:pStyle w:val="ListBullet"/>
        <w:spacing w:after="40"/>
        <w:ind w:left="360"/>
      </w:pPr>
      <w:r>
        <w:t>Many have not trained seriously in years, or ever.</w:t>
      </w:r>
    </w:p>
    <w:p>
      <w:pPr>
        <w:pStyle w:val="ListBullet"/>
        <w:spacing w:after="40"/>
        <w:ind w:left="360"/>
      </w:pPr>
      <w:r>
        <w:t>Many have comorbidities (joint issues, hypertension, type 2 diabetes).</w:t>
      </w:r>
    </w:p>
    <w:p>
      <w:pPr>
        <w:pStyle w:val="ListBullet"/>
        <w:spacing w:after="40"/>
        <w:ind w:left="360"/>
      </w:pPr>
      <w:r>
        <w:t>Beginner-friendly defaults are non-negotiable. No barbell back squats in week 1, ever.</w:t>
      </w:r>
    </w:p>
    <w:p>
      <w:pPr>
        <w:spacing w:before="360" w:after="120"/>
      </w:pPr>
      <w:r>
        <w:rPr>
          <w:b/>
          <w:color w:val="1F3A5F"/>
          <w:sz w:val="36"/>
        </w:rPr>
        <w:t>4. The Product Promise</w:t>
      </w:r>
    </w:p>
    <w:p>
      <w:pPr>
        <w:spacing w:after="120"/>
      </w:pPr>
      <w:r>
        <w:t>If a user gives Fitness AP six months of compliance, they will arrive at their goal weight with noticeably more muscle than they would have lost without the app. Their measurements (waist, hip, arms, thighs) will tell the story. They will look the way they imagined when they started the drug, not gaunt and depleted. They will not have to start over rebuilding their body once they're off the drug. This is the promise the app makes, and every feature should serve it.</w:t>
      </w:r>
    </w:p>
    <w:p>
      <w:pPr>
        <w:spacing w:before="360" w:after="120"/>
      </w:pPr>
      <w:r>
        <w:rPr>
          <w:b/>
          <w:color w:val="1F3A5F"/>
          <w:sz w:val="36"/>
        </w:rPr>
        <w:t>5. What the App Does</w:t>
      </w:r>
    </w:p>
    <w:p>
      <w:pPr>
        <w:spacing w:before="160" w:after="40"/>
      </w:pPr>
      <w:r>
        <w:rPr>
          <w:b/>
          <w:sz w:val="24"/>
        </w:rPr>
        <w:t>GLP-Aware Onboarding</w:t>
      </w:r>
    </w:p>
    <w:p>
      <w:pPr>
        <w:spacing w:after="120"/>
      </w:pPr>
      <w:r>
        <w:t>Standard intake (age, sex, height, weight, measurements, training history, equipment, days available) plus GLP-specific fields: which drug, current dose, injection day of the week, start date on the drug, side-effect tolerance. The intake explicitly asks about the user's goal physique with reference photos rather than just a weight number — because weight is the wrong target for this audience.</w:t>
      </w:r>
    </w:p>
    <w:p>
      <w:pPr>
        <w:spacing w:before="160" w:after="40"/>
      </w:pPr>
      <w:r>
        <w:rPr>
          <w:b/>
          <w:sz w:val="24"/>
        </w:rPr>
        <w:t>Muscle-Preservation Workout Generator</w:t>
      </w:r>
    </w:p>
    <w:p>
      <w:pPr>
        <w:spacing w:after="120"/>
      </w:pPr>
      <w:r>
        <w:t>Programs are deliberately low-volume and high-quality: 2–4 sessions per week, full-body or upper/lower splits, 3–6 hard sets per muscle group per week, mostly compound movements, RPE 7–8 (never to failure). Heavy negatives and slow eccentrics are emphasized because they produce strong hypertrophy signals at lower energy cost. The week is structured around the user's injection day so the highest-intensity session lands when energy is best.</w:t>
      </w:r>
    </w:p>
    <w:p>
      <w:pPr>
        <w:spacing w:before="160" w:after="40"/>
      </w:pPr>
      <w:r>
        <w:rPr>
          <w:b/>
          <w:sz w:val="24"/>
        </w:rPr>
        <w:t>Side-Effect-Aware Auto-Deload</w:t>
      </w:r>
    </w:p>
    <w:p>
      <w:pPr>
        <w:spacing w:after="120"/>
      </w:pPr>
      <w:r>
        <w:t>Each morning, the app asks a 10-second check-in: how's your energy, any nausea or GI symptoms? If the user reports significant symptoms on a planned training day, the app automatically swaps in a lighter session — reduced sets, lower target RPE, or a mobility-only day — and notes that the missed work wasn't a failure of adherence.</w:t>
      </w:r>
    </w:p>
    <w:p>
      <w:pPr>
        <w:spacing w:before="160" w:after="40"/>
      </w:pPr>
      <w:r>
        <w:rPr>
          <w:b/>
          <w:sz w:val="24"/>
        </w:rPr>
        <w:t>Plain-Text Chat Logging</w:t>
      </w:r>
    </w:p>
    <w:p>
      <w:pPr>
        <w:spacing w:after="120"/>
      </w:pPr>
      <w:r>
        <w:t>Same chat-style interface as the original plan. Users type "3x8 goblet squats at 30 lbs, RPE 7. 3x10 incline DB press at 20 lbs, last set felt hard" and the LLM parses it into structured sets. The chat also accepts nutrition logs ("had a protein shake and grilled chicken salad") and side-effect notes ("feeling pretty nauseous today") — all routed to the right place automatically.</w:t>
      </w:r>
    </w:p>
    <w:p>
      <w:pPr>
        <w:spacing w:before="160" w:after="40"/>
      </w:pPr>
      <w:r>
        <w:rPr>
          <w:b/>
          <w:sz w:val="24"/>
        </w:rPr>
        <w:t>Aggressive Protein-First Macros</w:t>
      </w:r>
    </w:p>
    <w:p>
      <w:pPr>
        <w:spacing w:after="120"/>
      </w:pPr>
      <w:r>
        <w:t>The macro engine prioritizes protein above all else. Targets are calculated against goal lean body mass (1.2–1.6 g/lb), not bodyweight. The app pushes users toward calorie-efficient protein sources (whey, Greek yogurt, cottage cheese, lean meats, egg whites) and away from low-yield options that fill the stomach with little protein return. Total calorie targets are set conservatively because the drug is already doing the deficit work — the app's role is to make sure the user hits protein, not to engineer a deeper deficit.</w:t>
      </w:r>
    </w:p>
    <w:p>
      <w:pPr>
        <w:spacing w:before="160" w:after="40"/>
      </w:pPr>
      <w:r>
        <w:rPr>
          <w:b/>
          <w:sz w:val="24"/>
        </w:rPr>
        <w:t>Lean-Mass-Proxy Weekly Report</w:t>
      </w:r>
    </w:p>
    <w:p>
      <w:pPr>
        <w:spacing w:after="120"/>
      </w:pPr>
      <w:r>
        <w:t>The weekly check-in asks for weight, measurements (waist, hip, chest, arm, thigh), and an optional front/side progress photo. The headline metric of the report is not the scale — it is the lean-mass proxy: a composite of waist-to-arm ratio, waist-to-thigh ratio, and total tonnage lifted. The report celebrates measurement losses with stable or growing limb circumferences ('You lost 1 inch off your waist and held your arm — this is the win you came for'). The LLM writes the narrative in a supportive, GLP-aware voice.</w:t>
      </w:r>
    </w:p>
    <w:p>
      <w:pPr>
        <w:spacing w:before="160" w:after="40"/>
      </w:pPr>
      <w:r>
        <w:rPr>
          <w:b/>
          <w:sz w:val="24"/>
        </w:rPr>
        <w:t>Dose-Change Awareness</w:t>
      </w:r>
    </w:p>
    <w:p>
      <w:pPr>
        <w:spacing w:after="120"/>
      </w:pPr>
      <w:r>
        <w:t>When the user updates their dose, the app flags the upcoming 1–2 weeks as a 'titration window' and auto-reduces training volume and intensity defaults. After the titration window, defaults restore. This single feature would be a strong differentiator on its own.</w:t>
      </w:r>
    </w:p>
    <w:p>
      <w:pPr>
        <w:spacing w:before="360" w:after="120"/>
      </w:pPr>
      <w:r>
        <w:rPr>
          <w:b/>
          <w:color w:val="1F3A5F"/>
          <w:sz w:val="36"/>
        </w:rPr>
        <w:t>6. Tech Stack (Unchanged from v1)</w:t>
      </w:r>
    </w:p>
    <w:p>
      <w:pPr>
        <w:spacing w:after="120"/>
      </w:pPr>
      <w:r>
        <w:t>The original recommendations stand. Next.js + React + Tailwind on the frontend, Supabase for database/auth/storage, Vercel for hosting, Anthropic Claude API for chat parsing and report prose. All decisions favor minimum operational complexity for a non-technical solo founder.</w:t>
      </w:r>
    </w:p>
    <w:p>
      <w:pPr>
        <w:spacing w:after="120"/>
        <w:ind w:left="360"/>
      </w:pPr>
      <w:r>
        <w:rPr>
          <w:b/>
          <w:color w:val="0E7C66"/>
        </w:rPr>
        <w:t xml:space="preserve">One addition: </w:t>
      </w:r>
      <w:r>
        <w:t>Add Cloudflare R2 or Supabase Storage for progress photos. Photos are central to this product's value (showing the user their body is changing in the right way), and they need to be stored privately and encrypted. Budget another ~$0–5/month for storage in the first year.</w:t>
      </w:r>
    </w:p>
    <w:p>
      <w:pPr>
        <w:spacing w:before="360" w:after="120"/>
      </w:pPr>
      <w:r>
        <w:rPr>
          <w:b/>
          <w:color w:val="1F3A5F"/>
          <w:sz w:val="36"/>
        </w:rPr>
        <w:t>7. The Workout Engine — GLP Edition</w:t>
      </w:r>
    </w:p>
    <w:p>
      <w:pPr>
        <w:spacing w:before="160" w:after="40"/>
      </w:pPr>
      <w:r>
        <w:rPr>
          <w:b/>
          <w:sz w:val="24"/>
        </w:rPr>
        <w:t>Core Principles</w:t>
      </w:r>
    </w:p>
    <w:p>
      <w:pPr>
        <w:pStyle w:val="ListBullet"/>
        <w:spacing w:after="40"/>
        <w:ind w:left="360"/>
      </w:pPr>
      <w:r>
        <w:t>Minimum effective dose. Every set must justify its existence. The goal is the strongest possible muscle-protein-synthesis signal per unit of energy and recovery.</w:t>
      </w:r>
    </w:p>
    <w:p>
      <w:pPr>
        <w:pStyle w:val="ListBullet"/>
        <w:spacing w:after="40"/>
        <w:ind w:left="360"/>
      </w:pPr>
      <w:r>
        <w:t>RPE 7–8 ceiling. Never failure. Users in deep deficits recover poorly and a single overreaching session can wipe out a week.</w:t>
      </w:r>
    </w:p>
    <w:p>
      <w:pPr>
        <w:pStyle w:val="ListBullet"/>
        <w:spacing w:after="40"/>
        <w:ind w:left="360"/>
      </w:pPr>
      <w:r>
        <w:t>Compound bias. Squat patterns, hinge patterns, horizontal and vertical push, horizontal and vertical pull. Isolation work is supplementary.</w:t>
      </w:r>
    </w:p>
    <w:p>
      <w:pPr>
        <w:pStyle w:val="ListBullet"/>
        <w:spacing w:after="40"/>
        <w:ind w:left="360"/>
      </w:pPr>
      <w:r>
        <w:t>Slow eccentrics. 3–4 second negatives on most lifts. They produce strong hypertrophy stimulus at lower load — perfect for users whose absolute strength may be limited by deconditioning.</w:t>
      </w:r>
    </w:p>
    <w:p>
      <w:pPr>
        <w:pStyle w:val="ListBullet"/>
        <w:spacing w:after="40"/>
        <w:ind w:left="360"/>
      </w:pPr>
      <w:r>
        <w:t>Beginner-safe regressions baked in. Every exercise has a 3-tier progression (e.g., goblet squat → dumbbell front squat → barbell front squat). Users start at tier 1 unless they prove otherwise.</w:t>
      </w:r>
    </w:p>
    <w:p>
      <w:pPr>
        <w:spacing w:before="160" w:after="40"/>
      </w:pPr>
      <w:r>
        <w:rPr>
          <w:b/>
          <w:sz w:val="24"/>
        </w:rPr>
        <w:t>Default Splits by Days Per Week</w:t>
      </w:r>
    </w:p>
    <w:p>
      <w:pPr>
        <w:pStyle w:val="ListBullet"/>
        <w:spacing w:after="40"/>
        <w:ind w:left="360"/>
      </w:pPr>
      <w:r>
        <w:t>2 days: Full Body A / Full Body B</w:t>
      </w:r>
    </w:p>
    <w:p>
      <w:pPr>
        <w:pStyle w:val="ListBullet"/>
        <w:spacing w:after="40"/>
        <w:ind w:left="360"/>
      </w:pPr>
      <w:r>
        <w:t>3 days: Full Body A / Full Body B / Full Body C (alternating)</w:t>
      </w:r>
    </w:p>
    <w:p>
      <w:pPr>
        <w:pStyle w:val="ListBullet"/>
        <w:spacing w:after="40"/>
        <w:ind w:left="360"/>
      </w:pPr>
      <w:r>
        <w:t>4 days: Upper / Lower / Upper / Lower</w:t>
      </w:r>
    </w:p>
    <w:p>
      <w:pPr>
        <w:spacing w:after="120"/>
      </w:pPr>
      <w:r>
        <w:t>No 5- or 6-day options. If a user demands more, the app suggests cardio or mobility for additional days — not more lifting.</w:t>
      </w:r>
    </w:p>
    <w:p>
      <w:pPr>
        <w:spacing w:before="160" w:after="40"/>
      </w:pPr>
      <w:r>
        <w:rPr>
          <w:b/>
          <w:sz w:val="24"/>
        </w:rPr>
        <w:t>Weekly Volume Targets per Muscle Group</w:t>
      </w:r>
    </w:p>
    <w:p>
      <w:pPr>
        <w:pStyle w:val="ListBullet"/>
        <w:spacing w:after="40"/>
        <w:ind w:left="360"/>
      </w:pPr>
      <w:r>
        <w:t>Major muscle groups (quads, back, chest, hamstrings): 6–10 hard sets per week</w:t>
      </w:r>
    </w:p>
    <w:p>
      <w:pPr>
        <w:pStyle w:val="ListBullet"/>
        <w:spacing w:after="40"/>
        <w:ind w:left="360"/>
      </w:pPr>
      <w:r>
        <w:t>Smaller groups (shoulders, biceps, triceps, calves, glutes): 4–8 hard sets per week</w:t>
      </w:r>
    </w:p>
    <w:p>
      <w:pPr>
        <w:spacing w:after="120"/>
      </w:pPr>
      <w:r>
        <w:t>These are roughly half of what a non-GLP intermediate lifter would target. The drug is the limiting factor on recovery, not the program.</w:t>
      </w:r>
    </w:p>
    <w:p>
      <w:pPr>
        <w:spacing w:before="160" w:after="40"/>
      </w:pPr>
      <w:r>
        <w:rPr>
          <w:b/>
          <w:sz w:val="24"/>
        </w:rPr>
        <w:t>Progression Logic</w:t>
      </w:r>
    </w:p>
    <w:p>
      <w:pPr>
        <w:spacing w:after="120"/>
      </w:pPr>
      <w:r>
        <w:t>After every logged session, the engine checks actual RPE against target. If actual RPE was 1+ point below target for two consecutive sessions on an exercise, weight goes up by the smallest meaningful increment (2.5–5 lb for upper body, 5–10 lb for lower). If actual RPE was at or above target, weight holds. If the user missed reps or reported the session was 'crushing', the engine logs a soft deload flag and reduces next session by ~10%.</w:t>
      </w:r>
    </w:p>
    <w:p>
      <w:pPr>
        <w:spacing w:before="360" w:after="120"/>
      </w:pPr>
      <w:r>
        <w:rPr>
          <w:b/>
          <w:color w:val="1F3A5F"/>
          <w:sz w:val="36"/>
        </w:rPr>
        <w:t>8. Macros — Protein-First, Calorie-Pragmatic</w:t>
      </w:r>
    </w:p>
    <w:p>
      <w:pPr>
        <w:spacing w:before="160" w:after="40"/>
      </w:pPr>
      <w:r>
        <w:rPr>
          <w:b/>
          <w:sz w:val="24"/>
        </w:rPr>
        <w:t>Why Standard Macro Math Fails GLP Users</w:t>
      </w:r>
    </w:p>
    <w:p>
      <w:pPr>
        <w:spacing w:after="120"/>
      </w:pPr>
      <w:r>
        <w:t>Standard apps calculate TDEE and subtract a 500-calorie deficit. For a GLP user, this is irrelevant and often harmful. The drug is already creating the deficit — usually a much larger one than a voluntary diet would. The user's problem isn't "eat less." It's "eat enough of the right thing."</w:t>
      </w:r>
    </w:p>
    <w:p>
      <w:pPr>
        <w:spacing w:before="160" w:after="40"/>
      </w:pPr>
      <w:r>
        <w:rPr>
          <w:b/>
          <w:sz w:val="24"/>
        </w:rPr>
        <w:t>The Fitness AP Macro Formula</w:t>
      </w:r>
    </w:p>
    <w:p>
      <w:pPr>
        <w:pStyle w:val="ListNumber"/>
        <w:spacing w:after="40"/>
      </w:pPr>
      <w:r>
        <w:t>Calculate goal lean body mass (LBM) using current measurements and target body fat. For most users, this is computed from waist and hip measurements via the U.S. Navy formula, refined as they log measurements over time.</w:t>
      </w:r>
    </w:p>
    <w:p>
      <w:pPr>
        <w:pStyle w:val="ListNumber"/>
        <w:spacing w:after="40"/>
      </w:pPr>
      <w:r>
        <w:t>Set protein target at 1.2–1.6 g per lb of goal LBM. Higher end during the first 6 months on the drug, where lean-mass risk is highest.</w:t>
      </w:r>
    </w:p>
    <w:p>
      <w:pPr>
        <w:pStyle w:val="ListNumber"/>
        <w:spacing w:after="40"/>
      </w:pPr>
      <w:r>
        <w:t>Set fat target at the floor of 0.3 g per lb of current bodyweight, for hormonal health.</w:t>
      </w:r>
    </w:p>
    <w:p>
      <w:pPr>
        <w:pStyle w:val="ListNumber"/>
        <w:spacing w:after="40"/>
      </w:pPr>
      <w:r>
        <w:t>Set calorie floor at BMR (Mifflin-St Jeor) × 1.1 — not lower. The drug already drops appetite below this for many users; the app should be a brake on undereating, not a gas pedal.</w:t>
      </w:r>
    </w:p>
    <w:p>
      <w:pPr>
        <w:pStyle w:val="ListNumber"/>
        <w:spacing w:after="40"/>
      </w:pPr>
      <w:r>
        <w:t>Carbohydrates fill the remainder, with no upper bound. Carbs are training fuel; if the user can stomach more, encourage it.</w:t>
      </w:r>
    </w:p>
    <w:p>
      <w:pPr>
        <w:spacing w:before="160" w:after="40"/>
      </w:pPr>
      <w:r>
        <w:rPr>
          <w:b/>
          <w:sz w:val="24"/>
        </w:rPr>
        <w:t>Practical Coaching</w:t>
      </w:r>
    </w:p>
    <w:p>
      <w:pPr>
        <w:spacing w:after="120"/>
      </w:pPr>
      <w:r>
        <w:t>The macro screen does not show generic 'eat these foods' lists. It shows a daily protein leaderboard: whey isolate (24 g per 30 g serving), nonfat Greek yogurt (17 g per ¾ cup), cottage cheese, lean ground turkey, etc., sorted by grams of protein per 100 calories. The app understands the user's real constraint is volume, not willpower.</w:t>
      </w:r>
    </w:p>
    <w:p>
      <w:pPr>
        <w:spacing w:before="360" w:after="120"/>
      </w:pPr>
      <w:r>
        <w:rPr>
          <w:b/>
          <w:color w:val="1F3A5F"/>
          <w:sz w:val="36"/>
        </w:rPr>
        <w:t>9. The Weekly Report</w:t>
      </w:r>
    </w:p>
    <w:p>
      <w:pPr>
        <w:spacing w:before="160" w:after="40"/>
      </w:pPr>
      <w:r>
        <w:rPr>
          <w:b/>
          <w:sz w:val="24"/>
        </w:rPr>
        <w:t>Inputs Collected</w:t>
      </w:r>
    </w:p>
    <w:p>
      <w:pPr>
        <w:pStyle w:val="ListBullet"/>
        <w:spacing w:after="40"/>
        <w:ind w:left="360"/>
      </w:pPr>
      <w:r>
        <w:t>Bodyweight (morning, fasted)</w:t>
      </w:r>
    </w:p>
    <w:p>
      <w:pPr>
        <w:pStyle w:val="ListBullet"/>
        <w:spacing w:after="40"/>
        <w:ind w:left="360"/>
      </w:pPr>
      <w:r>
        <w:t>Waist, hip, chest, dominant-arm, dominant-thigh circumferences</w:t>
      </w:r>
    </w:p>
    <w:p>
      <w:pPr>
        <w:pStyle w:val="ListBullet"/>
        <w:spacing w:after="40"/>
        <w:ind w:left="360"/>
      </w:pPr>
      <w:r>
        <w:t>Optional: front and side progress photo</w:t>
      </w:r>
    </w:p>
    <w:p>
      <w:pPr>
        <w:pStyle w:val="ListBullet"/>
        <w:spacing w:after="40"/>
        <w:ind w:left="360"/>
      </w:pPr>
      <w:r>
        <w:t>Subjective check-in: 1–10 energy, average nausea/GI symptoms during the week, sleep quality</w:t>
      </w:r>
    </w:p>
    <w:p>
      <w:pPr>
        <w:pStyle w:val="ListBullet"/>
        <w:spacing w:after="40"/>
        <w:ind w:left="360"/>
      </w:pPr>
      <w:r>
        <w:t>Auto-pulled: workouts completed vs planned, average RPE, total tonnage</w:t>
      </w:r>
    </w:p>
    <w:p>
      <w:pPr>
        <w:spacing w:before="160" w:after="40"/>
      </w:pPr>
      <w:r>
        <w:rPr>
          <w:b/>
          <w:sz w:val="24"/>
        </w:rPr>
        <w:t>Headline Metrics (in order)</w:t>
      </w:r>
    </w:p>
    <w:p>
      <w:pPr>
        <w:pStyle w:val="ListNumber"/>
        <w:spacing w:after="40"/>
      </w:pPr>
      <w:r>
        <w:t>Lean-mass proxy: change in waist circumference vs change in arm/thigh circumference. A green-zone result is waist down, limbs steady or up.</w:t>
      </w:r>
    </w:p>
    <w:p>
      <w:pPr>
        <w:pStyle w:val="ListNumber"/>
        <w:spacing w:after="40"/>
      </w:pPr>
      <w:r>
        <w:t>Adherence: workouts completed and protein-target days hit.</w:t>
      </w:r>
    </w:p>
    <w:p>
      <w:pPr>
        <w:pStyle w:val="ListNumber"/>
        <w:spacing w:after="40"/>
      </w:pPr>
      <w:r>
        <w:t>Trend bodyweight (4-week trailing average, not week-over-week).</w:t>
      </w:r>
    </w:p>
    <w:p>
      <w:pPr>
        <w:pStyle w:val="ListNumber"/>
        <w:spacing w:after="40"/>
      </w:pPr>
      <w:r>
        <w:t>Strength progression on the user's main two lifts.</w:t>
      </w:r>
    </w:p>
    <w:p>
      <w:pPr>
        <w:spacing w:before="160" w:after="40"/>
      </w:pPr>
      <w:r>
        <w:rPr>
          <w:b/>
          <w:sz w:val="24"/>
        </w:rPr>
        <w:t>LLM-Written Narrative</w:t>
      </w:r>
    </w:p>
    <w:p>
      <w:pPr>
        <w:spacing w:after="120"/>
      </w:pPr>
      <w:r>
        <w:t>Roughly 3 short paragraphs. Tone: a thoughtful trainer who knows the user is on a GLP and is rooting for them, with zero judgment about the drug. Highlights wins. Names one specific focus for next week ("add one more protein-target day" or "swap Wednesday for a mobility session — your energy scores were rough"). Never preachy.</w:t>
      </w:r>
    </w:p>
    <w:p>
      <w:pPr>
        <w:spacing w:before="360" w:after="120"/>
      </w:pPr>
      <w:r>
        <w:rPr>
          <w:b/>
          <w:color w:val="1F3A5F"/>
          <w:sz w:val="36"/>
        </w:rPr>
        <w:t>10. Data Model — Additions from v1</w:t>
      </w:r>
    </w:p>
    <w:p>
      <w:pPr>
        <w:spacing w:after="120"/>
      </w:pPr>
      <w:r>
        <w:t>The original schema mostly stands. New fields and tables required for the GLP niche:</w:t>
      </w:r>
    </w:p>
    <w:p>
      <w:pPr>
        <w:spacing w:before="160" w:after="40"/>
      </w:pPr>
      <w:r>
        <w:rPr>
          <w:b/>
          <w:sz w:val="24"/>
        </w:rPr>
        <w:t>profiles — additional fields</w:t>
      </w:r>
    </w:p>
    <w:p>
      <w:pPr>
        <w:spacing w:after="120"/>
      </w:pPr>
      <w:r>
        <w:t>glp_drug (enum: semaglutide, tirzepatide, liraglutide, retatrutide, compounded_semaglutide, compounded_tirzepatide, none), glp_current_dose_mg, glp_injection_day_of_week, glp_start_date, last_dose_change_date</w:t>
      </w:r>
    </w:p>
    <w:p>
      <w:pPr>
        <w:spacing w:before="160" w:after="40"/>
      </w:pPr>
      <w:r>
        <w:rPr>
          <w:b/>
          <w:sz w:val="24"/>
        </w:rPr>
        <w:t>daily_checkins (new table)</w:t>
      </w:r>
    </w:p>
    <w:p>
      <w:pPr>
        <w:spacing w:after="120"/>
      </w:pPr>
      <w:r>
        <w:t>id, user_id, date, energy_1_10, nausea_1_10, gi_symptoms_1_10, sleep_hours, notes_text</w:t>
      </w:r>
    </w:p>
    <w:p>
      <w:pPr>
        <w:spacing w:before="160" w:after="40"/>
      </w:pPr>
      <w:r>
        <w:rPr>
          <w:b/>
          <w:sz w:val="24"/>
        </w:rPr>
        <w:t>measurements — extended</w:t>
      </w:r>
    </w:p>
    <w:p>
      <w:pPr>
        <w:spacing w:after="120"/>
      </w:pPr>
      <w:r>
        <w:t>Original fields plus optional progress_photo_front_url, progress_photo_side_url (private bucket)</w:t>
      </w:r>
    </w:p>
    <w:p>
      <w:pPr>
        <w:spacing w:before="160" w:after="40"/>
      </w:pPr>
      <w:r>
        <w:rPr>
          <w:b/>
          <w:sz w:val="24"/>
        </w:rPr>
        <w:t>dose_history (new table)</w:t>
      </w:r>
    </w:p>
    <w:p>
      <w:pPr>
        <w:spacing w:after="120"/>
      </w:pPr>
      <w:r>
        <w:t>id, user_id, drug, dose_mg, started_on, ended_on — drives titration-window logic</w:t>
      </w:r>
    </w:p>
    <w:p>
      <w:pPr>
        <w:spacing w:before="360" w:after="120"/>
      </w:pPr>
      <w:r>
        <w:rPr>
          <w:b/>
          <w:color w:val="1F3A5F"/>
          <w:sz w:val="36"/>
        </w:rPr>
        <w:t>11. Phased Roadmap</w:t>
      </w:r>
    </w:p>
    <w:p>
      <w:pPr>
        <w:spacing w:after="120"/>
      </w:pPr>
      <w:r>
        <w:t>The phasing is similar to v1, but Phase 0 is much more important now because the niche claim needs to be tested before any code.</w:t>
      </w:r>
    </w:p>
    <w:p>
      <w:pPr>
        <w:spacing w:before="240" w:after="80"/>
      </w:pPr>
      <w:r>
        <w:rPr>
          <w:b/>
          <w:color w:val="2E5C8A"/>
          <w:sz w:val="28"/>
        </w:rPr>
        <w:t>Phase 0 — Niche Validation (Weeks 0–2)</w:t>
      </w:r>
    </w:p>
    <w:p>
      <w:pPr>
        <w:pStyle w:val="ListBullet"/>
        <w:spacing w:after="40"/>
        <w:ind w:left="360"/>
      </w:pPr>
      <w:r>
        <w:t>Spend a week reading in r/Mounjaro, r/Zepbound, r/Semaglutide, r/Tirzepatide, r/Retatrutide, and the major Facebook groups. Take notes on the recurring complaints about muscle loss, low protein, and feeling weak.</w:t>
      </w:r>
    </w:p>
    <w:p>
      <w:pPr>
        <w:pStyle w:val="ListBullet"/>
        <w:spacing w:after="40"/>
        <w:ind w:left="360"/>
      </w:pPr>
      <w:r>
        <w:t>Talk to 8–10 actual GLP users. Goal: confirm the muscle-preservation problem is on their radar (or surface that it isn't, in which case you also identify the educational hook).</w:t>
      </w:r>
    </w:p>
    <w:p>
      <w:pPr>
        <w:pStyle w:val="ListBullet"/>
        <w:spacing w:after="40"/>
        <w:ind w:left="360"/>
      </w:pPr>
      <w:r>
        <w:t>Sketch 3–4 key screens in Figma: onboarding, today's workout, chat log, weekly report.</w:t>
      </w:r>
    </w:p>
    <w:p>
      <w:pPr>
        <w:pStyle w:val="ListBullet"/>
        <w:spacing w:after="40"/>
        <w:ind w:left="360"/>
      </w:pPr>
      <w:r>
        <w:t>Choose pricing positioning ($19.99/month, $179/year recommended starting point).</w:t>
      </w:r>
    </w:p>
    <w:p>
      <w:pPr>
        <w:pStyle w:val="ListBullet"/>
        <w:spacing w:after="40"/>
        <w:ind w:left="360"/>
      </w:pPr>
      <w:r>
        <w:t>Buy domain. Stand up a one-page landing site with email capture and a clear hook ("Don't lose the muscle with the fat"). See if the waitlist grows.</w:t>
      </w:r>
    </w:p>
    <w:p>
      <w:pPr>
        <w:spacing w:before="240" w:after="80"/>
      </w:pPr>
      <w:r>
        <w:rPr>
          <w:b/>
          <w:color w:val="2E5C8A"/>
          <w:sz w:val="28"/>
        </w:rPr>
        <w:t>Phase 1 — MVP Skeleton (Weeks 3–6)</w:t>
      </w:r>
    </w:p>
    <w:p>
      <w:pPr>
        <w:pStyle w:val="ListBullet"/>
        <w:spacing w:after="40"/>
        <w:ind w:left="360"/>
      </w:pPr>
      <w:r>
        <w:t>Set up Next.js, deploy to Vercel, wire up Supabase Auth.</w:t>
      </w:r>
    </w:p>
    <w:p>
      <w:pPr>
        <w:pStyle w:val="ListBullet"/>
        <w:spacing w:after="40"/>
        <w:ind w:left="360"/>
      </w:pPr>
      <w:r>
        <w:t>Build GLP-aware intake flow.</w:t>
      </w:r>
    </w:p>
    <w:p>
      <w:pPr>
        <w:pStyle w:val="ListBullet"/>
        <w:spacing w:after="40"/>
        <w:ind w:left="360"/>
      </w:pPr>
      <w:r>
        <w:t>Build the workout generator with 3-day Full Body default split, RPE-based progression.</w:t>
      </w:r>
    </w:p>
    <w:p>
      <w:pPr>
        <w:pStyle w:val="ListBullet"/>
        <w:spacing w:after="40"/>
        <w:ind w:left="360"/>
      </w:pPr>
      <w:r>
        <w:t>Today's Workout screen with manual logging.</w:t>
      </w:r>
    </w:p>
    <w:p>
      <w:pPr>
        <w:pStyle w:val="ListBullet"/>
        <w:spacing w:after="40"/>
        <w:ind w:left="360"/>
      </w:pPr>
      <w:r>
        <w:t>Macro calculator with protein-first formula.</w:t>
      </w:r>
    </w:p>
    <w:p>
      <w:pPr>
        <w:pStyle w:val="ListBullet"/>
        <w:spacing w:after="40"/>
        <w:ind w:left="360"/>
      </w:pPr>
      <w:r>
        <w:t>Daily check-in (energy / nausea / GI).</w:t>
      </w:r>
    </w:p>
    <w:p>
      <w:pPr>
        <w:pStyle w:val="ListBullet"/>
        <w:spacing w:after="40"/>
        <w:ind w:left="360"/>
      </w:pPr>
      <w:r>
        <w:t>Onboard 5 hand-picked beta users from your waitlist.</w:t>
      </w:r>
    </w:p>
    <w:p>
      <w:pPr>
        <w:spacing w:before="240" w:after="80"/>
      </w:pPr>
      <w:r>
        <w:rPr>
          <w:b/>
          <w:color w:val="2E5C8A"/>
          <w:sz w:val="28"/>
        </w:rPr>
        <w:t>Phase 2 — The Magical Parts (Weeks 7–10)</w:t>
      </w:r>
    </w:p>
    <w:p>
      <w:pPr>
        <w:pStyle w:val="ListBullet"/>
        <w:spacing w:after="40"/>
        <w:ind w:left="360"/>
      </w:pPr>
      <w:r>
        <w:t>Claude API for chat-style workout logging.</w:t>
      </w:r>
    </w:p>
    <w:p>
      <w:pPr>
        <w:pStyle w:val="ListBullet"/>
        <w:spacing w:after="40"/>
        <w:ind w:left="360"/>
      </w:pPr>
      <w:r>
        <w:t>Side-effect-aware auto-deload logic.</w:t>
      </w:r>
    </w:p>
    <w:p>
      <w:pPr>
        <w:pStyle w:val="ListBullet"/>
        <w:spacing w:after="40"/>
        <w:ind w:left="360"/>
      </w:pPr>
      <w:r>
        <w:t>Titration-window logic (auto-flag and adjust around dose changes).</w:t>
      </w:r>
    </w:p>
    <w:p>
      <w:pPr>
        <w:pStyle w:val="ListBullet"/>
        <w:spacing w:after="40"/>
        <w:ind w:left="360"/>
      </w:pPr>
      <w:r>
        <w:t>Weekly check-in flow and report screen.</w:t>
      </w:r>
    </w:p>
    <w:p>
      <w:pPr>
        <w:pStyle w:val="ListBullet"/>
        <w:spacing w:after="40"/>
        <w:ind w:left="360"/>
      </w:pPr>
      <w:r>
        <w:t>LLM-written report narrative.</w:t>
      </w:r>
    </w:p>
    <w:p>
      <w:pPr>
        <w:pStyle w:val="ListBullet"/>
        <w:spacing w:after="40"/>
        <w:ind w:left="360"/>
      </w:pPr>
      <w:r>
        <w:t>Expand beta to 25 users. Hold release until adherence numbers are healthy.</w:t>
      </w:r>
    </w:p>
    <w:p>
      <w:pPr>
        <w:spacing w:before="240" w:after="80"/>
      </w:pPr>
      <w:r>
        <w:rPr>
          <w:b/>
          <w:color w:val="2E5C8A"/>
          <w:sz w:val="28"/>
        </w:rPr>
        <w:t>Phase 3 — Visual Progress &amp; PWA (Weeks 11–13)</w:t>
      </w:r>
    </w:p>
    <w:p>
      <w:pPr>
        <w:pStyle w:val="ListBullet"/>
        <w:spacing w:after="40"/>
        <w:ind w:left="360"/>
      </w:pPr>
      <w:r>
        <w:t>Progress photo storage (encrypted, private).</w:t>
      </w:r>
    </w:p>
    <w:p>
      <w:pPr>
        <w:pStyle w:val="ListBullet"/>
        <w:spacing w:after="40"/>
        <w:ind w:left="360"/>
      </w:pPr>
      <w:r>
        <w:t>Side-by-side comparison views and measurement trend charts.</w:t>
      </w:r>
    </w:p>
    <w:p>
      <w:pPr>
        <w:pStyle w:val="ListBullet"/>
        <w:spacing w:after="40"/>
        <w:ind w:left="360"/>
      </w:pPr>
      <w:r>
        <w:t>PWA manifest, service worker, offline workout logging.</w:t>
      </w:r>
    </w:p>
    <w:p>
      <w:pPr>
        <w:pStyle w:val="ListBullet"/>
        <w:spacing w:after="40"/>
        <w:ind w:left="360"/>
      </w:pPr>
      <w:r>
        <w:t>Web push notifications for daily check-in and weekly report.</w:t>
      </w:r>
    </w:p>
    <w:p>
      <w:pPr>
        <w:spacing w:before="240" w:after="80"/>
      </w:pPr>
      <w:r>
        <w:rPr>
          <w:b/>
          <w:color w:val="2E5C8A"/>
          <w:sz w:val="28"/>
        </w:rPr>
        <w:t>Phase 4 — Launch &amp; Monetize (Month 4)</w:t>
      </w:r>
    </w:p>
    <w:p>
      <w:pPr>
        <w:pStyle w:val="ListBullet"/>
        <w:spacing w:after="40"/>
        <w:ind w:left="360"/>
      </w:pPr>
      <w:r>
        <w:t>Stripe integration; $19.99/month or $179/year.</w:t>
      </w:r>
    </w:p>
    <w:p>
      <w:pPr>
        <w:pStyle w:val="ListBullet"/>
        <w:spacing w:after="40"/>
        <w:ind w:left="360"/>
      </w:pPr>
      <w:r>
        <w:t>Free 14-day trial.</w:t>
      </w:r>
    </w:p>
    <w:p>
      <w:pPr>
        <w:pStyle w:val="ListBullet"/>
        <w:spacing w:after="40"/>
        <w:ind w:left="360"/>
      </w:pPr>
      <w:r>
        <w:t>Public launch via Reddit communities and partnerships with GLP coaches who have audiences.</w:t>
      </w:r>
    </w:p>
    <w:p>
      <w:pPr>
        <w:pStyle w:val="ListBullet"/>
        <w:spacing w:after="40"/>
        <w:ind w:left="360"/>
      </w:pPr>
      <w:r>
        <w:t>Affiliate program for those coaches (~30% recurring) — your fastest organic growth lever.</w:t>
      </w:r>
    </w:p>
    <w:p>
      <w:pPr>
        <w:spacing w:before="240" w:after="80"/>
      </w:pPr>
      <w:r>
        <w:rPr>
          <w:b/>
          <w:color w:val="2E5C8A"/>
          <w:sz w:val="28"/>
        </w:rPr>
        <w:t>Phase 5 — Defensibility (Month 6+)</w:t>
      </w:r>
    </w:p>
    <w:p>
      <w:pPr>
        <w:pStyle w:val="ListBullet"/>
        <w:spacing w:after="40"/>
        <w:ind w:left="360"/>
      </w:pPr>
      <w:r>
        <w:t>Wearable integration (Apple Health, Fitbit, Garmin) for HRV and recovery signal.</w:t>
      </w:r>
    </w:p>
    <w:p>
      <w:pPr>
        <w:pStyle w:val="ListBullet"/>
        <w:spacing w:after="40"/>
        <w:ind w:left="360"/>
      </w:pPr>
      <w:r>
        <w:t>DEXA scan upload / parsing — let users import body-composition scans and trend them.</w:t>
      </w:r>
    </w:p>
    <w:p>
      <w:pPr>
        <w:pStyle w:val="ListBullet"/>
        <w:spacing w:after="40"/>
        <w:ind w:left="360"/>
      </w:pPr>
      <w:r>
        <w:t>Provider-facing dashboard (let bariatric clinics and obesity-medicine doctors monitor patients with consent). This is the long-term moat: clinics that prescribe your app.</w:t>
      </w:r>
    </w:p>
    <w:p>
      <w:pPr>
        <w:spacing w:before="360" w:after="120"/>
      </w:pPr>
      <w:r>
        <w:rPr>
          <w:b/>
          <w:color w:val="1F3A5F"/>
          <w:sz w:val="36"/>
        </w:rPr>
        <w:t>12. Pricing &amp; Economics</w:t>
      </w:r>
    </w:p>
    <w:p>
      <w:pPr>
        <w:spacing w:after="120"/>
      </w:pPr>
      <w:r>
        <w:t>Start at $19.99/month or $179/year. This is meaningfully higher than generic fitness apps ($9.99/mo) and meaningfully lower than human coaches ($150+/mo). It positions the product as a serious adjunct to the drug, not a casual tool. Test a $29.99/mo premium tier in Phase 5 that includes the wearable and DEXA integrations.</w:t>
      </w:r>
    </w:p>
    <w:p>
      <w:pPr>
        <w:spacing w:before="160" w:after="40"/>
      </w:pPr>
      <w:r>
        <w:rPr>
          <w:b/>
          <w:sz w:val="24"/>
        </w:rPr>
        <w:t>Unit Economics at 1,000 Paying Users</w:t>
      </w:r>
    </w:p>
    <w:p>
      <w:pPr>
        <w:pStyle w:val="ListBullet"/>
        <w:spacing w:after="40"/>
        <w:ind w:left="360"/>
      </w:pPr>
      <w:r>
        <w:t>Revenue: ~$200,000/year</w:t>
      </w:r>
    </w:p>
    <w:p>
      <w:pPr>
        <w:pStyle w:val="ListBullet"/>
        <w:spacing w:after="40"/>
        <w:ind w:left="360"/>
      </w:pPr>
      <w:r>
        <w:t>Infrastructure (Vercel Pro + Supabase Pro + storage): ~$100/month</w:t>
      </w:r>
    </w:p>
    <w:p>
      <w:pPr>
        <w:pStyle w:val="ListBullet"/>
        <w:spacing w:after="40"/>
        <w:ind w:left="360"/>
      </w:pPr>
      <w:r>
        <w:t>LLM (Claude API): ~$300/month at scale</w:t>
      </w:r>
    </w:p>
    <w:p>
      <w:pPr>
        <w:pStyle w:val="ListBullet"/>
        <w:spacing w:after="40"/>
        <w:ind w:left="360"/>
      </w:pPr>
      <w:r>
        <w:t>Email + tooling: ~$50/month</w:t>
      </w:r>
    </w:p>
    <w:p>
      <w:pPr>
        <w:pStyle w:val="ListBullet"/>
        <w:spacing w:after="40"/>
        <w:ind w:left="360"/>
      </w:pPr>
      <w:r>
        <w:t>Payment processing (Stripe ~3%): ~$6,000/year</w:t>
      </w:r>
    </w:p>
    <w:p>
      <w:pPr>
        <w:pStyle w:val="ListBullet"/>
        <w:spacing w:after="40"/>
        <w:ind w:left="360"/>
      </w:pPr>
      <w:r>
        <w:t>Net contribution before marketing and your time: ~$185,000/year</w:t>
      </w:r>
    </w:p>
    <w:p>
      <w:pPr>
        <w:spacing w:before="360" w:after="120"/>
      </w:pPr>
      <w:r>
        <w:rPr>
          <w:b/>
          <w:color w:val="1F3A5F"/>
          <w:sz w:val="36"/>
        </w:rPr>
        <w:t>13. Legal &amp; Safety — Stronger Than v1</w:t>
      </w:r>
    </w:p>
    <w:p>
      <w:pPr>
        <w:spacing w:after="120"/>
      </w:pPr>
      <w:r>
        <w:t>This niche skates closer to medical adjacency than a generic fitness app does. Treat it that way.</w:t>
      </w:r>
    </w:p>
    <w:p>
      <w:pPr>
        <w:pStyle w:val="ListBullet"/>
        <w:spacing w:after="40"/>
        <w:ind w:left="360"/>
      </w:pPr>
      <w:r>
        <w:t>Hire a healthcare lawyer before charging anyone. Budget $1,000–2,500 for a Terms of Service and Privacy Policy review specific to the GLP audience. This is non-negotiable.</w:t>
      </w:r>
    </w:p>
    <w:p>
      <w:pPr>
        <w:pStyle w:val="ListBullet"/>
        <w:spacing w:after="40"/>
        <w:ind w:left="360"/>
      </w:pPr>
      <w:r>
        <w:t>Never make claims about the drug itself. The app's claims are limited to training, nutrition, and outcomes the user can verify with measurements and photos.</w:t>
      </w:r>
    </w:p>
    <w:p>
      <w:pPr>
        <w:pStyle w:val="ListBullet"/>
        <w:spacing w:after="40"/>
        <w:ind w:left="360"/>
      </w:pPr>
      <w:r>
        <w:t>Every screen that prescribes anything (workouts, macros) includes a footer reminder that the app is not a substitute for the user's doctor, dietitian, or trainer.</w:t>
      </w:r>
    </w:p>
    <w:p>
      <w:pPr>
        <w:pStyle w:val="ListBullet"/>
        <w:spacing w:after="40"/>
        <w:ind w:left="360"/>
      </w:pPr>
      <w:r>
        <w:t>Onboarding includes an explicit consent screen: the user attests they are under medical supervision for their GLP use and have cleared exercise with their provider.</w:t>
      </w:r>
    </w:p>
    <w:p>
      <w:pPr>
        <w:pStyle w:val="ListBullet"/>
        <w:spacing w:after="40"/>
        <w:ind w:left="360"/>
      </w:pPr>
      <w:r>
        <w:t>Side-effect screening: if a user reports severe symptoms (e.g., extreme abdominal pain, persistent vomiting), the app surfaces a clear message to contact their prescriber and refuses to generate a workout that day. This is both ethically correct and legally protective.</w:t>
      </w:r>
    </w:p>
    <w:p>
      <w:pPr>
        <w:pStyle w:val="ListBullet"/>
        <w:spacing w:after="40"/>
        <w:ind w:left="360"/>
      </w:pPr>
      <w:r>
        <w:t>Data handling: body measurements, progress photos, drug names, and dose data are sensitive. Use Supabase row-level security so users can only access their own data, encrypt photos at rest, and offer a one-click full data export and account deletion.</w:t>
      </w:r>
    </w:p>
    <w:p>
      <w:pPr>
        <w:spacing w:after="120"/>
        <w:ind w:left="360"/>
      </w:pPr>
      <w:r>
        <w:rPr>
          <w:b/>
          <w:color w:val="0E7C66"/>
        </w:rPr>
        <w:t xml:space="preserve">HIPAA? </w:t>
      </w:r>
      <w:r>
        <w:t>Still not formally regulated for a consumer-facing app. But you are handling enough medication and body-composition data that you should design as if it applied. Future B2B partnerships with clinics may require a BAA (Business Associate Agreement); building to HIPAA-adjacent standards from day one makes that path easier.</w:t>
      </w:r>
    </w:p>
    <w:p>
      <w:pPr>
        <w:spacing w:before="360" w:after="120"/>
      </w:pPr>
      <w:r>
        <w:rPr>
          <w:b/>
          <w:color w:val="1F3A5F"/>
          <w:sz w:val="36"/>
        </w:rPr>
        <w:t>14. Risks Specific to This Niche</w:t>
      </w:r>
    </w:p>
    <w:p>
      <w:pPr>
        <w:spacing w:before="160" w:after="40"/>
      </w:pPr>
      <w:r>
        <w:rPr>
          <w:b/>
          <w:sz w:val="24"/>
        </w:rPr>
        <w:t>Tone is a competitive moat — and a tripwire.</w:t>
      </w:r>
    </w:p>
    <w:p>
      <w:pPr>
        <w:spacing w:after="120"/>
      </w:pPr>
      <w:r>
        <w:t>A meaningful slice of the fitness world treats GLP users with contempt. If your app's voice slips into condescension, sermons, or 'real ones train without the shortcut' framing, you will lose the audience immediately. Every piece of copy, every notification, every progress message should be supportive and shame-free. Write a one-page voice-and-tone guide before any copy is written. Test it on real GLP users.</w:t>
      </w:r>
    </w:p>
    <w:p>
      <w:pPr>
        <w:spacing w:before="160" w:after="40"/>
      </w:pPr>
      <w:r>
        <w:rPr>
          <w:b/>
          <w:sz w:val="24"/>
        </w:rPr>
        <w:t>Retatrutide is unapproved.</w:t>
      </w:r>
    </w:p>
    <w:p>
      <w:pPr>
        <w:spacing w:after="120"/>
      </w:pPr>
      <w:r>
        <w:t>Until the FDA approves it (Phase 3 trials are ongoing), retatrutide users are typically getting the drug from compounding pharmacies or 'research peptide' channels. Your app should support these users neutrally — record what they're taking, advise on training and nutrition — without commenting on their source. Don't promote it. Don't refuse it. Future-proof the dropdown so adding newly-approved drugs is one config change.</w:t>
      </w:r>
    </w:p>
    <w:p>
      <w:pPr>
        <w:spacing w:before="160" w:after="40"/>
      </w:pPr>
      <w:r>
        <w:rPr>
          <w:b/>
          <w:sz w:val="24"/>
        </w:rPr>
        <w:t>Backlash from the fitness influencer crowd.</w:t>
      </w:r>
    </w:p>
    <w:p>
      <w:pPr>
        <w:spacing w:after="120"/>
      </w:pPr>
      <w:r>
        <w:t>Expect some loud criticism when you launch. Don't engage. Your audience is the users, not the critics, and your traction will come from word of mouth inside GLP communities, not from gym Twitter.</w:t>
      </w:r>
    </w:p>
    <w:p>
      <w:pPr>
        <w:spacing w:before="160" w:after="40"/>
      </w:pPr>
      <w:r>
        <w:rPr>
          <w:b/>
          <w:sz w:val="24"/>
        </w:rPr>
        <w:t>Medical edge cases.</w:t>
      </w:r>
    </w:p>
    <w:p>
      <w:pPr>
        <w:spacing w:after="120"/>
      </w:pPr>
      <w:r>
        <w:t>GLP users sometimes develop pancreatitis, gallbladder problems, or severe gastroparesis. Your app should surface 'talk to your prescriber' triggers when daily check-in scores cross thresholds. This protects users and limits your liability exposure.</w:t>
      </w:r>
    </w:p>
    <w:p>
      <w:pPr>
        <w:spacing w:before="160" w:after="40"/>
      </w:pPr>
      <w:r>
        <w:rPr>
          <w:b/>
          <w:sz w:val="24"/>
        </w:rPr>
        <w:t>The drug-supply shock.</w:t>
      </w:r>
    </w:p>
    <w:p>
      <w:pPr>
        <w:spacing w:after="120"/>
      </w:pPr>
      <w:r>
        <w:t>If a supply shortage forces users off the drug temporarily, behavior changes. Hunger returns, energy rebounds, and your defaults need to adapt. Build a 'pause my GLP' state into the profile early — it will matter.</w:t>
      </w:r>
    </w:p>
    <w:p>
      <w:pPr>
        <w:spacing w:before="160" w:after="40"/>
      </w:pPr>
      <w:r>
        <w:rPr>
          <w:b/>
          <w:sz w:val="24"/>
        </w:rPr>
        <w:t>Differentiation from clinic-affiliated apps.</w:t>
      </w:r>
    </w:p>
    <w:p>
      <w:pPr>
        <w:spacing w:after="120"/>
      </w:pPr>
      <w:r>
        <w:t>Companies like Found, Sequence, and Ro have apps tied to their telehealth GLP prescriptions. They are not training apps — they're prescription and check-in tools. Your wedge is: be the best training and nutrition app that complements any prescription source, whether the user is on Wegovy from a telehealth service or compounded tirzepatide from a local pharmacy.</w:t>
      </w:r>
    </w:p>
    <w:p>
      <w:pPr>
        <w:spacing w:before="360" w:after="120"/>
      </w:pPr>
      <w:r>
        <w:rPr>
          <w:b/>
          <w:color w:val="1F3A5F"/>
          <w:sz w:val="36"/>
        </w:rPr>
        <w:t>15. Go-to-Market</w:t>
      </w:r>
    </w:p>
    <w:p>
      <w:pPr>
        <w:spacing w:before="160" w:after="40"/>
      </w:pPr>
      <w:r>
        <w:rPr>
          <w:b/>
          <w:sz w:val="24"/>
        </w:rPr>
        <w:t>Positioning</w:t>
      </w:r>
    </w:p>
    <w:p>
      <w:pPr>
        <w:spacing w:after="120"/>
      </w:pPr>
      <w:r>
        <w:t>Hook: "You paid for the shot — now get your money's worth." Secondary: "Don't lose the muscle with the fat." Positioning statement: "Fitness AP is the training and nutrition app built for people on GLP-1 weight-loss drugs. We help you preserve and build muscle while the drug does the fat loss, so you arrive at your goal weight looking the way you imagined."</w:t>
      </w:r>
    </w:p>
    <w:p>
      <w:pPr>
        <w:spacing w:before="160" w:after="40"/>
      </w:pPr>
      <w:r>
        <w:rPr>
          <w:b/>
          <w:sz w:val="24"/>
        </w:rPr>
        <w:t>Channels (in order of likely return)</w:t>
      </w:r>
    </w:p>
    <w:p>
      <w:pPr>
        <w:pStyle w:val="ListNumber"/>
        <w:spacing w:after="40"/>
      </w:pPr>
      <w:r>
        <w:t>Reddit communities — r/Mounjaro (450k+), r/Zepbound, r/Semaglutide, r/Tirzepatide, r/WegovyWeightLoss. Show up genuinely, answer questions, mention the app only when relevant. Becoming a respected community member is a 3-month investment that compounds.</w:t>
      </w:r>
    </w:p>
    <w:p>
      <w:pPr>
        <w:pStyle w:val="ListNumber"/>
        <w:spacing w:after="40"/>
      </w:pPr>
      <w:r>
        <w:t>Affiliate partnerships with GLP-focused coaches and dietitians on Instagram and TikTok. Many of them are already telling clients 'you need to lift and eat protein' — give them a tool that does the work, plus 30% recurring commission.</w:t>
      </w:r>
    </w:p>
    <w:p>
      <w:pPr>
        <w:pStyle w:val="ListNumber"/>
        <w:spacing w:after="40"/>
      </w:pPr>
      <w:r>
        <w:t>Content SEO — long-form articles on the muscle-loss problem, protein strategies on a GLP, exercise selection for deconditioned users. This audience Googles a lot.</w:t>
      </w:r>
    </w:p>
    <w:p>
      <w:pPr>
        <w:pStyle w:val="ListNumber"/>
        <w:spacing w:after="40"/>
      </w:pPr>
      <w:r>
        <w:t>Eventually: partnerships with obesity-medicine clinics. Hardest to land but highest LTV.</w:t>
      </w:r>
    </w:p>
    <w:p>
      <w:pPr>
        <w:spacing w:before="160" w:after="40"/>
      </w:pPr>
      <w:r>
        <w:rPr>
          <w:b/>
          <w:sz w:val="24"/>
        </w:rPr>
        <w:t>What Not to Do</w:t>
      </w:r>
    </w:p>
    <w:p>
      <w:pPr>
        <w:pStyle w:val="ListBullet"/>
        <w:spacing w:after="40"/>
        <w:ind w:left="360"/>
      </w:pPr>
      <w:r>
        <w:t>Don't run paid Meta ads early — they're expensive in this category and your conversion rate will be poor until your landing page is dialed in.</w:t>
      </w:r>
    </w:p>
    <w:p>
      <w:pPr>
        <w:pStyle w:val="ListBullet"/>
        <w:spacing w:after="40"/>
        <w:ind w:left="360"/>
      </w:pPr>
      <w:r>
        <w:t>Don't try to be in App Store and Google Play in the first 6 months. PWA is enough. Wait until your retention numbers prove you have a real product.</w:t>
      </w:r>
    </w:p>
    <w:p>
      <w:pPr>
        <w:pStyle w:val="ListBullet"/>
        <w:spacing w:after="40"/>
        <w:ind w:left="360"/>
      </w:pPr>
      <w:r>
        <w:t>Don't pitch the drug itself, ever. You're a fitness app, not a drug marketing channel.</w:t>
      </w:r>
    </w:p>
    <w:p>
      <w:pPr>
        <w:spacing w:before="360" w:after="120"/>
      </w:pPr>
      <w:r>
        <w:rPr>
          <w:b/>
          <w:color w:val="1F3A5F"/>
          <w:sz w:val="36"/>
        </w:rPr>
        <w:t>16. Glossary</w:t>
      </w:r>
    </w:p>
    <w:p>
      <w:pPr>
        <w:pStyle w:val="ListBullet"/>
        <w:spacing w:after="40"/>
        <w:ind w:left="360"/>
      </w:pPr>
      <w:r>
        <w:t>GLP-1 agonist: A class of drug that mimics a gut hormone (GLP-1) that signals fullness and slows digestion. Causes weight loss by suppressing appetite.</w:t>
      </w:r>
    </w:p>
    <w:p>
      <w:pPr>
        <w:pStyle w:val="ListBullet"/>
        <w:spacing w:after="40"/>
        <w:ind w:left="360"/>
      </w:pPr>
      <w:r>
        <w:t>GIP agonist: A second gut hormone receptor. Drugs that hit both GLP-1 and GIP (tirzepatide) are more effective than GLP-1 alone.</w:t>
      </w:r>
    </w:p>
    <w:p>
      <w:pPr>
        <w:pStyle w:val="ListBullet"/>
        <w:spacing w:after="40"/>
        <w:ind w:left="360"/>
      </w:pPr>
      <w:r>
        <w:t>Triple agonist: A drug that hits GLP-1, GIP, and glucagon receptors. Retatrutide is the leading example. Strongest weight-loss data to date.</w:t>
      </w:r>
    </w:p>
    <w:p>
      <w:pPr>
        <w:pStyle w:val="ListBullet"/>
        <w:spacing w:after="40"/>
        <w:ind w:left="360"/>
      </w:pPr>
      <w:r>
        <w:t>Titration: The process of starting a drug at a low dose and gradually increasing it to manage side effects. Each step up usually causes a fresh wave of nausea/fatigue.</w:t>
      </w:r>
    </w:p>
    <w:p>
      <w:pPr>
        <w:pStyle w:val="ListBullet"/>
        <w:spacing w:after="40"/>
        <w:ind w:left="360"/>
      </w:pPr>
      <w:r>
        <w:t>Lean body mass (LBM): Everything that isn't fat — muscle, organs, bone, water. The thing you're trying to keep.</w:t>
      </w:r>
    </w:p>
    <w:p>
      <w:pPr>
        <w:pStyle w:val="ListBullet"/>
        <w:spacing w:after="40"/>
        <w:ind w:left="360"/>
      </w:pPr>
      <w:r>
        <w:t>Resistance training: Lifting weights or otherwise loading muscles. The single best tool for preserving lean mass in a deficit.</w:t>
      </w:r>
    </w:p>
    <w:p>
      <w:pPr>
        <w:pStyle w:val="ListBullet"/>
        <w:spacing w:after="40"/>
        <w:ind w:left="360"/>
      </w:pPr>
      <w:r>
        <w:t>PWA (Progressive Web App): Website that installs to a phone home screen and works like a native app, without App Store distribution.</w:t>
      </w:r>
    </w:p>
    <w:p>
      <w:pPr>
        <w:pStyle w:val="ListBullet"/>
        <w:spacing w:after="40"/>
        <w:ind w:left="360"/>
      </w:pPr>
      <w:r>
        <w:t>RPE (Rate of Perceived Exertion): 1–10 scale of how hard a set felt. RPE 8 = 2 reps left in the tank. Industry standard for autoregulated training.</w:t>
      </w:r>
    </w:p>
    <w:p>
      <w:pPr>
        <w:pStyle w:val="ListBullet"/>
        <w:spacing w:after="40"/>
        <w:ind w:left="360"/>
      </w:pPr>
      <w:r>
        <w:t>Eccentric: The lowering phase of a lift. Slower eccentrics drive hypertrophy at lower loads.</w:t>
      </w:r>
    </w:p>
    <w:p>
      <w:pPr>
        <w:pStyle w:val="ListBullet"/>
        <w:spacing w:after="40"/>
        <w:ind w:left="360"/>
      </w:pPr>
      <w:r>
        <w:t>Tonnage: Sets × reps × weight. Total work performed.</w:t>
      </w:r>
    </w:p>
    <w:p>
      <w:pPr>
        <w:pStyle w:val="ListBullet"/>
        <w:spacing w:after="40"/>
        <w:ind w:left="360"/>
      </w:pPr>
      <w:r>
        <w:t>BMR / TDEE: Resting metabolic rate / total daily energy burn. Used in macro math, but matters less than usual on a GLP because the drug overrides the calorie equation.</w:t>
      </w:r>
    </w:p>
    <w:p>
      <w:pPr>
        <w:pStyle w:val="ListBullet"/>
        <w:spacing w:after="40"/>
        <w:ind w:left="360"/>
      </w:pPr>
      <w:r>
        <w:t>Compounded medication: A version of a drug made by a compounding pharmacy rather than the brand-name manufacturer. Often used by GLP-1 patients to save money. Same active ingredient.</w:t>
      </w:r>
    </w:p>
    <w:p>
      <w:pPr>
        <w:spacing w:before="360" w:after="120"/>
      </w:pPr>
      <w:r>
        <w:rPr>
          <w:b/>
          <w:color w:val="1F3A5F"/>
          <w:sz w:val="36"/>
        </w:rPr>
        <w:t>17. Recommended Next Steps</w:t>
      </w:r>
    </w:p>
    <w:p>
      <w:pPr>
        <w:pStyle w:val="ListNumber"/>
        <w:spacing w:after="40"/>
      </w:pPr>
      <w:r>
        <w:t>Spend the next week reading inside r/Mounjaro, r/Zepbound, r/Semaglutide, and r/Tirzepatide. Don't post — read. Build a feel for the voice, the recurring pain points, the in-group language.</w:t>
      </w:r>
    </w:p>
    <w:p>
      <w:pPr>
        <w:pStyle w:val="ListNumber"/>
        <w:spacing w:after="40"/>
      </w:pPr>
      <w:r>
        <w:t>Talk to 8–10 GLP users. Half from those communities, half from your personal network. Ask: "What are you doing about muscle loss?" and let them talk.</w:t>
      </w:r>
    </w:p>
    <w:p>
      <w:pPr>
        <w:pStyle w:val="ListNumber"/>
        <w:spacing w:after="40"/>
      </w:pPr>
      <w:r>
        <w:t>Stand up a landing page at the domain. Headline: "Don't lose the muscle with the fat." Subhead: a clear promise. Email capture. Run zero ads — share it in those communities once and see if the waitlist grows.</w:t>
      </w:r>
    </w:p>
    <w:p>
      <w:pPr>
        <w:pStyle w:val="ListNumber"/>
        <w:spacing w:after="40"/>
      </w:pPr>
      <w:r>
        <w:t>If the waitlist crosses ~100 emails organically, you've validated. Begin Phase 1.</w:t>
      </w:r>
    </w:p>
    <w:p>
      <w:pPr>
        <w:pStyle w:val="ListNumber"/>
        <w:spacing w:after="40"/>
      </w:pPr>
      <w:r>
        <w:t>Engage a healthcare lawyer in parallel with Phase 1 build. ToS and Privacy Policy must be production-ready before the first paying user.</w:t>
      </w:r>
    </w:p>
    <w:p>
      <w:pPr>
        <w:pStyle w:val="ListNumber"/>
        <w:spacing w:after="40"/>
      </w:pPr>
      <w:r>
        <w:t>Come back when ready and we'll scaffold the Next.js project, set up Supabase with the GLP schema, and build the intake flow together.</w:t>
      </w:r>
    </w:p>
    <w:p/>
    <w:p>
      <w:pPr>
        <w:jc w:val="center"/>
      </w:pPr>
      <w:r>
        <w:rPr>
          <w:i/>
          <w:color w:val="555555"/>
        </w:rPr>
        <w:t>End of revised plan — bring questions and we'll iterate.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