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MimicVision AI - Semana 3: ASK (40 puntos)</w:t>
      </w:r>
    </w:p>
    <w:p>
      <w:r>
        <w:rPr>
          <w:i/>
        </w:rPr>
        <w:t>Busqueda multimodal en video con lenguaje natural y modo en vivo.</w:t>
      </w:r>
    </w:p>
    <w:p>
      <w:pPr>
        <w:pStyle w:val="Heading1"/>
      </w:pPr>
      <w:r>
        <w:t>Objetivo de la semana</w:t>
      </w:r>
    </w:p>
    <w:p>
      <w:r>
        <w:t>Integrar MIMIC y MATCH sobre el video del grupo grabado en la semana 1: construir su linea temporal de eventos, ejecutar el grounding con LocateAnything-3B en Colab con GPU, y responder consultas en lenguaje natural con timestamp y evidencia. A diferencia del video de referencia del docente (5 clips de internet concatenados con cortes abruptos), el video del grupo es una toma continua con transiciones graduales entre poses -- un escenario mas realista para el suavizado temporal.</w:t>
      </w:r>
    </w:p>
    <w:p>
      <w:r>
        <w:t>Advertencia metodologica que el informe debe atender: el mismo video entreno al clasificador en la semana 1, asi que evaluar el timeline sobre el completo da resultados optimistas. La tasa de acierto de eventos se reporta SEPARADA: segmentos cuyo material estuvo en train, y segmentos del split de test (que el clasificador nunca vio). La diferencia entre ambas cifras es en si misma un resultado del informe.</w:t>
      </w:r>
    </w:p>
    <w:p>
      <w:pPr>
        <w:pStyle w:val="Heading1"/>
      </w:pPr>
      <w:r>
        <w:t>A. Preparacion</w:t>
      </w:r>
    </w:p>
    <w:p>
      <w:r>
        <w:t>Requisito de entrada: las Clases 1 y 2 funcionando en el fork (criterio de aceptacion: la aplicacion conserva las capacidades anteriores). Para el grounding real hace falta una sesion de Colab con GPU: en el notebook D3, Entorno de ejecucion &gt; Cambiar tipo de entorno de ejecucion &gt; GPU.</w:t>
      </w:r>
    </w:p>
    <w:p>
      <w:pPr>
        <w:pStyle w:val="Heading1"/>
      </w:pPr>
      <w:r>
        <w:t>B. Ejecucion paso a paso</w:t>
      </w:r>
    </w:p>
    <w:p>
      <w:r>
        <w:rPr>
          <w:b/>
        </w:rPr>
        <w:t xml:space="preserve">Paso 1. </w:t>
      </w:r>
      <w:r>
        <w:t>Reutilizar el video del grupo de la semana 1 como video de prueba: colocarlo en data/videos/video_equipo.mp4 (fuera de git; el enlace ya esta en el README desde la semana 1). Ya cumple los requisitos: 3-5 minutos y mas de 4 eventos distintos.</w:t>
      </w:r>
    </w:p>
    <w:p>
      <w:r>
        <w:rPr>
          <w:b/>
        </w:rPr>
        <w:t xml:space="preserve">Paso 2. </w:t>
      </w:r>
      <w:r>
        <w:t>La verdad de terreno tambien ya existe: es el CSV de segmentos anotado en la semana 1 (clase, integrante, inicio_s, fin_s). Verificar que los tiempos sigan cuadrando con el archivo de video final.</w:t>
      </w:r>
    </w:p>
    <w:p>
      <w:r>
        <w:rPr>
          <w:b/>
        </w:rPr>
        <w:t xml:space="preserve">Paso 3. </w:t>
      </w:r>
      <w:r>
        <w:t>Ejecutar notebooks/D3_ask_video.ipynb apuntando al video propio (cambiar RUTA_VIDEO_PRUEBA y RUTA_REGISTRO en la celda de la seccion 1).</w:t>
      </w:r>
    </w:p>
    <w:p>
      <w:r>
        <w:rPr>
          <w:b/>
          <w:i/>
        </w:rPr>
        <w:t xml:space="preserve">Resultado esperado: </w:t>
      </w:r>
      <w:r>
        <w:rPr>
          <w:i/>
        </w:rPr>
        <w:t>La seccion 2 imprime los frames muestreados y la lista de eventos detectados con sus tiempos; la seccion 3 imprime la tasa de acierto de eventos contra la anotacion del equipo.</w:t>
      </w:r>
    </w:p>
    <w:p>
      <w:r>
        <w:rPr>
          <w:b/>
        </w:rPr>
        <w:t xml:space="preserve">Paso 4. </w:t>
      </w:r>
      <w:r>
        <w:t>Repetir el experimento de la ventana de suavizado (valores 5, 15, 30, 50) con el video propio, elegir el mejor valor y justificarlo.</w:t>
      </w:r>
    </w:p>
    <w:p>
      <w:r>
        <w:rPr>
          <w:b/>
          <w:i/>
        </w:rPr>
        <w:t xml:space="preserve">Resultado esperado: </w:t>
      </w:r>
      <w:r>
        <w:rPr>
          <w:i/>
        </w:rPr>
        <w:t>Una tabla como la D.1. En la referencia el optimo fue 15 con 40% de acierto; con una toma continua el optimo puede ser distinto.</w:t>
      </w:r>
    </w:p>
    <w:p>
      <w:r>
        <w:rPr>
          <w:b/>
        </w:rPr>
        <w:t xml:space="preserve">Paso 5. </w:t>
      </w:r>
      <w:r>
        <w:t>En Colab con GPU: ejecutar las celdas de grounding con los 5 prompts minimos del enunciado sobre keyframes del video propio.</w:t>
      </w:r>
    </w:p>
    <w:p>
      <w:r>
        <w:rPr>
          <w:b/>
          <w:i/>
        </w:rPr>
        <w:t xml:space="preserve">Resultado esperado: </w:t>
      </w:r>
      <w:r>
        <w:rPr>
          <w:i/>
        </w:rPr>
        <w:t>Cada prompt imprime cuantas cajas devolvio. Sin GPU, esas celdas muestran un mensaje claro y el resto del notebook sigue -- ese comportamiento es intencional, no un error.</w:t>
      </w:r>
    </w:p>
    <w:p>
      <w:r>
        <w:rPr>
          <w:b/>
        </w:rPr>
        <w:t xml:space="preserve">Paso 6. </w:t>
      </w:r>
      <w:r>
        <w:t>Anotar manualmente las cajas de 30 frames (herramienta libre: makesense.ai, labelImg, o un script propio de OpenCV) y calcular: IoU medio y tasa de exito IoU&gt;=0.5; precision/recall por caja en 20 frames con varias personas; tasa de localizacion correcta con distractores en 20 frames; latencia media, mediana y p95 sobre 50 consultas (seccion 11 del enunciado).</w:t>
      </w:r>
    </w:p>
    <w:p>
      <w:r>
        <w:rPr>
          <w:b/>
        </w:rPr>
        <w:t xml:space="preserve">Paso 7. </w:t>
      </w:r>
      <w:r>
        <w:t>Probar el modo en vivo: 'python -m app.app', pestana ASK.</w:t>
      </w:r>
    </w:p>
    <w:p>
      <w:r>
        <w:rPr>
          <w:b/>
          <w:i/>
        </w:rPr>
        <w:t xml:space="preserve">Resultado esperado: </w:t>
      </w:r>
      <w:r>
        <w:rPr>
          <w:i/>
        </w:rPr>
        <w:t>La pestana tiene dos sub-pestanas como en la figura de abajo: 'Video' (subir archivo, construir timeline, consultar) y 'En vivo' (la webcam acumula eventos y se consulta contra ellos).</w:t>
      </w:r>
    </w:p>
    <w:p>
      <w:r>
        <w:drawing>
          <wp:inline xmlns:a="http://schemas.openxmlformats.org/drawingml/2006/main" xmlns:pic="http://schemas.openxmlformats.org/drawingml/2006/picture">
            <wp:extent cx="5303520" cy="3729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_ta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Figura 1. Pestana ASK de la demo (ejecucion de referencia): modo Video con carga de archivo, boton de timeline y campo de consulta.</w:t>
      </w:r>
    </w:p>
    <w:p>
      <w:r>
        <w:drawing>
          <wp:inline xmlns:a="http://schemas.openxmlformats.org/drawingml/2006/main" xmlns:pic="http://schemas.openxmlformats.org/drawingml/2006/picture">
            <wp:extent cx="5303520" cy="37290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_resulta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Figura 2. Timeline construido sobre el video de referencia: eventos con inicio, fin y clase. El equipo debe obtener esto mismo con su video.</w:t>
      </w:r>
    </w:p>
    <w:p>
      <w:r>
        <w:rPr>
          <w:b/>
        </w:rPr>
        <w:t xml:space="preserve">Paso 8. </w:t>
      </w:r>
      <w:r>
        <w:t>Ejecutar la prueba de estres del enunciado: consultas sobre escenas ambiguas, oclusiones y cambios de iluminacion, documentando los fallos.</w:t>
      </w:r>
    </w:p>
    <w:p>
      <w:r>
        <w:rPr>
          <w:b/>
        </w:rPr>
        <w:t xml:space="preserve">Paso 9. </w:t>
      </w:r>
      <w:r>
        <w:t>Preparar la demo final de 3-5 minutos y la presentacion de defensa: problema, arquitectura, resultados, un caso exitoso, dos fallos reales explicados y mejora futura.</w:t>
      </w:r>
    </w:p>
    <w:p>
      <w:pPr>
        <w:pStyle w:val="Heading1"/>
      </w:pPr>
      <w:r>
        <w:t>C. Entregables (E1-E7 del enunciado)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Entregable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t>E1 Notebook</w:t>
            </w:r>
          </w:p>
        </w:tc>
        <w:tc>
          <w:tcPr>
            <w:tcW w:type="dxa" w:w="4320"/>
          </w:tcPr>
          <w:p>
            <w:r>
              <w:t>D3_ask_video.ipynb ejecutado con el video propio (timeline en local, grounding en Colab)</w:t>
            </w:r>
          </w:p>
        </w:tc>
      </w:tr>
      <w:tr>
        <w:tc>
          <w:tcPr>
            <w:tcW w:type="dxa" w:w="4320"/>
          </w:tcPr>
          <w:p>
            <w:r>
              <w:t>E2 Aplicacion v1.0</w:t>
            </w:r>
          </w:p>
        </w:tc>
        <w:tc>
          <w:tcPr>
            <w:tcW w:type="dxa" w:w="4320"/>
          </w:tcPr>
          <w:p>
            <w:r>
              <w:t>Video + consulta + timestamp + evidencia, con modo en vivo</w:t>
            </w:r>
          </w:p>
        </w:tc>
      </w:tr>
      <w:tr>
        <w:tc>
          <w:tcPr>
            <w:tcW w:type="dxa" w:w="4320"/>
          </w:tcPr>
          <w:p>
            <w:r>
              <w:t>E3 Grounding</w:t>
            </w:r>
          </w:p>
        </w:tc>
        <w:tc>
          <w:tcPr>
            <w:tcW w:type="dxa" w:w="4320"/>
          </w:tcPr>
          <w:p>
            <w:r>
              <w:t>Codigo y documentacion de la ejecucion de LocateAnything-3B en Colab</w:t>
            </w:r>
          </w:p>
        </w:tc>
      </w:tr>
      <w:tr>
        <w:tc>
          <w:tcPr>
            <w:tcW w:type="dxa" w:w="4320"/>
          </w:tcPr>
          <w:p>
            <w:r>
              <w:t>E4 event_store.json</w:t>
            </w:r>
          </w:p>
        </w:tc>
        <w:tc>
          <w:tcPr>
            <w:tcW w:type="dxa" w:w="4320"/>
          </w:tcPr>
          <w:p>
            <w:r>
              <w:t>Eventos temporales con trazabilidad</w:t>
            </w:r>
          </w:p>
        </w:tc>
      </w:tr>
      <w:tr>
        <w:tc>
          <w:tcPr>
            <w:tcW w:type="dxa" w:w="4320"/>
          </w:tcPr>
          <w:p>
            <w:r>
              <w:t>E5 Reporte final</w:t>
            </w:r>
          </w:p>
        </w:tc>
        <w:tc>
          <w:tcPr>
            <w:tcW w:type="dxa" w:w="4320"/>
          </w:tcPr>
          <w:p>
            <w:r>
              <w:t>Max. 6 paginas con la estructura de la seccion D</w:t>
            </w:r>
          </w:p>
        </w:tc>
      </w:tr>
      <w:tr>
        <w:tc>
          <w:tcPr>
            <w:tcW w:type="dxa" w:w="4320"/>
          </w:tcPr>
          <w:p>
            <w:r>
              <w:t>E6 Video demo</w:t>
            </w:r>
          </w:p>
        </w:tc>
        <w:tc>
          <w:tcPr>
            <w:tcW w:type="dxa" w:w="4320"/>
          </w:tcPr>
          <w:p>
            <w:r>
              <w:t>3-5 minutos</w:t>
            </w:r>
          </w:p>
        </w:tc>
      </w:tr>
      <w:tr>
        <w:tc>
          <w:tcPr>
            <w:tcW w:type="dxa" w:w="4320"/>
          </w:tcPr>
          <w:p>
            <w:r>
              <w:t>E7 Defensa</w:t>
            </w:r>
          </w:p>
        </w:tc>
        <w:tc>
          <w:tcPr>
            <w:tcW w:type="dxa" w:w="4320"/>
          </w:tcPr>
          <w:p>
            <w:r>
              <w:t>Presentacion: arquitectura, experimento, resultados y lecciones</w:t>
            </w:r>
          </w:p>
        </w:tc>
      </w:tr>
    </w:tbl>
    <w:p>
      <w:pPr>
        <w:pStyle w:val="Heading1"/>
      </w:pPr>
      <w:r>
        <w:t>D. Informe: estructura, metricas, capturas y conclusiones</w:t>
      </w:r>
    </w:p>
    <w:p>
      <w:pPr>
        <w:pStyle w:val="ListNumber"/>
      </w:pPr>
      <w:r>
        <w:t>Video y anotacion: duracion, eventos, protocolo de anotacion de la verdad de terreno.</w:t>
      </w:r>
    </w:p>
    <w:p>
      <w:pPr>
        <w:pStyle w:val="ListNumber"/>
      </w:pPr>
      <w:r>
        <w:t>Timeline: la tabla D.1 completa, con el valor de ventana elegido y su justificacion, y el acierto separado train/test.</w:t>
      </w:r>
    </w:p>
    <w:p>
      <w:pPr>
        <w:pStyle w:val="ListNumber"/>
      </w:pPr>
      <w:r>
        <w:t>Grounding: IoU, precision/recall por caja, tasa con distractores y latencias (media/mediana/p95).</w:t>
      </w:r>
    </w:p>
    <w:p>
      <w:pPr>
        <w:pStyle w:val="ListNumber"/>
      </w:pPr>
      <w:r>
        <w:t>Integracion: como fluyen los datos MIMIC -&gt; MATCH -&gt; ASK, con el contrato de cada capa.</w:t>
      </w:r>
    </w:p>
    <w:p>
      <w:pPr>
        <w:pStyle w:val="ListNumber"/>
      </w:pPr>
      <w:r>
        <w:t>Prueba de estres: que fallo, por que, y que lo mitigaria.</w:t>
      </w:r>
    </w:p>
    <w:p>
      <w:pPr>
        <w:pStyle w:val="ListNumber"/>
      </w:pPr>
      <w:r>
        <w:t>Conclusiones (ver requisitos abajo).</w:t>
      </w:r>
    </w:p>
    <w:p>
      <w:pPr>
        <w:pStyle w:val="ListNumber"/>
      </w:pPr>
      <w:r>
        <w:t>Respuestas a las 10 preguntas finales (seccion E).</w:t>
      </w:r>
    </w:p>
    <w:p>
      <w:pPr>
        <w:pStyle w:val="Heading2"/>
      </w:pPr>
      <w:r>
        <w:t>D.1 Tabla de metricas obligatoria (ventana de suavizado)</w:t>
      </w:r>
    </w:p>
    <w:p>
      <w:r>
        <w:t>Referencia: video compuesto de 82 s con 5 segmentos; el equipo la llena con su video continuo, separando el acierto por segmentos de train y de test: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Ventana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Eventos (ref.)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Acierto (ref.)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Eventos (equipo)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Acierto train (equipo)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Acierto test (equipo)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102</w:t>
            </w:r>
          </w:p>
        </w:tc>
        <w:tc>
          <w:tcPr>
            <w:tcW w:type="dxa" w:w="1440"/>
          </w:tcPr>
          <w:p>
            <w:r>
              <w:t>20% (1/5)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43</w:t>
            </w:r>
          </w:p>
        </w:tc>
        <w:tc>
          <w:tcPr>
            <w:tcW w:type="dxa" w:w="1440"/>
          </w:tcPr>
          <w:p>
            <w:r>
              <w:t>40% (2/5)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r>
              <w:t>40% (2/5)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0% (0/5)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r>
        <w:t>Nota de la referencia: 3 de los 5 segmentos se clasificaron como pulgar_arriba sin importar su contenido -- el sesgo del clasificador de la semana 1 se propaga en cascada hasta el timeline. Si el equipo entreno con datos propios balanceados, este es el lugar donde esa inversion debe notarse.</w:t>
      </w:r>
    </w:p>
    <w:p>
      <w:pPr>
        <w:pStyle w:val="Heading2"/>
      </w:pPr>
      <w:r>
        <w:t>D.2 Capturas de pantalla obligatorias (evidencia)</w:t>
      </w:r>
    </w:p>
    <w:p>
      <w:pPr>
        <w:pStyle w:val="ListNumber"/>
      </w:pPr>
      <w:r>
        <w:t>El timeline impreso por la seccion 2 del notebook con el video del equipo.</w:t>
      </w:r>
    </w:p>
    <w:p>
      <w:pPr>
        <w:pStyle w:val="ListNumber"/>
      </w:pPr>
      <w:r>
        <w:t>La tabla de evaluacion contra la verdad de terreno (seccion 3), separada train/test.</w:t>
      </w:r>
    </w:p>
    <w:p>
      <w:pPr>
        <w:pStyle w:val="ListNumber"/>
      </w:pPr>
      <w:r>
        <w:t>El grounding en Colab: al menos un prompt con su frame y la caja dibujada o las coordenadas parseadas.</w:t>
      </w:r>
    </w:p>
    <w:p>
      <w:pPr>
        <w:pStyle w:val="ListNumber"/>
      </w:pPr>
      <w:r>
        <w:t>Un fragmento del event_store.json generado.</w:t>
      </w:r>
    </w:p>
    <w:p>
      <w:pPr>
        <w:pStyle w:val="ListNumber"/>
      </w:pPr>
      <w:r>
        <w:t>El modo 'En vivo' funcionando: la webcam acumulando eventos y una consulta respondida.</w:t>
      </w:r>
    </w:p>
    <w:p>
      <w:pPr>
        <w:pStyle w:val="Heading2"/>
      </w:pPr>
      <w:r>
        <w:t>D.3 Conclusiones: requisitos</w:t>
      </w:r>
    </w:p>
    <w:p>
      <w:r>
        <w:t>Minimo 4 conclusiones con el formato de las semanas anteriores (numero + comparacion + que harian distinto). Obligatorias dos de ellas: una sobre la brecha train/test del timeline (que mide realmente esa diferencia?) y una sobre el sistema completo: con las metricas de las 3 semanas en la mano, cual es el cuello de botella real de MimicVision AI y por que.</w:t>
      </w:r>
    </w:p>
    <w:p>
      <w:pPr>
        <w:pStyle w:val="Heading1"/>
      </w:pPr>
      <w:r>
        <w:t>E. Preguntas finales (responder en el informe y defender en clase)</w:t>
      </w:r>
    </w:p>
    <w:p>
      <w:pPr>
        <w:pStyle w:val="ListNumber"/>
      </w:pPr>
      <w:r>
        <w:t>Por que la arquitectura usa dos velocidades (MIMIC continuo a 8-15 FPS y LocateAnything solo sobre keyframes)? Que pasaria con el costo y la latencia si el VLM viera cada frame?</w:t>
      </w:r>
    </w:p>
    <w:p>
      <w:pPr>
        <w:pStyle w:val="ListNumber"/>
      </w:pPr>
      <w:r>
        <w:t>La ventana de suavizado grande (50) empeoro el resultado de referencia hasta 0%. Expliquen el mecanismo y por que el optimo depende de la duracion tipica de los eventos del video.</w:t>
      </w:r>
    </w:p>
    <w:p>
      <w:pPr>
        <w:pStyle w:val="ListNumber"/>
      </w:pPr>
      <w:r>
        <w:t>El cliente de grounding se inyecta como parametro en el motor de consulta en vez de crearse dentro. Que permite ese diseno y como lo aprovecharon los tests del proyecto?</w:t>
      </w:r>
    </w:p>
    <w:p>
      <w:pPr>
        <w:pStyle w:val="ListNumber"/>
      </w:pPr>
      <w:r>
        <w:t>Su tasa de acierto de eventos sobre los segmentos de TEST, mejoro respecto al 40% de la referencia? Cuanta diferencia hay contra los segmentos que estuvieron en train, y que significa esa brecha?</w:t>
      </w:r>
    </w:p>
    <w:p>
      <w:pPr>
        <w:pStyle w:val="ListNumber"/>
      </w:pPr>
      <w:r>
        <w:t>Las cuatro capas del sistema (pose, similitud, grounding, temporal) fallan de formas distintas. Den un ejemplo real de un fallo de cada capa observado en sus experimentos y como lo diagnosticaron.</w:t>
      </w:r>
    </w:p>
    <w:p>
      <w:pPr>
        <w:pStyle w:val="ListNumber"/>
      </w:pPr>
      <w:r>
        <w:t>Cuantas llamadas al VLM se ahorraron en su video concreto gracias a que el grounding corre sobre keyframes de eventos y no sobre cada frame? Muestren el calculo.</w:t>
      </w:r>
    </w:p>
    <w:p>
      <w:pPr>
        <w:pStyle w:val="ListNumber"/>
      </w:pPr>
      <w:r>
        <w:t>El parseo de cajas de LocateAnything elimina las etiquetas XML antes de extraer numeros (ver ask/grounding.py). Que bug concreto evitaba eso y que test lo detecto?</w:t>
      </w:r>
    </w:p>
    <w:p>
      <w:pPr>
        <w:pStyle w:val="ListNumber"/>
      </w:pPr>
      <w:r>
        <w:t>Las coordenadas del modelo vienen normalizadas en [0, 1000], no en pixeles. Que errores tipicos aparecen al convertirlas y como verificaron visualmente que sus cajas quedaron bien ubicadas?</w:t>
      </w:r>
    </w:p>
    <w:p>
      <w:pPr>
        <w:pStyle w:val="ListNumber"/>
      </w:pPr>
      <w:r>
        <w:t>En el modo en vivo, el estado del timeline vive en gr.State (por sesion de navegador). Que pasaria con dos usuarios simultaneos si fuera una variable global del servidor, y donde mas en app.py existe ese mismo riesgo?</w:t>
      </w:r>
    </w:p>
    <w:p>
      <w:pPr>
        <w:pStyle w:val="ListNumber"/>
      </w:pPr>
      <w:r>
        <w:t>Con las metricas de las 3 semanas en la mano: cual es el cuello de botella real del sistema completo y cual seria su primera inversion de mejora si tuvieran una semana 4? Justifiquen con numeros propios, no con intuicion.</w:t>
      </w:r>
    </w:p>
    <w:p>
      <w:pPr>
        <w:pStyle w:val="Heading1"/>
      </w:pPr>
      <w:r>
        <w:t>F. Mejoras sugeridas para la practica (opcionales, suben nota)</w:t>
      </w:r>
    </w:p>
    <w:p>
      <w:pPr>
        <w:pStyle w:val="ListBullet"/>
      </w:pPr>
      <w:r>
        <w:t>Filtro de duracion minima: fusionar eventos mas cortos que ~0.5 s con el vecino dominante, como complemento a la ventana de suavizado, y medir el efecto sobre la tasa de acierto.</w:t>
      </w:r>
    </w:p>
    <w:p>
      <w:pPr>
        <w:pStyle w:val="ListBullet"/>
      </w:pPr>
      <w:r>
        <w:t>Histeresis: exigir N frames consecutivos de la clase nueva antes de cambiar de evento (en vez de mayoria simple), y comparar contra la ventana deslizante.</w:t>
      </w:r>
    </w:p>
    <w:p>
      <w:pPr>
        <w:pStyle w:val="ListBullet"/>
      </w:pPr>
      <w:r>
        <w:t>Tracking entre keyframes: propagar las cajas de LocateAnything con un tracker de OpenCV (CSRT/KCF) para reducir llamadas al VLM, midiendo cuantas llamadas se ahorran y cuanto IoU se pierde.</w:t>
      </w:r>
    </w:p>
    <w:p>
      <w:pPr>
        <w:pStyle w:val="ListBullet"/>
      </w:pPr>
      <w:r>
        <w:t>Metricas de frontera: ademas de la tasa de acierto por segmento, medir el error de inicio/fin de cada evento en segundos (la seccion 11 del enunciado lo pide y la referencia no lo implemento).</w:t>
      </w:r>
    </w:p>
    <w:p>
      <w:pPr>
        <w:pStyle w:val="Heading1"/>
      </w:pPr>
      <w:r>
        <w:t>G. Reglas de integridad (aplican todas las semanas)</w:t>
      </w:r>
    </w:p>
    <w:p>
      <w:pPr>
        <w:pStyle w:val="ListBullet"/>
      </w:pPr>
      <w:r>
        <w:t>Cada integrante registra su contribucion con commits propios en el fork del equipo (la rubrica lo evalua).</w:t>
      </w:r>
    </w:p>
    <w:p>
      <w:pPr>
        <w:pStyle w:val="ListBullet"/>
      </w:pPr>
      <w:r>
        <w:t>No subir binarios pesados a git (imagenes crudas, videos, modelos .joblib): documentar como regenerarlos, igual que hace el repositorio base.</w:t>
      </w:r>
    </w:p>
    <w:p>
      <w:pPr>
        <w:pStyle w:val="ListBullet"/>
      </w:pPr>
      <w:r>
        <w:t>Las metricas se calculan siempre sobre un conjunto de prueba separado del entrenamiento.</w:t>
      </w:r>
    </w:p>
    <w:p>
      <w:pPr>
        <w:pStyle w:val="ListBullet"/>
      </w:pPr>
      <w:r>
        <w:t>Se permite asistencia de IA generativa para programar, pero en la defensa cada integrante debe explicar y justificar el codigo entregado.</w:t>
      </w:r>
    </w:p>
    <w:p>
      <w:pPr>
        <w:pStyle w:val="ListBullet"/>
      </w:pPr>
      <w:r>
        <w:t>Registrar consentimiento por escrito de toda persona que aparezca en las capturas o videos del equipo.</w:t>
      </w:r>
    </w:p>
    <w:p>
      <w:pPr>
        <w:pStyle w:val="ListBullet"/>
      </w:pPr>
      <w:r>
        <w:t>Toda captura de pantalla del informe debe provenir de la ejecucion del propio equipo (mismo fork, mismos datos); las capturas de este documento son de la ejecucion de referencia del docente y sirven solo como guia visual.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