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Arial" w:cs="Arial" w:eastAsia="Arial" w:hAnsi="Arial"/>
          <w:b/>
          <w:bCs/>
          <w:color w:val="0E1E7A"/>
          <w:sz w:val="52"/>
          <w:szCs w:val="52"/>
        </w:rPr>
        <w:t xml:space="preserve">PERCEIVER</w:t>
      </w:r>
    </w:p>
    <w:p>
      <w:pPr>
        <w:spacing w:after="80"/>
        <w:jc w:val="center"/>
      </w:pPr>
      <w:r>
        <w:rPr>
          <w:rFonts w:ascii="Arial" w:cs="Arial" w:eastAsia="Arial" w:hAnsi="Arial"/>
          <w:color w:val="1C38CC"/>
          <w:sz w:val="36"/>
          <w:szCs w:val="36"/>
        </w:rPr>
        <w:t xml:space="preserve">Aangescherpt Vervolgrapport</w:t>
      </w:r>
    </w:p>
    <w:p>
      <w:pPr>
        <w:spacing w:after="300"/>
        <w:jc w:val="center"/>
      </w:pPr>
      <w:r>
        <w:rPr>
          <w:rFonts w:ascii="Arial" w:cs="Arial" w:eastAsia="Arial" w:hAnsi="Arial"/>
          <w:color w:val="0D9488"/>
          <w:sz w:val="24"/>
          <w:szCs w:val="24"/>
        </w:rPr>
        <w:t xml:space="preserve">Twee varianten, scherpe copy en toetsing per bezoekersprofiel</w:t>
      </w:r>
    </w:p>
    <w:p>
      <w:pPr>
        <w:pBdr>
          <w:top w:val="single" w:color="0E1E7A" w:sz="2" w:space="20"/>
        </w:pBdr>
        <w:spacing w:before="200"/>
        <w:jc w:val="center"/>
      </w:pPr>
      <w:r>
        <w:rPr>
          <w:rFonts w:ascii="Arial" w:cs="Arial" w:eastAsia="Arial" w:hAnsi="Arial"/>
          <w:i/>
          <w:iCs/>
          <w:color w:val="4A5568"/>
          <w:sz w:val="20"/>
          <w:szCs w:val="20"/>
        </w:rPr>
        <w:t xml:space="preserve">Dit document vervangt niet het strategisch diepteonderzoek.
Het scherpt het aan op drie punten: concrete varianten, betere copy en doelgroeptoetsing.</w:t>
      </w:r>
    </w:p>
    <w:p>
      <w:pPr>
        <w:spacing w:before="300"/>
        <w:jc w:val="center"/>
      </w:pPr>
      <w:r>
        <w:rPr>
          <w:rFonts w:ascii="Arial" w:cs="Arial" w:eastAsia="Arial" w:hAnsi="Arial"/>
          <w:color w:val="4A5568"/>
          <w:sz w:val="18"/>
          <w:szCs w:val="18"/>
        </w:rPr>
        <w:t xml:space="preserve">Maart 2026 — Vertrouwelijk</w:t>
      </w:r>
    </w:p>
    <w:p>
      <w:r>
        <w:br w:type="page"/>
      </w:r>
    </w:p>
    <w:p>
      <w:pPr>
        <w:pStyle w:val="Heading1"/>
        <w:spacing w:after="200" w:before="400"/>
      </w:pPr>
      <w:r>
        <w:rPr>
          <w:rFonts w:ascii="Arial" w:cs="Arial" w:eastAsia="Arial" w:hAnsi="Arial"/>
          <w:b/>
          <w:bCs/>
          <w:color w:val="0E1E7A"/>
          <w:sz w:val="36"/>
          <w:szCs w:val="36"/>
        </w:rPr>
        <w:t xml:space="preserve">0. Observatie: wat de huidige site al doet</w:t>
      </w:r>
    </w:p>
    <w:p>
      <w:pPr>
        <w:spacing w:after="80"/>
      </w:pPr>
    </w:p>
    <w:p>
      <w:pPr>
        <w:spacing w:after="120" w:line="276"/>
        <w:jc w:val="both"/>
      </w:pPr>
      <w:r>
        <w:rPr>
          <w:rFonts w:ascii="Arial" w:cs="Arial" w:eastAsia="Arial" w:hAnsi="Arial"/>
          <w:color w:val="1A1A2E"/>
          <w:sz w:val="22"/>
          <w:szCs w:val="22"/>
        </w:rPr>
        <w:t xml:space="preserve">De live front-page.php bevat al een systeemsectie met drie stappen: Zien / Ingrijpen / Bewijzen. Dat is een werkbare driedeling, maar verschilt van de voorgestelde Zicht / Sturing / Borging. Dit is geen cosmetisch verschil — het zijn twee fundamenteel andere positioneringen.</w:t>
      </w:r>
    </w:p>
    <w:p>
      <w:pPr>
        <w:spacing w:after="80"/>
      </w:pPr>
    </w:p>
    <w:p>
      <w:pPr>
        <w:spacing w:after="100" w:before="240"/>
      </w:pPr>
      <w:r>
        <w:rPr>
          <w:rFonts w:ascii="Arial" w:cs="Arial" w:eastAsia="Arial" w:hAnsi="Arial"/>
          <w:b/>
          <w:bCs/>
          <w:color w:val="0D9488"/>
          <w:sz w:val="24"/>
          <w:szCs w:val="24"/>
        </w:rPr>
        <w:t xml:space="preserve">Zien / Ingrijpen / Bewijzen</w:t>
      </w:r>
    </w:p>
    <w:p>
      <w:pPr>
        <w:spacing w:after="120" w:line="276"/>
        <w:jc w:val="both"/>
      </w:pPr>
      <w:r>
        <w:rPr>
          <w:rFonts w:ascii="Arial" w:cs="Arial" w:eastAsia="Arial" w:hAnsi="Arial"/>
          <w:color w:val="1A1A2E"/>
          <w:sz w:val="22"/>
          <w:szCs w:val="22"/>
        </w:rPr>
        <w:t xml:space="preserve">Beschrijft wat het systeem dóet. Actiewerkwoorden. Operationeel, helder, direct. Risico: klinkt als een procesbeschrijving, niet als een systeemclaim. De bezoeker denkt: “oké, ze detecteren, bestrijden en rapporteren.” Dat is waar, maar het onderscheidt niet van een concurrent die hetzelfde beweert.</w:t>
      </w:r>
    </w:p>
    <w:p>
      <w:pPr>
        <w:spacing w:after="100" w:before="240"/>
      </w:pPr>
      <w:r>
        <w:rPr>
          <w:rFonts w:ascii="Arial" w:cs="Arial" w:eastAsia="Arial" w:hAnsi="Arial"/>
          <w:b/>
          <w:bCs/>
          <w:color w:val="0D9488"/>
          <w:sz w:val="24"/>
          <w:szCs w:val="24"/>
        </w:rPr>
        <w:t xml:space="preserve">Zicht / Sturing / Borging</w:t>
      </w:r>
    </w:p>
    <w:p>
      <w:pPr>
        <w:spacing w:after="120" w:line="276"/>
        <w:jc w:val="both"/>
      </w:pPr>
      <w:r>
        <w:rPr>
          <w:rFonts w:ascii="Arial" w:cs="Arial" w:eastAsia="Arial" w:hAnsi="Arial"/>
          <w:color w:val="1A1A2E"/>
          <w:sz w:val="22"/>
          <w:szCs w:val="22"/>
        </w:rPr>
        <w:t xml:space="preserve">Beschrijft wat de klánt kríjgt. Uitkomstwoorden. Positionerend, zwaarder, systemischer. De bezoeker denkt: “Dit geeft mij grip.” Dat is sterker. Maar het risico is dat het te abstract wordt als het niet verankerd is.</w:t>
      </w:r>
    </w:p>
    <w:p>
      <w:pPr>
        <w:spacing w:after="100" w:before="240"/>
      </w:pPr>
      <w:r>
        <w:rPr>
          <w:rFonts w:ascii="Arial" w:cs="Arial" w:eastAsia="Arial" w:hAnsi="Arial"/>
          <w:b/>
          <w:bCs/>
          <w:color w:val="0D9488"/>
          <w:sz w:val="24"/>
          <w:szCs w:val="24"/>
        </w:rPr>
        <w:t xml:space="preserve">Mijn aanbeveling</w:t>
      </w:r>
    </w:p>
    <w:p>
      <w:pPr>
        <w:spacing w:after="120" w:line="276"/>
        <w:jc w:val="both"/>
      </w:pPr>
      <w:r>
        <w:rPr>
          <w:rFonts w:ascii="Arial" w:cs="Arial" w:eastAsia="Arial" w:hAnsi="Arial"/>
          <w:color w:val="1A1A2E"/>
          <w:sz w:val="22"/>
          <w:szCs w:val="22"/>
        </w:rPr>
        <w:t xml:space="preserve">Gebruik Zicht / Sturing / Borging als kopjes, maar schrijf de beschrijvingen in de taal van Zien / Ingrijpen / Bewijzen. Combineer de positioneringskracht van het ene met de directheid van het andere.</w:t>
      </w:r>
    </w:p>
    <w:p>
      <w:r>
        <w:br w:type="page"/>
      </w:r>
    </w:p>
    <w:p>
      <w:pPr>
        <w:pStyle w:val="Heading1"/>
        <w:spacing w:after="200" w:before="400"/>
      </w:pPr>
      <w:r>
        <w:rPr>
          <w:rFonts w:ascii="Arial" w:cs="Arial" w:eastAsia="Arial" w:hAnsi="Arial"/>
          <w:b/>
          <w:bCs/>
          <w:color w:val="0E1E7A"/>
          <w:sz w:val="36"/>
          <w:szCs w:val="36"/>
        </w:rPr>
        <w:t xml:space="preserve">1. Variant A: Systeemsectie + Procesflow</w:t>
      </w:r>
    </w:p>
    <w:p>
      <w:pPr>
        <w:spacing w:after="80"/>
      </w:pPr>
    </w:p>
    <w:p>
      <w:pPr>
        <w:spacing w:after="120" w:line="276"/>
        <w:jc w:val="both"/>
      </w:pPr>
      <w:r>
        <w:rPr>
          <w:rFonts w:ascii="Arial" w:cs="Arial" w:eastAsia="Arial" w:hAnsi="Arial"/>
          <w:color w:val="1A1A2E"/>
          <w:sz w:val="22"/>
          <w:szCs w:val="22"/>
        </w:rPr>
        <w:t xml:space="preserve">De systeemsectie presenteert de drie stappen conceptueel. Direct daarna volgt een visuele procesflow die één concreet scenario doorloopt: van het moment dat een knaagdier wordt gedetecteerd tot het moment dat het dossier compleet is.</w:t>
      </w:r>
    </w:p>
    <w:p>
      <w:pPr>
        <w:spacing w:after="80"/>
      </w:pPr>
    </w:p>
    <w:p>
      <w:pPr>
        <w:pStyle w:val="Heading2"/>
        <w:spacing w:after="160" w:before="320"/>
      </w:pPr>
      <w:r>
        <w:rPr>
          <w:rFonts w:ascii="Arial" w:cs="Arial" w:eastAsia="Arial" w:hAnsi="Arial"/>
          <w:b/>
          <w:bCs/>
          <w:color w:val="1C38CC"/>
          <w:sz w:val="28"/>
          <w:szCs w:val="28"/>
        </w:rPr>
        <w:t xml:space="preserve">De systeemsectie</w:t>
      </w:r>
    </w:p>
    <w:p>
      <w:pPr>
        <w:spacing w:after="80"/>
      </w:pPr>
    </w:p>
    <w:p>
      <w:pPr>
        <w:pBdr>
          <w:left w:val="single" w:color="0D9488" w:sz="12" w:space="10"/>
        </w:pBdr>
        <w:spacing w:after="200" w:before="200"/>
        <w:ind w:left="480" w:right="480"/>
      </w:pPr>
      <w:r>
        <w:rPr>
          <w:rFonts w:ascii="Arial" w:cs="Arial" w:eastAsia="Arial" w:hAnsi="Arial"/>
          <w:i/>
          <w:iCs/>
          <w:color w:val="1C38CC"/>
          <w:sz w:val="24"/>
          <w:szCs w:val="24"/>
        </w:rPr>
        <w:t xml:space="preserve">Één systeem. Van detectie tot bewijs.</w:t>
      </w:r>
    </w:p>
    <w:p>
      <w:pPr>
        <w:spacing w:after="120" w:line="276"/>
        <w:jc w:val="both"/>
      </w:pPr>
      <w:r>
        <w:rPr>
          <w:rFonts w:ascii="Arial" w:cs="Arial" w:eastAsia="Arial" w:hAnsi="Arial"/>
          <w:color w:val="1A1A2E"/>
          <w:sz w:val="22"/>
          <w:szCs w:val="22"/>
        </w:rPr>
        <w:t xml:space="preserve">Perceiver brengt zicht, sturing en borging samen in één gesloten proces. Niet drie losse stappen. Eén keten die draait — continu, autonoom, aantoonbaar.</w:t>
      </w:r>
    </w:p>
    <w:p>
      <w:pPr>
        <w:spacing w:after="80"/>
      </w:pPr>
    </w:p>
    <w:p>
      <w:pPr>
        <w:spacing w:after="120" w:line="276"/>
        <w:jc w:val="both"/>
      </w:pPr>
      <w:r>
        <w:rPr>
          <w:rFonts w:ascii="Arial" w:cs="Arial" w:eastAsia="Arial" w:hAnsi="Arial"/>
          <w:b/>
          <w:bCs/>
          <w:color w:val="0D9488"/>
          <w:sz w:val="26"/>
          <w:szCs w:val="26"/>
        </w:rPr>
        <w:t xml:space="preserve">01 — Zicht</w:t>
      </w:r>
    </w:p>
    <w:p>
      <w:pPr>
        <w:spacing w:after="120" w:line="276"/>
        <w:jc w:val="both"/>
      </w:pPr>
      <w:r>
        <w:rPr>
          <w:rFonts w:ascii="Arial" w:cs="Arial" w:eastAsia="Arial" w:hAnsi="Arial"/>
          <w:color w:val="1A1A2E"/>
          <w:sz w:val="22"/>
          <w:szCs w:val="22"/>
        </w:rPr>
        <w:t xml:space="preserve">Camera’s kijken waar u niet kunt kijken. In systeemplafonds, kruipruimtes, opslagruimtes. Niet één momentopname per maand. Continu beeld van wat er werkelijk speelt.</w:t>
      </w:r>
    </w:p>
    <w:p>
      <w:pPr>
        <w:spacing w:after="120" w:line="276"/>
        <w:jc w:val="both"/>
      </w:pPr>
      <w:r>
        <w:rPr>
          <w:rFonts w:ascii="Arial" w:cs="Arial" w:eastAsia="Arial" w:hAnsi="Arial"/>
          <w:b/>
          <w:bCs/>
          <w:color w:val="0D9488"/>
          <w:sz w:val="26"/>
          <w:szCs w:val="26"/>
        </w:rPr>
        <w:t xml:space="preserve">02 — Sturing</w:t>
      </w:r>
    </w:p>
    <w:p>
      <w:pPr>
        <w:spacing w:after="120" w:line="276"/>
        <w:jc w:val="both"/>
      </w:pPr>
      <w:r>
        <w:rPr>
          <w:rFonts w:ascii="Arial" w:cs="Arial" w:eastAsia="Arial" w:hAnsi="Arial"/>
          <w:color w:val="1A1A2E"/>
          <w:sz w:val="22"/>
          <w:szCs w:val="22"/>
        </w:rPr>
        <w:t xml:space="preserve">Activiteit bepaalt actie. Waar het systeem iets waarneemt, wordt bestrijding gericht ingezet. Slimme vallen passen hun strategie aan. Bestrijders grijpen in waar het nodig is. Geen schema. Data.</w:t>
      </w:r>
    </w:p>
    <w:p>
      <w:pPr>
        <w:spacing w:after="120" w:line="276"/>
        <w:jc w:val="both"/>
      </w:pPr>
      <w:r>
        <w:rPr>
          <w:rFonts w:ascii="Arial" w:cs="Arial" w:eastAsia="Arial" w:hAnsi="Arial"/>
          <w:b/>
          <w:bCs/>
          <w:color w:val="0D9488"/>
          <w:sz w:val="26"/>
          <w:szCs w:val="26"/>
        </w:rPr>
        <w:t xml:space="preserve">03 — Borging</w:t>
      </w:r>
    </w:p>
    <w:p>
      <w:pPr>
        <w:spacing w:after="120" w:line="276"/>
        <w:jc w:val="both"/>
      </w:pPr>
      <w:r>
        <w:rPr>
          <w:rFonts w:ascii="Arial" w:cs="Arial" w:eastAsia="Arial" w:hAnsi="Arial"/>
          <w:color w:val="1A1A2E"/>
          <w:sz w:val="22"/>
          <w:szCs w:val="22"/>
        </w:rPr>
        <w:t xml:space="preserve">Elke detectie, elke actie, elk resultaat — automatisch vastgelegd. Niet een rapport dat zegt dat er gecontroleerd is. Een dossier dat bewijst dat het probleem onder controle is.</w:t>
      </w:r>
    </w:p>
    <w:p>
      <w:pPr>
        <w:spacing w:after="80"/>
      </w:pPr>
    </w:p>
    <w:p>
      <w:pPr>
        <w:pStyle w:val="Heading2"/>
        <w:spacing w:after="160" w:before="320"/>
      </w:pPr>
      <w:r>
        <w:rPr>
          <w:rFonts w:ascii="Arial" w:cs="Arial" w:eastAsia="Arial" w:hAnsi="Arial"/>
          <w:b/>
          <w:bCs/>
          <w:color w:val="1C38CC"/>
          <w:sz w:val="28"/>
          <w:szCs w:val="28"/>
        </w:rPr>
        <w:t xml:space="preserve">De procesflow (direct eronder)</w:t>
      </w:r>
    </w:p>
    <w:p>
      <w:pPr>
        <w:spacing w:after="80"/>
      </w:pPr>
    </w:p>
    <w:p>
      <w:pPr>
        <w:pBdr>
          <w:left w:val="single" w:color="0D9488" w:sz="12" w:space="10"/>
        </w:pBdr>
        <w:spacing w:after="200" w:before="200"/>
        <w:ind w:left="480" w:right="480"/>
      </w:pPr>
      <w:r>
        <w:rPr>
          <w:rFonts w:ascii="Arial" w:cs="Arial" w:eastAsia="Arial" w:hAnsi="Arial"/>
          <w:i/>
          <w:iCs/>
          <w:color w:val="1C38CC"/>
          <w:sz w:val="24"/>
          <w:szCs w:val="24"/>
        </w:rPr>
        <w:t xml:space="preserve">Van signaal naar dossier. In de praktijk.</w:t>
      </w:r>
    </w:p>
    <w:p>
      <w:pPr>
        <w:spacing w:after="120" w:line="276"/>
        <w:jc w:val="both"/>
      </w:pPr>
      <w:r>
        <w:rPr>
          <w:rFonts w:ascii="Arial" w:cs="Arial" w:eastAsia="Arial" w:hAnsi="Arial"/>
          <w:color w:val="1A1A2E"/>
          <w:sz w:val="22"/>
          <w:szCs w:val="22"/>
        </w:rPr>
        <w:t xml:space="preserve">Visuele tijdlijn die één scenario doorloopt. Geen abstracte stappen. Een concreet voorbeeld.</w:t>
      </w:r>
    </w:p>
    <w:p>
      <w:pPr>
        <w:spacing w:after="80"/>
      </w:pPr>
    </w:p>
    <w:p>
      <w:pPr>
        <w:spacing w:after="120" w:line="276"/>
        <w:jc w:val="both"/>
      </w:pPr>
      <w:r>
        <w:rPr>
          <w:rFonts w:ascii="Arial" w:cs="Arial" w:eastAsia="Arial" w:hAnsi="Arial"/>
          <w:b/>
          <w:bCs/>
          <w:color w:val="DC2626"/>
          <w:sz w:val="22"/>
          <w:szCs w:val="22"/>
        </w:rPr>
        <w:t xml:space="preserve">Dinsdag 02:14</w:t>
      </w:r>
      <w:r>
        <w:rPr>
          <w:rFonts w:ascii="Arial" w:cs="Arial" w:eastAsia="Arial" w:hAnsi="Arial"/>
          <w:color w:val="1A1A2E"/>
          <w:sz w:val="22"/>
          <w:szCs w:val="22"/>
        </w:rPr>
        <w:t xml:space="preserve"> — Camera in opslagruimte registreert beweging. AI classificeert: Mus musculus. Locatie, tijdstip en gedragspatroon worden vastgelegd.</w:t>
      </w:r>
    </w:p>
    <w:p>
      <w:pPr>
        <w:spacing w:after="80"/>
      </w:pPr>
    </w:p>
    <w:p>
      <w:pPr>
        <w:spacing w:after="120" w:line="276"/>
        <w:jc w:val="both"/>
      </w:pPr>
      <w:r>
        <w:rPr>
          <w:rFonts w:ascii="Arial" w:cs="Arial" w:eastAsia="Arial" w:hAnsi="Arial"/>
          <w:b/>
          <w:bCs/>
          <w:color w:val="DC2626"/>
          <w:sz w:val="22"/>
          <w:szCs w:val="22"/>
        </w:rPr>
        <w:t xml:space="preserve">Dinsdag 02:15</w:t>
      </w:r>
      <w:r>
        <w:rPr>
          <w:rFonts w:ascii="Arial" w:cs="Arial" w:eastAsia="Arial" w:hAnsi="Arial"/>
          <w:color w:val="1A1A2E"/>
          <w:sz w:val="22"/>
          <w:szCs w:val="22"/>
        </w:rPr>
        <w:t xml:space="preserve"> — Melding wordt verstuurd. Niet naar u — naar het systeem. Slimme val in zone B wordt geactiveerd op basis van het detectiepatroon.</w:t>
      </w:r>
    </w:p>
    <w:p>
      <w:pPr>
        <w:spacing w:after="80"/>
      </w:pPr>
    </w:p>
    <w:p>
      <w:pPr>
        <w:spacing w:after="120" w:line="276"/>
        <w:jc w:val="both"/>
      </w:pPr>
      <w:r>
        <w:rPr>
          <w:rFonts w:ascii="Arial" w:cs="Arial" w:eastAsia="Arial" w:hAnsi="Arial"/>
          <w:b/>
          <w:bCs/>
          <w:color w:val="15803D"/>
          <w:sz w:val="22"/>
          <w:szCs w:val="22"/>
        </w:rPr>
        <w:t xml:space="preserve">Woensdag 06:41</w:t>
      </w:r>
      <w:r>
        <w:rPr>
          <w:rFonts w:ascii="Arial" w:cs="Arial" w:eastAsia="Arial" w:hAnsi="Arial"/>
          <w:color w:val="1A1A2E"/>
          <w:sz w:val="22"/>
          <w:szCs w:val="22"/>
        </w:rPr>
        <w:t xml:space="preserve"> — Vangst bevestigd. De val registreert soort, tijdstip en locatie. Het systeem past de vangfrequentie aan om effectiviteit te behouden.</w:t>
      </w:r>
    </w:p>
    <w:p>
      <w:pPr>
        <w:spacing w:after="80"/>
      </w:pPr>
    </w:p>
    <w:p>
      <w:pPr>
        <w:spacing w:after="120" w:line="276"/>
        <w:jc w:val="both"/>
      </w:pPr>
      <w:r>
        <w:rPr>
          <w:rFonts w:ascii="Arial" w:cs="Arial" w:eastAsia="Arial" w:hAnsi="Arial"/>
          <w:b/>
          <w:bCs/>
          <w:color w:val="15803D"/>
          <w:sz w:val="22"/>
          <w:szCs w:val="22"/>
        </w:rPr>
        <w:t xml:space="preserve">Woensdag 07:00</w:t>
      </w:r>
      <w:r>
        <w:rPr>
          <w:rFonts w:ascii="Arial" w:cs="Arial" w:eastAsia="Arial" w:hAnsi="Arial"/>
          <w:color w:val="1A1A2E"/>
          <w:sz w:val="22"/>
          <w:szCs w:val="22"/>
        </w:rPr>
        <w:t xml:space="preserve"> — Dossier compleet. Detectie, interventie en resultaat zijn automatisch vastgelegd. Audit-klaar. Zonder dat u iets hoefde te doen.</w:t>
      </w:r>
    </w:p>
    <w:p>
      <w:pPr>
        <w:spacing w:after="80"/>
      </w:pPr>
    </w:p>
    <w:p>
      <w:pPr>
        <w:spacing w:after="100" w:before="240"/>
      </w:pPr>
      <w:r>
        <w:rPr>
          <w:rFonts w:ascii="Arial" w:cs="Arial" w:eastAsia="Arial" w:hAnsi="Arial"/>
          <w:b/>
          <w:bCs/>
          <w:color w:val="0D9488"/>
          <w:sz w:val="24"/>
          <w:szCs w:val="24"/>
        </w:rPr>
        <w:t xml:space="preserve">Waarom deze variant werkt</w:t>
      </w:r>
    </w:p>
    <w:p>
      <w:pPr>
        <w:spacing w:after="120" w:line="276"/>
        <w:jc w:val="both"/>
      </w:pPr>
      <w:r>
        <w:rPr>
          <w:rFonts w:ascii="Arial" w:cs="Arial" w:eastAsia="Arial" w:hAnsi="Arial"/>
          <w:color w:val="1A1A2E"/>
          <w:sz w:val="22"/>
          <w:szCs w:val="22"/>
        </w:rPr>
        <w:t xml:space="preserve">De procesflow geeft de bezoeker een filmisch moment: hij ziet het systeem in actie. Dat is krachtiger dan een uitleg. Het scenario maakt abstract concreet, zonder af te dalen naar productspecificaties. De tijdstempels geven urgentie en geloofwaardigheid. De slotzin “zonder dat u iets hoefde te doen” is de kernbelofte van Perceiver in één zin.</w:t>
      </w:r>
    </w:p>
    <w:p>
      <w:pPr>
        <w:spacing w:after="100" w:before="240"/>
      </w:pPr>
      <w:r>
        <w:rPr>
          <w:rFonts w:ascii="Arial" w:cs="Arial" w:eastAsia="Arial" w:hAnsi="Arial"/>
          <w:b/>
          <w:bCs/>
          <w:color w:val="0D9488"/>
          <w:sz w:val="24"/>
          <w:szCs w:val="24"/>
        </w:rPr>
        <w:t xml:space="preserve">Risico</w:t>
      </w:r>
    </w:p>
    <w:p>
      <w:pPr>
        <w:spacing w:after="120" w:line="276"/>
        <w:jc w:val="both"/>
      </w:pPr>
      <w:r>
        <w:rPr>
          <w:rFonts w:ascii="Arial" w:cs="Arial" w:eastAsia="Arial" w:hAnsi="Arial"/>
          <w:color w:val="1A1A2E"/>
          <w:sz w:val="22"/>
          <w:szCs w:val="22"/>
        </w:rPr>
        <w:t xml:space="preserve">Vereist sterk visueel ontwerp. Als de tijdlijn als tekst wordt gepresenteerd in plaats van als visueel element, verliest hij kracht. Dit moet ontworpen worden als een interactieve of geanimeerde sectie.</w:t>
      </w:r>
    </w:p>
    <w:p>
      <w:r>
        <w:br w:type="page"/>
      </w:r>
    </w:p>
    <w:p>
      <w:pPr>
        <w:pStyle w:val="Heading1"/>
        <w:spacing w:after="200" w:before="400"/>
      </w:pPr>
      <w:r>
        <w:rPr>
          <w:rFonts w:ascii="Arial" w:cs="Arial" w:eastAsia="Arial" w:hAnsi="Arial"/>
          <w:b/>
          <w:bCs/>
          <w:color w:val="0E1E7A"/>
          <w:sz w:val="36"/>
          <w:szCs w:val="36"/>
        </w:rPr>
        <w:t xml:space="preserve">2. Variant B: Systeemsectie + Bouwstenen-light</w:t>
      </w:r>
    </w:p>
    <w:p>
      <w:pPr>
        <w:spacing w:after="80"/>
      </w:pPr>
    </w:p>
    <w:p>
      <w:pPr>
        <w:spacing w:after="120" w:line="276"/>
        <w:jc w:val="both"/>
      </w:pPr>
      <w:r>
        <w:rPr>
          <w:rFonts w:ascii="Arial" w:cs="Arial" w:eastAsia="Arial" w:hAnsi="Arial"/>
          <w:color w:val="1A1A2E"/>
          <w:sz w:val="22"/>
          <w:szCs w:val="22"/>
        </w:rPr>
        <w:t xml:space="preserve">Dezelfde systeemsectie als variant A. Maar in plaats van een procesflow volgt een compacte laag met drie bouwstenen: niet als productkaarten, maar als visuele ankers die de abstractie verankeren.</w:t>
      </w:r>
    </w:p>
    <w:p>
      <w:pPr>
        <w:spacing w:after="80"/>
      </w:pPr>
    </w:p>
    <w:p>
      <w:pPr>
        <w:pStyle w:val="Heading2"/>
        <w:spacing w:after="160" w:before="320"/>
      </w:pPr>
      <w:r>
        <w:rPr>
          <w:rFonts w:ascii="Arial" w:cs="Arial" w:eastAsia="Arial" w:hAnsi="Arial"/>
          <w:b/>
          <w:bCs/>
          <w:color w:val="1C38CC"/>
          <w:sz w:val="28"/>
          <w:szCs w:val="28"/>
        </w:rPr>
        <w:t xml:space="preserve">De systeemsectie</w:t>
      </w:r>
    </w:p>
    <w:p>
      <w:pPr>
        <w:spacing w:after="120" w:line="276"/>
        <w:jc w:val="both"/>
      </w:pPr>
      <w:r>
        <w:rPr>
          <w:rFonts w:ascii="Arial" w:cs="Arial" w:eastAsia="Arial" w:hAnsi="Arial"/>
          <w:color w:val="1A1A2E"/>
          <w:sz w:val="22"/>
          <w:szCs w:val="22"/>
        </w:rPr>
        <w:t xml:space="preserve">Identiek aan variant A. Zelfde headline, zelfde driedeling, zelfde copy.</w:t>
      </w:r>
    </w:p>
    <w:p>
      <w:pPr>
        <w:spacing w:after="80"/>
      </w:pPr>
    </w:p>
    <w:p>
      <w:pPr>
        <w:pStyle w:val="Heading2"/>
        <w:spacing w:after="160" w:before="320"/>
      </w:pPr>
      <w:r>
        <w:rPr>
          <w:rFonts w:ascii="Arial" w:cs="Arial" w:eastAsia="Arial" w:hAnsi="Arial"/>
          <w:b/>
          <w:bCs/>
          <w:color w:val="1C38CC"/>
          <w:sz w:val="28"/>
          <w:szCs w:val="28"/>
        </w:rPr>
        <w:t xml:space="preserve">De bouwstenen (direct eronder)</w:t>
      </w:r>
    </w:p>
    <w:p>
      <w:pPr>
        <w:spacing w:after="80"/>
      </w:pPr>
    </w:p>
    <w:p>
      <w:pPr>
        <w:pBdr>
          <w:left w:val="single" w:color="0D9488" w:sz="12" w:space="10"/>
        </w:pBdr>
        <w:spacing w:after="200" w:before="200"/>
        <w:ind w:left="480" w:right="480"/>
      </w:pPr>
      <w:r>
        <w:rPr>
          <w:rFonts w:ascii="Arial" w:cs="Arial" w:eastAsia="Arial" w:hAnsi="Arial"/>
          <w:i/>
          <w:iCs/>
          <w:color w:val="1C38CC"/>
          <w:sz w:val="24"/>
          <w:szCs w:val="24"/>
        </w:rPr>
        <w:t xml:space="preserve">Drie pijlers. Eén systeem.</w:t>
      </w:r>
    </w:p>
    <w:p>
      <w:pPr>
        <w:spacing w:after="120" w:line="276"/>
        <w:jc w:val="both"/>
      </w:pPr>
      <w:r>
        <w:rPr>
          <w:rFonts w:ascii="Arial" w:cs="Arial" w:eastAsia="Arial" w:hAnsi="Arial"/>
          <w:color w:val="1A1A2E"/>
          <w:sz w:val="22"/>
          <w:szCs w:val="22"/>
        </w:rPr>
        <w:t xml:space="preserve">Drie horizontale blokken. Elk blok bevat: een visueel element (mockup of icoon), een korte titel en twee zinnen. Geen productspecificaties. Wel: wat het doet en waarom dat anders is.</w:t>
      </w:r>
    </w:p>
    <w:p>
      <w:pPr>
        <w:spacing w:after="80"/>
      </w:pPr>
    </w:p>
    <w:p>
      <w:pPr>
        <w:spacing w:after="100" w:before="240"/>
      </w:pPr>
      <w:r>
        <w:rPr>
          <w:rFonts w:ascii="Arial" w:cs="Arial" w:eastAsia="Arial" w:hAnsi="Arial"/>
          <w:b/>
          <w:bCs/>
          <w:color w:val="0D9488"/>
          <w:sz w:val="24"/>
          <w:szCs w:val="24"/>
        </w:rPr>
        <w:t xml:space="preserve">Visuele detectie</w:t>
      </w:r>
    </w:p>
    <w:p>
      <w:pPr>
        <w:spacing w:after="120" w:line="276"/>
        <w:jc w:val="both"/>
      </w:pPr>
      <w:r>
        <w:rPr>
          <w:rFonts w:ascii="Arial" w:cs="Arial" w:eastAsia="Arial" w:hAnsi="Arial"/>
          <w:color w:val="1A1A2E"/>
          <w:sz w:val="22"/>
          <w:szCs w:val="22"/>
        </w:rPr>
        <w:t xml:space="preserve">AI-camera’s die niet wachten op een controlebezoek. Ze registreren 24/7 — ook in ruimtes die bij een inspectie onbereikbaar zijn. Soort, locatie, tijdstip, gedrag. Automatisch.</w:t>
      </w:r>
    </w:p>
    <w:p>
      <w:pPr>
        <w:spacing w:after="120" w:line="276"/>
        <w:jc w:val="both"/>
      </w:pPr>
      <w:r>
        <w:rPr>
          <w:rFonts w:ascii="Arial" w:cs="Arial" w:eastAsia="Arial" w:hAnsi="Arial"/>
          <w:i/>
          <w:iCs/>
          <w:color w:val="4A5568"/>
          <w:sz w:val="22"/>
          <w:szCs w:val="22"/>
        </w:rPr>
        <w:t xml:space="preserve">Visueel: </w:t>
      </w:r>
      <w:r>
        <w:rPr>
          <w:rFonts w:ascii="Arial" w:cs="Arial" w:eastAsia="Arial" w:hAnsi="Arial"/>
          <w:color w:val="1A1A2E"/>
          <w:sz w:val="22"/>
          <w:szCs w:val="22"/>
        </w:rPr>
        <w:t xml:space="preserve">mockup van een detectie-alert met classificatie en tijdstempel.</w:t>
      </w:r>
    </w:p>
    <w:p>
      <w:pPr>
        <w:spacing w:after="80"/>
      </w:pPr>
    </w:p>
    <w:p>
      <w:pPr>
        <w:spacing w:after="100" w:before="240"/>
      </w:pPr>
      <w:r>
        <w:rPr>
          <w:rFonts w:ascii="Arial" w:cs="Arial" w:eastAsia="Arial" w:hAnsi="Arial"/>
          <w:b/>
          <w:bCs/>
          <w:color w:val="0D9488"/>
          <w:sz w:val="24"/>
          <w:szCs w:val="24"/>
        </w:rPr>
        <w:t xml:space="preserve">Slimme valtechnologie</w:t>
      </w:r>
    </w:p>
    <w:p>
      <w:pPr>
        <w:spacing w:after="120" w:line="276"/>
        <w:jc w:val="both"/>
      </w:pPr>
      <w:r>
        <w:rPr>
          <w:rFonts w:ascii="Arial" w:cs="Arial" w:eastAsia="Arial" w:hAnsi="Arial"/>
          <w:color w:val="1A1A2E"/>
          <w:sz w:val="22"/>
          <w:szCs w:val="22"/>
        </w:rPr>
        <w:t xml:space="preserve">Vallen die niet op vaste plekken staan en wachten. Vallen die worden aangestuurd op basis van detectiedata. Met frequentie-optimalisatie die voorkomt dat knaagdieren ze leren vermijden. Gepatenteerd. Gifvrij.</w:t>
      </w:r>
    </w:p>
    <w:p>
      <w:pPr>
        <w:spacing w:after="120" w:line="276"/>
        <w:jc w:val="both"/>
      </w:pPr>
      <w:r>
        <w:rPr>
          <w:rFonts w:ascii="Arial" w:cs="Arial" w:eastAsia="Arial" w:hAnsi="Arial"/>
          <w:i/>
          <w:iCs/>
          <w:color w:val="4A5568"/>
          <w:sz w:val="22"/>
          <w:szCs w:val="22"/>
        </w:rPr>
        <w:t xml:space="preserve">Visueel: </w:t>
      </w:r>
      <w:r>
        <w:rPr>
          <w:rFonts w:ascii="Arial" w:cs="Arial" w:eastAsia="Arial" w:hAnsi="Arial"/>
          <w:color w:val="1A1A2E"/>
          <w:sz w:val="22"/>
          <w:szCs w:val="22"/>
        </w:rPr>
        <w:t xml:space="preserve">valstatus-indicator met groene status, vangfrequentie en recent resultaat.</w:t>
      </w:r>
    </w:p>
    <w:p>
      <w:pPr>
        <w:spacing w:after="80"/>
      </w:pPr>
    </w:p>
    <w:p>
      <w:pPr>
        <w:spacing w:after="100" w:before="240"/>
      </w:pPr>
      <w:r>
        <w:rPr>
          <w:rFonts w:ascii="Arial" w:cs="Arial" w:eastAsia="Arial" w:hAnsi="Arial"/>
          <w:b/>
          <w:bCs/>
          <w:color w:val="0D9488"/>
          <w:sz w:val="24"/>
          <w:szCs w:val="24"/>
        </w:rPr>
        <w:t xml:space="preserve">Automatische rapportage</w:t>
      </w:r>
    </w:p>
    <w:p>
      <w:pPr>
        <w:spacing w:after="120" w:line="276"/>
        <w:jc w:val="both"/>
      </w:pPr>
      <w:r>
        <w:rPr>
          <w:rFonts w:ascii="Arial" w:cs="Arial" w:eastAsia="Arial" w:hAnsi="Arial"/>
          <w:color w:val="1A1A2E"/>
          <w:sz w:val="22"/>
          <w:szCs w:val="22"/>
        </w:rPr>
        <w:t xml:space="preserve">Geen handmatig rapport achteraf. Elke detectie, elke actie, elk resultaat wordt automatisch gedocumenteerd. Per locatie. Per incident. Exporteerbaar, controleerbaar, audit-klaar.</w:t>
      </w:r>
    </w:p>
    <w:p>
      <w:pPr>
        <w:spacing w:after="120" w:line="276"/>
        <w:jc w:val="both"/>
      </w:pPr>
      <w:r>
        <w:rPr>
          <w:rFonts w:ascii="Arial" w:cs="Arial" w:eastAsia="Arial" w:hAnsi="Arial"/>
          <w:i/>
          <w:iCs/>
          <w:color w:val="4A5568"/>
          <w:sz w:val="22"/>
          <w:szCs w:val="22"/>
        </w:rPr>
        <w:t xml:space="preserve">Visueel: </w:t>
      </w:r>
      <w:r>
        <w:rPr>
          <w:rFonts w:ascii="Arial" w:cs="Arial" w:eastAsia="Arial" w:hAnsi="Arial"/>
          <w:color w:val="1A1A2E"/>
          <w:sz w:val="22"/>
          <w:szCs w:val="22"/>
        </w:rPr>
        <w:t xml:space="preserve">mini-rapportpreview met tijdlijn, detectiefoto en actielog.</w:t>
      </w:r>
    </w:p>
    <w:p>
      <w:pPr>
        <w:spacing w:after="80"/>
      </w:pPr>
    </w:p>
    <w:p>
      <w:pPr>
        <w:spacing w:after="100" w:before="240"/>
      </w:pPr>
      <w:r>
        <w:rPr>
          <w:rFonts w:ascii="Arial" w:cs="Arial" w:eastAsia="Arial" w:hAnsi="Arial"/>
          <w:b/>
          <w:bCs/>
          <w:color w:val="0D9488"/>
          <w:sz w:val="24"/>
          <w:szCs w:val="24"/>
        </w:rPr>
        <w:t xml:space="preserve">Waarom deze variant werkt</w:t>
      </w:r>
    </w:p>
    <w:p>
      <w:pPr>
        <w:spacing w:after="120" w:line="276"/>
        <w:jc w:val="both"/>
      </w:pPr>
      <w:r>
        <w:rPr>
          <w:rFonts w:ascii="Arial" w:cs="Arial" w:eastAsia="Arial" w:hAnsi="Arial"/>
          <w:color w:val="1A1A2E"/>
          <w:sz w:val="22"/>
          <w:szCs w:val="22"/>
        </w:rPr>
        <w:t xml:space="preserve">De bouwstenen geven de bezoeker iets tastbaars. Hij ziet niet alleen een concept, maar ook de middelen erachter. Dat verlaagt de vertrouwenskloof. De mockups functioneren als visueel bewijs: ze tonen dat het systeem echt bestaat, niet alleen als idee maar als werkend geheel. Dit is vooral sterk voor bezoekers die al concrete informatie zoeken — kwaliteitsmanagers, inkopers, operationele beslissers.</w:t>
      </w:r>
    </w:p>
    <w:p>
      <w:pPr>
        <w:spacing w:after="100" w:before="240"/>
      </w:pPr>
      <w:r>
        <w:rPr>
          <w:rFonts w:ascii="Arial" w:cs="Arial" w:eastAsia="Arial" w:hAnsi="Arial"/>
          <w:b/>
          <w:bCs/>
          <w:color w:val="0D9488"/>
          <w:sz w:val="24"/>
          <w:szCs w:val="24"/>
        </w:rPr>
        <w:t xml:space="preserve">Risico</w:t>
      </w:r>
    </w:p>
    <w:p>
      <w:pPr>
        <w:spacing w:after="120" w:line="276"/>
        <w:jc w:val="both"/>
      </w:pPr>
      <w:r>
        <w:rPr>
          <w:rFonts w:ascii="Arial" w:cs="Arial" w:eastAsia="Arial" w:hAnsi="Arial"/>
          <w:color w:val="1A1A2E"/>
          <w:sz w:val="22"/>
          <w:szCs w:val="22"/>
        </w:rPr>
        <w:t xml:space="preserve">Als de bouwstenen te productmatig worden vormgegeven (grote foto, specificatieoverzicht, prijsverwijzing), dalen ze af naar een productcatalogus. De visuele vormgeving moet dienend zijn aan het systeemverhaal. De mockups moeten aanvoelen als interface-elementen, niet als productfoto’s.</w:t>
      </w:r>
    </w:p>
    <w:p>
      <w:r>
        <w:br w:type="page"/>
      </w:r>
    </w:p>
    <w:p>
      <w:pPr>
        <w:pStyle w:val="Heading1"/>
        <w:spacing w:after="200" w:before="400"/>
      </w:pPr>
      <w:r>
        <w:rPr>
          <w:rFonts w:ascii="Arial" w:cs="Arial" w:eastAsia="Arial" w:hAnsi="Arial"/>
          <w:b/>
          <w:bCs/>
          <w:color w:val="0E1E7A"/>
          <w:sz w:val="36"/>
          <w:szCs w:val="36"/>
        </w:rPr>
        <w:t xml:space="preserve">3. Variant A vs. B: directe vergelijking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Criterium</w:t>
            </w:r>
          </w:p>
        </w:tc>
        <w:tc>
          <w:tcPr>
            <w:tcW w:type="dxa" w:w="312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A: Procesflow</w:t>
            </w:r>
          </w:p>
        </w:tc>
        <w:tc>
          <w:tcPr>
            <w:tcW w:type="dxa" w:w="312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B: Bouwstenen-light</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Sterkte</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Filmisch, memorabel, emotioneel overtuigend</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Tastbaar, vertrouwenwekkend, informatief</w:t>
            </w:r>
          </w:p>
        </w:tc>
      </w:tr>
      <w:tr>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Zwakte</w:t>
            </w:r>
          </w:p>
        </w:tc>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Vereist sterk visueel ontwerp</w:t>
            </w:r>
          </w:p>
        </w:tc>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Risico op afglijden naar productcatalogus</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Beste voor</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Solution-aware bezoekers die het concept moeten omarmen</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Product-aware bezoekers die concreetheid zoeken</w:t>
            </w:r>
          </w:p>
        </w:tc>
      </w:tr>
      <w:tr>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Persona-match: horecaondernemer</w:t>
            </w:r>
          </w:p>
        </w:tc>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Sterk — voelt systeem als geheel</w:t>
            </w:r>
          </w:p>
        </w:tc>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Gemiddeld — wil misschien niet zoveel detail</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Persona-match: kwaliteitsmanager</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Gemiddeld — mist mogelijk concreetheid</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Sterk — ziet de middelen achter het systeem</w:t>
            </w:r>
          </w:p>
        </w:tc>
      </w:tr>
      <w:tr>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Category claim</w:t>
            </w:r>
          </w:p>
        </w:tc>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Sterk — behoudt abstractieniveau</w:t>
            </w:r>
          </w:p>
        </w:tc>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Gemiddeld — dicht bij productlaag</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Implementatierisico</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Hoog (ontwerp-afhankelijk)</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Laag (standaard componentenpatroon)</w:t>
            </w:r>
          </w:p>
        </w:tc>
      </w:tr>
      <w:tr>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Aanbeveling</w:t>
            </w:r>
          </w:p>
        </w:tc>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Sterkste keuze als ontwerp goed is</w:t>
            </w:r>
          </w:p>
        </w:tc>
        <w:tc>
          <w:tcPr>
            <w:tcW w:type="dxa" w:w="31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Veiligste keuze als snelheid prioriteit heeft</w:t>
            </w:r>
          </w:p>
        </w:tc>
      </w:tr>
    </w:tbl>
    <w:p>
      <w:pPr>
        <w:spacing w:after="80"/>
      </w:pPr>
    </w:p>
    <w:p>
      <w:pPr>
        <w:spacing w:after="100" w:before="240"/>
      </w:pPr>
      <w:r>
        <w:rPr>
          <w:rFonts w:ascii="Arial" w:cs="Arial" w:eastAsia="Arial" w:hAnsi="Arial"/>
          <w:b/>
          <w:bCs/>
          <w:color w:val="0D9488"/>
          <w:sz w:val="24"/>
          <w:szCs w:val="24"/>
        </w:rPr>
        <w:t xml:space="preserve">Mijn aanbeveling</w:t>
      </w:r>
    </w:p>
    <w:p>
      <w:pPr>
        <w:spacing w:after="120" w:line="276"/>
        <w:jc w:val="both"/>
      </w:pPr>
      <w:r>
        <w:rPr>
          <w:rFonts w:ascii="Arial" w:cs="Arial" w:eastAsia="Arial" w:hAnsi="Arial"/>
          <w:color w:val="1A1A2E"/>
          <w:sz w:val="22"/>
          <w:szCs w:val="22"/>
        </w:rPr>
        <w:t xml:space="preserve">Bouw variant A (procesflow) als primaire richting. Maar ontwerp de procesflow zó dat de visuele elementen uit variant B erin verwerkt zijn: de detectie-alert, de valstatus-indicator en de rapportpreview. Dan krijg je het beste van beide: een filmisch scenario met tastbare interface-elementen als bewijsdragers.</w:t>
      </w:r>
    </w:p>
    <w:p>
      <w:pPr>
        <w:spacing w:after="120" w:line="276"/>
        <w:jc w:val="both"/>
      </w:pPr>
      <w:r>
        <w:rPr>
          <w:rFonts w:ascii="Arial" w:cs="Arial" w:eastAsia="Arial" w:hAnsi="Arial"/>
          <w:color w:val="1A1A2E"/>
          <w:sz w:val="22"/>
          <w:szCs w:val="22"/>
        </w:rPr>
        <w:t xml:space="preserve">Met andere woorden: de procesflow is het frame, de bouwstenen zijn de vulling. Niet naast elkaar, maar in elkaar.</w:t>
      </w:r>
    </w:p>
    <w:p>
      <w:r>
        <w:br w:type="page"/>
      </w:r>
    </w:p>
    <w:p>
      <w:pPr>
        <w:pStyle w:val="Heading1"/>
        <w:spacing w:after="200" w:before="400"/>
      </w:pPr>
      <w:r>
        <w:rPr>
          <w:rFonts w:ascii="Arial" w:cs="Arial" w:eastAsia="Arial" w:hAnsi="Arial"/>
          <w:b/>
          <w:bCs/>
          <w:color w:val="0E1E7A"/>
          <w:sz w:val="36"/>
          <w:szCs w:val="36"/>
        </w:rPr>
        <w:t xml:space="preserve">4. Copy: van consultant-taal naar merktoon</w:t>
      </w:r>
    </w:p>
    <w:p>
      <w:pPr>
        <w:spacing w:after="80"/>
      </w:pPr>
    </w:p>
    <w:p>
      <w:pPr>
        <w:spacing w:after="120" w:line="276"/>
        <w:jc w:val="both"/>
      </w:pPr>
      <w:r>
        <w:rPr>
          <w:rFonts w:ascii="Arial" w:cs="Arial" w:eastAsia="Arial" w:hAnsi="Arial"/>
          <w:color w:val="1A1A2E"/>
          <w:sz w:val="22"/>
          <w:szCs w:val="22"/>
        </w:rPr>
        <w:t xml:space="preserve">De feedback van ChatGPT was terecht: de copy uit het eerste rapport was inhoudelijk sterk maar klonk nog te beleidsmatig. Hieronder de aangescherpte versies. Ik toon steeds het origineel en de revisie.</w:t>
      </w:r>
    </w:p>
    <w:p>
      <w:pPr>
        <w:spacing w:after="80"/>
      </w:pPr>
    </w:p>
    <w:p>
      <w:pPr>
        <w:pStyle w:val="Heading2"/>
        <w:spacing w:after="160" w:before="320"/>
      </w:pPr>
      <w:r>
        <w:rPr>
          <w:rFonts w:ascii="Arial" w:cs="Arial" w:eastAsia="Arial" w:hAnsi="Arial"/>
          <w:b/>
          <w:bCs/>
          <w:color w:val="1C38CC"/>
          <w:sz w:val="28"/>
          <w:szCs w:val="28"/>
        </w:rPr>
        <w:t xml:space="preserve">Headline systeemsectie</w:t>
      </w:r>
    </w:p>
    <w:p>
      <w:pPr>
        <w:spacing w:after="100" w:before="240"/>
      </w:pPr>
      <w:r>
        <w:rPr>
          <w:rFonts w:ascii="Arial" w:cs="Arial" w:eastAsia="Arial" w:hAnsi="Arial"/>
          <w:b/>
          <w:bCs/>
          <w:color w:val="0D9488"/>
          <w:sz w:val="24"/>
          <w:szCs w:val="24"/>
        </w:rPr>
        <w:t xml:space="preserve">Origineel</w:t>
      </w:r>
    </w:p>
    <w:p>
      <w:pPr>
        <w:pBdr>
          <w:left w:val="single" w:color="CBD5E0" w:sz="6" w:space="8"/>
        </w:pBdr>
        <w:spacing w:after="80" w:before="100"/>
        <w:ind w:left="480"/>
      </w:pPr>
      <w:r>
        <w:rPr>
          <w:rFonts w:ascii="Arial" w:cs="Arial" w:eastAsia="Arial" w:hAnsi="Arial"/>
          <w:b/>
          <w:bCs/>
          <w:color w:val="0D9488"/>
          <w:sz w:val="18"/>
          <w:szCs w:val="18"/>
        </w:rPr>
        <w:t xml:space="preserve">V1
</w:t>
      </w:r>
      <w:r>
        <w:rPr>
          <w:rFonts w:ascii="Arial" w:cs="Arial" w:eastAsia="Arial" w:hAnsi="Arial"/>
          <w:color w:val="1A1A2E"/>
          <w:sz w:val="22"/>
          <w:szCs w:val="22"/>
        </w:rPr>
        <w:t xml:space="preserve">Één systeem. Van detectie tot bewijs.</w:t>
      </w:r>
    </w:p>
    <w:p>
      <w:pPr>
        <w:spacing w:after="120" w:line="276"/>
        <w:jc w:val="both"/>
      </w:pPr>
      <w:r>
        <w:rPr>
          <w:rFonts w:ascii="Arial" w:cs="Arial" w:eastAsia="Arial" w:hAnsi="Arial"/>
          <w:color w:val="1A1A2E"/>
          <w:sz w:val="22"/>
          <w:szCs w:val="22"/>
        </w:rPr>
        <w:t xml:space="preserve">Werkt, maar klinkt als een PowerPoint-slide. Te schoon. Mist spanning.</w:t>
      </w:r>
    </w:p>
    <w:p>
      <w:pPr>
        <w:spacing w:after="100" w:before="240"/>
      </w:pPr>
      <w:r>
        <w:rPr>
          <w:rFonts w:ascii="Arial" w:cs="Arial" w:eastAsia="Arial" w:hAnsi="Arial"/>
          <w:b/>
          <w:bCs/>
          <w:color w:val="0D9488"/>
          <w:sz w:val="24"/>
          <w:szCs w:val="24"/>
        </w:rPr>
        <w:t xml:space="preserve">Revisie</w:t>
      </w:r>
    </w:p>
    <w:p>
      <w:pPr>
        <w:pBdr>
          <w:left w:val="single" w:color="CBD5E0" w:sz="6" w:space="8"/>
        </w:pBdr>
        <w:spacing w:after="80" w:before="100"/>
        <w:ind w:left="480"/>
      </w:pPr>
      <w:r>
        <w:rPr>
          <w:rFonts w:ascii="Arial" w:cs="Arial" w:eastAsia="Arial" w:hAnsi="Arial"/>
          <w:b/>
          <w:bCs/>
          <w:color w:val="0D9488"/>
          <w:sz w:val="18"/>
          <w:szCs w:val="18"/>
        </w:rPr>
        <w:t xml:space="preserve">V2
</w:t>
      </w:r>
      <w:r>
        <w:rPr>
          <w:rFonts w:ascii="Arial" w:cs="Arial" w:eastAsia="Arial" w:hAnsi="Arial"/>
          <w:color w:val="1A1A2E"/>
          <w:sz w:val="22"/>
          <w:szCs w:val="22"/>
        </w:rPr>
        <w:t xml:space="preserve">Één systeem dat ziet, stuurt en bewijst.</w:t>
      </w:r>
    </w:p>
    <w:p>
      <w:pPr>
        <w:spacing w:after="120" w:line="276"/>
        <w:jc w:val="both"/>
      </w:pPr>
      <w:r>
        <w:rPr>
          <w:rFonts w:ascii="Arial" w:cs="Arial" w:eastAsia="Arial" w:hAnsi="Arial"/>
          <w:color w:val="1A1A2E"/>
          <w:sz w:val="22"/>
          <w:szCs w:val="22"/>
        </w:rPr>
        <w:t xml:space="preserve">Korter. Actiever. De drie werkwoorden spiegelen de drie stappen. Het is te onthouden én te navertellen.</w:t>
      </w:r>
    </w:p>
    <w:p>
      <w:pPr>
        <w:pBdr>
          <w:left w:val="single" w:color="CBD5E0" w:sz="6" w:space="8"/>
        </w:pBdr>
        <w:spacing w:after="80" w:before="100"/>
        <w:ind w:left="480"/>
      </w:pPr>
      <w:r>
        <w:rPr>
          <w:rFonts w:ascii="Arial" w:cs="Arial" w:eastAsia="Arial" w:hAnsi="Arial"/>
          <w:b/>
          <w:bCs/>
          <w:color w:val="0D9488"/>
          <w:sz w:val="18"/>
          <w:szCs w:val="18"/>
        </w:rPr>
        <w:t xml:space="preserve">V3
</w:t>
      </w:r>
      <w:r>
        <w:rPr>
          <w:rFonts w:ascii="Arial" w:cs="Arial" w:eastAsia="Arial" w:hAnsi="Arial"/>
          <w:color w:val="1A1A2E"/>
          <w:sz w:val="22"/>
          <w:szCs w:val="22"/>
        </w:rPr>
        <w:t xml:space="preserve">Niet drie losse stappen. Eén gesloten keten.</w:t>
      </w:r>
    </w:p>
    <w:p>
      <w:pPr>
        <w:spacing w:after="120" w:line="276"/>
        <w:jc w:val="both"/>
      </w:pPr>
      <w:r>
        <w:rPr>
          <w:rFonts w:ascii="Arial" w:cs="Arial" w:eastAsia="Arial" w:hAnsi="Arial"/>
          <w:color w:val="1A1A2E"/>
          <w:sz w:val="22"/>
          <w:szCs w:val="22"/>
        </w:rPr>
        <w:t xml:space="preserve">Scherper contrast met de huidige markt. Positioneert direct tegen het losse-maatregelen-model. Maar mist de inhoud van wat die keten doet.</w:t>
      </w:r>
    </w:p>
    <w:p>
      <w:pPr>
        <w:pBdr>
          <w:left w:val="single" w:color="CBD5E0" w:sz="6" w:space="8"/>
        </w:pBdr>
        <w:spacing w:after="80" w:before="100"/>
        <w:ind w:left="480"/>
      </w:pPr>
      <w:r>
        <w:rPr>
          <w:rFonts w:ascii="Arial" w:cs="Arial" w:eastAsia="Arial" w:hAnsi="Arial"/>
          <w:b/>
          <w:bCs/>
          <w:color w:val="0D9488"/>
          <w:sz w:val="18"/>
          <w:szCs w:val="18"/>
        </w:rPr>
        <w:t xml:space="preserve">AANBEVOLEN
</w:t>
      </w:r>
      <w:r>
        <w:rPr>
          <w:rFonts w:ascii="Arial" w:cs="Arial" w:eastAsia="Arial" w:hAnsi="Arial"/>
          <w:color w:val="1A1A2E"/>
          <w:sz w:val="22"/>
          <w:szCs w:val="22"/>
        </w:rPr>
        <w:t xml:space="preserve">Één systeem dat ziet, stuurt en bewijst.</w:t>
      </w:r>
    </w:p>
    <w:p>
      <w:pPr>
        <w:spacing w:after="80"/>
      </w:pPr>
    </w:p>
    <w:p>
      <w:pPr>
        <w:pStyle w:val="Heading2"/>
        <w:spacing w:after="160" w:before="320"/>
      </w:pPr>
      <w:r>
        <w:rPr>
          <w:rFonts w:ascii="Arial" w:cs="Arial" w:eastAsia="Arial" w:hAnsi="Arial"/>
          <w:b/>
          <w:bCs/>
          <w:color w:val="1C38CC"/>
          <w:sz w:val="28"/>
          <w:szCs w:val="28"/>
        </w:rPr>
        <w:t xml:space="preserve">Subline systeemsectie</w:t>
      </w:r>
    </w:p>
    <w:p>
      <w:pPr>
        <w:spacing w:after="100" w:before="240"/>
      </w:pPr>
      <w:r>
        <w:rPr>
          <w:rFonts w:ascii="Arial" w:cs="Arial" w:eastAsia="Arial" w:hAnsi="Arial"/>
          <w:b/>
          <w:bCs/>
          <w:color w:val="0D9488"/>
          <w:sz w:val="24"/>
          <w:szCs w:val="24"/>
        </w:rPr>
        <w:t xml:space="preserve">Origineel</w:t>
      </w:r>
    </w:p>
    <w:p>
      <w:pPr>
        <w:pBdr>
          <w:left w:val="single" w:color="CBD5E0" w:sz="6" w:space="8"/>
        </w:pBdr>
        <w:spacing w:after="80" w:before="100"/>
        <w:ind w:left="480"/>
      </w:pPr>
      <w:r>
        <w:rPr>
          <w:rFonts w:ascii="Arial" w:cs="Arial" w:eastAsia="Arial" w:hAnsi="Arial"/>
          <w:b/>
          <w:bCs/>
          <w:color w:val="0D9488"/>
          <w:sz w:val="18"/>
          <w:szCs w:val="18"/>
        </w:rPr>
        <w:t xml:space="preserve">V1
</w:t>
      </w:r>
      <w:r>
        <w:rPr>
          <w:rFonts w:ascii="Arial" w:cs="Arial" w:eastAsia="Arial" w:hAnsi="Arial"/>
          <w:color w:val="1A1A2E"/>
          <w:sz w:val="22"/>
          <w:szCs w:val="22"/>
        </w:rPr>
        <w:t xml:space="preserve">Perceiver brengt continue detectie, gerichte interventie en aantoonbare borging samen in één gesloten proces. Geen losse maatregelen. Geen aannames. Eén doorlopende keten van signaal naar resultaat.</w:t>
      </w:r>
    </w:p>
    <w:p>
      <w:pPr>
        <w:spacing w:after="120" w:line="276"/>
        <w:jc w:val="both"/>
      </w:pPr>
      <w:r>
        <w:rPr>
          <w:rFonts w:ascii="Arial" w:cs="Arial" w:eastAsia="Arial" w:hAnsi="Arial"/>
          <w:color w:val="1A1A2E"/>
          <w:sz w:val="22"/>
          <w:szCs w:val="22"/>
        </w:rPr>
        <w:t xml:space="preserve">Te lang. Te veel bijvoeglijke naamwoorden. Klinkt als een beleidsstuk.</w:t>
      </w:r>
    </w:p>
    <w:p>
      <w:pPr>
        <w:spacing w:after="100" w:before="240"/>
      </w:pPr>
      <w:r>
        <w:rPr>
          <w:rFonts w:ascii="Arial" w:cs="Arial" w:eastAsia="Arial" w:hAnsi="Arial"/>
          <w:b/>
          <w:bCs/>
          <w:color w:val="0D9488"/>
          <w:sz w:val="24"/>
          <w:szCs w:val="24"/>
        </w:rPr>
        <w:t xml:space="preserve">Revisie</w:t>
      </w:r>
    </w:p>
    <w:p>
      <w:pPr>
        <w:pBdr>
          <w:left w:val="single" w:color="CBD5E0" w:sz="6" w:space="8"/>
        </w:pBdr>
        <w:spacing w:after="80" w:before="100"/>
        <w:ind w:left="480"/>
      </w:pPr>
      <w:r>
        <w:rPr>
          <w:rFonts w:ascii="Arial" w:cs="Arial" w:eastAsia="Arial" w:hAnsi="Arial"/>
          <w:b/>
          <w:bCs/>
          <w:color w:val="0D9488"/>
          <w:sz w:val="18"/>
          <w:szCs w:val="18"/>
        </w:rPr>
        <w:t xml:space="preserve">AANBEVOLEN
</w:t>
      </w:r>
      <w:r>
        <w:rPr>
          <w:rFonts w:ascii="Arial" w:cs="Arial" w:eastAsia="Arial" w:hAnsi="Arial"/>
          <w:color w:val="1A1A2E"/>
          <w:sz w:val="22"/>
          <w:szCs w:val="22"/>
        </w:rPr>
        <w:t xml:space="preserve">Camera’s detecteren. Data stuurt de bestrijding aan. Alles wordt vastgelegd. Eén doorlopend proces — van het eerste signaal tot het laatste bewijs.</w:t>
      </w:r>
    </w:p>
    <w:p>
      <w:pPr>
        <w:spacing w:after="120" w:line="276"/>
        <w:jc w:val="both"/>
      </w:pPr>
      <w:r>
        <w:rPr>
          <w:rFonts w:ascii="Arial" w:cs="Arial" w:eastAsia="Arial" w:hAnsi="Arial"/>
          <w:color w:val="1A1A2E"/>
          <w:sz w:val="22"/>
          <w:szCs w:val="22"/>
        </w:rPr>
        <w:t xml:space="preserve">Korter, directer, ritmischer. Drie korte zinnen die de drie stappen spiegelen. De laatste zin geeft de boog. Merk op: de huidige front-page.php bevat al een vergelijkbare formulering. Die is goed. Dit scherpt hem iets aan.</w:t>
      </w:r>
    </w:p>
    <w:p>
      <w:pPr>
        <w:spacing w:after="80"/>
      </w:pPr>
    </w:p>
    <w:p>
      <w:pPr>
        <w:pStyle w:val="Heading2"/>
        <w:spacing w:after="160" w:before="320"/>
      </w:pPr>
      <w:r>
        <w:rPr>
          <w:rFonts w:ascii="Arial" w:cs="Arial" w:eastAsia="Arial" w:hAnsi="Arial"/>
          <w:b/>
          <w:bCs/>
          <w:color w:val="1C38CC"/>
          <w:sz w:val="28"/>
          <w:szCs w:val="28"/>
        </w:rPr>
        <w:t xml:space="preserve">Stap 01 — Zicht</w:t>
      </w:r>
    </w:p>
    <w:p>
      <w:pPr>
        <w:spacing w:after="100" w:before="240"/>
      </w:pPr>
      <w:r>
        <w:rPr>
          <w:rFonts w:ascii="Arial" w:cs="Arial" w:eastAsia="Arial" w:hAnsi="Arial"/>
          <w:b/>
          <w:bCs/>
          <w:color w:val="0D9488"/>
          <w:sz w:val="24"/>
          <w:szCs w:val="24"/>
        </w:rPr>
        <w:t xml:space="preserve">Origineel</w:t>
      </w:r>
    </w:p>
    <w:p>
      <w:pPr>
        <w:pBdr>
          <w:left w:val="single" w:color="CBD5E0" w:sz="6" w:space="8"/>
        </w:pBdr>
        <w:spacing w:after="80" w:before="100"/>
        <w:ind w:left="480"/>
      </w:pPr>
      <w:r>
        <w:rPr>
          <w:rFonts w:ascii="Arial" w:cs="Arial" w:eastAsia="Arial" w:hAnsi="Arial"/>
          <w:b/>
          <w:bCs/>
          <w:color w:val="0D9488"/>
          <w:sz w:val="18"/>
          <w:szCs w:val="18"/>
        </w:rPr>
        <w:t xml:space="preserve">V1
</w:t>
      </w:r>
      <w:r>
        <w:rPr>
          <w:rFonts w:ascii="Arial" w:cs="Arial" w:eastAsia="Arial" w:hAnsi="Arial"/>
          <w:color w:val="1A1A2E"/>
          <w:sz w:val="22"/>
          <w:szCs w:val="22"/>
        </w:rPr>
        <w:t xml:space="preserve">Perceiver maakt knaagdieractiviteit continu zichtbaar. AI-camera’s registreren, classificeren en lokaliseren — automatisch, 24/7. Niet één momentopname per maand, maar een doorlopend beeld van wat er werkelijk speelt.</w:t>
      </w:r>
    </w:p>
    <w:p>
      <w:pPr>
        <w:spacing w:after="100" w:before="240"/>
      </w:pPr>
      <w:r>
        <w:rPr>
          <w:rFonts w:ascii="Arial" w:cs="Arial" w:eastAsia="Arial" w:hAnsi="Arial"/>
          <w:b/>
          <w:bCs/>
          <w:color w:val="0D9488"/>
          <w:sz w:val="24"/>
          <w:szCs w:val="24"/>
        </w:rPr>
        <w:t xml:space="preserve">Revisie</w:t>
      </w:r>
    </w:p>
    <w:p>
      <w:pPr>
        <w:pBdr>
          <w:left w:val="single" w:color="CBD5E0" w:sz="6" w:space="8"/>
        </w:pBdr>
        <w:spacing w:after="80" w:before="100"/>
        <w:ind w:left="480"/>
      </w:pPr>
      <w:r>
        <w:rPr>
          <w:rFonts w:ascii="Arial" w:cs="Arial" w:eastAsia="Arial" w:hAnsi="Arial"/>
          <w:b/>
          <w:bCs/>
          <w:color w:val="0D9488"/>
          <w:sz w:val="18"/>
          <w:szCs w:val="18"/>
        </w:rPr>
        <w:t xml:space="preserve">AANBEVOLEN
</w:t>
      </w:r>
      <w:r>
        <w:rPr>
          <w:rFonts w:ascii="Arial" w:cs="Arial" w:eastAsia="Arial" w:hAnsi="Arial"/>
          <w:color w:val="1A1A2E"/>
          <w:sz w:val="22"/>
          <w:szCs w:val="22"/>
        </w:rPr>
        <w:t xml:space="preserve">Camera’s kijken waar u niet kunt kijken. In systeemplafonds, kruipruimtes, opslagruimtes. Niet één momentopname per maand. Continu beeld van wat er werkelijk speelt.</w:t>
      </w:r>
    </w:p>
    <w:p>
      <w:pPr>
        <w:spacing w:after="120" w:line="276"/>
        <w:jc w:val="both"/>
      </w:pPr>
      <w:r>
        <w:rPr>
          <w:rFonts w:ascii="Arial" w:cs="Arial" w:eastAsia="Arial" w:hAnsi="Arial"/>
          <w:color w:val="1A1A2E"/>
          <w:sz w:val="22"/>
          <w:szCs w:val="22"/>
        </w:rPr>
        <w:t xml:space="preserve">Begint met de klant (“waar u niet kunt kijken”), niet met het product (“AI-camera’s registreren”). De opsomming van locaties maakt het concreet. “AI” is bewust weggelaten uit de beschrijving — dat is een technische claim, geen klantervaring.</w:t>
      </w:r>
    </w:p>
    <w:p>
      <w:pPr>
        <w:spacing w:after="80"/>
      </w:pPr>
    </w:p>
    <w:p>
      <w:pPr>
        <w:pStyle w:val="Heading2"/>
        <w:spacing w:after="160" w:before="320"/>
      </w:pPr>
      <w:r>
        <w:rPr>
          <w:rFonts w:ascii="Arial" w:cs="Arial" w:eastAsia="Arial" w:hAnsi="Arial"/>
          <w:b/>
          <w:bCs/>
          <w:color w:val="1C38CC"/>
          <w:sz w:val="28"/>
          <w:szCs w:val="28"/>
        </w:rPr>
        <w:t xml:space="preserve">Stap 02 — Sturing</w:t>
      </w:r>
    </w:p>
    <w:p>
      <w:pPr>
        <w:spacing w:after="100" w:before="240"/>
      </w:pPr>
      <w:r>
        <w:rPr>
          <w:rFonts w:ascii="Arial" w:cs="Arial" w:eastAsia="Arial" w:hAnsi="Arial"/>
          <w:b/>
          <w:bCs/>
          <w:color w:val="0D9488"/>
          <w:sz w:val="24"/>
          <w:szCs w:val="24"/>
        </w:rPr>
        <w:t xml:space="preserve">Origineel</w:t>
      </w:r>
    </w:p>
    <w:p>
      <w:pPr>
        <w:pBdr>
          <w:left w:val="single" w:color="CBD5E0" w:sz="6" w:space="8"/>
        </w:pBdr>
        <w:spacing w:after="80" w:before="100"/>
        <w:ind w:left="480"/>
      </w:pPr>
      <w:r>
        <w:rPr>
          <w:rFonts w:ascii="Arial" w:cs="Arial" w:eastAsia="Arial" w:hAnsi="Arial"/>
          <w:b/>
          <w:bCs/>
          <w:color w:val="0D9488"/>
          <w:sz w:val="18"/>
          <w:szCs w:val="18"/>
        </w:rPr>
        <w:t xml:space="preserve">V1
</w:t>
      </w:r>
      <w:r>
        <w:rPr>
          <w:rFonts w:ascii="Arial" w:cs="Arial" w:eastAsia="Arial" w:hAnsi="Arial"/>
          <w:color w:val="1A1A2E"/>
          <w:sz w:val="22"/>
          <w:szCs w:val="22"/>
        </w:rPr>
        <w:t xml:space="preserve">Op basis van feitelijke waarneming wordt bestrijding gericht aangestuurd. Slimme valtechnologie past de strategie continu aan. Gecertificeerde bestrijders grijpen in waar nodig.</w:t>
      </w:r>
    </w:p>
    <w:p>
      <w:pPr>
        <w:spacing w:after="100" w:before="240"/>
      </w:pPr>
      <w:r>
        <w:rPr>
          <w:rFonts w:ascii="Arial" w:cs="Arial" w:eastAsia="Arial" w:hAnsi="Arial"/>
          <w:b/>
          <w:bCs/>
          <w:color w:val="0D9488"/>
          <w:sz w:val="24"/>
          <w:szCs w:val="24"/>
        </w:rPr>
        <w:t xml:space="preserve">Revisie</w:t>
      </w:r>
    </w:p>
    <w:p>
      <w:pPr>
        <w:pBdr>
          <w:left w:val="single" w:color="CBD5E0" w:sz="6" w:space="8"/>
        </w:pBdr>
        <w:spacing w:after="80" w:before="100"/>
        <w:ind w:left="480"/>
      </w:pPr>
      <w:r>
        <w:rPr>
          <w:rFonts w:ascii="Arial" w:cs="Arial" w:eastAsia="Arial" w:hAnsi="Arial"/>
          <w:b/>
          <w:bCs/>
          <w:color w:val="0D9488"/>
          <w:sz w:val="18"/>
          <w:szCs w:val="18"/>
        </w:rPr>
        <w:t xml:space="preserve">AANBEVOLEN
</w:t>
      </w:r>
      <w:r>
        <w:rPr>
          <w:rFonts w:ascii="Arial" w:cs="Arial" w:eastAsia="Arial" w:hAnsi="Arial"/>
          <w:color w:val="1A1A2E"/>
          <w:sz w:val="22"/>
          <w:szCs w:val="22"/>
        </w:rPr>
        <w:t xml:space="preserve">Activiteit bepaalt actie. Waar het systeem iets waarneemt, wordt bestrijding gericht ingezet. Slimme vallen passen hun strategie aan. Bestrijders grijpen in waar het nodig is. Geen schema. Data.</w:t>
      </w:r>
    </w:p>
    <w:p>
      <w:pPr>
        <w:spacing w:after="120" w:line="276"/>
        <w:jc w:val="both"/>
      </w:pPr>
      <w:r>
        <w:rPr>
          <w:rFonts w:ascii="Arial" w:cs="Arial" w:eastAsia="Arial" w:hAnsi="Arial"/>
          <w:color w:val="1A1A2E"/>
          <w:sz w:val="22"/>
          <w:szCs w:val="22"/>
        </w:rPr>
        <w:t xml:space="preserve">“Activiteit bepaalt actie” is scherp, kort en memorabel. De slotzin “Geen schema. Data.” is het soort formulering dat blijft hangen. Twee woorden die de hele categorieshift samenvatten.</w:t>
      </w:r>
    </w:p>
    <w:p>
      <w:pPr>
        <w:spacing w:after="80"/>
      </w:pPr>
    </w:p>
    <w:p>
      <w:pPr>
        <w:pStyle w:val="Heading2"/>
        <w:spacing w:after="160" w:before="320"/>
      </w:pPr>
      <w:r>
        <w:rPr>
          <w:rFonts w:ascii="Arial" w:cs="Arial" w:eastAsia="Arial" w:hAnsi="Arial"/>
          <w:b/>
          <w:bCs/>
          <w:color w:val="1C38CC"/>
          <w:sz w:val="28"/>
          <w:szCs w:val="28"/>
        </w:rPr>
        <w:t xml:space="preserve">Stap 03 — Borging</w:t>
      </w:r>
    </w:p>
    <w:p>
      <w:pPr>
        <w:spacing w:after="100" w:before="240"/>
      </w:pPr>
      <w:r>
        <w:rPr>
          <w:rFonts w:ascii="Arial" w:cs="Arial" w:eastAsia="Arial" w:hAnsi="Arial"/>
          <w:b/>
          <w:bCs/>
          <w:color w:val="0D9488"/>
          <w:sz w:val="24"/>
          <w:szCs w:val="24"/>
        </w:rPr>
        <w:t xml:space="preserve">Origineel</w:t>
      </w:r>
    </w:p>
    <w:p>
      <w:pPr>
        <w:pBdr>
          <w:left w:val="single" w:color="CBD5E0" w:sz="6" w:space="8"/>
        </w:pBdr>
        <w:spacing w:after="80" w:before="100"/>
        <w:ind w:left="480"/>
      </w:pPr>
      <w:r>
        <w:rPr>
          <w:rFonts w:ascii="Arial" w:cs="Arial" w:eastAsia="Arial" w:hAnsi="Arial"/>
          <w:b/>
          <w:bCs/>
          <w:color w:val="0D9488"/>
          <w:sz w:val="18"/>
          <w:szCs w:val="18"/>
        </w:rPr>
        <w:t xml:space="preserve">V1
</w:t>
      </w:r>
      <w:r>
        <w:rPr>
          <w:rFonts w:ascii="Arial" w:cs="Arial" w:eastAsia="Arial" w:hAnsi="Arial"/>
          <w:color w:val="1A1A2E"/>
          <w:sz w:val="22"/>
          <w:szCs w:val="22"/>
        </w:rPr>
        <w:t xml:space="preserve">Alles wat wordt waargenomen, gedaan en bereikt, wordt automatisch vastgelegd. Elk incident, elke interventie, elk resultaat. Controleerbaar, uitlegbaar, auditbestendig.</w:t>
      </w:r>
    </w:p>
    <w:p>
      <w:pPr>
        <w:spacing w:after="100" w:before="240"/>
      </w:pPr>
      <w:r>
        <w:rPr>
          <w:rFonts w:ascii="Arial" w:cs="Arial" w:eastAsia="Arial" w:hAnsi="Arial"/>
          <w:b/>
          <w:bCs/>
          <w:color w:val="0D9488"/>
          <w:sz w:val="24"/>
          <w:szCs w:val="24"/>
        </w:rPr>
        <w:t xml:space="preserve">Revisie</w:t>
      </w:r>
    </w:p>
    <w:p>
      <w:pPr>
        <w:pBdr>
          <w:left w:val="single" w:color="CBD5E0" w:sz="6" w:space="8"/>
        </w:pBdr>
        <w:spacing w:after="80" w:before="100"/>
        <w:ind w:left="480"/>
      </w:pPr>
      <w:r>
        <w:rPr>
          <w:rFonts w:ascii="Arial" w:cs="Arial" w:eastAsia="Arial" w:hAnsi="Arial"/>
          <w:b/>
          <w:bCs/>
          <w:color w:val="0D9488"/>
          <w:sz w:val="18"/>
          <w:szCs w:val="18"/>
        </w:rPr>
        <w:t xml:space="preserve">AANBEVOLEN
</w:t>
      </w:r>
      <w:r>
        <w:rPr>
          <w:rFonts w:ascii="Arial" w:cs="Arial" w:eastAsia="Arial" w:hAnsi="Arial"/>
          <w:color w:val="1A1A2E"/>
          <w:sz w:val="22"/>
          <w:szCs w:val="22"/>
        </w:rPr>
        <w:t xml:space="preserve">Elke detectie, elke actie, elk resultaat — automatisch vastgelegd. Niet een rapport dat zegt dat er gecontroleerd is. Een dossier dat bewijst dat het probleem onder controle is.</w:t>
      </w:r>
    </w:p>
    <w:p>
      <w:pPr>
        <w:spacing w:after="120" w:line="276"/>
        <w:jc w:val="both"/>
      </w:pPr>
      <w:r>
        <w:rPr>
          <w:rFonts w:ascii="Arial" w:cs="Arial" w:eastAsia="Arial" w:hAnsi="Arial"/>
          <w:color w:val="1A1A2E"/>
          <w:sz w:val="22"/>
          <w:szCs w:val="22"/>
        </w:rPr>
        <w:t xml:space="preserve">De contrastzin (“niet een rapport dat zegt... maar een dossier dat bewijst...”) is de sterkste formulering. Hij pakt exact de frustratie van de doelgroep: het verschil tussen procesbewijs en resultaatbewijs. Merk op: de huidige front-page.php bevat deze formulering al. Die is sterk. Behouden.</w:t>
      </w:r>
    </w:p>
    <w:p>
      <w:r>
        <w:br w:type="page"/>
      </w:r>
    </w:p>
    <w:p>
      <w:pPr>
        <w:pStyle w:val="Heading1"/>
        <w:spacing w:after="200" w:before="400"/>
      </w:pPr>
      <w:r>
        <w:rPr>
          <w:rFonts w:ascii="Arial" w:cs="Arial" w:eastAsia="Arial" w:hAnsi="Arial"/>
          <w:b/>
          <w:bCs/>
          <w:color w:val="0E1E7A"/>
          <w:sz w:val="36"/>
          <w:szCs w:val="36"/>
        </w:rPr>
        <w:t xml:space="preserve">5. Toetsing per bezoekersprofiel</w:t>
      </w:r>
    </w:p>
    <w:p>
      <w:pPr>
        <w:spacing w:after="80"/>
      </w:pPr>
    </w:p>
    <w:p>
      <w:pPr>
        <w:spacing w:after="120" w:line="276"/>
        <w:jc w:val="both"/>
      </w:pPr>
      <w:r>
        <w:rPr>
          <w:rFonts w:ascii="Arial" w:cs="Arial" w:eastAsia="Arial" w:hAnsi="Arial"/>
          <w:color w:val="1A1A2E"/>
          <w:sz w:val="22"/>
          <w:szCs w:val="22"/>
        </w:rPr>
        <w:t xml:space="preserve">De terechte kritiek was dat het eerste rapport te universeel B2B redeneerde. Hieronder toets ik de systeemsectie + vervolglaag per concreet bezoekersprofiel.</w:t>
      </w:r>
    </w:p>
    <w:p>
      <w:pPr>
        <w:spacing w:after="80"/>
      </w:pPr>
    </w:p>
    <w:p>
      <w:pPr>
        <w:pStyle w:val="Heading2"/>
        <w:spacing w:after="160" w:before="320"/>
      </w:pPr>
      <w:r>
        <w:rPr>
          <w:rFonts w:ascii="Arial" w:cs="Arial" w:eastAsia="Arial" w:hAnsi="Arial"/>
          <w:b/>
          <w:bCs/>
          <w:color w:val="1C38CC"/>
          <w:sz w:val="28"/>
          <w:szCs w:val="28"/>
        </w:rPr>
        <w:t xml:space="preserve">Profiel 1: De horecaondernemer met acute overlast</w:t>
      </w:r>
    </w:p>
    <w:p>
      <w:pPr>
        <w:spacing w:after="80"/>
      </w:pPr>
    </w:p>
    <w:p>
      <w:pPr>
        <w:spacing w:after="120" w:line="276"/>
        <w:jc w:val="both"/>
      </w:pPr>
      <w:r>
        <w:rPr>
          <w:rFonts w:ascii="Arial" w:cs="Arial" w:eastAsia="Arial" w:hAnsi="Arial"/>
          <w:b/>
          <w:bCs/>
          <w:color w:val="1A1A2E"/>
          <w:sz w:val="22"/>
          <w:szCs w:val="22"/>
        </w:rPr>
        <w:t xml:space="preserve">Situatie: </w:t>
      </w:r>
      <w:r>
        <w:rPr>
          <w:rFonts w:ascii="Arial" w:cs="Arial" w:eastAsia="Arial" w:hAnsi="Arial"/>
          <w:color w:val="1A1A2E"/>
          <w:sz w:val="22"/>
          <w:szCs w:val="22"/>
        </w:rPr>
        <w:t xml:space="preserve">Heeft net een muis gezien in de keuken. Of is gewaarschuwd door personeel. Googelt. Komt op de homepage.</w:t>
      </w:r>
    </w:p>
    <w:p>
      <w:pPr>
        <w:spacing w:after="120" w:line="276"/>
        <w:jc w:val="both"/>
      </w:pPr>
      <w:r>
        <w:rPr>
          <w:rFonts w:ascii="Arial" w:cs="Arial" w:eastAsia="Arial" w:hAnsi="Arial"/>
          <w:b/>
          <w:bCs/>
          <w:color w:val="1A1A2E"/>
          <w:sz w:val="22"/>
          <w:szCs w:val="22"/>
        </w:rPr>
        <w:t xml:space="preserve">Bewustzijnsniveau: </w:t>
      </w:r>
      <w:r>
        <w:rPr>
          <w:rFonts w:ascii="Arial" w:cs="Arial" w:eastAsia="Arial" w:hAnsi="Arial"/>
          <w:color w:val="1A1A2E"/>
          <w:sz w:val="22"/>
          <w:szCs w:val="22"/>
        </w:rPr>
        <w:t xml:space="preserve">Problem-aware tot solution-aware. Weet dat er een probleem is. Weet niet welke oplossingen er zijn.</w:t>
      </w:r>
    </w:p>
    <w:p>
      <w:pPr>
        <w:spacing w:after="120" w:line="276"/>
        <w:jc w:val="both"/>
      </w:pPr>
      <w:r>
        <w:rPr>
          <w:rFonts w:ascii="Arial" w:cs="Arial" w:eastAsia="Arial" w:hAnsi="Arial"/>
          <w:b/>
          <w:bCs/>
          <w:color w:val="1A1A2E"/>
          <w:sz w:val="22"/>
          <w:szCs w:val="22"/>
        </w:rPr>
        <w:t xml:space="preserve">Wat hij zoekt: </w:t>
      </w:r>
      <w:r>
        <w:rPr>
          <w:rFonts w:ascii="Arial" w:cs="Arial" w:eastAsia="Arial" w:hAnsi="Arial"/>
          <w:color w:val="1A1A2E"/>
          <w:sz w:val="22"/>
          <w:szCs w:val="22"/>
        </w:rPr>
        <w:t xml:space="preserve">Snelle geruststelling. Iemand die dit oplost. Liefst morgen.</w:t>
      </w:r>
    </w:p>
    <w:p>
      <w:pPr>
        <w:spacing w:after="120" w:line="276"/>
        <w:jc w:val="both"/>
      </w:pPr>
      <w:r>
        <w:rPr>
          <w:rFonts w:ascii="Arial" w:cs="Arial" w:eastAsia="Arial" w:hAnsi="Arial"/>
          <w:b/>
          <w:bCs/>
          <w:color w:val="1A1A2E"/>
          <w:sz w:val="22"/>
          <w:szCs w:val="22"/>
        </w:rPr>
        <w:t xml:space="preserve">Wat hij niet zoekt: </w:t>
      </w:r>
      <w:r>
        <w:rPr>
          <w:rFonts w:ascii="Arial" w:cs="Arial" w:eastAsia="Arial" w:hAnsi="Arial"/>
          <w:color w:val="1A1A2E"/>
          <w:sz w:val="22"/>
          <w:szCs w:val="22"/>
        </w:rPr>
        <w:t xml:space="preserve">Filosofie over categorieverschuivingen. Systeemdenken. ML-frequentiesturing.</w:t>
      </w:r>
    </w:p>
    <w:p>
      <w:pPr>
        <w:spacing w:after="80"/>
      </w:pPr>
    </w:p>
    <w:p>
      <w:pPr>
        <w:spacing w:after="100" w:before="240"/>
      </w:pPr>
      <w:r>
        <w:rPr>
          <w:rFonts w:ascii="Arial" w:cs="Arial" w:eastAsia="Arial" w:hAnsi="Arial"/>
          <w:b/>
          <w:bCs/>
          <w:color w:val="0D9488"/>
          <w:sz w:val="24"/>
          <w:szCs w:val="24"/>
        </w:rPr>
        <w:t xml:space="preserve">Werkt de systeemsectie voor hem?</w:t>
      </w:r>
    </w:p>
    <w:p>
      <w:pPr>
        <w:spacing w:after="120" w:line="276"/>
        <w:jc w:val="both"/>
      </w:pPr>
      <w:r>
        <w:rPr>
          <w:rFonts w:ascii="Arial" w:cs="Arial" w:eastAsia="Arial" w:hAnsi="Arial"/>
          <w:color w:val="1A1A2E"/>
          <w:sz w:val="22"/>
          <w:szCs w:val="22"/>
        </w:rPr>
        <w:t xml:space="preserve">Gedeeltelijk. De headline “Één systeem dat ziet, stuurt en bewijst” is helder genoeg. De drie stappen zijn scannabel. Maar deze bezoeker wil eigenlijk sneller bij de CTA zijn. Hij wil niet overtuigd worden dat dit een nieuw model is — hij wil weten dat iemand morgen langskomt.</w:t>
      </w:r>
    </w:p>
    <w:p>
      <w:pPr>
        <w:spacing w:after="100" w:before="240"/>
      </w:pPr>
      <w:r>
        <w:rPr>
          <w:rFonts w:ascii="Arial" w:cs="Arial" w:eastAsia="Arial" w:hAnsi="Arial"/>
          <w:b/>
          <w:bCs/>
          <w:color w:val="0D9488"/>
          <w:sz w:val="24"/>
          <w:szCs w:val="24"/>
        </w:rPr>
        <w:t xml:space="preserve">Implicatie</w:t>
      </w:r>
    </w:p>
    <w:p>
      <w:pPr>
        <w:spacing w:after="120" w:line="276"/>
        <w:jc w:val="both"/>
      </w:pPr>
      <w:r>
        <w:rPr>
          <w:rFonts w:ascii="Arial" w:cs="Arial" w:eastAsia="Arial" w:hAnsi="Arial"/>
          <w:color w:val="1A1A2E"/>
          <w:sz w:val="22"/>
          <w:szCs w:val="22"/>
        </w:rPr>
        <w:t xml:space="preserve">De systeemsectie hoeft niet aangepast te worden vóór deze bezoeker, maar de CTA moet al in de hero zichtbaar zijn (“Bespreek uw locatie”) en er moet een sticky CTA op mobiel zijn. De systeemsectie overtuigt deze bezoeker niet vóór de CTA — hij wordt overtuigd door de hero en de diagnosesectie. De systeemsectie bevestigt.</w:t>
      </w:r>
    </w:p>
    <w:p>
      <w:pPr>
        <w:spacing w:after="80"/>
      </w:pPr>
    </w:p>
    <w:p>
      <w:pPr>
        <w:pStyle w:val="Heading2"/>
        <w:spacing w:after="160" w:before="320"/>
      </w:pPr>
      <w:r>
        <w:rPr>
          <w:rFonts w:ascii="Arial" w:cs="Arial" w:eastAsia="Arial" w:hAnsi="Arial"/>
          <w:b/>
          <w:bCs/>
          <w:color w:val="1C38CC"/>
          <w:sz w:val="28"/>
          <w:szCs w:val="28"/>
        </w:rPr>
        <w:t xml:space="preserve">Profiel 2: De horecaondernemer die oriënteert</w:t>
      </w:r>
    </w:p>
    <w:p>
      <w:pPr>
        <w:spacing w:after="80"/>
      </w:pPr>
    </w:p>
    <w:p>
      <w:pPr>
        <w:spacing w:after="120" w:line="276"/>
        <w:jc w:val="both"/>
      </w:pPr>
      <w:r>
        <w:rPr>
          <w:rFonts w:ascii="Arial" w:cs="Arial" w:eastAsia="Arial" w:hAnsi="Arial"/>
          <w:b/>
          <w:bCs/>
          <w:color w:val="1A1A2E"/>
          <w:sz w:val="22"/>
          <w:szCs w:val="22"/>
        </w:rPr>
        <w:t xml:space="preserve">Situatie: </w:t>
      </w:r>
      <w:r>
        <w:rPr>
          <w:rFonts w:ascii="Arial" w:cs="Arial" w:eastAsia="Arial" w:hAnsi="Arial"/>
          <w:color w:val="1A1A2E"/>
          <w:sz w:val="22"/>
          <w:szCs w:val="22"/>
        </w:rPr>
        <w:t xml:space="preserve">Heeft een lopend contract met een bestrijder. Is niet helemaal tevreden. Heeft van Perceiver gehoord of zoekt alternatieven.</w:t>
      </w:r>
    </w:p>
    <w:p>
      <w:pPr>
        <w:spacing w:after="120" w:line="276"/>
        <w:jc w:val="both"/>
      </w:pPr>
      <w:r>
        <w:rPr>
          <w:rFonts w:ascii="Arial" w:cs="Arial" w:eastAsia="Arial" w:hAnsi="Arial"/>
          <w:b/>
          <w:bCs/>
          <w:color w:val="1A1A2E"/>
          <w:sz w:val="22"/>
          <w:szCs w:val="22"/>
        </w:rPr>
        <w:t xml:space="preserve">Bewustzijnsniveau: </w:t>
      </w:r>
      <w:r>
        <w:rPr>
          <w:rFonts w:ascii="Arial" w:cs="Arial" w:eastAsia="Arial" w:hAnsi="Arial"/>
          <w:color w:val="1A1A2E"/>
          <w:sz w:val="22"/>
          <w:szCs w:val="22"/>
        </w:rPr>
        <w:t xml:space="preserve">Solution-aware. Weet dat er betere oplossingen bestaan. Vergelijkt.</w:t>
      </w:r>
    </w:p>
    <w:p>
      <w:pPr>
        <w:spacing w:after="120" w:line="276"/>
        <w:jc w:val="both"/>
      </w:pPr>
      <w:r>
        <w:rPr>
          <w:rFonts w:ascii="Arial" w:cs="Arial" w:eastAsia="Arial" w:hAnsi="Arial"/>
          <w:b/>
          <w:bCs/>
          <w:color w:val="1A1A2E"/>
          <w:sz w:val="22"/>
          <w:szCs w:val="22"/>
        </w:rPr>
        <w:t xml:space="preserve">Wat hij zoekt: </w:t>
      </w:r>
      <w:r>
        <w:rPr>
          <w:rFonts w:ascii="Arial" w:cs="Arial" w:eastAsia="Arial" w:hAnsi="Arial"/>
          <w:color w:val="1A1A2E"/>
          <w:sz w:val="22"/>
          <w:szCs w:val="22"/>
        </w:rPr>
        <w:t xml:space="preserve">Wat doet Perceiver anders? Is het beter? Kost het meer?</w:t>
      </w:r>
    </w:p>
    <w:p>
      <w:pPr>
        <w:spacing w:after="120" w:line="276"/>
        <w:jc w:val="both"/>
      </w:pPr>
      <w:r>
        <w:rPr>
          <w:rFonts w:ascii="Arial" w:cs="Arial" w:eastAsia="Arial" w:hAnsi="Arial"/>
          <w:b/>
          <w:bCs/>
          <w:color w:val="1A1A2E"/>
          <w:sz w:val="22"/>
          <w:szCs w:val="22"/>
        </w:rPr>
        <w:t xml:space="preserve">Wat hij niet zoekt: </w:t>
      </w:r>
      <w:r>
        <w:rPr>
          <w:rFonts w:ascii="Arial" w:cs="Arial" w:eastAsia="Arial" w:hAnsi="Arial"/>
          <w:color w:val="1A1A2E"/>
          <w:sz w:val="22"/>
          <w:szCs w:val="22"/>
        </w:rPr>
        <w:t xml:space="preserve">Abstracte merkfilosofie. Wil concreet verschil zien.</w:t>
      </w:r>
    </w:p>
    <w:p>
      <w:pPr>
        <w:spacing w:after="80"/>
      </w:pPr>
    </w:p>
    <w:p>
      <w:pPr>
        <w:spacing w:after="100" w:before="240"/>
      </w:pPr>
      <w:r>
        <w:rPr>
          <w:rFonts w:ascii="Arial" w:cs="Arial" w:eastAsia="Arial" w:hAnsi="Arial"/>
          <w:b/>
          <w:bCs/>
          <w:color w:val="0D9488"/>
          <w:sz w:val="24"/>
          <w:szCs w:val="24"/>
        </w:rPr>
        <w:t xml:space="preserve">Werkt de systeemsectie voor hem?</w:t>
      </w:r>
    </w:p>
    <w:p>
      <w:pPr>
        <w:spacing w:after="120" w:line="276"/>
        <w:jc w:val="both"/>
      </w:pPr>
      <w:r>
        <w:rPr>
          <w:rFonts w:ascii="Arial" w:cs="Arial" w:eastAsia="Arial" w:hAnsi="Arial"/>
          <w:color w:val="1A1A2E"/>
          <w:sz w:val="22"/>
          <w:szCs w:val="22"/>
        </w:rPr>
        <w:t xml:space="preserve">Ja, dit is exact de bezoeker voor wie de systeemsectie is ontworpen. Hij moet begrijpen dat Perceiver niet gewoon een andere bestrijder is, maar een fundamenteel ander model. De drie stappen geven hem dat inzicht. De procesflow of bouwstenen geven hem de concreetheid die hij nodig heeft om te vergelijken.</w:t>
      </w:r>
    </w:p>
    <w:p>
      <w:pPr>
        <w:spacing w:after="100" w:before="240"/>
      </w:pPr>
      <w:r>
        <w:rPr>
          <w:rFonts w:ascii="Arial" w:cs="Arial" w:eastAsia="Arial" w:hAnsi="Arial"/>
          <w:b/>
          <w:bCs/>
          <w:color w:val="0D9488"/>
          <w:sz w:val="24"/>
          <w:szCs w:val="24"/>
        </w:rPr>
        <w:t xml:space="preserve">Implicatie</w:t>
      </w:r>
    </w:p>
    <w:p>
      <w:pPr>
        <w:spacing w:after="120" w:line="276"/>
        <w:jc w:val="both"/>
      </w:pPr>
      <w:r>
        <w:rPr>
          <w:rFonts w:ascii="Arial" w:cs="Arial" w:eastAsia="Arial" w:hAnsi="Arial"/>
          <w:color w:val="1A1A2E"/>
          <w:sz w:val="22"/>
          <w:szCs w:val="22"/>
        </w:rPr>
        <w:t xml:space="preserve">Voor deze bezoeker is de verschuivingssectie (van/naar-tabel) mógelijk nog belangrijker dan de systeemsectie. Hij vergelijkt. De verschuivingssectie toont het verschil. De systeemsectie toont de oplossing. Die volgorde is correct.</w:t>
      </w:r>
    </w:p>
    <w:p>
      <w:pPr>
        <w:spacing w:after="80"/>
      </w:pPr>
    </w:p>
    <w:p>
      <w:pPr>
        <w:pStyle w:val="Heading2"/>
        <w:spacing w:after="160" w:before="320"/>
      </w:pPr>
      <w:r>
        <w:rPr>
          <w:rFonts w:ascii="Arial" w:cs="Arial" w:eastAsia="Arial" w:hAnsi="Arial"/>
          <w:b/>
          <w:bCs/>
          <w:color w:val="1C38CC"/>
          <w:sz w:val="28"/>
          <w:szCs w:val="28"/>
        </w:rPr>
        <w:t xml:space="preserve">Profiel 3: De kwaliteitsmanager</w:t>
      </w:r>
    </w:p>
    <w:p>
      <w:pPr>
        <w:spacing w:after="80"/>
      </w:pPr>
    </w:p>
    <w:p>
      <w:pPr>
        <w:spacing w:after="120" w:line="276"/>
        <w:jc w:val="both"/>
      </w:pPr>
      <w:r>
        <w:rPr>
          <w:rFonts w:ascii="Arial" w:cs="Arial" w:eastAsia="Arial" w:hAnsi="Arial"/>
          <w:b/>
          <w:bCs/>
          <w:color w:val="1A1A2E"/>
          <w:sz w:val="22"/>
          <w:szCs w:val="22"/>
        </w:rPr>
        <w:t xml:space="preserve">Situatie: </w:t>
      </w:r>
      <w:r>
        <w:rPr>
          <w:rFonts w:ascii="Arial" w:cs="Arial" w:eastAsia="Arial" w:hAnsi="Arial"/>
          <w:color w:val="1A1A2E"/>
          <w:sz w:val="22"/>
          <w:szCs w:val="22"/>
        </w:rPr>
        <w:t xml:space="preserve">Verantwoordelijk voor voedselveiligheid op meerdere locaties. Heeft auditdruk. Zoekt een oplossing die aantoonbaar is en centraal beheerd kan worden.</w:t>
      </w:r>
    </w:p>
    <w:p>
      <w:pPr>
        <w:spacing w:after="120" w:line="276"/>
        <w:jc w:val="both"/>
      </w:pPr>
      <w:r>
        <w:rPr>
          <w:rFonts w:ascii="Arial" w:cs="Arial" w:eastAsia="Arial" w:hAnsi="Arial"/>
          <w:b/>
          <w:bCs/>
          <w:color w:val="1A1A2E"/>
          <w:sz w:val="22"/>
          <w:szCs w:val="22"/>
        </w:rPr>
        <w:t xml:space="preserve">Bewustzijnsniveau: </w:t>
      </w:r>
      <w:r>
        <w:rPr>
          <w:rFonts w:ascii="Arial" w:cs="Arial" w:eastAsia="Arial" w:hAnsi="Arial"/>
          <w:color w:val="1A1A2E"/>
          <w:sz w:val="22"/>
          <w:szCs w:val="22"/>
        </w:rPr>
        <w:t xml:space="preserve">Solution-aware tot product-aware. Kent het probleem. Zoekt concrete oplossing.</w:t>
      </w:r>
    </w:p>
    <w:p>
      <w:pPr>
        <w:spacing w:after="120" w:line="276"/>
        <w:jc w:val="both"/>
      </w:pPr>
      <w:r>
        <w:rPr>
          <w:rFonts w:ascii="Arial" w:cs="Arial" w:eastAsia="Arial" w:hAnsi="Arial"/>
          <w:b/>
          <w:bCs/>
          <w:color w:val="1A1A2E"/>
          <w:sz w:val="22"/>
          <w:szCs w:val="22"/>
        </w:rPr>
        <w:t xml:space="preserve">Wat hij zoekt: </w:t>
      </w:r>
      <w:r>
        <w:rPr>
          <w:rFonts w:ascii="Arial" w:cs="Arial" w:eastAsia="Arial" w:hAnsi="Arial"/>
          <w:color w:val="1A1A2E"/>
          <w:sz w:val="22"/>
          <w:szCs w:val="22"/>
        </w:rPr>
        <w:t xml:space="preserve">Rapportage. Dashboard. Multi-locatie. Audit-readiness. Bewijs.</w:t>
      </w:r>
    </w:p>
    <w:p>
      <w:pPr>
        <w:spacing w:after="120" w:line="276"/>
        <w:jc w:val="both"/>
      </w:pPr>
      <w:r>
        <w:rPr>
          <w:rFonts w:ascii="Arial" w:cs="Arial" w:eastAsia="Arial" w:hAnsi="Arial"/>
          <w:b/>
          <w:bCs/>
          <w:color w:val="1A1A2E"/>
          <w:sz w:val="22"/>
          <w:szCs w:val="22"/>
        </w:rPr>
        <w:t xml:space="preserve">Wat hij niet zoekt: </w:t>
      </w:r>
      <w:r>
        <w:rPr>
          <w:rFonts w:ascii="Arial" w:cs="Arial" w:eastAsia="Arial" w:hAnsi="Arial"/>
          <w:color w:val="1A1A2E"/>
          <w:sz w:val="22"/>
          <w:szCs w:val="22"/>
        </w:rPr>
        <w:t xml:space="preserve">Emotionele urgentie. NVWA-angst. Die kent hij al.</w:t>
      </w:r>
    </w:p>
    <w:p>
      <w:pPr>
        <w:spacing w:after="80"/>
      </w:pPr>
    </w:p>
    <w:p>
      <w:pPr>
        <w:spacing w:after="100" w:before="240"/>
      </w:pPr>
      <w:r>
        <w:rPr>
          <w:rFonts w:ascii="Arial" w:cs="Arial" w:eastAsia="Arial" w:hAnsi="Arial"/>
          <w:b/>
          <w:bCs/>
          <w:color w:val="0D9488"/>
          <w:sz w:val="24"/>
          <w:szCs w:val="24"/>
        </w:rPr>
        <w:t xml:space="preserve">Werkt de systeemsectie voor hem?</w:t>
      </w:r>
    </w:p>
    <w:p>
      <w:pPr>
        <w:spacing w:after="120" w:line="276"/>
        <w:jc w:val="both"/>
      </w:pPr>
      <w:r>
        <w:rPr>
          <w:rFonts w:ascii="Arial" w:cs="Arial" w:eastAsia="Arial" w:hAnsi="Arial"/>
          <w:color w:val="1A1A2E"/>
          <w:sz w:val="22"/>
          <w:szCs w:val="22"/>
        </w:rPr>
        <w:t xml:space="preserve">De systeemsectie werkt, maar is niet genoeg. Deze bezoeker wil na het systeemverhaal concrete middelen zien: wat voor dashboard? Wat voor rapportage? Hoe ziet een audit-export eruit? Hij is de primaire reden waarom er concreetheid na de systeemsectie moet komen.</w:t>
      </w:r>
    </w:p>
    <w:p>
      <w:pPr>
        <w:spacing w:after="100" w:before="240"/>
      </w:pPr>
      <w:r>
        <w:rPr>
          <w:rFonts w:ascii="Arial" w:cs="Arial" w:eastAsia="Arial" w:hAnsi="Arial"/>
          <w:b/>
          <w:bCs/>
          <w:color w:val="0D9488"/>
          <w:sz w:val="24"/>
          <w:szCs w:val="24"/>
        </w:rPr>
        <w:t xml:space="preserve">Implicatie</w:t>
      </w:r>
    </w:p>
    <w:p>
      <w:pPr>
        <w:spacing w:after="120" w:line="276"/>
        <w:jc w:val="both"/>
      </w:pPr>
      <w:r>
        <w:rPr>
          <w:rFonts w:ascii="Arial" w:cs="Arial" w:eastAsia="Arial" w:hAnsi="Arial"/>
          <w:color w:val="1A1A2E"/>
          <w:sz w:val="22"/>
          <w:szCs w:val="22"/>
        </w:rPr>
        <w:t xml:space="preserve">Variant B (bouwstenen-light) is voor deze bezoeker sterker dan variant A (procesflow). Of: de gecombineerde variant (procesflow mét interface-mockups) dekt zijn behoefte. De bewijssectie verderop op de pagina is voor deze bezoeker cruciaal. Overweeg ook een doorklik naar een werkwijzepagina met meer technische diepte.</w:t>
      </w:r>
    </w:p>
    <w:p>
      <w:pPr>
        <w:spacing w:after="80"/>
      </w:pPr>
    </w:p>
    <w:p>
      <w:pPr>
        <w:pStyle w:val="Heading2"/>
        <w:spacing w:after="160" w:before="320"/>
      </w:pPr>
      <w:r>
        <w:rPr>
          <w:rFonts w:ascii="Arial" w:cs="Arial" w:eastAsia="Arial" w:hAnsi="Arial"/>
          <w:b/>
          <w:bCs/>
          <w:color w:val="1C38CC"/>
          <w:sz w:val="28"/>
          <w:szCs w:val="28"/>
        </w:rPr>
        <w:t xml:space="preserve">Profiel 4: De ketenbeslisser / inkoper</w:t>
      </w:r>
    </w:p>
    <w:p>
      <w:pPr>
        <w:spacing w:after="80"/>
      </w:pPr>
    </w:p>
    <w:p>
      <w:pPr>
        <w:spacing w:after="120" w:line="276"/>
        <w:jc w:val="both"/>
      </w:pPr>
      <w:r>
        <w:rPr>
          <w:rFonts w:ascii="Arial" w:cs="Arial" w:eastAsia="Arial" w:hAnsi="Arial"/>
          <w:b/>
          <w:bCs/>
          <w:color w:val="1A1A2E"/>
          <w:sz w:val="22"/>
          <w:szCs w:val="22"/>
        </w:rPr>
        <w:t xml:space="preserve">Situatie: </w:t>
      </w:r>
      <w:r>
        <w:rPr>
          <w:rFonts w:ascii="Arial" w:cs="Arial" w:eastAsia="Arial" w:hAnsi="Arial"/>
          <w:color w:val="1A1A2E"/>
          <w:sz w:val="22"/>
          <w:szCs w:val="22"/>
        </w:rPr>
        <w:t xml:space="preserve">Evalueert oplossingen voor meerdere locaties. Zoekt een partner, niet een product. Beslist niet impulsief.</w:t>
      </w:r>
    </w:p>
    <w:p>
      <w:pPr>
        <w:spacing w:after="120" w:line="276"/>
        <w:jc w:val="both"/>
      </w:pPr>
      <w:r>
        <w:rPr>
          <w:rFonts w:ascii="Arial" w:cs="Arial" w:eastAsia="Arial" w:hAnsi="Arial"/>
          <w:b/>
          <w:bCs/>
          <w:color w:val="1A1A2E"/>
          <w:sz w:val="22"/>
          <w:szCs w:val="22"/>
        </w:rPr>
        <w:t xml:space="preserve">Bewustzijnsniveau: </w:t>
      </w:r>
      <w:r>
        <w:rPr>
          <w:rFonts w:ascii="Arial" w:cs="Arial" w:eastAsia="Arial" w:hAnsi="Arial"/>
          <w:color w:val="1A1A2E"/>
          <w:sz w:val="22"/>
          <w:szCs w:val="22"/>
        </w:rPr>
        <w:t xml:space="preserve">Product-aware. Kent Perceiver al of is doorverwezen.</w:t>
      </w:r>
    </w:p>
    <w:p>
      <w:pPr>
        <w:spacing w:after="120" w:line="276"/>
        <w:jc w:val="both"/>
      </w:pPr>
      <w:r>
        <w:rPr>
          <w:rFonts w:ascii="Arial" w:cs="Arial" w:eastAsia="Arial" w:hAnsi="Arial"/>
          <w:b/>
          <w:bCs/>
          <w:color w:val="1A1A2E"/>
          <w:sz w:val="22"/>
          <w:szCs w:val="22"/>
        </w:rPr>
        <w:t xml:space="preserve">Wat hij zoekt: </w:t>
      </w:r>
      <w:r>
        <w:rPr>
          <w:rFonts w:ascii="Arial" w:cs="Arial" w:eastAsia="Arial" w:hAnsi="Arial"/>
          <w:color w:val="1A1A2E"/>
          <w:sz w:val="22"/>
          <w:szCs w:val="22"/>
        </w:rPr>
        <w:t xml:space="preserve">Schaalbaarheid. Businesscase. Referenties. Operationele impact.</w:t>
      </w:r>
    </w:p>
    <w:p>
      <w:pPr>
        <w:spacing w:after="120" w:line="276"/>
        <w:jc w:val="both"/>
      </w:pPr>
      <w:r>
        <w:rPr>
          <w:rFonts w:ascii="Arial" w:cs="Arial" w:eastAsia="Arial" w:hAnsi="Arial"/>
          <w:b/>
          <w:bCs/>
          <w:color w:val="1A1A2E"/>
          <w:sz w:val="22"/>
          <w:szCs w:val="22"/>
        </w:rPr>
        <w:t xml:space="preserve">Wat hij niet zoekt: </w:t>
      </w:r>
      <w:r>
        <w:rPr>
          <w:rFonts w:ascii="Arial" w:cs="Arial" w:eastAsia="Arial" w:hAnsi="Arial"/>
          <w:color w:val="1A1A2E"/>
          <w:sz w:val="22"/>
          <w:szCs w:val="22"/>
        </w:rPr>
        <w:t xml:space="preserve">De homepage overtuigt hem niet. Het gesprek overtuigt hem. De homepage moet genoeg bieden om dat gesprek te starten.</w:t>
      </w:r>
    </w:p>
    <w:p>
      <w:pPr>
        <w:spacing w:after="80"/>
      </w:pPr>
    </w:p>
    <w:p>
      <w:pPr>
        <w:spacing w:after="100" w:before="240"/>
      </w:pPr>
      <w:r>
        <w:rPr>
          <w:rFonts w:ascii="Arial" w:cs="Arial" w:eastAsia="Arial" w:hAnsi="Arial"/>
          <w:b/>
          <w:bCs/>
          <w:color w:val="0D9488"/>
          <w:sz w:val="24"/>
          <w:szCs w:val="24"/>
        </w:rPr>
        <w:t xml:space="preserve">Werkt de systeemsectie voor hem?</w:t>
      </w:r>
    </w:p>
    <w:p>
      <w:pPr>
        <w:spacing w:after="120" w:line="276"/>
        <w:jc w:val="both"/>
      </w:pPr>
      <w:r>
        <w:rPr>
          <w:rFonts w:ascii="Arial" w:cs="Arial" w:eastAsia="Arial" w:hAnsi="Arial"/>
          <w:color w:val="1A1A2E"/>
          <w:sz w:val="22"/>
          <w:szCs w:val="22"/>
        </w:rPr>
        <w:t xml:space="preserve">De systeemsectie is een eerste filter: het vertelt hem snel dat dit geen losse camera-oplossing is maar een geïntegreerd systeem. Dat is genoeg. Hij leest door tot de persona-sectie en de CTA en plant een gesprek. De homepage hoeft deze bezoeker niet volledig te overtuigen.</w:t>
      </w:r>
    </w:p>
    <w:p>
      <w:pPr>
        <w:spacing w:after="100" w:before="240"/>
      </w:pPr>
      <w:r>
        <w:rPr>
          <w:rFonts w:ascii="Arial" w:cs="Arial" w:eastAsia="Arial" w:hAnsi="Arial"/>
          <w:b/>
          <w:bCs/>
          <w:color w:val="0D9488"/>
          <w:sz w:val="24"/>
          <w:szCs w:val="24"/>
        </w:rPr>
        <w:t xml:space="preserve">Implicatie</w:t>
      </w:r>
    </w:p>
    <w:p>
      <w:pPr>
        <w:spacing w:after="120" w:line="276"/>
        <w:jc w:val="both"/>
      </w:pPr>
      <w:r>
        <w:rPr>
          <w:rFonts w:ascii="Arial" w:cs="Arial" w:eastAsia="Arial" w:hAnsi="Arial"/>
          <w:color w:val="1A1A2E"/>
          <w:sz w:val="22"/>
          <w:szCs w:val="22"/>
        </w:rPr>
        <w:t xml:space="preserve">Zorg dat de secundaire persona-sectie (ketens/kwaliteitsmanagers) een directe doorklik heeft naar verdieping. Deze bezoeker wil niet op de homepage overtuigd worden. Hij wil voldoende reden om te bellen.</w:t>
      </w:r>
    </w:p>
    <w:p>
      <w:r>
        <w:br w:type="page"/>
      </w:r>
    </w:p>
    <w:p>
      <w:pPr>
        <w:pStyle w:val="Heading1"/>
        <w:spacing w:after="200" w:before="400"/>
      </w:pPr>
      <w:r>
        <w:rPr>
          <w:rFonts w:ascii="Arial" w:cs="Arial" w:eastAsia="Arial" w:hAnsi="Arial"/>
          <w:b/>
          <w:bCs/>
          <w:color w:val="0E1E7A"/>
          <w:sz w:val="36"/>
          <w:szCs w:val="36"/>
        </w:rPr>
        <w:t xml:space="preserve">6. Eerlijke reactie op de kritiekpunten</w:t>
      </w:r>
    </w:p>
    <w:p>
      <w:pPr>
        <w:spacing w:after="80"/>
      </w:pPr>
    </w:p>
    <w:p>
      <w:pPr>
        <w:pStyle w:val="Heading2"/>
        <w:spacing w:after="160" w:before="320"/>
      </w:pPr>
      <w:r>
        <w:rPr>
          <w:rFonts w:ascii="Arial" w:cs="Arial" w:eastAsia="Arial" w:hAnsi="Arial"/>
          <w:b/>
          <w:bCs/>
          <w:color w:val="1C38CC"/>
          <w:sz w:val="28"/>
          <w:szCs w:val="28"/>
        </w:rPr>
        <w:t xml:space="preserve">Over category design: niet te hard spelen</w:t>
      </w:r>
    </w:p>
    <w:p>
      <w:pPr>
        <w:spacing w:after="120" w:line="276"/>
        <w:jc w:val="both"/>
      </w:pPr>
      <w:r>
        <w:rPr>
          <w:rFonts w:ascii="Arial" w:cs="Arial" w:eastAsia="Arial" w:hAnsi="Arial"/>
          <w:color w:val="1A1A2E"/>
          <w:sz w:val="22"/>
          <w:szCs w:val="22"/>
        </w:rPr>
        <w:t xml:space="preserve">ChatGPT heeft gelijk dat category design als expliciete strategie te vroeg kan zijn voor een onbekend merk in een conservatieve markt. De homepage moet niet “wij hebben een nieuwe categorie uitgevonden” roepen. Maar de categorie-logica moet er wel doorheen lopen: het verschil tussen periodieke bestrijding en continue beheersing moet voelbaar zijn, niet benoemd. De verschuivingssectie (van/naar-tabel) doet dit al goed. De systeemsectie versterkt het. Maar nergens hoeft het woord “categorie” te vallen.</w:t>
      </w:r>
    </w:p>
    <w:p>
      <w:pPr>
        <w:spacing w:after="80"/>
      </w:pPr>
    </w:p>
    <w:p>
      <w:pPr>
        <w:pStyle w:val="Heading2"/>
        <w:spacing w:after="160" w:before="320"/>
      </w:pPr>
      <w:r>
        <w:rPr>
          <w:rFonts w:ascii="Arial" w:cs="Arial" w:eastAsia="Arial" w:hAnsi="Arial"/>
          <w:b/>
          <w:bCs/>
          <w:color w:val="1C38CC"/>
          <w:sz w:val="28"/>
          <w:szCs w:val="28"/>
        </w:rPr>
        <w:t xml:space="preserve">Over bewijs: prominenter na het systeem</w:t>
      </w:r>
    </w:p>
    <w:p>
      <w:pPr>
        <w:spacing w:after="120" w:line="276"/>
        <w:jc w:val="both"/>
      </w:pPr>
      <w:r>
        <w:rPr>
          <w:rFonts w:ascii="Arial" w:cs="Arial" w:eastAsia="Arial" w:hAnsi="Arial"/>
          <w:color w:val="1A1A2E"/>
          <w:sz w:val="22"/>
          <w:szCs w:val="22"/>
        </w:rPr>
        <w:t xml:space="preserve">Dit is de sterkste kritiek. Bewijs is niet alleen een sectie verderop op de pagina — het moet verweven zijn in de systeemsectie zelf. De procesflow-variant doet dit al deels (tijdstempels, concrete detecties). Maar het kan sterker. De aanbeveling: bouw de procesflow met echte interface-elementen als bewijsdragers. De detectie-alert, de valstatus-indicator en de rapportpreview zijn dan niet alleen “visuele decoratie” maar tastbaar bewijs dát het systeem werkt.</w:t>
      </w:r>
    </w:p>
    <w:p>
      <w:pPr>
        <w:spacing w:after="80"/>
      </w:pPr>
    </w:p>
    <w:p>
      <w:pPr>
        <w:pStyle w:val="Heading2"/>
        <w:spacing w:after="160" w:before="320"/>
      </w:pPr>
      <w:r>
        <w:rPr>
          <w:rFonts w:ascii="Arial" w:cs="Arial" w:eastAsia="Arial" w:hAnsi="Arial"/>
          <w:b/>
          <w:bCs/>
          <w:color w:val="1C38CC"/>
          <w:sz w:val="28"/>
          <w:szCs w:val="28"/>
        </w:rPr>
        <w:t xml:space="preserve">Over productzicht op de homepage: niet uitsluiten</w:t>
      </w:r>
    </w:p>
    <w:p>
      <w:pPr>
        <w:spacing w:after="120" w:line="276"/>
        <w:jc w:val="both"/>
      </w:pPr>
      <w:r>
        <w:rPr>
          <w:rFonts w:ascii="Arial" w:cs="Arial" w:eastAsia="Arial" w:hAnsi="Arial"/>
          <w:color w:val="1A1A2E"/>
          <w:sz w:val="22"/>
          <w:szCs w:val="22"/>
        </w:rPr>
        <w:t xml:space="preserve">Het eerste rapport was te terughoudend. Productzicht hoort wél op de homepage — maar niet als productkaarten. De camera, de val en het dashboard mogen zichtbaar zijn, als onderdeel van het proces of de bouwstenen. De sleutel is framing: niet “onze producten” maar “wat u ziet in de praktijk.” De huidige front-page.php doet dit al correct in de hero (detectie-alert, valstatus, rapportpreview). Die lijn doortrekken naar de systeemsectie is logisch.</w:t>
      </w:r>
    </w:p>
    <w:p>
      <w:pPr>
        <w:spacing w:after="80"/>
      </w:pPr>
    </w:p>
    <w:p>
      <w:pPr>
        <w:pStyle w:val="Heading2"/>
        <w:spacing w:after="160" w:before="320"/>
      </w:pPr>
      <w:r>
        <w:rPr>
          <w:rFonts w:ascii="Arial" w:cs="Arial" w:eastAsia="Arial" w:hAnsi="Arial"/>
          <w:b/>
          <w:bCs/>
          <w:color w:val="1C38CC"/>
          <w:sz w:val="28"/>
          <w:szCs w:val="28"/>
        </w:rPr>
        <w:t xml:space="preserve">Over wetenschappelijke strengheid</w:t>
      </w:r>
    </w:p>
    <w:p>
      <w:pPr>
        <w:spacing w:after="120" w:line="276"/>
        <w:jc w:val="both"/>
      </w:pPr>
      <w:r>
        <w:rPr>
          <w:rFonts w:ascii="Arial" w:cs="Arial" w:eastAsia="Arial" w:hAnsi="Arial"/>
          <w:color w:val="1A1A2E"/>
          <w:sz w:val="22"/>
          <w:szCs w:val="22"/>
        </w:rPr>
        <w:t xml:space="preserve">De eerlijke reactie: het eerste rapport gebruikte wetenschappelijke bronnen als richtinggevende argumenten maar presenteerde ze te stellig als bewijs. Cognitive load theory onderbouwt de driedeling als werkbaar, niet als optimaal. Dual process theory verklaart waarom de sequentie systeem → procesflow logisch is, niet dat hij bewezen superieur is. De strategie klopt. De zekerheid waarmee hij werd gepresenteerd was te hoog. Dit rapport corrigeert dat.</w:t>
      </w:r>
    </w:p>
    <w:p>
      <w:r>
        <w:br w:type="page"/>
      </w:r>
    </w:p>
    <w:p>
      <w:pPr>
        <w:pStyle w:val="Heading1"/>
        <w:spacing w:after="200" w:before="400"/>
      </w:pPr>
      <w:r>
        <w:rPr>
          <w:rFonts w:ascii="Arial" w:cs="Arial" w:eastAsia="Arial" w:hAnsi="Arial"/>
          <w:b/>
          <w:bCs/>
          <w:color w:val="0E1E7A"/>
          <w:sz w:val="36"/>
          <w:szCs w:val="36"/>
        </w:rPr>
        <w:t xml:space="preserve">7. Definitieve aanbeveling</w:t>
      </w:r>
    </w:p>
    <w:p>
      <w:pPr>
        <w:spacing w:after="80"/>
      </w:pPr>
    </w:p>
    <w:p>
      <w:pPr>
        <w:pStyle w:val="Heading2"/>
        <w:spacing w:after="160" w:before="320"/>
      </w:pPr>
      <w:r>
        <w:rPr>
          <w:rFonts w:ascii="Arial" w:cs="Arial" w:eastAsia="Arial" w:hAnsi="Arial"/>
          <w:b/>
          <w:bCs/>
          <w:color w:val="1C38CC"/>
          <w:sz w:val="28"/>
          <w:szCs w:val="28"/>
        </w:rPr>
        <w:t xml:space="preserve">De systeemsectie</w:t>
      </w:r>
    </w:p>
    <w:p>
      <w:pPr>
        <w:spacing w:after="80"/>
      </w:pPr>
    </w:p>
    <w:p>
      <w:pPr>
        <w:spacing w:after="120" w:line="276"/>
        <w:jc w:val="both"/>
      </w:pPr>
      <w:r>
        <w:rPr>
          <w:rFonts w:ascii="Arial" w:cs="Arial" w:eastAsia="Arial" w:hAnsi="Arial"/>
          <w:b/>
          <w:bCs/>
          <w:color w:val="1A1A2E"/>
          <w:sz w:val="22"/>
          <w:szCs w:val="22"/>
        </w:rPr>
        <w:t xml:space="preserve">Headline: </w:t>
      </w:r>
      <w:r>
        <w:rPr>
          <w:rFonts w:ascii="Arial" w:cs="Arial" w:eastAsia="Arial" w:hAnsi="Arial"/>
          <w:color w:val="1A1A2E"/>
          <w:sz w:val="22"/>
          <w:szCs w:val="22"/>
        </w:rPr>
        <w:t xml:space="preserve">“Één systeem dat ziet, stuurt en bewijst.”</w:t>
      </w:r>
    </w:p>
    <w:p>
      <w:pPr>
        <w:spacing w:after="120" w:line="276"/>
        <w:jc w:val="both"/>
      </w:pPr>
      <w:r>
        <w:rPr>
          <w:rFonts w:ascii="Arial" w:cs="Arial" w:eastAsia="Arial" w:hAnsi="Arial"/>
          <w:b/>
          <w:bCs/>
          <w:color w:val="1A1A2E"/>
          <w:sz w:val="22"/>
          <w:szCs w:val="22"/>
        </w:rPr>
        <w:t xml:space="preserve">Subline: </w:t>
      </w:r>
      <w:r>
        <w:rPr>
          <w:rFonts w:ascii="Arial" w:cs="Arial" w:eastAsia="Arial" w:hAnsi="Arial"/>
          <w:color w:val="1A1A2E"/>
          <w:sz w:val="22"/>
          <w:szCs w:val="22"/>
        </w:rPr>
        <w:t xml:space="preserve">“Camera’s detecteren. Data stuurt de bestrijding aan. Alles wordt vastgelegd. Eén doorlopend proces — van het eerste signaal tot het laatste bewijs.”</w:t>
      </w:r>
    </w:p>
    <w:p>
      <w:pPr>
        <w:spacing w:after="120" w:line="276"/>
        <w:jc w:val="both"/>
      </w:pPr>
      <w:r>
        <w:rPr>
          <w:rFonts w:ascii="Arial" w:cs="Arial" w:eastAsia="Arial" w:hAnsi="Arial"/>
          <w:b/>
          <w:bCs/>
          <w:color w:val="1A1A2E"/>
          <w:sz w:val="22"/>
          <w:szCs w:val="22"/>
        </w:rPr>
        <w:t xml:space="preserve">Driedeling: </w:t>
      </w:r>
      <w:r>
        <w:rPr>
          <w:rFonts w:ascii="Arial" w:cs="Arial" w:eastAsia="Arial" w:hAnsi="Arial"/>
          <w:color w:val="1A1A2E"/>
          <w:sz w:val="22"/>
          <w:szCs w:val="22"/>
        </w:rPr>
        <w:t xml:space="preserve">Zicht / Sturing / Borging als kopjes, met directe, concrete beschrijvingen.</w:t>
      </w:r>
    </w:p>
    <w:p>
      <w:pPr>
        <w:spacing w:after="120" w:line="276"/>
        <w:jc w:val="both"/>
      </w:pPr>
      <w:r>
        <w:rPr>
          <w:rFonts w:ascii="Arial" w:cs="Arial" w:eastAsia="Arial" w:hAnsi="Arial"/>
          <w:b/>
          <w:bCs/>
          <w:color w:val="1A1A2E"/>
          <w:sz w:val="22"/>
          <w:szCs w:val="22"/>
        </w:rPr>
        <w:t xml:space="preserve">Toon: </w:t>
      </w:r>
      <w:r>
        <w:rPr>
          <w:rFonts w:ascii="Arial" w:cs="Arial" w:eastAsia="Arial" w:hAnsi="Arial"/>
          <w:color w:val="1A1A2E"/>
          <w:sz w:val="22"/>
          <w:szCs w:val="22"/>
        </w:rPr>
        <w:t xml:space="preserve">Zakelijk, rustig, geen AI-hype, geen superlatieven. Klinkt als iemand die het vak kent.</w:t>
      </w:r>
    </w:p>
    <w:p>
      <w:pPr>
        <w:spacing w:after="80"/>
      </w:pPr>
    </w:p>
    <w:p>
      <w:pPr>
        <w:pStyle w:val="Heading2"/>
        <w:spacing w:after="160" w:before="320"/>
      </w:pPr>
      <w:r>
        <w:rPr>
          <w:rFonts w:ascii="Arial" w:cs="Arial" w:eastAsia="Arial" w:hAnsi="Arial"/>
          <w:b/>
          <w:bCs/>
          <w:color w:val="1C38CC"/>
          <w:sz w:val="28"/>
          <w:szCs w:val="28"/>
        </w:rPr>
        <w:t xml:space="preserve">Direct na het systeem</w:t>
      </w:r>
    </w:p>
    <w:p>
      <w:pPr>
        <w:spacing w:after="80"/>
      </w:pPr>
    </w:p>
    <w:p>
      <w:pPr>
        <w:spacing w:after="120" w:line="276"/>
        <w:jc w:val="both"/>
      </w:pPr>
      <w:r>
        <w:rPr>
          <w:rFonts w:ascii="Arial" w:cs="Arial" w:eastAsia="Arial" w:hAnsi="Arial"/>
          <w:color w:val="1A1A2E"/>
          <w:sz w:val="22"/>
          <w:szCs w:val="22"/>
        </w:rPr>
        <w:t xml:space="preserve">Een procesflow die één concreet scenario doorloopt, verrijkt met interface-mockups als bewijselementen:</w:t>
      </w:r>
    </w:p>
    <w:p>
      <w:pPr>
        <w:spacing w:after="120" w:line="276"/>
        <w:jc w:val="both"/>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Detectie-alert met classificatie en tijdstempel</w:t>
      </w:r>
    </w:p>
    <w:p>
      <w:pPr>
        <w:spacing w:after="120" w:line="276"/>
        <w:jc w:val="both"/>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Valstatus-indicator met vangfrequentie</w:t>
      </w:r>
    </w:p>
    <w:p>
      <w:pPr>
        <w:spacing w:after="120" w:line="276"/>
        <w:jc w:val="both"/>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Rapportpreview met dossieroverzicht</w:t>
      </w:r>
    </w:p>
    <w:p>
      <w:pPr>
        <w:spacing w:after="120" w:line="276"/>
        <w:jc w:val="both"/>
      </w:pPr>
      <w:r>
        <w:rPr>
          <w:rFonts w:ascii="Arial" w:cs="Arial" w:eastAsia="Arial" w:hAnsi="Arial"/>
          <w:color w:val="1A1A2E"/>
          <w:sz w:val="22"/>
          <w:szCs w:val="22"/>
        </w:rPr>
        <w:t xml:space="preserve">Dit combineert de narratieve kracht van variant A met de tastbaarheid van variant B.</w:t>
      </w:r>
    </w:p>
    <w:p>
      <w:pPr>
        <w:spacing w:after="80"/>
      </w:pPr>
    </w:p>
    <w:p>
      <w:pPr>
        <w:pStyle w:val="Heading2"/>
        <w:spacing w:after="160" w:before="320"/>
      </w:pPr>
      <w:r>
        <w:rPr>
          <w:rFonts w:ascii="Arial" w:cs="Arial" w:eastAsia="Arial" w:hAnsi="Arial"/>
          <w:b/>
          <w:bCs/>
          <w:color w:val="1C38CC"/>
          <w:sz w:val="28"/>
          <w:szCs w:val="28"/>
        </w:rPr>
        <w:t xml:space="preserve">Aparte werkwijzepagina</w:t>
      </w:r>
    </w:p>
    <w:p>
      <w:pPr>
        <w:spacing w:after="80"/>
      </w:pPr>
    </w:p>
    <w:p>
      <w:pPr>
        <w:spacing w:after="120" w:line="276"/>
        <w:jc w:val="both"/>
      </w:pPr>
      <w:r>
        <w:rPr>
          <w:rFonts w:ascii="Arial" w:cs="Arial" w:eastAsia="Arial" w:hAnsi="Arial"/>
          <w:color w:val="1A1A2E"/>
          <w:sz w:val="22"/>
          <w:szCs w:val="22"/>
        </w:rPr>
        <w:t xml:space="preserve">Ja. Getiteld “De bouwstenen van het systeem” of “Hoe Perceiver in de praktijk werkt.” Bevat de technische verdieping per component: detectie, valtechnologie, interventie, rapportage. Primair voor kwaliteitsmanagers en ketenbeslissers die diepte willen.</w:t>
      </w:r>
    </w:p>
    <w:p>
      <w:pPr>
        <w:spacing w:after="80"/>
      </w:pPr>
    </w:p>
    <w:p>
      <w:pPr>
        <w:pStyle w:val="Heading2"/>
        <w:spacing w:after="160" w:before="320"/>
      </w:pPr>
      <w:r>
        <w:rPr>
          <w:rFonts w:ascii="Arial" w:cs="Arial" w:eastAsia="Arial" w:hAnsi="Arial"/>
          <w:b/>
          <w:bCs/>
          <w:color w:val="1C38CC"/>
          <w:sz w:val="28"/>
          <w:szCs w:val="28"/>
        </w:rPr>
        <w:t xml:space="preserve">Wat nu te doen</w:t>
      </w:r>
    </w:p>
    <w:p>
      <w:pPr>
        <w:spacing w:after="80"/>
      </w:pPr>
    </w:p>
    <w:p>
      <w:pPr>
        <w:spacing w:after="120" w:line="276"/>
        <w:jc w:val="both"/>
      </w:pPr>
      <w:r>
        <w:rPr>
          <w:rFonts w:ascii="Arial" w:cs="Arial" w:eastAsia="Arial" w:hAnsi="Arial"/>
          <w:b/>
          <w:bCs/>
          <w:color w:val="1A1A2E"/>
          <w:sz w:val="22"/>
          <w:szCs w:val="22"/>
        </w:rPr>
        <w:t xml:space="preserve">1. </w:t>
      </w:r>
      <w:r>
        <w:rPr>
          <w:rFonts w:ascii="Arial" w:cs="Arial" w:eastAsia="Arial" w:hAnsi="Arial"/>
          <w:color w:val="1A1A2E"/>
          <w:sz w:val="22"/>
          <w:szCs w:val="22"/>
        </w:rPr>
        <w:t xml:space="preserve">Pas de systeemsectie in front-page.php aan: vervang Zien / Ingrijpen / Bewijzen door Zicht / Sturing / Borging met de aangescherpte copy.</w:t>
      </w:r>
    </w:p>
    <w:p>
      <w:pPr>
        <w:spacing w:after="120" w:line="276"/>
        <w:jc w:val="both"/>
      </w:pPr>
      <w:r>
        <w:rPr>
          <w:rFonts w:ascii="Arial" w:cs="Arial" w:eastAsia="Arial" w:hAnsi="Arial"/>
          <w:b/>
          <w:bCs/>
          <w:color w:val="1A1A2E"/>
          <w:sz w:val="22"/>
          <w:szCs w:val="22"/>
        </w:rPr>
        <w:t xml:space="preserve">2. </w:t>
      </w:r>
      <w:r>
        <w:rPr>
          <w:rFonts w:ascii="Arial" w:cs="Arial" w:eastAsia="Arial" w:hAnsi="Arial"/>
          <w:color w:val="1A1A2E"/>
          <w:sz w:val="22"/>
          <w:szCs w:val="22"/>
        </w:rPr>
        <w:t xml:space="preserve">Ontwerp de procesflow als visueel element met tijdlijn en interface-mockups.</w:t>
      </w:r>
    </w:p>
    <w:p>
      <w:pPr>
        <w:spacing w:after="120" w:line="276"/>
        <w:jc w:val="both"/>
      </w:pPr>
      <w:r>
        <w:rPr>
          <w:rFonts w:ascii="Arial" w:cs="Arial" w:eastAsia="Arial" w:hAnsi="Arial"/>
          <w:b/>
          <w:bCs/>
          <w:color w:val="1A1A2E"/>
          <w:sz w:val="22"/>
          <w:szCs w:val="22"/>
        </w:rPr>
        <w:t xml:space="preserve">3. </w:t>
      </w:r>
      <w:r>
        <w:rPr>
          <w:rFonts w:ascii="Arial" w:cs="Arial" w:eastAsia="Arial" w:hAnsi="Arial"/>
          <w:color w:val="1A1A2E"/>
          <w:sz w:val="22"/>
          <w:szCs w:val="22"/>
        </w:rPr>
        <w:t xml:space="preserve">Test de homepage met een handvol echte bezoekers uit elk profiel. Vraag niet of ze het “mooi” vinden, maar of ze in één zin kunnen navertellen wat Perceiver is.</w:t>
      </w:r>
    </w:p>
    <w:p>
      <w:pPr>
        <w:spacing w:after="120" w:line="276"/>
        <w:jc w:val="both"/>
      </w:pPr>
      <w:r>
        <w:rPr>
          <w:rFonts w:ascii="Arial" w:cs="Arial" w:eastAsia="Arial" w:hAnsi="Arial"/>
          <w:b/>
          <w:bCs/>
          <w:color w:val="1A1A2E"/>
          <w:sz w:val="22"/>
          <w:szCs w:val="22"/>
        </w:rPr>
        <w:t xml:space="preserve">4. </w:t>
      </w:r>
      <w:r>
        <w:rPr>
          <w:rFonts w:ascii="Arial" w:cs="Arial" w:eastAsia="Arial" w:hAnsi="Arial"/>
          <w:color w:val="1A1A2E"/>
          <w:sz w:val="22"/>
          <w:szCs w:val="22"/>
        </w:rPr>
        <w:t xml:space="preserve">Bouw de werkwijzepagina als verdieping. Link ernaar vanuit de systeemsectie en de persona-sectie.</w:t>
      </w:r>
    </w:p>
    <w:p>
      <w:pPr>
        <w:spacing w:after="80"/>
      </w:pPr>
    </w:p>
    <w:p>
      <w:pPr>
        <w:pBdr>
          <w:left w:val="single" w:color="0D9488" w:sz="12" w:space="10"/>
        </w:pBdr>
        <w:spacing w:after="200" w:before="200"/>
        <w:ind w:left="480" w:right="480"/>
      </w:pPr>
      <w:r>
        <w:rPr>
          <w:rFonts w:ascii="Arial" w:cs="Arial" w:eastAsia="Arial" w:hAnsi="Arial"/>
          <w:i/>
          <w:iCs/>
          <w:color w:val="1C38CC"/>
          <w:sz w:val="24"/>
          <w:szCs w:val="24"/>
        </w:rPr>
        <w:t xml:space="preserve">De homepage hoeft niet alles te vertellen. Hij moet genoeg vertellen om de bezoeker te laten denken: dit is anders. Dit wil ik begrijpen. Dit wil ik bespreken.</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Pagina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PERCEIVER — Aangescherpt Vervolgrapport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E1E7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C38C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2026-03-20T09:11:59.224Z</dcterms:created>
  <dcterms:modified xsi:type="dcterms:W3CDTF">2026-03-20T09:11:59.225Z</dcterms:modified>
</cp:coreProperties>
</file>

<file path=docProps/custom.xml><?xml version="1.0" encoding="utf-8"?>
<Properties xmlns="http://schemas.openxmlformats.org/officeDocument/2006/custom-properties" xmlns:vt="http://schemas.openxmlformats.org/officeDocument/2006/docPropsVTypes"/>
</file>