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38A" w:rsidRDefault="00822E8E">
      <w:pPr>
        <w:jc w:val="center"/>
        <w:rPr>
          <w:rFonts w:ascii="Calibri" w:eastAsia="Calibri" w:hAnsi="Calibri" w:cs="Calibri"/>
          <w:b/>
          <w:bCs/>
          <w:color w:val="0000FF"/>
          <w:u w:color="0000FF"/>
          <w:lang w:val="es-ES_tradnl"/>
        </w:rPr>
      </w:pPr>
      <w:r>
        <w:rPr>
          <w:rFonts w:ascii="Calibri" w:eastAsia="Calibri" w:hAnsi="Calibri" w:cs="Calibri"/>
          <w:b/>
          <w:bCs/>
          <w:color w:val="800080"/>
          <w:u w:color="800080"/>
          <w:lang w:val="es-ES_tradnl"/>
        </w:rPr>
        <w:t>PinkyModi</w:t>
      </w:r>
    </w:p>
    <w:p w:rsidR="0096038A" w:rsidRDefault="00822E8E">
      <w:pPr>
        <w:jc w:val="center"/>
        <w:rPr>
          <w:rFonts w:ascii="Calibri" w:eastAsia="Calibri" w:hAnsi="Calibri" w:cs="Calibri"/>
          <w:b/>
          <w:bCs/>
          <w:color w:val="0000FF"/>
          <w:u w:color="0000FF"/>
          <w:lang w:val="es-ES_tradnl"/>
        </w:rPr>
      </w:pPr>
      <w:r>
        <w:rPr>
          <w:rFonts w:ascii="Calibri" w:eastAsia="Calibri" w:hAnsi="Calibri" w:cs="Calibri"/>
          <w:b/>
          <w:bCs/>
          <w:color w:val="0000FF"/>
          <w:u w:color="0000FF"/>
          <w:lang w:val="es-ES_tradnl"/>
        </w:rPr>
        <w:t>Cell</w:t>
      </w:r>
      <w:r w:rsidR="00CB76C6">
        <w:rPr>
          <w:rFonts w:ascii="Calibri" w:eastAsia="Calibri" w:hAnsi="Calibri" w:cs="Calibri"/>
          <w:b/>
          <w:bCs/>
          <w:color w:val="0000FF"/>
          <w:u w:color="0000FF"/>
          <w:lang w:val="es-ES_tradnl"/>
        </w:rPr>
        <w:t>: +</w:t>
      </w:r>
      <w:r>
        <w:rPr>
          <w:rFonts w:ascii="Calibri" w:eastAsia="Calibri" w:hAnsi="Calibri" w:cs="Calibri"/>
          <w:b/>
          <w:bCs/>
          <w:color w:val="0000FF"/>
          <w:u w:color="0000FF"/>
          <w:lang w:val="es-ES_tradnl"/>
        </w:rPr>
        <w:t>91 82919 79519</w:t>
      </w:r>
      <w:r w:rsidR="00EE0673">
        <w:rPr>
          <w:rFonts w:ascii="Calibri" w:eastAsia="Calibri" w:hAnsi="Calibri" w:cs="Calibri"/>
          <w:b/>
          <w:bCs/>
          <w:color w:val="0000FF"/>
          <w:u w:color="0000FF"/>
          <w:lang w:val="es-ES_tradnl"/>
        </w:rPr>
        <w:t>, +1 289 654 4096</w:t>
      </w:r>
      <w:r>
        <w:rPr>
          <w:rFonts w:ascii="Calibri" w:eastAsia="Calibri" w:hAnsi="Calibri" w:cs="Calibri"/>
          <w:b/>
          <w:bCs/>
          <w:color w:val="0000FF"/>
          <w:u w:color="0000FF"/>
          <w:lang w:val="es-ES_tradnl"/>
        </w:rPr>
        <w:t xml:space="preserve">, Email: Pinky.mdi@gmail.com </w:t>
      </w:r>
    </w:p>
    <w:p w:rsidR="00D35775" w:rsidRDefault="00D35775">
      <w:pPr>
        <w:jc w:val="center"/>
        <w:rPr>
          <w:rFonts w:ascii="Calibri" w:eastAsia="Calibri" w:hAnsi="Calibri" w:cs="Calibri"/>
          <w:b/>
          <w:bCs/>
          <w:lang w:val="es-ES_tradnl"/>
        </w:rPr>
      </w:pPr>
    </w:p>
    <w:p w:rsidR="0096038A" w:rsidRDefault="00822E8E">
      <w:pPr>
        <w:pStyle w:val="Heading8"/>
        <w:shd w:val="clear" w:color="auto" w:fill="99999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Experience Summary </w:t>
      </w:r>
    </w:p>
    <w:p w:rsidR="0096038A" w:rsidRDefault="00822E8E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Currently working as </w:t>
      </w:r>
      <w:r>
        <w:rPr>
          <w:rFonts w:ascii="Calibri" w:eastAsia="Calibri" w:hAnsi="Calibri" w:cs="Calibri"/>
          <w:b/>
          <w:bCs/>
          <w:u w:val="single"/>
        </w:rPr>
        <w:t>Assistant General Manager – ICICI Bank, Retail Banking</w:t>
      </w:r>
      <w:r>
        <w:rPr>
          <w:rFonts w:ascii="Calibri" w:eastAsia="Calibri" w:hAnsi="Calibri" w:cs="Calibri"/>
          <w:b/>
          <w:bCs/>
        </w:rPr>
        <w:t>.</w:t>
      </w:r>
    </w:p>
    <w:p w:rsidR="0096038A" w:rsidRDefault="00822E8E">
      <w:pPr>
        <w:numPr>
          <w:ilvl w:val="0"/>
          <w:numId w:val="3"/>
        </w:num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Head Customer Service for Retail banking channels which comprises more than 4500 branches</w:t>
      </w:r>
    </w:p>
    <w:p w:rsidR="0096038A" w:rsidRDefault="00822E8E">
      <w:pPr>
        <w:numPr>
          <w:ilvl w:val="0"/>
          <w:numId w:val="3"/>
        </w:num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</w:rPr>
        <w:t xml:space="preserve">eading the Customer centricity culture </w:t>
      </w:r>
      <w:r w:rsidR="007A0527">
        <w:rPr>
          <w:rFonts w:ascii="Calibri" w:eastAsia="Calibri" w:hAnsi="Calibri" w:cs="Calibri"/>
        </w:rPr>
        <w:t xml:space="preserve">and Customer Experience advocacy </w:t>
      </w:r>
      <w:r>
        <w:rPr>
          <w:rFonts w:ascii="Calibri" w:eastAsia="Calibri" w:hAnsi="Calibri" w:cs="Calibri"/>
        </w:rPr>
        <w:t>throughout the branch banking channel</w:t>
      </w:r>
    </w:p>
    <w:p w:rsidR="0096038A" w:rsidRDefault="00822E8E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Rich diversified </w:t>
      </w:r>
      <w:r>
        <w:rPr>
          <w:rFonts w:ascii="Calibri" w:eastAsia="Calibri" w:hAnsi="Calibri" w:cs="Calibri"/>
          <w:b/>
          <w:bCs/>
        </w:rPr>
        <w:t>18+ years of professional experience</w:t>
      </w:r>
      <w:r>
        <w:rPr>
          <w:rFonts w:ascii="Calibri" w:eastAsia="Calibri" w:hAnsi="Calibri" w:cs="Calibri"/>
        </w:rPr>
        <w:t xml:space="preserve"> in </w:t>
      </w:r>
      <w:r w:rsidR="00EE0673">
        <w:rPr>
          <w:rFonts w:ascii="Calibri" w:eastAsia="Calibri" w:hAnsi="Calibri" w:cs="Calibri"/>
          <w:b/>
          <w:bCs/>
        </w:rPr>
        <w:t xml:space="preserve">Retail Banking </w:t>
      </w:r>
    </w:p>
    <w:p w:rsidR="00C50101" w:rsidRPr="00C50101" w:rsidRDefault="00C50101" w:rsidP="00C50101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jc w:val="both"/>
        <w:rPr>
          <w:rFonts w:ascii="Arial" w:eastAsia="Times New Roman" w:hAnsi="Arial" w:cs="Arial"/>
          <w:color w:val="auto"/>
          <w:sz w:val="19"/>
          <w:szCs w:val="19"/>
          <w:bdr w:val="none" w:sz="0" w:space="0" w:color="auto"/>
          <w:lang w:val="en-IN"/>
        </w:rPr>
      </w:pPr>
      <w:r w:rsidRPr="00C50101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>Extensive working experience in </w:t>
      </w:r>
      <w:r w:rsidRPr="00C50101">
        <w:rPr>
          <w:rFonts w:ascii="Calibri" w:eastAsia="Times New Roman" w:hAnsi="Calibri" w:cs="Arial"/>
          <w:b/>
          <w:bCs/>
          <w:color w:val="auto"/>
          <w:sz w:val="19"/>
          <w:szCs w:val="19"/>
          <w:bdr w:val="none" w:sz="0" w:space="0" w:color="auto"/>
          <w:lang w:val="en-IN"/>
        </w:rPr>
        <w:t xml:space="preserve">Branch Banking Strategy, Customer Service Innovations, </w:t>
      </w:r>
      <w:r w:rsidR="0037302E">
        <w:rPr>
          <w:rFonts w:ascii="Calibri" w:eastAsia="Times New Roman" w:hAnsi="Calibri" w:cs="Arial"/>
          <w:b/>
          <w:bCs/>
          <w:color w:val="auto"/>
          <w:sz w:val="19"/>
          <w:szCs w:val="19"/>
          <w:bdr w:val="none" w:sz="0" w:space="0" w:color="auto"/>
          <w:lang w:val="en-IN"/>
        </w:rPr>
        <w:t xml:space="preserve">Compliance Triggers, Remote re-verification of banking transactions, </w:t>
      </w:r>
      <w:r w:rsidRPr="00C50101">
        <w:rPr>
          <w:rFonts w:ascii="Calibri" w:eastAsia="Times New Roman" w:hAnsi="Calibri" w:cs="Arial"/>
          <w:b/>
          <w:bCs/>
          <w:color w:val="auto"/>
          <w:sz w:val="19"/>
          <w:szCs w:val="19"/>
          <w:bdr w:val="none" w:sz="0" w:space="0" w:color="auto"/>
          <w:lang w:val="en-IN"/>
        </w:rPr>
        <w:t>Digital Transformation and Simplification Initiatives for Retail Banking, Business Continuity Planning</w:t>
      </w:r>
      <w:r w:rsidRPr="00C50101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>and</w:t>
      </w:r>
      <w:r w:rsidRPr="00C50101">
        <w:rPr>
          <w:rFonts w:ascii="Calibri" w:eastAsia="Times New Roman" w:hAnsi="Calibri" w:cs="Arial"/>
          <w:b/>
          <w:bCs/>
          <w:color w:val="auto"/>
          <w:sz w:val="19"/>
          <w:szCs w:val="19"/>
          <w:bdr w:val="none" w:sz="0" w:space="0" w:color="auto"/>
          <w:lang w:val="en-IN"/>
        </w:rPr>
        <w:t> Front office Operations. </w:t>
      </w:r>
    </w:p>
    <w:p w:rsidR="00C50101" w:rsidRPr="00C50101" w:rsidRDefault="00C50101" w:rsidP="00C50101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jc w:val="both"/>
        <w:rPr>
          <w:rFonts w:ascii="Arial" w:eastAsia="Times New Roman" w:hAnsi="Arial" w:cs="Arial"/>
          <w:color w:val="auto"/>
          <w:sz w:val="19"/>
          <w:szCs w:val="19"/>
          <w:bdr w:val="none" w:sz="0" w:space="0" w:color="auto"/>
          <w:lang w:val="en-IN"/>
        </w:rPr>
      </w:pPr>
      <w:r w:rsidRPr="00C50101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>Rich experience in leading </w:t>
      </w:r>
      <w:r w:rsidRPr="00C50101">
        <w:rPr>
          <w:rFonts w:ascii="Calibri" w:eastAsia="Times New Roman" w:hAnsi="Calibri" w:cs="Arial"/>
          <w:b/>
          <w:bCs/>
          <w:color w:val="auto"/>
          <w:sz w:val="19"/>
          <w:szCs w:val="19"/>
          <w:bdr w:val="none" w:sz="0" w:space="0" w:color="auto"/>
          <w:lang w:val="en-IN"/>
        </w:rPr>
        <w:t>c</w:t>
      </w:r>
      <w:r w:rsidRPr="00C50101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>ross-functional, multi-vendor Programs ensuring timely implementation of new Customer Segmentation and Service Initiatives.</w:t>
      </w:r>
    </w:p>
    <w:p w:rsidR="0096038A" w:rsidRDefault="0096038A">
      <w:pPr>
        <w:jc w:val="both"/>
        <w:rPr>
          <w:rFonts w:ascii="Calibri" w:eastAsia="Calibri" w:hAnsi="Calibri" w:cs="Calibri"/>
        </w:rPr>
      </w:pPr>
    </w:p>
    <w:p w:rsidR="00A16350" w:rsidRDefault="00A16350">
      <w:pPr>
        <w:jc w:val="both"/>
        <w:rPr>
          <w:rFonts w:ascii="Calibri" w:eastAsia="Calibri" w:hAnsi="Calibri" w:cs="Calibri"/>
        </w:rPr>
      </w:pPr>
    </w:p>
    <w:p w:rsidR="0096038A" w:rsidRDefault="00822E8E">
      <w:pPr>
        <w:pStyle w:val="Heading7"/>
        <w:shd w:val="clear" w:color="auto" w:fill="999999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Banking Certifications</w:t>
      </w:r>
    </w:p>
    <w:p w:rsidR="0096038A" w:rsidRDefault="00822E8E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Certified Associate of Indian Institute of Bankers (Indian Institute of Banking &amp; Finance)</w:t>
      </w:r>
    </w:p>
    <w:p w:rsidR="0096038A" w:rsidRDefault="00822E8E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Six Sigma Green belt certified </w:t>
      </w:r>
    </w:p>
    <w:p w:rsidR="0096038A" w:rsidRDefault="0096038A">
      <w:pPr>
        <w:ind w:left="720"/>
        <w:jc w:val="both"/>
        <w:rPr>
          <w:rFonts w:ascii="Calibri" w:eastAsia="Calibri" w:hAnsi="Calibri" w:cs="Calibri"/>
        </w:rPr>
      </w:pPr>
    </w:p>
    <w:p w:rsidR="0096038A" w:rsidRDefault="0096038A">
      <w:pPr>
        <w:ind w:left="720"/>
        <w:jc w:val="both"/>
        <w:rPr>
          <w:rFonts w:ascii="Calibri" w:eastAsia="Calibri" w:hAnsi="Calibri" w:cs="Calibri"/>
        </w:rPr>
      </w:pPr>
    </w:p>
    <w:p w:rsidR="0096038A" w:rsidRDefault="00822E8E">
      <w:pPr>
        <w:pStyle w:val="Heading8"/>
        <w:shd w:val="clear" w:color="auto" w:fill="999999"/>
        <w:spacing w:before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Education</w:t>
      </w:r>
    </w:p>
    <w:p w:rsidR="0096038A" w:rsidRDefault="00822E8E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Bachelor of Commerce (Accounting) from Calcutta University, India (1997 – 2000)</w:t>
      </w:r>
    </w:p>
    <w:p w:rsidR="0096038A" w:rsidRDefault="00822E8E">
      <w:pPr>
        <w:numPr>
          <w:ilvl w:val="0"/>
          <w:numId w:val="3"/>
        </w:num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Degree of Master of Business Administration from VisvaBharati University (2000 – 2003)</w:t>
      </w:r>
    </w:p>
    <w:p w:rsidR="0096038A" w:rsidRDefault="0096038A">
      <w:pPr>
        <w:ind w:left="720"/>
        <w:jc w:val="both"/>
        <w:rPr>
          <w:rFonts w:ascii="Calibri" w:eastAsia="Calibri" w:hAnsi="Calibri" w:cs="Calibri"/>
          <w:b/>
          <w:bCs/>
        </w:rPr>
      </w:pPr>
    </w:p>
    <w:p w:rsidR="0096038A" w:rsidRDefault="00822E8E">
      <w:pPr>
        <w:pStyle w:val="Heading7"/>
        <w:shd w:val="clear" w:color="auto" w:fill="99999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Technical Skills</w:t>
      </w:r>
    </w:p>
    <w:p w:rsidR="0096038A" w:rsidRDefault="00822E8E" w:rsidP="00941D47">
      <w:pPr>
        <w:ind w:left="2160" w:hanging="187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Banking applications</w:t>
      </w:r>
      <w:r>
        <w:rPr>
          <w:rFonts w:ascii="Calibri" w:eastAsia="Calibri" w:hAnsi="Calibri" w:cs="Calibri"/>
        </w:rPr>
        <w:tab/>
      </w:r>
      <w:r w:rsidR="00941D47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: I-Core, I-Sense, Finnacle Customer Relationship Management</w:t>
      </w:r>
    </w:p>
    <w:p w:rsidR="0096038A" w:rsidRDefault="00822E8E" w:rsidP="00941D47">
      <w:pPr>
        <w:pStyle w:val="NormalIndent"/>
        <w:spacing w:after="0"/>
        <w:ind w:left="2160" w:hanging="187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Industry Focus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Retail Banking </w:t>
      </w:r>
    </w:p>
    <w:p w:rsidR="0096038A" w:rsidRDefault="00822E8E" w:rsidP="00941D47">
      <w:pPr>
        <w:ind w:left="2160" w:hanging="187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Methodologies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Waterfall and SCRUM</w:t>
      </w:r>
    </w:p>
    <w:p w:rsidR="0096038A" w:rsidRDefault="0096038A">
      <w:pPr>
        <w:jc w:val="both"/>
        <w:rPr>
          <w:rFonts w:ascii="Calibri" w:eastAsia="Calibri" w:hAnsi="Calibri" w:cs="Calibri"/>
          <w:b/>
          <w:bCs/>
        </w:rPr>
      </w:pPr>
    </w:p>
    <w:p w:rsidR="00A16350" w:rsidRDefault="00A16350">
      <w:pPr>
        <w:jc w:val="both"/>
        <w:rPr>
          <w:rFonts w:ascii="Calibri" w:eastAsia="Calibri" w:hAnsi="Calibri" w:cs="Calibri"/>
          <w:b/>
          <w:bCs/>
        </w:rPr>
      </w:pPr>
    </w:p>
    <w:p w:rsidR="0096038A" w:rsidRDefault="00822E8E">
      <w:pPr>
        <w:pStyle w:val="Heading7"/>
        <w:shd w:val="clear" w:color="auto" w:fill="99999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Few Best Projects and Role</w:t>
      </w:r>
    </w:p>
    <w:p w:rsidR="00C50101" w:rsidRPr="00C50101" w:rsidRDefault="00C50101" w:rsidP="00802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ind w:left="284"/>
        <w:jc w:val="both"/>
        <w:rPr>
          <w:rFonts w:ascii="Arial" w:eastAsia="Times New Roman" w:hAnsi="Arial" w:cs="Arial"/>
          <w:color w:val="auto"/>
          <w:sz w:val="19"/>
          <w:szCs w:val="19"/>
          <w:bdr w:val="none" w:sz="0" w:space="0" w:color="auto"/>
          <w:lang w:val="en-IN"/>
        </w:rPr>
      </w:pPr>
      <w:r w:rsidRPr="00C50101">
        <w:rPr>
          <w:rFonts w:ascii="Symbol" w:eastAsia="Times New Roman" w:hAnsi="Symbol" w:cs="Arial"/>
          <w:color w:val="auto"/>
          <w:sz w:val="16"/>
          <w:szCs w:val="16"/>
          <w:bdr w:val="none" w:sz="0" w:space="0" w:color="auto"/>
          <w:lang w:val="en-IN"/>
        </w:rPr>
        <w:t></w:t>
      </w:r>
      <w:r w:rsidRPr="00C50101">
        <w:rPr>
          <w:rFonts w:ascii="Times New Roman" w:eastAsia="Times New Roman" w:hAnsi="Times New Roman" w:cs="Times New Roman"/>
          <w:color w:val="auto"/>
          <w:sz w:val="14"/>
          <w:szCs w:val="14"/>
          <w:bdr w:val="none" w:sz="0" w:space="0" w:color="auto"/>
          <w:lang w:val="en-IN"/>
        </w:rPr>
        <w:t>        </w:t>
      </w:r>
      <w:r w:rsidRPr="00C50101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>Finnacle 7x – 10 x migration                        </w:t>
      </w:r>
      <w:r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 w:rsidRPr="00C50101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 xml:space="preserve"> -    Project Lead, Finnacle CRM Migration</w:t>
      </w:r>
    </w:p>
    <w:p w:rsidR="00C50101" w:rsidRPr="00C50101" w:rsidRDefault="00C50101" w:rsidP="00802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ind w:left="284"/>
        <w:jc w:val="both"/>
        <w:rPr>
          <w:rFonts w:ascii="Arial" w:eastAsia="Times New Roman" w:hAnsi="Arial" w:cs="Arial"/>
          <w:color w:val="auto"/>
          <w:sz w:val="19"/>
          <w:szCs w:val="19"/>
          <w:bdr w:val="none" w:sz="0" w:space="0" w:color="auto"/>
          <w:lang w:val="en-IN"/>
        </w:rPr>
      </w:pPr>
      <w:r w:rsidRPr="00C50101">
        <w:rPr>
          <w:rFonts w:ascii="Symbol" w:eastAsia="Times New Roman" w:hAnsi="Symbol" w:cs="Arial"/>
          <w:color w:val="auto"/>
          <w:sz w:val="16"/>
          <w:szCs w:val="16"/>
          <w:bdr w:val="none" w:sz="0" w:space="0" w:color="auto"/>
          <w:lang w:val="en-IN"/>
        </w:rPr>
        <w:t></w:t>
      </w:r>
      <w:r w:rsidRPr="00C50101">
        <w:rPr>
          <w:rFonts w:ascii="Times New Roman" w:eastAsia="Times New Roman" w:hAnsi="Times New Roman" w:cs="Times New Roman"/>
          <w:color w:val="auto"/>
          <w:sz w:val="14"/>
          <w:szCs w:val="14"/>
          <w:bdr w:val="none" w:sz="0" w:space="0" w:color="auto"/>
          <w:lang w:val="en-IN"/>
        </w:rPr>
        <w:t>        </w:t>
      </w:r>
      <w:r w:rsidRPr="00C50101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>Privilege Banking Launch                            </w:t>
      </w:r>
      <w:r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 w:rsidRPr="00C50101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 xml:space="preserve"> -    Lead – Retail banking design and roll out</w:t>
      </w:r>
    </w:p>
    <w:p w:rsidR="00C50101" w:rsidRPr="00C50101" w:rsidRDefault="00C50101" w:rsidP="00802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ind w:left="284"/>
        <w:jc w:val="both"/>
        <w:rPr>
          <w:rFonts w:ascii="Arial" w:eastAsia="Times New Roman" w:hAnsi="Arial" w:cs="Arial"/>
          <w:color w:val="auto"/>
          <w:sz w:val="19"/>
          <w:szCs w:val="19"/>
          <w:bdr w:val="none" w:sz="0" w:space="0" w:color="auto"/>
          <w:lang w:val="en-IN"/>
        </w:rPr>
      </w:pPr>
      <w:r w:rsidRPr="00C50101">
        <w:rPr>
          <w:rFonts w:ascii="Symbol" w:eastAsia="Times New Roman" w:hAnsi="Symbol" w:cs="Arial"/>
          <w:color w:val="auto"/>
          <w:sz w:val="16"/>
          <w:szCs w:val="16"/>
          <w:bdr w:val="none" w:sz="0" w:space="0" w:color="auto"/>
          <w:lang w:val="en-IN"/>
        </w:rPr>
        <w:t></w:t>
      </w:r>
      <w:r w:rsidRPr="00C50101">
        <w:rPr>
          <w:rFonts w:ascii="Times New Roman" w:eastAsia="Times New Roman" w:hAnsi="Times New Roman" w:cs="Times New Roman"/>
          <w:color w:val="auto"/>
          <w:sz w:val="14"/>
          <w:szCs w:val="14"/>
          <w:bdr w:val="none" w:sz="0" w:space="0" w:color="auto"/>
          <w:lang w:val="en-IN"/>
        </w:rPr>
        <w:t>        </w:t>
      </w:r>
      <w:r w:rsidRPr="00C50101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>SoX Implementation                                   </w:t>
      </w:r>
      <w:r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 w:rsidRPr="00C50101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>-    Lead – Retail banking design and roll out</w:t>
      </w:r>
    </w:p>
    <w:p w:rsidR="00C50101" w:rsidRPr="00C50101" w:rsidRDefault="00C50101" w:rsidP="00802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ind w:left="284"/>
        <w:jc w:val="both"/>
        <w:rPr>
          <w:rFonts w:ascii="Arial" w:eastAsia="Times New Roman" w:hAnsi="Arial" w:cs="Arial"/>
          <w:color w:val="auto"/>
          <w:sz w:val="19"/>
          <w:szCs w:val="19"/>
          <w:bdr w:val="none" w:sz="0" w:space="0" w:color="auto"/>
          <w:lang w:val="en-IN"/>
        </w:rPr>
      </w:pPr>
      <w:r w:rsidRPr="00C50101">
        <w:rPr>
          <w:rFonts w:ascii="Symbol" w:eastAsia="Times New Roman" w:hAnsi="Symbol" w:cs="Arial"/>
          <w:color w:val="auto"/>
          <w:sz w:val="16"/>
          <w:szCs w:val="16"/>
          <w:bdr w:val="none" w:sz="0" w:space="0" w:color="auto"/>
          <w:lang w:val="en-IN"/>
        </w:rPr>
        <w:t></w:t>
      </w:r>
      <w:r w:rsidRPr="00C50101">
        <w:rPr>
          <w:rFonts w:ascii="Times New Roman" w:eastAsia="Times New Roman" w:hAnsi="Times New Roman" w:cs="Times New Roman"/>
          <w:color w:val="auto"/>
          <w:sz w:val="14"/>
          <w:szCs w:val="14"/>
          <w:bdr w:val="none" w:sz="0" w:space="0" w:color="auto"/>
          <w:lang w:val="en-IN"/>
        </w:rPr>
        <w:t>        </w:t>
      </w:r>
      <w:r w:rsidRPr="00C50101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>Customer-as-a-maker initiatives</w:t>
      </w:r>
      <w:r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 w:rsidRPr="00C50101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>-    Digital Transformation Owner</w:t>
      </w:r>
    </w:p>
    <w:p w:rsidR="00C50101" w:rsidRPr="00C50101" w:rsidRDefault="00C50101" w:rsidP="00802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ind w:left="284"/>
        <w:jc w:val="both"/>
        <w:rPr>
          <w:rFonts w:ascii="Arial" w:eastAsia="Times New Roman" w:hAnsi="Arial" w:cs="Arial"/>
          <w:color w:val="auto"/>
          <w:sz w:val="19"/>
          <w:szCs w:val="19"/>
          <w:bdr w:val="none" w:sz="0" w:space="0" w:color="auto"/>
          <w:lang w:val="en-IN"/>
        </w:rPr>
      </w:pPr>
      <w:r w:rsidRPr="00C50101">
        <w:rPr>
          <w:rFonts w:ascii="Symbol" w:eastAsia="Times New Roman" w:hAnsi="Symbol" w:cs="Arial"/>
          <w:color w:val="auto"/>
          <w:sz w:val="16"/>
          <w:szCs w:val="16"/>
          <w:bdr w:val="none" w:sz="0" w:space="0" w:color="auto"/>
          <w:lang w:val="en-IN"/>
        </w:rPr>
        <w:t></w:t>
      </w:r>
      <w:r w:rsidRPr="00C50101">
        <w:rPr>
          <w:rFonts w:ascii="Times New Roman" w:eastAsia="Times New Roman" w:hAnsi="Times New Roman" w:cs="Times New Roman"/>
          <w:color w:val="auto"/>
          <w:sz w:val="14"/>
          <w:szCs w:val="14"/>
          <w:bdr w:val="none" w:sz="0" w:space="0" w:color="auto"/>
          <w:lang w:val="en-IN"/>
        </w:rPr>
        <w:t>        </w:t>
      </w:r>
      <w:r w:rsidRPr="00C50101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>Lean &amp; Six Sigma Service improvement projects</w:t>
      </w:r>
      <w:r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 w:rsidR="0080276C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 w:rsidRPr="00C50101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>-    Program Owner</w:t>
      </w:r>
    </w:p>
    <w:p w:rsidR="00C50101" w:rsidRPr="00C50101" w:rsidRDefault="00C50101" w:rsidP="00802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ind w:left="284"/>
        <w:jc w:val="both"/>
        <w:rPr>
          <w:rFonts w:ascii="Arial" w:eastAsia="Times New Roman" w:hAnsi="Arial" w:cs="Arial"/>
          <w:color w:val="auto"/>
          <w:sz w:val="19"/>
          <w:szCs w:val="19"/>
          <w:bdr w:val="none" w:sz="0" w:space="0" w:color="auto"/>
          <w:lang w:val="en-IN"/>
        </w:rPr>
      </w:pPr>
      <w:r w:rsidRPr="00C50101">
        <w:rPr>
          <w:rFonts w:ascii="Symbol" w:eastAsia="Times New Roman" w:hAnsi="Symbol" w:cs="Arial"/>
          <w:color w:val="auto"/>
          <w:sz w:val="16"/>
          <w:szCs w:val="16"/>
          <w:bdr w:val="none" w:sz="0" w:space="0" w:color="auto"/>
          <w:lang w:val="en-IN"/>
        </w:rPr>
        <w:t></w:t>
      </w:r>
      <w:r w:rsidRPr="00C50101">
        <w:rPr>
          <w:rFonts w:ascii="Times New Roman" w:eastAsia="Times New Roman" w:hAnsi="Times New Roman" w:cs="Times New Roman"/>
          <w:color w:val="auto"/>
          <w:sz w:val="14"/>
          <w:szCs w:val="14"/>
          <w:bdr w:val="none" w:sz="0" w:space="0" w:color="auto"/>
          <w:lang w:val="en-IN"/>
        </w:rPr>
        <w:t>        </w:t>
      </w:r>
      <w:r w:rsidRPr="00C50101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>RBI guidelines implementation for   De-monetisation</w:t>
      </w:r>
      <w:r w:rsidR="0080276C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 w:rsidRPr="00C50101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 xml:space="preserve"> -   Project Owner</w:t>
      </w:r>
    </w:p>
    <w:p w:rsidR="00C50101" w:rsidRPr="00C50101" w:rsidRDefault="00C50101" w:rsidP="00802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ind w:left="284"/>
        <w:jc w:val="both"/>
        <w:rPr>
          <w:rFonts w:ascii="Arial" w:eastAsia="Times New Roman" w:hAnsi="Arial" w:cs="Arial"/>
          <w:color w:val="auto"/>
          <w:sz w:val="19"/>
          <w:szCs w:val="19"/>
          <w:bdr w:val="none" w:sz="0" w:space="0" w:color="auto"/>
          <w:lang w:val="en-IN"/>
        </w:rPr>
      </w:pPr>
      <w:r w:rsidRPr="00C50101">
        <w:rPr>
          <w:rFonts w:ascii="Symbol" w:eastAsia="Times New Roman" w:hAnsi="Symbol" w:cs="Arial"/>
          <w:color w:val="auto"/>
          <w:sz w:val="16"/>
          <w:szCs w:val="16"/>
          <w:bdr w:val="none" w:sz="0" w:space="0" w:color="auto"/>
          <w:lang w:val="en-IN"/>
        </w:rPr>
        <w:t></w:t>
      </w:r>
      <w:r w:rsidRPr="00C50101">
        <w:rPr>
          <w:rFonts w:ascii="Times New Roman" w:eastAsia="Times New Roman" w:hAnsi="Times New Roman" w:cs="Times New Roman"/>
          <w:color w:val="auto"/>
          <w:sz w:val="14"/>
          <w:szCs w:val="14"/>
          <w:bdr w:val="none" w:sz="0" w:space="0" w:color="auto"/>
          <w:lang w:val="en-IN"/>
        </w:rPr>
        <w:t>        </w:t>
      </w:r>
      <w:r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>Queue Management System</w:t>
      </w:r>
      <w:r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 w:rsidR="0080276C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 w:rsidRPr="00C50101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>-    Project Owner</w:t>
      </w:r>
    </w:p>
    <w:p w:rsidR="00C50101" w:rsidRPr="00C50101" w:rsidRDefault="00C50101" w:rsidP="00802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ind w:left="284"/>
        <w:jc w:val="both"/>
        <w:rPr>
          <w:rFonts w:ascii="Arial" w:eastAsia="Times New Roman" w:hAnsi="Arial" w:cs="Arial"/>
          <w:color w:val="auto"/>
          <w:sz w:val="19"/>
          <w:szCs w:val="19"/>
          <w:bdr w:val="none" w:sz="0" w:space="0" w:color="auto"/>
          <w:lang w:val="en-IN"/>
        </w:rPr>
      </w:pPr>
      <w:r w:rsidRPr="00C50101">
        <w:rPr>
          <w:rFonts w:ascii="Symbol" w:eastAsia="Times New Roman" w:hAnsi="Symbol" w:cs="Arial"/>
          <w:color w:val="auto"/>
          <w:sz w:val="16"/>
          <w:szCs w:val="16"/>
          <w:bdr w:val="none" w:sz="0" w:space="0" w:color="auto"/>
          <w:lang w:val="en-IN"/>
        </w:rPr>
        <w:t></w:t>
      </w:r>
      <w:r w:rsidRPr="00C50101">
        <w:rPr>
          <w:rFonts w:ascii="Times New Roman" w:eastAsia="Times New Roman" w:hAnsi="Times New Roman" w:cs="Times New Roman"/>
          <w:color w:val="auto"/>
          <w:sz w:val="14"/>
          <w:szCs w:val="14"/>
          <w:bdr w:val="none" w:sz="0" w:space="0" w:color="auto"/>
          <w:lang w:val="en-IN"/>
        </w:rPr>
        <w:t>        </w:t>
      </w:r>
      <w:r w:rsidRPr="00C50101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># Si</w:t>
      </w:r>
      <w:r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>mplify</w:t>
      </w:r>
      <w:r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 w:rsidR="0080276C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 w:rsidRPr="00C50101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>-    Service Experience Owner</w:t>
      </w:r>
    </w:p>
    <w:p w:rsidR="00C50101" w:rsidRPr="00C50101" w:rsidRDefault="00C50101" w:rsidP="00802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ind w:left="284"/>
        <w:jc w:val="both"/>
        <w:rPr>
          <w:rFonts w:ascii="Arial" w:eastAsia="Times New Roman" w:hAnsi="Arial" w:cs="Arial"/>
          <w:color w:val="auto"/>
          <w:sz w:val="19"/>
          <w:szCs w:val="19"/>
          <w:bdr w:val="none" w:sz="0" w:space="0" w:color="auto"/>
          <w:lang w:val="en-IN"/>
        </w:rPr>
      </w:pPr>
      <w:r w:rsidRPr="00C50101">
        <w:rPr>
          <w:rFonts w:ascii="Symbol" w:eastAsia="Times New Roman" w:hAnsi="Symbol" w:cs="Arial"/>
          <w:color w:val="auto"/>
          <w:sz w:val="16"/>
          <w:szCs w:val="16"/>
          <w:bdr w:val="none" w:sz="0" w:space="0" w:color="auto"/>
          <w:lang w:val="en-IN"/>
        </w:rPr>
        <w:t></w:t>
      </w:r>
      <w:r w:rsidRPr="00C50101">
        <w:rPr>
          <w:rFonts w:ascii="Times New Roman" w:eastAsia="Times New Roman" w:hAnsi="Times New Roman" w:cs="Times New Roman"/>
          <w:color w:val="auto"/>
          <w:sz w:val="14"/>
          <w:szCs w:val="14"/>
          <w:bdr w:val="none" w:sz="0" w:space="0" w:color="auto"/>
          <w:lang w:val="en-IN"/>
        </w:rPr>
        <w:t>        </w:t>
      </w:r>
      <w:r w:rsidRPr="00C50101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>BCP planning for Run-on-the-bank</w:t>
      </w:r>
      <w:r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 w:rsidR="0080276C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 w:rsidRPr="00C50101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>-    Program Lead</w:t>
      </w:r>
    </w:p>
    <w:p w:rsidR="00C50101" w:rsidRDefault="00C50101" w:rsidP="00802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ind w:left="284"/>
        <w:jc w:val="both"/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</w:pPr>
      <w:r w:rsidRPr="00C50101">
        <w:rPr>
          <w:rFonts w:ascii="Symbol" w:eastAsia="Times New Roman" w:hAnsi="Symbol" w:cs="Arial"/>
          <w:color w:val="auto"/>
          <w:sz w:val="16"/>
          <w:szCs w:val="16"/>
          <w:bdr w:val="none" w:sz="0" w:space="0" w:color="auto"/>
          <w:lang w:val="en-IN"/>
        </w:rPr>
        <w:t></w:t>
      </w:r>
      <w:r w:rsidRPr="00C50101">
        <w:rPr>
          <w:rFonts w:ascii="Times New Roman" w:eastAsia="Times New Roman" w:hAnsi="Times New Roman" w:cs="Times New Roman"/>
          <w:color w:val="auto"/>
          <w:sz w:val="14"/>
          <w:szCs w:val="14"/>
          <w:bdr w:val="none" w:sz="0" w:space="0" w:color="auto"/>
          <w:lang w:val="en-IN"/>
        </w:rPr>
        <w:t>        </w:t>
      </w:r>
      <w:r w:rsidRPr="00C50101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 xml:space="preserve">Design and Implementation of Insta banking kiosk </w:t>
      </w:r>
      <w:r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ab/>
      </w:r>
      <w:r w:rsidRPr="00C50101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>-    Project Owner</w:t>
      </w:r>
    </w:p>
    <w:p w:rsidR="0037302E" w:rsidRPr="00684337" w:rsidRDefault="0037302E" w:rsidP="0037302E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jc w:val="both"/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</w:pPr>
      <w:r w:rsidRPr="00684337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>Set up Central Re-verification Unit</w:t>
      </w:r>
      <w:r w:rsidRPr="0037302E">
        <w:rPr>
          <w:rFonts w:ascii="Calibri" w:eastAsia="Times New Roman" w:hAnsi="Calibri" w:cs="Arial"/>
          <w:color w:val="auto"/>
          <w:sz w:val="19"/>
          <w:szCs w:val="19"/>
          <w:bdr w:val="none" w:sz="0" w:space="0" w:color="auto"/>
          <w:lang w:val="en-IN"/>
        </w:rPr>
        <w:t>-                                    -  Project Owner</w:t>
      </w:r>
    </w:p>
    <w:p w:rsidR="0096038A" w:rsidRDefault="0096038A">
      <w:pPr>
        <w:ind w:left="720"/>
        <w:jc w:val="both"/>
        <w:rPr>
          <w:rFonts w:ascii="Calibri" w:eastAsia="Calibri" w:hAnsi="Calibri" w:cs="Calibri"/>
        </w:rPr>
      </w:pPr>
    </w:p>
    <w:p w:rsidR="0096038A" w:rsidRDefault="0096038A">
      <w:pPr>
        <w:ind w:left="720"/>
        <w:jc w:val="both"/>
        <w:rPr>
          <w:rFonts w:ascii="Calibri" w:eastAsia="Calibri" w:hAnsi="Calibri" w:cs="Calibri"/>
        </w:rPr>
      </w:pPr>
    </w:p>
    <w:p w:rsidR="0096038A" w:rsidRDefault="0096038A">
      <w:pPr>
        <w:ind w:left="360"/>
        <w:jc w:val="both"/>
        <w:rPr>
          <w:rFonts w:ascii="Calibri" w:eastAsia="Calibri" w:hAnsi="Calibri" w:cs="Calibri"/>
        </w:rPr>
      </w:pPr>
    </w:p>
    <w:p w:rsidR="0096038A" w:rsidRDefault="00822E8E">
      <w:pPr>
        <w:ind w:left="72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ab/>
      </w:r>
    </w:p>
    <w:p w:rsidR="0096038A" w:rsidRDefault="00822E8E">
      <w:pPr>
        <w:pStyle w:val="HelvNormal"/>
        <w:ind w:left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</w:p>
    <w:p w:rsidR="0096038A" w:rsidRDefault="00822E8E">
      <w:r>
        <w:rPr>
          <w:rFonts w:ascii="Calibri" w:eastAsia="Calibri" w:hAnsi="Calibri" w:cs="Calibri"/>
          <w:b/>
          <w:bCs/>
        </w:rPr>
        <w:br w:type="page"/>
      </w:r>
    </w:p>
    <w:p w:rsidR="0096038A" w:rsidRDefault="00822E8E" w:rsidP="00B04D70">
      <w:pPr>
        <w:ind w:firstLine="7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 xml:space="preserve">Professional Experience in detail </w:t>
      </w:r>
    </w:p>
    <w:p w:rsidR="0096038A" w:rsidRDefault="0096038A">
      <w:pPr>
        <w:pStyle w:val="HelvNormal"/>
        <w:ind w:left="360"/>
        <w:rPr>
          <w:rFonts w:ascii="Calibri" w:eastAsia="Calibri" w:hAnsi="Calibri" w:cs="Calibri"/>
          <w:b/>
          <w:bCs/>
        </w:rPr>
      </w:pPr>
    </w:p>
    <w:tbl>
      <w:tblPr>
        <w:tblW w:w="10260" w:type="dxa"/>
        <w:tblInd w:w="34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929"/>
        <w:gridCol w:w="8331"/>
      </w:tblGrid>
      <w:tr w:rsidR="0096038A">
        <w:trPr>
          <w:trHeight w:val="6828"/>
        </w:trPr>
        <w:tc>
          <w:tcPr>
            <w:tcW w:w="192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038A" w:rsidRDefault="0096038A">
            <w:pPr>
              <w:tabs>
                <w:tab w:val="right" w:pos="1782"/>
              </w:tabs>
              <w:rPr>
                <w:rFonts w:ascii="Calibri" w:eastAsia="Calibri" w:hAnsi="Calibri" w:cs="Calibri"/>
                <w:b/>
                <w:bCs/>
              </w:rPr>
            </w:pPr>
          </w:p>
          <w:p w:rsidR="0096038A" w:rsidRDefault="00822E8E">
            <w:pPr>
              <w:tabs>
                <w:tab w:val="right" w:pos="1782"/>
              </w:tabs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WORK     </w:t>
            </w:r>
            <w:r>
              <w:rPr>
                <w:rFonts w:ascii="Calibri" w:eastAsia="Calibri" w:hAnsi="Calibri" w:cs="Calibri"/>
                <w:b/>
                <w:bCs/>
              </w:rPr>
              <w:tab/>
            </w:r>
          </w:p>
          <w:p w:rsidR="0096038A" w:rsidRDefault="00822E8E">
            <w:pPr>
              <w:rPr>
                <w:rFonts w:ascii="Calibri" w:eastAsia="Calibri" w:hAnsi="Calibri" w:cs="Calibri"/>
                <w:b/>
                <w:bCs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u w:val="single"/>
              </w:rPr>
              <w:t xml:space="preserve">EXPERIENCE:  </w:t>
            </w:r>
          </w:p>
          <w:p w:rsidR="0096038A" w:rsidRDefault="0096038A">
            <w:pPr>
              <w:rPr>
                <w:rFonts w:ascii="Calibri" w:eastAsia="Calibri" w:hAnsi="Calibri" w:cs="Calibri"/>
              </w:rPr>
            </w:pPr>
          </w:p>
          <w:p w:rsidR="0096038A" w:rsidRDefault="0096038A">
            <w:pPr>
              <w:rPr>
                <w:rFonts w:ascii="Calibri" w:eastAsia="Calibri" w:hAnsi="Calibri" w:cs="Calibri"/>
              </w:rPr>
            </w:pPr>
          </w:p>
          <w:p w:rsidR="0096038A" w:rsidRDefault="00822E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Apr’ 15 – Present</w:t>
            </w:r>
          </w:p>
          <w:p w:rsidR="0096038A" w:rsidRDefault="00822E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Job Profile</w:t>
            </w:r>
          </w:p>
          <w:p w:rsidR="0096038A" w:rsidRDefault="0096038A">
            <w:pPr>
              <w:rPr>
                <w:rFonts w:ascii="Calibri" w:eastAsia="Calibri" w:hAnsi="Calibri" w:cs="Calibri"/>
              </w:rPr>
            </w:pPr>
          </w:p>
          <w:p w:rsidR="0096038A" w:rsidRDefault="0096038A">
            <w:pPr>
              <w:rPr>
                <w:rFonts w:ascii="Calibri" w:eastAsia="Calibri" w:hAnsi="Calibri" w:cs="Calibri"/>
              </w:rPr>
            </w:pPr>
          </w:p>
          <w:p w:rsidR="0096038A" w:rsidRDefault="0096038A">
            <w:pPr>
              <w:rPr>
                <w:rFonts w:ascii="Calibri" w:eastAsia="Calibri" w:hAnsi="Calibri" w:cs="Calibri"/>
              </w:rPr>
            </w:pPr>
          </w:p>
          <w:p w:rsidR="0096038A" w:rsidRDefault="0096038A">
            <w:pPr>
              <w:rPr>
                <w:rFonts w:ascii="Calibri" w:eastAsia="Calibri" w:hAnsi="Calibri" w:cs="Calibri"/>
              </w:rPr>
            </w:pPr>
          </w:p>
          <w:p w:rsidR="0096038A" w:rsidRDefault="0096038A"/>
          <w:p w:rsidR="0096038A" w:rsidRDefault="0096038A"/>
          <w:p w:rsidR="0096038A" w:rsidRDefault="0096038A"/>
          <w:p w:rsidR="0096038A" w:rsidRDefault="0096038A"/>
          <w:p w:rsidR="0096038A" w:rsidRDefault="0096038A"/>
          <w:p w:rsidR="0096038A" w:rsidRDefault="0096038A"/>
          <w:p w:rsidR="0096038A" w:rsidRDefault="0096038A"/>
          <w:p w:rsidR="0037302E" w:rsidRDefault="0037302E">
            <w:pPr>
              <w:rPr>
                <w:rFonts w:ascii="Calibri" w:eastAsia="Calibri" w:hAnsi="Calibri" w:cs="Calibri"/>
              </w:rPr>
            </w:pPr>
          </w:p>
          <w:p w:rsidR="0037302E" w:rsidRDefault="0037302E">
            <w:pPr>
              <w:rPr>
                <w:rFonts w:ascii="Calibri" w:eastAsia="Calibri" w:hAnsi="Calibri" w:cs="Calibri"/>
              </w:rPr>
            </w:pPr>
          </w:p>
          <w:p w:rsidR="0037302E" w:rsidRDefault="0037302E">
            <w:pPr>
              <w:rPr>
                <w:rFonts w:ascii="Calibri" w:eastAsia="Calibri" w:hAnsi="Calibri" w:cs="Calibri"/>
              </w:rPr>
            </w:pPr>
          </w:p>
          <w:p w:rsidR="0037302E" w:rsidRDefault="0037302E">
            <w:pPr>
              <w:rPr>
                <w:rFonts w:ascii="Calibri" w:eastAsia="Calibri" w:hAnsi="Calibri" w:cs="Calibri"/>
              </w:rPr>
            </w:pPr>
          </w:p>
          <w:p w:rsidR="0037302E" w:rsidRDefault="0037302E">
            <w:pPr>
              <w:rPr>
                <w:rFonts w:ascii="Calibri" w:eastAsia="Calibri" w:hAnsi="Calibri" w:cs="Calibri"/>
              </w:rPr>
            </w:pPr>
          </w:p>
          <w:p w:rsidR="0037302E" w:rsidRDefault="0037302E">
            <w:pPr>
              <w:rPr>
                <w:rFonts w:ascii="Calibri" w:eastAsia="Calibri" w:hAnsi="Calibri" w:cs="Calibri"/>
              </w:rPr>
            </w:pPr>
          </w:p>
          <w:p w:rsidR="0037302E" w:rsidRDefault="0037302E">
            <w:pPr>
              <w:rPr>
                <w:rFonts w:ascii="Calibri" w:eastAsia="Calibri" w:hAnsi="Calibri" w:cs="Calibri"/>
              </w:rPr>
            </w:pPr>
          </w:p>
          <w:p w:rsidR="0037302E" w:rsidRDefault="0037302E">
            <w:pPr>
              <w:rPr>
                <w:rFonts w:ascii="Calibri" w:eastAsia="Calibri" w:hAnsi="Calibri" w:cs="Calibri"/>
              </w:rPr>
            </w:pPr>
          </w:p>
          <w:p w:rsidR="0037302E" w:rsidRDefault="0037302E">
            <w:pPr>
              <w:rPr>
                <w:rFonts w:ascii="Calibri" w:eastAsia="Calibri" w:hAnsi="Calibri" w:cs="Calibri"/>
              </w:rPr>
            </w:pPr>
          </w:p>
          <w:p w:rsidR="00D55324" w:rsidRDefault="00D55324">
            <w:pPr>
              <w:rPr>
                <w:rFonts w:ascii="Calibri" w:eastAsia="Calibri" w:hAnsi="Calibri" w:cs="Calibri"/>
              </w:rPr>
            </w:pPr>
          </w:p>
          <w:p w:rsidR="00D55324" w:rsidRDefault="00D55324">
            <w:pPr>
              <w:rPr>
                <w:rFonts w:ascii="Calibri" w:eastAsia="Calibri" w:hAnsi="Calibri" w:cs="Calibri"/>
              </w:rPr>
            </w:pPr>
          </w:p>
          <w:p w:rsidR="00D55324" w:rsidRDefault="00D55324">
            <w:pPr>
              <w:rPr>
                <w:rFonts w:ascii="Calibri" w:eastAsia="Calibri" w:hAnsi="Calibri" w:cs="Calibri"/>
              </w:rPr>
            </w:pPr>
          </w:p>
          <w:p w:rsidR="0037139F" w:rsidRDefault="0037139F">
            <w:pPr>
              <w:rPr>
                <w:rFonts w:ascii="Calibri" w:eastAsia="Calibri" w:hAnsi="Calibri" w:cs="Calibri"/>
              </w:rPr>
            </w:pPr>
          </w:p>
          <w:p w:rsidR="0037139F" w:rsidRDefault="0037139F">
            <w:pPr>
              <w:rPr>
                <w:rFonts w:ascii="Calibri" w:eastAsia="Calibri" w:hAnsi="Calibri" w:cs="Calibri"/>
              </w:rPr>
            </w:pPr>
          </w:p>
          <w:p w:rsidR="00D55324" w:rsidRDefault="00D55324">
            <w:pPr>
              <w:rPr>
                <w:rFonts w:ascii="Calibri" w:eastAsia="Calibri" w:hAnsi="Calibri" w:cs="Calibri"/>
              </w:rPr>
            </w:pPr>
          </w:p>
          <w:p w:rsidR="0037139F" w:rsidRDefault="0037139F">
            <w:pPr>
              <w:rPr>
                <w:rFonts w:ascii="Calibri" w:eastAsia="Calibri" w:hAnsi="Calibri" w:cs="Calibri"/>
              </w:rPr>
            </w:pPr>
          </w:p>
          <w:p w:rsidR="0096038A" w:rsidRDefault="00822E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Apr’ 13 – Apr’15</w:t>
            </w:r>
          </w:p>
          <w:p w:rsidR="0096038A" w:rsidRDefault="00822E8E">
            <w:r>
              <w:rPr>
                <w:rFonts w:ascii="Calibri" w:eastAsia="Calibri" w:hAnsi="Calibri" w:cs="Calibri"/>
              </w:rPr>
              <w:t>Job Profile</w:t>
            </w:r>
          </w:p>
        </w:tc>
        <w:tc>
          <w:tcPr>
            <w:tcW w:w="8331" w:type="dxa"/>
            <w:tcBorders>
              <w:top w:val="single" w:sz="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038A" w:rsidRDefault="0096038A">
            <w:pPr>
              <w:jc w:val="both"/>
              <w:rPr>
                <w:rFonts w:ascii="Calibri" w:eastAsia="Calibri" w:hAnsi="Calibri" w:cs="Calibri"/>
              </w:rPr>
            </w:pPr>
          </w:p>
          <w:p w:rsidR="0096038A" w:rsidRDefault="0096038A">
            <w:pPr>
              <w:jc w:val="both"/>
              <w:rPr>
                <w:rFonts w:ascii="Calibri" w:eastAsia="Calibri" w:hAnsi="Calibri" w:cs="Calibri"/>
              </w:rPr>
            </w:pPr>
          </w:p>
          <w:p w:rsidR="0096038A" w:rsidRDefault="00822E8E">
            <w:pPr>
              <w:pStyle w:val="Heading5"/>
              <w:jc w:val="center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>Joined ICICI Bank (India)</w:t>
            </w:r>
          </w:p>
          <w:p w:rsidR="0096038A" w:rsidRDefault="00822E8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November 2000 –  Present</w:t>
            </w:r>
          </w:p>
          <w:p w:rsidR="0096038A" w:rsidRDefault="0096038A">
            <w:pPr>
              <w:pStyle w:val="BodyText2"/>
              <w:rPr>
                <w:rFonts w:ascii="Calibri" w:eastAsia="Calibri" w:hAnsi="Calibri" w:cs="Calibri"/>
              </w:rPr>
            </w:pPr>
          </w:p>
          <w:p w:rsidR="00C50101" w:rsidRPr="00C50101" w:rsidRDefault="00C50101" w:rsidP="00C50101">
            <w:pPr>
              <w:pStyle w:val="m4504965293812694731msobodytext2"/>
              <w:shd w:val="clear" w:color="auto" w:fill="FFFFFF"/>
              <w:spacing w:before="0" w:beforeAutospacing="0" w:after="0" w:afterAutospacing="0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50101">
              <w:rPr>
                <w:rFonts w:ascii="Calibri" w:hAnsi="Calibri"/>
                <w:b/>
                <w:bCs/>
                <w:sz w:val="20"/>
                <w:szCs w:val="20"/>
              </w:rPr>
              <w:t>Head  - Retail Banking Customer Service Experience</w:t>
            </w:r>
          </w:p>
          <w:p w:rsidR="00C50101" w:rsidRPr="00C50101" w:rsidRDefault="00C50101" w:rsidP="00C50101">
            <w:pPr>
              <w:pStyle w:val="m4504965293812694731msobodytext2"/>
              <w:shd w:val="clear" w:color="auto" w:fill="FFFFFF"/>
              <w:spacing w:before="0" w:beforeAutospacing="0" w:after="0" w:afterAutospacing="0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50101">
              <w:rPr>
                <w:rFonts w:ascii="Calibri" w:hAnsi="Calibri"/>
                <w:sz w:val="20"/>
                <w:szCs w:val="20"/>
              </w:rPr>
              <w:t>Improving Service Experience through Effective Processes, Digitalization and Simplification Initiatives</w:t>
            </w:r>
          </w:p>
          <w:p w:rsidR="00C50101" w:rsidRPr="00C50101" w:rsidRDefault="00C50101" w:rsidP="00C50101">
            <w:pPr>
              <w:pStyle w:val="m4504965293812694731msobodytext2"/>
              <w:shd w:val="clear" w:color="auto" w:fill="FFFFFF"/>
              <w:spacing w:before="0" w:beforeAutospacing="0" w:after="0" w:afterAutospacing="0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50101">
              <w:rPr>
                <w:rFonts w:ascii="Calibri" w:hAnsi="Calibri"/>
                <w:sz w:val="20"/>
                <w:szCs w:val="20"/>
              </w:rPr>
              <w:t>Core member of steering committee for Customer migration to alternate channels such as digital channels</w:t>
            </w:r>
          </w:p>
          <w:p w:rsidR="00C50101" w:rsidRPr="00C50101" w:rsidRDefault="00C50101" w:rsidP="00C50101">
            <w:pPr>
              <w:pStyle w:val="m4504965293812694731msobodytext2"/>
              <w:shd w:val="clear" w:color="auto" w:fill="FFFFFF"/>
              <w:spacing w:before="0" w:beforeAutospacing="0" w:after="0" w:afterAutospacing="0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50101">
              <w:rPr>
                <w:rFonts w:ascii="Calibri" w:hAnsi="Calibri"/>
                <w:sz w:val="20"/>
                <w:szCs w:val="20"/>
              </w:rPr>
              <w:t>Managing and Identifying tactical responses to Customer Service escalations for Retail banking 4500+ branches</w:t>
            </w:r>
            <w:r w:rsidR="0037302E">
              <w:rPr>
                <w:rFonts w:ascii="Calibri" w:hAnsi="Calibri"/>
                <w:sz w:val="20"/>
                <w:szCs w:val="20"/>
              </w:rPr>
              <w:t>. Driving targets for reduction in customer complaints  by 50%</w:t>
            </w:r>
          </w:p>
          <w:p w:rsidR="00C50101" w:rsidRDefault="00684337" w:rsidP="00C50101">
            <w:pPr>
              <w:pStyle w:val="m4504965293812694731msobodytext2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Reporting to Senior M</w:t>
            </w:r>
            <w:r w:rsidR="00C50101" w:rsidRPr="00C50101">
              <w:rPr>
                <w:rFonts w:ascii="Calibri" w:hAnsi="Calibri"/>
                <w:sz w:val="20"/>
                <w:szCs w:val="20"/>
              </w:rPr>
              <w:t>anagement the progress and escalating issues with recommendations and potential solutions</w:t>
            </w:r>
          </w:p>
          <w:p w:rsidR="0037302E" w:rsidRPr="0037302E" w:rsidRDefault="0037302E" w:rsidP="003730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uppressAutoHyphens w:val="0"/>
              <w:rPr>
                <w:rFonts w:ascii="Calibri" w:eastAsia="Times New Roman" w:hAnsi="Calibri" w:cs="Times New Roman"/>
                <w:color w:val="auto"/>
                <w:bdr w:val="none" w:sz="0" w:space="0" w:color="auto"/>
                <w:lang w:val="en-IN"/>
              </w:rPr>
            </w:pPr>
            <w:r>
              <w:rPr>
                <w:rFonts w:ascii="Calibri" w:eastAsia="Calibri" w:hAnsi="Calibri" w:cs="Calibri"/>
              </w:rPr>
              <w:t xml:space="preserve">Monitoring the </w:t>
            </w:r>
            <w:r w:rsidR="00684337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ustom</w:t>
            </w:r>
            <w:r w:rsidR="00684337">
              <w:rPr>
                <w:rFonts w:ascii="Calibri" w:eastAsia="Calibri" w:hAnsi="Calibri" w:cs="Calibri"/>
              </w:rPr>
              <w:t>er S</w:t>
            </w:r>
            <w:r>
              <w:rPr>
                <w:rFonts w:ascii="Calibri" w:eastAsia="Calibri" w:hAnsi="Calibri" w:cs="Calibri"/>
              </w:rPr>
              <w:t>atisfaction</w:t>
            </w:r>
            <w:r w:rsidR="00684337">
              <w:rPr>
                <w:rFonts w:ascii="Calibri" w:eastAsia="Calibri" w:hAnsi="Calibri" w:cs="Calibri"/>
              </w:rPr>
              <w:t xml:space="preserve"> (C-Sat)</w:t>
            </w:r>
            <w:r>
              <w:rPr>
                <w:rFonts w:ascii="Calibri" w:eastAsia="Calibri" w:hAnsi="Calibri" w:cs="Calibri"/>
              </w:rPr>
              <w:t xml:space="preserve"> score as per changes in the processes and factoring it in further changes, if required. Liaising with various teams to automate the process and feeds for generating customer satisfaction score</w:t>
            </w:r>
          </w:p>
          <w:p w:rsidR="0037302E" w:rsidRPr="0037302E" w:rsidRDefault="0037302E" w:rsidP="003730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uppressAutoHyphens w:val="0"/>
              <w:rPr>
                <w:rFonts w:ascii="Calibri" w:eastAsia="Times New Roman" w:hAnsi="Calibri" w:cs="Times New Roman"/>
                <w:color w:val="auto"/>
                <w:bdr w:val="none" w:sz="0" w:space="0" w:color="auto"/>
                <w:lang w:val="en-IN"/>
              </w:rPr>
            </w:pPr>
            <w:r>
              <w:rPr>
                <w:rFonts w:ascii="Calibri" w:eastAsia="Times New Roman" w:hAnsi="Calibri" w:cs="Times New Roman"/>
                <w:color w:val="auto"/>
                <w:bdr w:val="none" w:sz="0" w:space="0" w:color="auto"/>
                <w:lang w:val="en-IN"/>
              </w:rPr>
              <w:t>Experience in</w:t>
            </w:r>
            <w:r w:rsidRPr="0037302E">
              <w:rPr>
                <w:rFonts w:ascii="Calibri" w:eastAsia="Times New Roman" w:hAnsi="Calibri" w:cs="Times New Roman"/>
                <w:color w:val="auto"/>
                <w:bdr w:val="none" w:sz="0" w:space="0" w:color="auto"/>
                <w:lang w:val="en-IN"/>
              </w:rPr>
              <w:t xml:space="preserve"> strategy methods such as value proposition canvas, customer journey mapping, and identifying KPI.</w:t>
            </w:r>
          </w:p>
          <w:p w:rsidR="0037302E" w:rsidRDefault="008A017B" w:rsidP="00C50101">
            <w:pPr>
              <w:pStyle w:val="m4504965293812694731msobodytext2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Devising matrices for monitoring customer satisfaction levels at a Bank level </w:t>
            </w:r>
            <w:r w:rsidR="00D55324">
              <w:rPr>
                <w:rFonts w:ascii="Calibri" w:hAnsi="Calibri"/>
                <w:sz w:val="20"/>
                <w:szCs w:val="20"/>
              </w:rPr>
              <w:t>like Customer</w:t>
            </w:r>
            <w:r>
              <w:rPr>
                <w:rFonts w:ascii="Calibri" w:hAnsi="Calibri"/>
                <w:sz w:val="20"/>
                <w:szCs w:val="20"/>
              </w:rPr>
              <w:t xml:space="preserve"> Survey through an agency, Quality in closure of custome</w:t>
            </w:r>
            <w:r w:rsidR="0037139F">
              <w:rPr>
                <w:rFonts w:ascii="Calibri" w:hAnsi="Calibri"/>
                <w:sz w:val="20"/>
                <w:szCs w:val="20"/>
              </w:rPr>
              <w:t>r requests by front end staff, c</w:t>
            </w:r>
            <w:r>
              <w:rPr>
                <w:rFonts w:ascii="Calibri" w:hAnsi="Calibri"/>
                <w:sz w:val="20"/>
                <w:szCs w:val="20"/>
              </w:rPr>
              <w:t>losure of requests with in committed Turnaround time etc.</w:t>
            </w:r>
          </w:p>
          <w:p w:rsidR="008A017B" w:rsidRDefault="0037139F" w:rsidP="00C50101">
            <w:pPr>
              <w:pStyle w:val="m4504965293812694731msobodytext2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Implementation of Customer Relationship Management (CRM</w:t>
            </w:r>
            <w:r w:rsidR="008A017B">
              <w:rPr>
                <w:rFonts w:ascii="Calibri" w:hAnsi="Calibri"/>
                <w:sz w:val="20"/>
                <w:szCs w:val="20"/>
              </w:rPr>
              <w:t>) tool for boarding and tracking cus</w:t>
            </w:r>
            <w:r>
              <w:rPr>
                <w:rFonts w:ascii="Calibri" w:hAnsi="Calibri"/>
                <w:sz w:val="20"/>
                <w:szCs w:val="20"/>
              </w:rPr>
              <w:t xml:space="preserve">tomer requests - </w:t>
            </w:r>
            <w:r w:rsidR="008A017B">
              <w:rPr>
                <w:rFonts w:ascii="Calibri" w:hAnsi="Calibri"/>
                <w:sz w:val="20"/>
                <w:szCs w:val="20"/>
              </w:rPr>
              <w:t>An end</w:t>
            </w:r>
            <w:r>
              <w:rPr>
                <w:rFonts w:ascii="Calibri" w:hAnsi="Calibri"/>
                <w:sz w:val="20"/>
                <w:szCs w:val="20"/>
              </w:rPr>
              <w:t>-</w:t>
            </w:r>
            <w:r w:rsidR="008A017B">
              <w:rPr>
                <w:rFonts w:ascii="Calibri" w:hAnsi="Calibri"/>
                <w:sz w:val="20"/>
                <w:szCs w:val="20"/>
              </w:rPr>
              <w:t>to</w:t>
            </w:r>
            <w:r>
              <w:rPr>
                <w:rFonts w:ascii="Calibri" w:hAnsi="Calibri"/>
                <w:sz w:val="20"/>
                <w:szCs w:val="20"/>
              </w:rPr>
              <w:t>-</w:t>
            </w:r>
            <w:r w:rsidR="008A017B">
              <w:rPr>
                <w:rFonts w:ascii="Calibri" w:hAnsi="Calibri"/>
                <w:sz w:val="20"/>
                <w:szCs w:val="20"/>
              </w:rPr>
              <w:t>end workflow for customer requests.</w:t>
            </w:r>
          </w:p>
          <w:p w:rsidR="00D55324" w:rsidRDefault="00D55324" w:rsidP="00C50101">
            <w:pPr>
              <w:pStyle w:val="m4504965293812694731msobodytext2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Implementation of enablers at all the retail branches for improvement in workflow during peak customer hours like Queue Management techniques, predicting footfall patterns and required hands on deck staff.</w:t>
            </w:r>
          </w:p>
          <w:p w:rsidR="0037302E" w:rsidRDefault="0037302E" w:rsidP="00C50101">
            <w:pPr>
              <w:pStyle w:val="m4504965293812694731msobodytext2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</w:rPr>
            </w:pPr>
          </w:p>
          <w:p w:rsidR="0037302E" w:rsidRDefault="0037302E" w:rsidP="0037302E">
            <w:pPr>
              <w:pStyle w:val="m4504965293812694731msobodytext2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Head Compliance Banking Transaction @ Retail Branches</w:t>
            </w:r>
          </w:p>
          <w:p w:rsidR="0037302E" w:rsidRPr="00C50101" w:rsidRDefault="0037302E" w:rsidP="0037302E">
            <w:pPr>
              <w:pStyle w:val="m4504965293812694731msobodytext2"/>
              <w:shd w:val="clear" w:color="auto" w:fill="FFFFFF"/>
              <w:spacing w:before="0" w:beforeAutospacing="0" w:after="0" w:afterAutospacing="0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Set up back end unit for re-verification of banking transaction</w:t>
            </w:r>
            <w:r w:rsidR="0037139F">
              <w:rPr>
                <w:rFonts w:ascii="Calibri" w:hAnsi="Calibri"/>
                <w:sz w:val="20"/>
                <w:szCs w:val="20"/>
              </w:rPr>
              <w:t>s</w:t>
            </w:r>
            <w:r>
              <w:rPr>
                <w:rFonts w:ascii="Calibri" w:hAnsi="Calibri"/>
                <w:sz w:val="20"/>
                <w:szCs w:val="20"/>
              </w:rPr>
              <w:t xml:space="preserve"> conducted by all branches. This unit ensured voucher hygiene and containment of risk of frauds. </w:t>
            </w:r>
          </w:p>
          <w:p w:rsidR="0037302E" w:rsidRPr="00C50101" w:rsidRDefault="0037302E" w:rsidP="0037302E">
            <w:pPr>
              <w:pStyle w:val="m4504965293812694731msobodytext2"/>
              <w:shd w:val="clear" w:color="auto" w:fill="FFFFFF"/>
              <w:spacing w:before="0" w:beforeAutospacing="0" w:after="0" w:afterAutospacing="0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50101">
              <w:rPr>
                <w:rFonts w:ascii="Calibri" w:hAnsi="Calibri"/>
                <w:sz w:val="20"/>
                <w:szCs w:val="20"/>
              </w:rPr>
              <w:t>Design and Implementation of pro-active fraud identification &amp; management triggers</w:t>
            </w:r>
            <w:r w:rsidR="0037139F">
              <w:rPr>
                <w:rFonts w:ascii="Calibri" w:hAnsi="Calibri"/>
                <w:sz w:val="20"/>
                <w:szCs w:val="20"/>
              </w:rPr>
              <w:t>.</w:t>
            </w:r>
          </w:p>
          <w:p w:rsidR="0037302E" w:rsidRPr="00C50101" w:rsidRDefault="0037302E" w:rsidP="00C50101">
            <w:pPr>
              <w:pStyle w:val="m4504965293812694731msobodytext2"/>
              <w:shd w:val="clear" w:color="auto" w:fill="FFFFFF"/>
              <w:spacing w:before="0" w:beforeAutospacing="0" w:after="0" w:afterAutospacing="0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96038A" w:rsidRDefault="0096038A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Head  - Branch Banking Processes</w:t>
            </w: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Responsible for reviewing and updating existing Branch Banking processes, proactive rollout of new processes as per changes in the customer expectation and industry trends</w:t>
            </w: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Charting process lifecycle for better customer e</w:t>
            </w:r>
            <w:r w:rsidR="009C6F99">
              <w:rPr>
                <w:rFonts w:ascii="Calibri" w:eastAsia="Calibri" w:hAnsi="Calibri" w:cs="Calibri"/>
                <w:b w:val="0"/>
                <w:bCs w:val="0"/>
              </w:rPr>
              <w:t xml:space="preserve">xperience vis-a-vis competition through </w:t>
            </w:r>
            <w:r w:rsidR="009C6F99" w:rsidRPr="009C6F99">
              <w:rPr>
                <w:rFonts w:ascii="Calibri" w:eastAsia="Calibri" w:hAnsi="Calibri" w:cs="Calibri"/>
                <w:b w:val="0"/>
                <w:bCs w:val="0"/>
              </w:rPr>
              <w:t>detailed study of competition and benchmarking</w:t>
            </w: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Implementing regulatory changes on existing banking processes</w:t>
            </w: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  <w:shd w:val="clear" w:color="auto" w:fill="FFFFFF"/>
              </w:rPr>
            </w:pPr>
            <w:r>
              <w:rPr>
                <w:rFonts w:ascii="Calibri" w:eastAsia="Calibri" w:hAnsi="Calibri" w:cs="Calibri"/>
                <w:b w:val="0"/>
                <w:bCs w:val="0"/>
                <w:shd w:val="clear" w:color="auto" w:fill="FFFFFF"/>
              </w:rPr>
              <w:t>Drive tangible and measurable improvements of key branch processes through the leadership, training and mentoring of SME’s</w:t>
            </w:r>
          </w:p>
          <w:p w:rsidR="0037302E" w:rsidRDefault="0037302E" w:rsidP="0037302E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 w:rsidRPr="0037302E">
              <w:rPr>
                <w:rFonts w:ascii="Calibri" w:eastAsia="Calibri" w:hAnsi="Calibri" w:cs="Calibri"/>
                <w:b w:val="0"/>
                <w:bCs w:val="0"/>
              </w:rPr>
              <w:t xml:space="preserve">Focus on </w:t>
            </w:r>
            <w:r>
              <w:rPr>
                <w:rFonts w:ascii="Calibri" w:eastAsia="Calibri" w:hAnsi="Calibri" w:cs="Calibri"/>
                <w:b w:val="0"/>
                <w:bCs w:val="0"/>
              </w:rPr>
              <w:t xml:space="preserve">reducing </w:t>
            </w:r>
            <w:r w:rsidRPr="0037302E">
              <w:rPr>
                <w:rFonts w:ascii="Calibri" w:eastAsia="Calibri" w:hAnsi="Calibri" w:cs="Calibri"/>
                <w:b w:val="0"/>
                <w:bCs w:val="0"/>
              </w:rPr>
              <w:t xml:space="preserve">processing time of employees enhancing their User Experience leading to their quality time in engagement with customers </w:t>
            </w:r>
            <w:r>
              <w:rPr>
                <w:rFonts w:ascii="Calibri" w:eastAsia="Calibri" w:hAnsi="Calibri" w:cs="Calibri"/>
                <w:b w:val="0"/>
                <w:bCs w:val="0"/>
              </w:rPr>
              <w:t xml:space="preserve">which could lead to </w:t>
            </w:r>
            <w:r w:rsidRPr="0037302E">
              <w:rPr>
                <w:rFonts w:ascii="Calibri" w:eastAsia="Calibri" w:hAnsi="Calibri" w:cs="Calibri"/>
                <w:b w:val="0"/>
                <w:bCs w:val="0"/>
              </w:rPr>
              <w:t xml:space="preserve">customer advocacy </w:t>
            </w:r>
          </w:p>
          <w:p w:rsidR="0096038A" w:rsidRPr="00B04D70" w:rsidRDefault="0037302E" w:rsidP="00B04D70">
            <w:pPr>
              <w:pStyle w:val="m4504965293812694731msobodytext2"/>
              <w:shd w:val="clear" w:color="auto" w:fill="FFFFFF"/>
              <w:spacing w:before="0" w:beforeAutospacing="0" w:after="0" w:afterAutospacing="0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50101">
              <w:rPr>
                <w:rFonts w:ascii="Calibri" w:hAnsi="Calibri"/>
                <w:sz w:val="20"/>
                <w:szCs w:val="20"/>
              </w:rPr>
              <w:t>Enhancing Employee productivity by releasing staff bandwidth - Time and motion study analyzing staff hands-on-time (HoT) and projects on redu</w:t>
            </w:r>
            <w:r>
              <w:rPr>
                <w:rFonts w:ascii="Calibri" w:hAnsi="Calibri"/>
                <w:sz w:val="20"/>
                <w:szCs w:val="20"/>
              </w:rPr>
              <w:t xml:space="preserve">cing HoT through digitalization. Improve employee efficiency </w:t>
            </w:r>
            <w:r w:rsidRPr="009C6F99">
              <w:rPr>
                <w:rFonts w:ascii="Calibri" w:hAnsi="Calibri"/>
                <w:sz w:val="20"/>
                <w:szCs w:val="20"/>
              </w:rPr>
              <w:t>by e</w:t>
            </w:r>
            <w:r>
              <w:rPr>
                <w:rFonts w:ascii="Calibri" w:hAnsi="Calibri"/>
                <w:sz w:val="20"/>
                <w:szCs w:val="20"/>
              </w:rPr>
              <w:t>liminating their NVAs.</w:t>
            </w:r>
          </w:p>
        </w:tc>
      </w:tr>
      <w:tr w:rsidR="0096038A" w:rsidTr="0037139F">
        <w:trPr>
          <w:trHeight w:val="2131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038A" w:rsidRDefault="0096038A">
            <w:pPr>
              <w:rPr>
                <w:rFonts w:ascii="Calibri" w:eastAsia="Calibri" w:hAnsi="Calibri" w:cs="Calibri"/>
              </w:rPr>
            </w:pPr>
          </w:p>
          <w:p w:rsidR="0096038A" w:rsidRDefault="00822E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Apr’10- Mar’13 </w:t>
            </w:r>
          </w:p>
          <w:p w:rsidR="0096038A" w:rsidRDefault="0096038A">
            <w:pPr>
              <w:rPr>
                <w:rFonts w:ascii="Calibri" w:eastAsia="Calibri" w:hAnsi="Calibri" w:cs="Calibri"/>
              </w:rPr>
            </w:pPr>
          </w:p>
          <w:p w:rsidR="0096038A" w:rsidRDefault="00822E8E">
            <w:r>
              <w:rPr>
                <w:rFonts w:ascii="Calibri" w:eastAsia="Calibri" w:hAnsi="Calibri" w:cs="Calibri"/>
              </w:rPr>
              <w:t>Job Profile</w:t>
            </w:r>
          </w:p>
        </w:tc>
        <w:tc>
          <w:tcPr>
            <w:tcW w:w="8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038A" w:rsidRDefault="0096038A">
            <w:pPr>
              <w:jc w:val="center"/>
              <w:rPr>
                <w:rFonts w:ascii="Calibri" w:eastAsia="Calibri" w:hAnsi="Calibri" w:cs="Calibri"/>
              </w:rPr>
            </w:pP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Head  - Business Continuity Planning for Retail Banking</w:t>
            </w: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Identification, review and optimisation of critical Retail banking processes</w:t>
            </w: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 xml:space="preserve">Analysing multiple Disaster Recovery scenarios and documenting the outcome of such analysis </w:t>
            </w: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 xml:space="preserve">Conducting BCP drills and pan India BCP training for Retail Banking </w:t>
            </w: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Continuous monitoring of incidents across pan India branches to review the BCP strategy</w:t>
            </w:r>
          </w:p>
          <w:p w:rsidR="0096038A" w:rsidRDefault="00822E8E">
            <w:pPr>
              <w:pStyle w:val="BodyText2"/>
            </w:pPr>
            <w:r>
              <w:rPr>
                <w:rFonts w:ascii="Calibri" w:eastAsia="Calibri" w:hAnsi="Calibri" w:cs="Calibri"/>
                <w:b w:val="0"/>
                <w:bCs w:val="0"/>
              </w:rPr>
              <w:t>Documenting Emergency Response procedures, mapping roles for BCP champions and imparting training to the BCP champions for various BCP scenarios</w:t>
            </w:r>
          </w:p>
        </w:tc>
      </w:tr>
      <w:tr w:rsidR="0096038A" w:rsidTr="0037139F">
        <w:trPr>
          <w:trHeight w:val="2762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038A" w:rsidRDefault="0096038A">
            <w:pPr>
              <w:rPr>
                <w:rFonts w:ascii="Calibri" w:eastAsia="Calibri" w:hAnsi="Calibri" w:cs="Calibri"/>
              </w:rPr>
            </w:pPr>
          </w:p>
          <w:p w:rsidR="0096038A" w:rsidRDefault="00822E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Apr’08- Mar’10 </w:t>
            </w:r>
          </w:p>
          <w:p w:rsidR="0096038A" w:rsidRDefault="00822E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Job Profile</w:t>
            </w:r>
          </w:p>
          <w:p w:rsidR="0096038A" w:rsidRDefault="0096038A"/>
        </w:tc>
        <w:tc>
          <w:tcPr>
            <w:tcW w:w="8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88" w:type="dxa"/>
              <w:bottom w:w="80" w:type="dxa"/>
              <w:right w:w="80" w:type="dxa"/>
            </w:tcMar>
          </w:tcPr>
          <w:p w:rsidR="0096038A" w:rsidRDefault="0096038A">
            <w:pPr>
              <w:pStyle w:val="Heading5"/>
              <w:jc w:val="center"/>
              <w:rPr>
                <w:rFonts w:ascii="Calibri" w:eastAsia="Calibri" w:hAnsi="Calibri" w:cs="Calibri"/>
                <w:u w:val="single"/>
              </w:rPr>
            </w:pPr>
          </w:p>
          <w:p w:rsidR="0096038A" w:rsidRDefault="00822E8E" w:rsidP="00C50101">
            <w:pPr>
              <w:pStyle w:val="BodyText2"/>
              <w:ind w:left="-1011"/>
              <w:rPr>
                <w:rFonts w:ascii="Calibri" w:eastAsia="Calibri" w:hAnsi="Calibri" w:cs="Calibri"/>
                <w:b w:val="0"/>
                <w:bCs w:val="0"/>
                <w:u w:val="single"/>
              </w:rPr>
            </w:pPr>
            <w:r>
              <w:rPr>
                <w:rFonts w:ascii="Calibri" w:eastAsia="Calibri" w:hAnsi="Calibri" w:cs="Calibri"/>
                <w:b w:val="0"/>
                <w:bCs w:val="0"/>
                <w:u w:val="single"/>
              </w:rPr>
              <w:t>Channel Migration Strategy – Retail Banking</w:t>
            </w:r>
          </w:p>
          <w:p w:rsidR="0096038A" w:rsidRDefault="00822E8E" w:rsidP="00C50101">
            <w:pPr>
              <w:pStyle w:val="Objective"/>
              <w:spacing w:before="0" w:after="0" w:line="240" w:lineRule="auto"/>
              <w:ind w:left="-10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Identification and Segregation of branch banking processes for optimum service experience</w:t>
            </w:r>
          </w:p>
          <w:p w:rsidR="0096038A" w:rsidRDefault="00822E8E" w:rsidP="00C50101">
            <w:pPr>
              <w:pStyle w:val="BodyText"/>
              <w:ind w:left="-10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Migration of high volume and easy-to-execute processes to Self Service channels</w:t>
            </w:r>
          </w:p>
          <w:p w:rsidR="0096038A" w:rsidRDefault="00822E8E" w:rsidP="00C50101">
            <w:pPr>
              <w:pStyle w:val="BodyText"/>
              <w:ind w:left="-10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Analysis of branch staff and activities for Branch banking staff realignment</w:t>
            </w:r>
          </w:p>
          <w:p w:rsidR="0096038A" w:rsidRDefault="00822E8E" w:rsidP="00C50101">
            <w:pPr>
              <w:pStyle w:val="BodyText"/>
              <w:ind w:left="-10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Monitoring and analysis of the optimization process for continuous improvement</w:t>
            </w:r>
          </w:p>
          <w:p w:rsidR="0096038A" w:rsidRDefault="00822E8E" w:rsidP="00C50101">
            <w:pPr>
              <w:pStyle w:val="BodyText"/>
              <w:ind w:left="-10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Leading Customer Service communication plan for driving the usage of alternate channels</w:t>
            </w:r>
          </w:p>
          <w:p w:rsidR="0096038A" w:rsidRDefault="00822E8E" w:rsidP="00C50101">
            <w:pPr>
              <w:pStyle w:val="BodyText"/>
              <w:ind w:left="-10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Setting and driving bank-wide branch targets for migration of customers to Self Service channels</w:t>
            </w:r>
          </w:p>
          <w:p w:rsidR="0096038A" w:rsidRDefault="00822E8E" w:rsidP="00C50101">
            <w:pPr>
              <w:pStyle w:val="BodyText"/>
              <w:ind w:left="-10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Provide evidence through measurement against goals that the objectives of each new process are achieved </w:t>
            </w:r>
          </w:p>
          <w:p w:rsidR="0096038A" w:rsidRDefault="00822E8E" w:rsidP="00C50101">
            <w:pPr>
              <w:pStyle w:val="BodyText"/>
              <w:ind w:left="-1011"/>
            </w:pPr>
            <w:r>
              <w:rPr>
                <w:rFonts w:ascii="Calibri" w:eastAsia="Calibri" w:hAnsi="Calibri" w:cs="Calibri"/>
              </w:rPr>
              <w:t>Ensuring uniform information, communication and experience across all service channels</w:t>
            </w:r>
          </w:p>
        </w:tc>
      </w:tr>
      <w:tr w:rsidR="0096038A">
        <w:trPr>
          <w:trHeight w:val="201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038A" w:rsidRDefault="0096038A">
            <w:pPr>
              <w:rPr>
                <w:rFonts w:ascii="Calibri" w:eastAsia="Calibri" w:hAnsi="Calibri" w:cs="Calibri"/>
              </w:rPr>
            </w:pPr>
          </w:p>
          <w:p w:rsidR="0096038A" w:rsidRDefault="00822E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Aug’05- Mar’08</w:t>
            </w:r>
          </w:p>
          <w:p w:rsidR="0096038A" w:rsidRDefault="00822E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Job Profile</w:t>
            </w:r>
          </w:p>
          <w:p w:rsidR="0096038A" w:rsidRDefault="0096038A">
            <w:pPr>
              <w:rPr>
                <w:rFonts w:ascii="Calibri" w:eastAsia="Calibri" w:hAnsi="Calibri" w:cs="Calibri"/>
              </w:rPr>
            </w:pPr>
          </w:p>
          <w:p w:rsidR="0096038A" w:rsidRDefault="0096038A">
            <w:pPr>
              <w:pStyle w:val="Objective"/>
              <w:spacing w:before="0" w:after="0" w:line="240" w:lineRule="auto"/>
            </w:pPr>
          </w:p>
        </w:tc>
        <w:tc>
          <w:tcPr>
            <w:tcW w:w="8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038A" w:rsidRDefault="0096038A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  <w:u w:val="single"/>
              </w:rPr>
            </w:pPr>
            <w:r>
              <w:rPr>
                <w:rFonts w:ascii="Calibri" w:eastAsia="Calibri" w:hAnsi="Calibri" w:cs="Calibri"/>
                <w:b w:val="0"/>
                <w:bCs w:val="0"/>
                <w:u w:val="single"/>
              </w:rPr>
              <w:t>SoX and Retail Banking Helpline</w:t>
            </w:r>
          </w:p>
          <w:p w:rsidR="00C85CBF" w:rsidRDefault="00C85CBF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 w:rsidRPr="00C85CBF">
              <w:rPr>
                <w:rFonts w:ascii="Calibri" w:eastAsia="Calibri" w:hAnsi="Calibri" w:cs="Calibri"/>
                <w:b w:val="0"/>
                <w:bCs w:val="0"/>
              </w:rPr>
              <w:t>Nation</w:t>
            </w:r>
            <w:r>
              <w:rPr>
                <w:rFonts w:ascii="Calibri" w:eastAsia="Calibri" w:hAnsi="Calibri" w:cs="Calibri"/>
                <w:b w:val="0"/>
                <w:bCs w:val="0"/>
              </w:rPr>
              <w:t>al coordination role for SOX / Internal controls testing across branches</w:t>
            </w:r>
          </w:p>
          <w:p w:rsidR="00CF32C2" w:rsidRPr="00CF32C2" w:rsidRDefault="00CF32C2" w:rsidP="00CF32C2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I</w:t>
            </w:r>
            <w:r w:rsidRPr="00CF32C2">
              <w:rPr>
                <w:rFonts w:ascii="Calibri" w:eastAsia="Calibri" w:hAnsi="Calibri" w:cs="Calibri"/>
                <w:b w:val="0"/>
                <w:bCs w:val="0"/>
              </w:rPr>
              <w:t>nternal controls &amp; Sox - from conceptualization to designing to implementation of the entire SOX program including documentation and control testing, evaluating internal controls, reliability of financial reporting, compliance with applicable laws and regulations</w:t>
            </w: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Identification of risks and controls in processes in each branch banking process</w:t>
            </w: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 xml:space="preserve">Designing of sample selection criteria </w:t>
            </w: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Implementation of internal application called SoX toolkit</w:t>
            </w: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 xml:space="preserve">Central repository for audit reports of all the branches for SoX implementation  </w:t>
            </w:r>
          </w:p>
          <w:p w:rsidR="0096038A" w:rsidRDefault="00822E8E">
            <w:pPr>
              <w:pStyle w:val="BodyText2"/>
            </w:pPr>
            <w:r>
              <w:rPr>
                <w:rFonts w:ascii="Calibri" w:eastAsia="Calibri" w:hAnsi="Calibri" w:cs="Calibri"/>
                <w:b w:val="0"/>
                <w:bCs w:val="0"/>
              </w:rPr>
              <w:t>Leading the branch helpline for assisting branch staff with their queries on Retail Banking processes</w:t>
            </w:r>
          </w:p>
        </w:tc>
      </w:tr>
      <w:tr w:rsidR="0096038A">
        <w:trPr>
          <w:trHeight w:val="179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038A" w:rsidRDefault="0096038A">
            <w:pPr>
              <w:rPr>
                <w:rFonts w:ascii="Calibri" w:eastAsia="Calibri" w:hAnsi="Calibri" w:cs="Calibri"/>
              </w:rPr>
            </w:pPr>
          </w:p>
          <w:p w:rsidR="0096038A" w:rsidRDefault="00822E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Apr’04- Aug’05</w:t>
            </w:r>
          </w:p>
          <w:p w:rsidR="0096038A" w:rsidRDefault="00822E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Job Profile</w:t>
            </w:r>
          </w:p>
          <w:p w:rsidR="0096038A" w:rsidRDefault="0096038A">
            <w:pPr>
              <w:rPr>
                <w:rFonts w:ascii="Calibri" w:eastAsia="Calibri" w:hAnsi="Calibri" w:cs="Calibri"/>
              </w:rPr>
            </w:pPr>
          </w:p>
          <w:p w:rsidR="0096038A" w:rsidRDefault="0096038A"/>
        </w:tc>
        <w:tc>
          <w:tcPr>
            <w:tcW w:w="8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038A" w:rsidRDefault="0096038A">
            <w:pPr>
              <w:jc w:val="center"/>
              <w:rPr>
                <w:rFonts w:ascii="Calibri" w:eastAsia="Calibri" w:hAnsi="Calibri" w:cs="Calibri"/>
              </w:rPr>
            </w:pP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  <w:u w:val="single"/>
              </w:rPr>
            </w:pPr>
            <w:r>
              <w:rPr>
                <w:rFonts w:ascii="Calibri" w:eastAsia="Calibri" w:hAnsi="Calibri" w:cs="Calibri"/>
                <w:b w:val="0"/>
                <w:bCs w:val="0"/>
                <w:u w:val="single"/>
              </w:rPr>
              <w:t xml:space="preserve">Deputy Branch Manager </w:t>
            </w:r>
          </w:p>
          <w:p w:rsidR="0096038A" w:rsidRDefault="00822E8E">
            <w:pPr>
              <w:pStyle w:val="BodyText2"/>
              <w:tabs>
                <w:tab w:val="left" w:pos="768"/>
              </w:tabs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Operations Manager for Minto Park Branch</w:t>
            </w: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Audit and Compliance management for the branch</w:t>
            </w: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Managing a team of 8 Customer Service Officers</w:t>
            </w: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Managing cross-sell and upsell targets for the branch</w:t>
            </w:r>
          </w:p>
          <w:p w:rsidR="0096038A" w:rsidRDefault="00822E8E">
            <w:pPr>
              <w:pStyle w:val="BodyText2"/>
            </w:pPr>
            <w:r>
              <w:rPr>
                <w:rFonts w:ascii="Calibri" w:eastAsia="Calibri" w:hAnsi="Calibri" w:cs="Calibri"/>
                <w:b w:val="0"/>
                <w:bCs w:val="0"/>
              </w:rPr>
              <w:t>Training new members on banking and Operations processes</w:t>
            </w:r>
          </w:p>
        </w:tc>
      </w:tr>
      <w:tr w:rsidR="0096038A">
        <w:trPr>
          <w:trHeight w:val="157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038A" w:rsidRDefault="0096038A">
            <w:pPr>
              <w:rPr>
                <w:rFonts w:ascii="Calibri" w:eastAsia="Calibri" w:hAnsi="Calibri" w:cs="Calibri"/>
              </w:rPr>
            </w:pPr>
          </w:p>
          <w:p w:rsidR="0096038A" w:rsidRDefault="00822E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Apr’03- Mar’ 04</w:t>
            </w:r>
          </w:p>
          <w:p w:rsidR="0096038A" w:rsidRDefault="00822E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Job Profile</w:t>
            </w:r>
          </w:p>
          <w:p w:rsidR="0096038A" w:rsidRDefault="0096038A">
            <w:pPr>
              <w:rPr>
                <w:rFonts w:ascii="Calibri" w:eastAsia="Calibri" w:hAnsi="Calibri" w:cs="Calibri"/>
              </w:rPr>
            </w:pPr>
          </w:p>
          <w:p w:rsidR="0096038A" w:rsidRDefault="0096038A"/>
        </w:tc>
        <w:tc>
          <w:tcPr>
            <w:tcW w:w="8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038A" w:rsidRDefault="0096038A">
            <w:pPr>
              <w:pStyle w:val="BodyText2"/>
              <w:rPr>
                <w:rFonts w:ascii="Calibri" w:eastAsia="Calibri" w:hAnsi="Calibri" w:cs="Calibri"/>
                <w:b w:val="0"/>
                <w:bCs w:val="0"/>
                <w:kern w:val="1"/>
              </w:rPr>
            </w:pP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  <w:u w:val="single"/>
              </w:rPr>
              <w:t>Relationship Manager for Customer segment - Wealth Management</w:t>
            </w: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 xml:space="preserve">Enhancing customer relationship value for mapped High Net Worth clients </w:t>
            </w: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Offering Investment Advisory Services catering to their specialized service needs</w:t>
            </w:r>
          </w:p>
          <w:p w:rsidR="0096038A" w:rsidRDefault="00822E8E">
            <w:pPr>
              <w:pStyle w:val="BodyText2"/>
            </w:pPr>
            <w:r>
              <w:rPr>
                <w:rFonts w:ascii="Calibri" w:eastAsia="Calibri" w:hAnsi="Calibri" w:cs="Calibri"/>
                <w:b w:val="0"/>
                <w:bCs w:val="0"/>
              </w:rPr>
              <w:t>Launched state wide (West Bengal state) e-search application for 360 degree search on Customer deliverables</w:t>
            </w:r>
          </w:p>
        </w:tc>
      </w:tr>
      <w:tr w:rsidR="0096038A">
        <w:trPr>
          <w:trHeight w:val="311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038A" w:rsidRDefault="0096038A">
            <w:pPr>
              <w:rPr>
                <w:rFonts w:ascii="Calibri" w:eastAsia="Calibri" w:hAnsi="Calibri" w:cs="Calibri"/>
              </w:rPr>
            </w:pPr>
          </w:p>
          <w:p w:rsidR="0096038A" w:rsidRDefault="00822E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 ‘02 – Mar ‘03</w:t>
            </w:r>
          </w:p>
          <w:p w:rsidR="0096038A" w:rsidRDefault="00822E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Job Profile:</w:t>
            </w:r>
          </w:p>
          <w:p w:rsidR="0096038A" w:rsidRDefault="0096038A">
            <w:pPr>
              <w:rPr>
                <w:rFonts w:ascii="Calibri" w:eastAsia="Calibri" w:hAnsi="Calibri" w:cs="Calibri"/>
              </w:rPr>
            </w:pPr>
          </w:p>
          <w:p w:rsidR="0096038A" w:rsidRDefault="0096038A">
            <w:pPr>
              <w:rPr>
                <w:rFonts w:ascii="Calibri" w:eastAsia="Calibri" w:hAnsi="Calibri" w:cs="Calibri"/>
              </w:rPr>
            </w:pPr>
          </w:p>
          <w:p w:rsidR="0096038A" w:rsidRDefault="0096038A">
            <w:pPr>
              <w:rPr>
                <w:rFonts w:ascii="Calibri" w:eastAsia="Calibri" w:hAnsi="Calibri" w:cs="Calibri"/>
              </w:rPr>
            </w:pPr>
          </w:p>
          <w:p w:rsidR="0096038A" w:rsidRDefault="0096038A">
            <w:pPr>
              <w:rPr>
                <w:rFonts w:ascii="Calibri" w:eastAsia="Calibri" w:hAnsi="Calibri" w:cs="Calibri"/>
              </w:rPr>
            </w:pPr>
          </w:p>
          <w:p w:rsidR="0096038A" w:rsidRDefault="00822E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Nov ‘00 – Mar’02</w:t>
            </w:r>
          </w:p>
          <w:p w:rsidR="0096038A" w:rsidRDefault="00822E8E">
            <w:r>
              <w:rPr>
                <w:rFonts w:ascii="Calibri" w:eastAsia="Calibri" w:hAnsi="Calibri" w:cs="Calibri"/>
              </w:rPr>
              <w:t>Job Profile:</w:t>
            </w:r>
          </w:p>
        </w:tc>
        <w:tc>
          <w:tcPr>
            <w:tcW w:w="8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038A" w:rsidRDefault="0096038A">
            <w:pPr>
              <w:jc w:val="center"/>
              <w:rPr>
                <w:rFonts w:ascii="Calibri" w:eastAsia="Calibri" w:hAnsi="Calibri" w:cs="Calibri"/>
              </w:rPr>
            </w:pPr>
          </w:p>
          <w:p w:rsidR="0096038A" w:rsidRDefault="00822E8E">
            <w:pPr>
              <w:pStyle w:val="Heading6"/>
              <w:spacing w:line="240" w:lineRule="auto"/>
              <w:jc w:val="left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u w:val="single"/>
              </w:rPr>
              <w:t>Customer Service Manager</w:t>
            </w: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Enhancing Customer relationship value and Cross sell</w:t>
            </w: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Level 2 verifier for branch transactions</w:t>
            </w: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Joint custodian of Locker and Cash vault</w:t>
            </w: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Train new join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 w:val="0"/>
                <w:bCs w:val="0"/>
              </w:rPr>
              <w:t xml:space="preserve">ees on the Operations process &amp; banking provisions. </w:t>
            </w:r>
          </w:p>
          <w:p w:rsidR="0096038A" w:rsidRDefault="0096038A">
            <w:pPr>
              <w:rPr>
                <w:rFonts w:ascii="Calibri" w:eastAsia="Calibri" w:hAnsi="Calibri" w:cs="Calibri"/>
              </w:rPr>
            </w:pPr>
          </w:p>
          <w:p w:rsidR="0096038A" w:rsidRDefault="00822E8E">
            <w:pPr>
              <w:pStyle w:val="Heading6"/>
              <w:spacing w:line="240" w:lineRule="auto"/>
              <w:jc w:val="left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u w:val="single"/>
              </w:rPr>
              <w:t xml:space="preserve">Customer Service Officer – Front Office </w:t>
            </w: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CASA account opening, transaction processing and Cash management</w:t>
            </w: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Managing Customer queries and complaints</w:t>
            </w:r>
          </w:p>
          <w:p w:rsidR="0096038A" w:rsidRDefault="00822E8E">
            <w:pPr>
              <w:pStyle w:val="BodyText2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Cross sell and upsell to walk-in customers</w:t>
            </w:r>
          </w:p>
          <w:p w:rsidR="0096038A" w:rsidRDefault="00822E8E">
            <w:pPr>
              <w:pStyle w:val="BodyText2"/>
            </w:pPr>
            <w:r>
              <w:rPr>
                <w:rFonts w:ascii="Calibri" w:eastAsia="Calibri" w:hAnsi="Calibri" w:cs="Calibri"/>
                <w:b w:val="0"/>
                <w:bCs w:val="0"/>
              </w:rPr>
              <w:t>Handling deliverables and various payment instruments e.g. Demand Draft, cheque books etc</w:t>
            </w:r>
          </w:p>
        </w:tc>
      </w:tr>
      <w:tr w:rsidR="0096038A">
        <w:trPr>
          <w:trHeight w:val="113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038A" w:rsidRDefault="0096038A">
            <w:pPr>
              <w:rPr>
                <w:rFonts w:ascii="Calibri" w:eastAsia="Calibri" w:hAnsi="Calibri" w:cs="Calibri"/>
              </w:rPr>
            </w:pPr>
          </w:p>
          <w:p w:rsidR="0096038A" w:rsidRDefault="0096038A">
            <w:pPr>
              <w:rPr>
                <w:rFonts w:ascii="Calibri" w:eastAsia="Calibri" w:hAnsi="Calibri" w:cs="Calibri"/>
              </w:rPr>
            </w:pPr>
          </w:p>
          <w:p w:rsidR="0096038A" w:rsidRDefault="00822E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Nov ‘99–Nov ‘00                         </w:t>
            </w:r>
          </w:p>
          <w:p w:rsidR="0096038A" w:rsidRDefault="00822E8E">
            <w:r>
              <w:rPr>
                <w:rFonts w:ascii="Calibri" w:eastAsia="Calibri" w:hAnsi="Calibri" w:cs="Calibri"/>
              </w:rPr>
              <w:t>Job Profile:</w:t>
            </w:r>
          </w:p>
        </w:tc>
        <w:tc>
          <w:tcPr>
            <w:tcW w:w="8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038A" w:rsidRDefault="0096038A">
            <w:pPr>
              <w:jc w:val="center"/>
              <w:rPr>
                <w:rFonts w:ascii="Calibri" w:eastAsia="Calibri" w:hAnsi="Calibri" w:cs="Calibri"/>
                <w:b/>
                <w:bCs/>
                <w:u w:val="single"/>
              </w:rPr>
            </w:pPr>
          </w:p>
          <w:p w:rsidR="0096038A" w:rsidRDefault="00822E8E">
            <w:pPr>
              <w:jc w:val="center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>Worked with HDFC Bank Ltd. as Tele- marketing Officer</w:t>
            </w:r>
          </w:p>
          <w:p w:rsidR="0096038A" w:rsidRDefault="00822E8E">
            <w:pPr>
              <w:pStyle w:val="Objective"/>
              <w:spacing w:before="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Outbound calling to generate CASA leads</w:t>
            </w:r>
          </w:p>
          <w:p w:rsidR="0096038A" w:rsidRDefault="00822E8E">
            <w:r>
              <w:rPr>
                <w:rFonts w:ascii="Calibri" w:eastAsia="Calibri" w:hAnsi="Calibri" w:cs="Calibri"/>
              </w:rPr>
              <w:t>Follow-up to ensure timely account opening</w:t>
            </w:r>
          </w:p>
        </w:tc>
      </w:tr>
    </w:tbl>
    <w:p w:rsidR="0096038A" w:rsidRDefault="0096038A">
      <w:pPr>
        <w:pStyle w:val="HelvNormal"/>
        <w:widowControl w:val="0"/>
        <w:ind w:left="234" w:hanging="234"/>
      </w:pPr>
    </w:p>
    <w:sectPr w:rsidR="0096038A" w:rsidSect="00C13987">
      <w:headerReference w:type="default" r:id="rId8"/>
      <w:footerReference w:type="default" r:id="rId9"/>
      <w:pgSz w:w="12240" w:h="15840"/>
      <w:pgMar w:top="623" w:right="1009" w:bottom="810" w:left="1009" w:header="567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C3A" w:rsidRDefault="00010C3A">
      <w:r>
        <w:separator/>
      </w:r>
    </w:p>
  </w:endnote>
  <w:endnote w:type="continuationSeparator" w:id="1">
    <w:p w:rsidR="00010C3A" w:rsidRDefault="00010C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38A" w:rsidRDefault="00822E8E">
    <w:pPr>
      <w:pStyle w:val="Footer"/>
      <w:pBdr>
        <w:top w:val="single" w:sz="4" w:space="0" w:color="008080"/>
      </w:pBdr>
      <w:jc w:val="center"/>
    </w:pPr>
    <w:r>
      <w:rPr>
        <w:sz w:val="14"/>
        <w:szCs w:val="14"/>
      </w:rPr>
      <w:t>Pinky Modi</w:t>
    </w:r>
    <w:r w:rsidRPr="00CB76C6">
      <w:rPr>
        <w:sz w:val="14"/>
        <w:szCs w:val="14"/>
      </w:rPr>
      <w:t>Resume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C3A" w:rsidRDefault="00010C3A">
      <w:r>
        <w:separator/>
      </w:r>
    </w:p>
  </w:footnote>
  <w:footnote w:type="continuationSeparator" w:id="1">
    <w:p w:rsidR="00010C3A" w:rsidRDefault="00010C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38A" w:rsidRDefault="0096038A">
    <w:pPr>
      <w:ind w:left="2880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C2807"/>
    <w:multiLevelType w:val="hybridMultilevel"/>
    <w:tmpl w:val="A4225F64"/>
    <w:styleLink w:val="ImportedStyle2"/>
    <w:lvl w:ilvl="0" w:tplc="DD36FE56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F03CAEE8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2" w:tplc="AC664B1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3" w:tplc="0FF48A0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4" w:tplc="B9AC87EA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5" w:tplc="BC74386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6" w:tplc="F4A29F18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7" w:tplc="EC5E6A88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8" w:tplc="48C888EA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</w:abstractNum>
  <w:abstractNum w:abstractNumId="1">
    <w:nsid w:val="3EF15A81"/>
    <w:multiLevelType w:val="hybridMultilevel"/>
    <w:tmpl w:val="C24205F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584D57FB"/>
    <w:multiLevelType w:val="hybridMultilevel"/>
    <w:tmpl w:val="A4225F64"/>
    <w:numStyleLink w:val="ImportedStyle2"/>
  </w:abstractNum>
  <w:num w:numId="1">
    <w:abstractNumId w:val="0"/>
  </w:num>
  <w:num w:numId="2">
    <w:abstractNumId w:val="2"/>
  </w:num>
  <w:num w:numId="3">
    <w:abstractNumId w:val="2"/>
    <w:lvlOverride w:ilvl="0">
      <w:lvl w:ilvl="0" w:tplc="FAA8B65E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1">
      <w:lvl w:ilvl="1" w:tplc="D338B1A4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2">
      <w:lvl w:ilvl="2" w:tplc="6C487920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3">
      <w:lvl w:ilvl="3" w:tplc="3140E298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4">
      <w:lvl w:ilvl="4" w:tplc="8EBEA6C0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5">
      <w:lvl w:ilvl="5" w:tplc="C4CA00CA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6">
      <w:lvl w:ilvl="6" w:tplc="99E6B55E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7">
      <w:lvl w:ilvl="7" w:tplc="7564162C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8">
      <w:lvl w:ilvl="8" w:tplc="DF2EAA14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038A"/>
    <w:rsid w:val="00010C3A"/>
    <w:rsid w:val="000A37C4"/>
    <w:rsid w:val="000F1A62"/>
    <w:rsid w:val="0037139F"/>
    <w:rsid w:val="0037302E"/>
    <w:rsid w:val="005D29BC"/>
    <w:rsid w:val="00684337"/>
    <w:rsid w:val="00694D19"/>
    <w:rsid w:val="007846D4"/>
    <w:rsid w:val="007A0527"/>
    <w:rsid w:val="0080276C"/>
    <w:rsid w:val="00822E8E"/>
    <w:rsid w:val="008A017B"/>
    <w:rsid w:val="0090613E"/>
    <w:rsid w:val="00941D47"/>
    <w:rsid w:val="0096038A"/>
    <w:rsid w:val="009C6F99"/>
    <w:rsid w:val="00A061AD"/>
    <w:rsid w:val="00A16350"/>
    <w:rsid w:val="00AF176F"/>
    <w:rsid w:val="00B04D70"/>
    <w:rsid w:val="00C13987"/>
    <w:rsid w:val="00C50101"/>
    <w:rsid w:val="00C85CBF"/>
    <w:rsid w:val="00CB76C6"/>
    <w:rsid w:val="00CF32C2"/>
    <w:rsid w:val="00D35775"/>
    <w:rsid w:val="00D44EF6"/>
    <w:rsid w:val="00D55324"/>
    <w:rsid w:val="00E73B4B"/>
    <w:rsid w:val="00EE0673"/>
    <w:rsid w:val="00F93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61AD"/>
    <w:pPr>
      <w:suppressAutoHyphens/>
    </w:pPr>
    <w:rPr>
      <w:rFonts w:ascii="Verdana" w:hAnsi="Verdana" w:cs="Arial Unicode MS"/>
      <w:color w:val="000000"/>
      <w:u w:color="000000"/>
      <w:lang w:val="en-US"/>
    </w:rPr>
  </w:style>
  <w:style w:type="paragraph" w:styleId="Heading5">
    <w:name w:val="heading 5"/>
    <w:next w:val="Normal"/>
    <w:rsid w:val="00A061AD"/>
    <w:pPr>
      <w:keepNext/>
      <w:suppressAutoHyphens/>
      <w:ind w:left="1008" w:hanging="1008"/>
      <w:outlineLvl w:val="4"/>
    </w:pPr>
    <w:rPr>
      <w:rFonts w:ascii="Verdana" w:hAnsi="Verdana" w:cs="Arial Unicode MS"/>
      <w:b/>
      <w:bCs/>
      <w:color w:val="000000"/>
      <w:u w:color="000000"/>
      <w:lang w:val="en-US"/>
    </w:rPr>
  </w:style>
  <w:style w:type="paragraph" w:styleId="Heading6">
    <w:name w:val="heading 6"/>
    <w:next w:val="Normal"/>
    <w:rsid w:val="00A061AD"/>
    <w:pPr>
      <w:keepNext/>
      <w:suppressAutoHyphens/>
      <w:spacing w:line="360" w:lineRule="auto"/>
      <w:ind w:left="1152" w:hanging="1152"/>
      <w:jc w:val="both"/>
      <w:outlineLvl w:val="5"/>
    </w:pPr>
    <w:rPr>
      <w:rFonts w:ascii="Verdana" w:hAnsi="Verdana" w:cs="Arial Unicode MS"/>
      <w:b/>
      <w:bCs/>
      <w:color w:val="000000"/>
      <w:sz w:val="18"/>
      <w:szCs w:val="18"/>
      <w:u w:color="000000"/>
      <w:lang w:val="en-US"/>
    </w:rPr>
  </w:style>
  <w:style w:type="paragraph" w:styleId="Heading7">
    <w:name w:val="heading 7"/>
    <w:next w:val="Normal"/>
    <w:rsid w:val="00A061AD"/>
    <w:pPr>
      <w:suppressAutoHyphens/>
      <w:spacing w:before="240" w:after="60"/>
      <w:ind w:left="1296" w:hanging="1296"/>
      <w:outlineLvl w:val="6"/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Heading8">
    <w:name w:val="heading 8"/>
    <w:next w:val="Normal"/>
    <w:rsid w:val="00A061AD"/>
    <w:pPr>
      <w:suppressAutoHyphens/>
      <w:spacing w:before="240" w:after="60"/>
      <w:ind w:left="1440" w:hanging="1440"/>
      <w:outlineLvl w:val="7"/>
    </w:pPr>
    <w:rPr>
      <w:rFonts w:cs="Arial Unicode MS"/>
      <w:i/>
      <w:iCs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061AD"/>
    <w:rPr>
      <w:u w:val="single"/>
    </w:rPr>
  </w:style>
  <w:style w:type="paragraph" w:styleId="Footer">
    <w:name w:val="footer"/>
    <w:rsid w:val="00A061AD"/>
    <w:pPr>
      <w:tabs>
        <w:tab w:val="center" w:pos="4320"/>
        <w:tab w:val="right" w:pos="8640"/>
      </w:tabs>
      <w:suppressAutoHyphens/>
    </w:pPr>
    <w:rPr>
      <w:rFonts w:ascii="Verdana" w:hAnsi="Verdana" w:cs="Arial Unicode MS"/>
      <w:color w:val="000000"/>
      <w:u w:color="000000"/>
      <w:lang w:val="en-US"/>
    </w:rPr>
  </w:style>
  <w:style w:type="numbering" w:customStyle="1" w:styleId="ImportedStyle2">
    <w:name w:val="Imported Style 2"/>
    <w:rsid w:val="00A061AD"/>
    <w:pPr>
      <w:numPr>
        <w:numId w:val="1"/>
      </w:numPr>
    </w:pPr>
  </w:style>
  <w:style w:type="paragraph" w:styleId="NormalIndent">
    <w:name w:val="Normal Indent"/>
    <w:rsid w:val="00A061AD"/>
    <w:pPr>
      <w:suppressAutoHyphens/>
      <w:spacing w:after="120"/>
      <w:ind w:left="720"/>
    </w:pPr>
    <w:rPr>
      <w:rFonts w:cs="Arial Unicode MS"/>
      <w:color w:val="000000"/>
      <w:u w:color="000000"/>
      <w:lang w:val="en-US"/>
    </w:rPr>
  </w:style>
  <w:style w:type="paragraph" w:customStyle="1" w:styleId="HelvNormal">
    <w:name w:val="HelvNormal"/>
    <w:rsid w:val="00A061AD"/>
    <w:pPr>
      <w:suppressAutoHyphens/>
    </w:pPr>
    <w:rPr>
      <w:rFonts w:ascii="Helv" w:eastAsia="Helv" w:hAnsi="Helv" w:cs="Helv"/>
      <w:color w:val="000000"/>
      <w:u w:color="000000"/>
      <w:lang w:val="en-US"/>
    </w:rPr>
  </w:style>
  <w:style w:type="paragraph" w:styleId="BodyText2">
    <w:name w:val="Body Text 2"/>
    <w:rsid w:val="00A061AD"/>
    <w:pPr>
      <w:suppressAutoHyphens/>
      <w:jc w:val="both"/>
    </w:pPr>
    <w:rPr>
      <w:rFonts w:ascii="Verdana" w:eastAsia="Verdana" w:hAnsi="Verdana" w:cs="Verdana"/>
      <w:b/>
      <w:bCs/>
      <w:color w:val="000000"/>
      <w:u w:color="000000"/>
      <w:lang w:val="en-US"/>
    </w:rPr>
  </w:style>
  <w:style w:type="paragraph" w:customStyle="1" w:styleId="Objective">
    <w:name w:val="Objective"/>
    <w:next w:val="BodyText"/>
    <w:rsid w:val="00A061AD"/>
    <w:pPr>
      <w:suppressAutoHyphens/>
      <w:spacing w:before="240" w:after="220" w:line="220" w:lineRule="atLeast"/>
    </w:pPr>
    <w:rPr>
      <w:rFonts w:ascii="Arial" w:hAnsi="Arial" w:cs="Arial Unicode MS"/>
      <w:color w:val="000000"/>
      <w:u w:color="000000"/>
      <w:lang w:val="en-US"/>
    </w:rPr>
  </w:style>
  <w:style w:type="paragraph" w:styleId="BodyText">
    <w:name w:val="Body Text"/>
    <w:rsid w:val="00A061AD"/>
    <w:pPr>
      <w:suppressAutoHyphens/>
      <w:jc w:val="both"/>
    </w:pPr>
    <w:rPr>
      <w:rFonts w:ascii="Verdana" w:hAnsi="Verdana" w:cs="Arial Unicode MS"/>
      <w:color w:val="000000"/>
      <w:u w:color="000000"/>
      <w:lang w:val="en-US"/>
    </w:rPr>
  </w:style>
  <w:style w:type="paragraph" w:styleId="ListParagraph">
    <w:name w:val="List Paragraph"/>
    <w:basedOn w:val="Normal"/>
    <w:uiPriority w:val="34"/>
    <w:qFormat/>
    <w:rsid w:val="00C50101"/>
    <w:pPr>
      <w:ind w:left="720"/>
      <w:contextualSpacing/>
    </w:pPr>
  </w:style>
  <w:style w:type="paragraph" w:customStyle="1" w:styleId="m4504965293812694731msobodytext2">
    <w:name w:val="m_4504965293812694731msobodytext2"/>
    <w:basedOn w:val="Normal"/>
    <w:rsid w:val="00C5010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CB76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6C6"/>
    <w:rPr>
      <w:rFonts w:ascii="Verdana" w:hAnsi="Verdana" w:cs="Arial Unicode MS"/>
      <w:color w:val="000000"/>
      <w:u w:color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Verdana" w:hAnsi="Verdana" w:cs="Arial Unicode MS"/>
      <w:color w:val="000000"/>
      <w:u w:color="000000"/>
      <w:lang w:val="en-US"/>
    </w:rPr>
  </w:style>
  <w:style w:type="paragraph" w:styleId="Heading5">
    <w:name w:val="heading 5"/>
    <w:next w:val="Normal"/>
    <w:pPr>
      <w:keepNext/>
      <w:suppressAutoHyphens/>
      <w:ind w:left="1008" w:hanging="1008"/>
      <w:outlineLvl w:val="4"/>
    </w:pPr>
    <w:rPr>
      <w:rFonts w:ascii="Verdana" w:hAnsi="Verdana" w:cs="Arial Unicode MS"/>
      <w:b/>
      <w:bCs/>
      <w:color w:val="000000"/>
      <w:u w:color="000000"/>
      <w:lang w:val="en-US"/>
    </w:rPr>
  </w:style>
  <w:style w:type="paragraph" w:styleId="Heading6">
    <w:name w:val="heading 6"/>
    <w:next w:val="Normal"/>
    <w:pPr>
      <w:keepNext/>
      <w:suppressAutoHyphens/>
      <w:spacing w:line="360" w:lineRule="auto"/>
      <w:ind w:left="1152" w:hanging="1152"/>
      <w:jc w:val="both"/>
      <w:outlineLvl w:val="5"/>
    </w:pPr>
    <w:rPr>
      <w:rFonts w:ascii="Verdana" w:hAnsi="Verdana" w:cs="Arial Unicode MS"/>
      <w:b/>
      <w:bCs/>
      <w:color w:val="000000"/>
      <w:sz w:val="18"/>
      <w:szCs w:val="18"/>
      <w:u w:color="000000"/>
      <w:lang w:val="en-US"/>
    </w:rPr>
  </w:style>
  <w:style w:type="paragraph" w:styleId="Heading7">
    <w:name w:val="heading 7"/>
    <w:next w:val="Normal"/>
    <w:pPr>
      <w:suppressAutoHyphens/>
      <w:spacing w:before="240" w:after="60"/>
      <w:ind w:left="1296" w:hanging="1296"/>
      <w:outlineLvl w:val="6"/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Heading8">
    <w:name w:val="heading 8"/>
    <w:next w:val="Normal"/>
    <w:pPr>
      <w:suppressAutoHyphens/>
      <w:spacing w:before="240" w:after="60"/>
      <w:ind w:left="1440" w:hanging="1440"/>
      <w:outlineLvl w:val="7"/>
    </w:pPr>
    <w:rPr>
      <w:rFonts w:cs="Arial Unicode MS"/>
      <w:i/>
      <w:iCs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Footer">
    <w:name w:val="footer"/>
    <w:pPr>
      <w:tabs>
        <w:tab w:val="center" w:pos="4320"/>
        <w:tab w:val="right" w:pos="8640"/>
      </w:tabs>
      <w:suppressAutoHyphens/>
    </w:pPr>
    <w:rPr>
      <w:rFonts w:ascii="Verdana" w:hAnsi="Verdana" w:cs="Arial Unicode MS"/>
      <w:color w:val="000000"/>
      <w:u w:color="000000"/>
      <w:lang w:val="en-US"/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NormalIndent">
    <w:name w:val="Normal Indent"/>
    <w:pPr>
      <w:suppressAutoHyphens/>
      <w:spacing w:after="120"/>
      <w:ind w:left="720"/>
    </w:pPr>
    <w:rPr>
      <w:rFonts w:cs="Arial Unicode MS"/>
      <w:color w:val="000000"/>
      <w:u w:color="000000"/>
      <w:lang w:val="en-US"/>
    </w:rPr>
  </w:style>
  <w:style w:type="paragraph" w:customStyle="1" w:styleId="HelvNormal">
    <w:name w:val="HelvNormal"/>
    <w:pPr>
      <w:suppressAutoHyphens/>
    </w:pPr>
    <w:rPr>
      <w:rFonts w:ascii="Helv" w:eastAsia="Helv" w:hAnsi="Helv" w:cs="Helv"/>
      <w:color w:val="000000"/>
      <w:u w:color="000000"/>
      <w:lang w:val="en-US"/>
    </w:rPr>
  </w:style>
  <w:style w:type="paragraph" w:styleId="BodyText2">
    <w:name w:val="Body Text 2"/>
    <w:pPr>
      <w:suppressAutoHyphens/>
      <w:jc w:val="both"/>
    </w:pPr>
    <w:rPr>
      <w:rFonts w:ascii="Verdana" w:eastAsia="Verdana" w:hAnsi="Verdana" w:cs="Verdana"/>
      <w:b/>
      <w:bCs/>
      <w:color w:val="000000"/>
      <w:u w:color="000000"/>
      <w:lang w:val="en-US"/>
    </w:rPr>
  </w:style>
  <w:style w:type="paragraph" w:customStyle="1" w:styleId="Objective">
    <w:name w:val="Objective"/>
    <w:next w:val="BodyText"/>
    <w:pPr>
      <w:suppressAutoHyphens/>
      <w:spacing w:before="240" w:after="220" w:line="220" w:lineRule="atLeast"/>
    </w:pPr>
    <w:rPr>
      <w:rFonts w:ascii="Arial" w:hAnsi="Arial" w:cs="Arial Unicode MS"/>
      <w:color w:val="000000"/>
      <w:u w:color="000000"/>
      <w:lang w:val="en-US"/>
    </w:rPr>
  </w:style>
  <w:style w:type="paragraph" w:styleId="BodyText">
    <w:name w:val="Body Text"/>
    <w:pPr>
      <w:suppressAutoHyphens/>
      <w:jc w:val="both"/>
    </w:pPr>
    <w:rPr>
      <w:rFonts w:ascii="Verdana" w:hAnsi="Verdana" w:cs="Arial Unicode MS"/>
      <w:color w:val="000000"/>
      <w:u w:color="000000"/>
      <w:lang w:val="en-US"/>
    </w:rPr>
  </w:style>
  <w:style w:type="paragraph" w:styleId="ListParagraph">
    <w:name w:val="List Paragraph"/>
    <w:basedOn w:val="Normal"/>
    <w:uiPriority w:val="34"/>
    <w:qFormat/>
    <w:rsid w:val="00C50101"/>
    <w:pPr>
      <w:ind w:left="720"/>
      <w:contextualSpacing/>
    </w:pPr>
  </w:style>
  <w:style w:type="paragraph" w:customStyle="1" w:styleId="m4504965293812694731msobodytext2">
    <w:name w:val="m_4504965293812694731msobodytext2"/>
    <w:basedOn w:val="Normal"/>
    <w:rsid w:val="00C5010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CB76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6C6"/>
    <w:rPr>
      <w:rFonts w:ascii="Verdana" w:hAnsi="Verdana" w:cs="Arial Unicode MS"/>
      <w:color w:val="000000"/>
      <w:u w:color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6FE30-DED4-4A1E-9ADC-FB3D1A90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Kulwis</dc:creator>
  <cp:lastModifiedBy>admin</cp:lastModifiedBy>
  <cp:revision>2</cp:revision>
  <dcterms:created xsi:type="dcterms:W3CDTF">2018-05-27T15:36:00Z</dcterms:created>
  <dcterms:modified xsi:type="dcterms:W3CDTF">2018-05-27T15:36:00Z</dcterms:modified>
</cp:coreProperties>
</file>