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569A7" w14:textId="0AA52889" w:rsidR="00F5290B" w:rsidRPr="009A1CF1" w:rsidRDefault="00BC689D" w:rsidP="000B00E5">
      <w:pPr>
        <w:spacing w:after="120"/>
        <w:jc w:val="both"/>
        <w:rPr>
          <w:rFonts w:asciiTheme="minorHAnsi" w:eastAsia="Calibri" w:hAnsiTheme="minorHAnsi" w:cstheme="minorHAnsi"/>
          <w:b/>
          <w:sz w:val="28"/>
          <w:szCs w:val="28"/>
          <w:u w:val="single"/>
          <w:shd w:val="clear" w:color="auto" w:fill="FFFFFF"/>
        </w:rPr>
      </w:pPr>
      <w:r w:rsidRPr="009A1CF1">
        <w:rPr>
          <w:rFonts w:asciiTheme="minorHAnsi" w:eastAsia="Calibri" w:hAnsiTheme="minorHAnsi" w:cstheme="minorHAnsi"/>
          <w:b/>
          <w:sz w:val="28"/>
          <w:szCs w:val="28"/>
          <w:u w:val="single"/>
          <w:shd w:val="clear" w:color="auto" w:fill="FFFFFF"/>
        </w:rPr>
        <w:t>SHWETA NARSARIA</w:t>
      </w:r>
    </w:p>
    <w:p w14:paraId="2DCE8EC0" w14:textId="6E56902B" w:rsidR="00115A7C" w:rsidRPr="00F20E4E" w:rsidRDefault="00B71651" w:rsidP="00C8457F">
      <w:pPr>
        <w:spacing w:after="20"/>
        <w:jc w:val="both"/>
        <w:rPr>
          <w:rFonts w:asciiTheme="minorHAnsi" w:eastAsia="Calibri" w:hAnsiTheme="minorHAnsi" w:cstheme="minorHAnsi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shd w:val="clear" w:color="auto" w:fill="FFFFFF"/>
        </w:rPr>
        <w:t>1503-</w:t>
      </w:r>
      <w:r w:rsidR="00BC689D" w:rsidRPr="00F20E4E">
        <w:rPr>
          <w:rFonts w:asciiTheme="minorHAnsi" w:eastAsia="Calibri" w:hAnsiTheme="minorHAnsi" w:cstheme="minorHAnsi"/>
          <w:shd w:val="clear" w:color="auto" w:fill="FFFFFF"/>
        </w:rPr>
        <w:t xml:space="preserve"> 2550 Kingston </w:t>
      </w:r>
      <w:r w:rsidR="001C71EF">
        <w:rPr>
          <w:rFonts w:asciiTheme="minorHAnsi" w:eastAsia="Calibri" w:hAnsiTheme="minorHAnsi" w:cstheme="minorHAnsi"/>
          <w:shd w:val="clear" w:color="auto" w:fill="FFFFFF"/>
        </w:rPr>
        <w:t>R</w:t>
      </w:r>
      <w:r w:rsidR="00BC689D" w:rsidRPr="00F20E4E">
        <w:rPr>
          <w:rFonts w:asciiTheme="minorHAnsi" w:eastAsia="Calibri" w:hAnsiTheme="minorHAnsi" w:cstheme="minorHAnsi"/>
          <w:shd w:val="clear" w:color="auto" w:fill="FFFFFF"/>
        </w:rPr>
        <w:t>oad,</w:t>
      </w:r>
      <w:r w:rsidR="00115A7C" w:rsidRPr="00F20E4E">
        <w:rPr>
          <w:rFonts w:asciiTheme="minorHAnsi" w:eastAsia="Calibri" w:hAnsiTheme="minorHAnsi" w:cstheme="minorHAnsi"/>
          <w:shd w:val="clear" w:color="auto" w:fill="FFFFFF"/>
        </w:rPr>
        <w:tab/>
      </w:r>
      <w:r w:rsidR="00115A7C" w:rsidRPr="00F20E4E">
        <w:rPr>
          <w:rFonts w:asciiTheme="minorHAnsi" w:eastAsia="Calibri" w:hAnsiTheme="minorHAnsi" w:cstheme="minorHAnsi"/>
          <w:shd w:val="clear" w:color="auto" w:fill="FFFFFF"/>
        </w:rPr>
        <w:tab/>
      </w:r>
      <w:r w:rsidR="00115A7C" w:rsidRPr="00F20E4E">
        <w:rPr>
          <w:rFonts w:asciiTheme="minorHAnsi" w:eastAsia="Calibri" w:hAnsiTheme="minorHAnsi" w:cstheme="minorHAnsi"/>
          <w:shd w:val="clear" w:color="auto" w:fill="FFFFFF"/>
        </w:rPr>
        <w:tab/>
        <w:t>Phone: (647) 534 8831</w:t>
      </w:r>
    </w:p>
    <w:p w14:paraId="6FE306A1" w14:textId="454FFFEC" w:rsidR="00F5290B" w:rsidRPr="00F20E4E" w:rsidRDefault="00BC689D" w:rsidP="00C8457F">
      <w:pPr>
        <w:spacing w:after="20"/>
        <w:jc w:val="both"/>
        <w:rPr>
          <w:rFonts w:asciiTheme="minorHAnsi" w:eastAsia="Calibri" w:hAnsiTheme="minorHAnsi" w:cstheme="minorHAnsi"/>
          <w:highlight w:val="white"/>
        </w:rPr>
      </w:pPr>
      <w:r w:rsidRPr="00F20E4E">
        <w:rPr>
          <w:rFonts w:asciiTheme="minorHAnsi" w:eastAsia="Calibri" w:hAnsiTheme="minorHAnsi" w:cstheme="minorHAnsi"/>
          <w:shd w:val="clear" w:color="auto" w:fill="FFFFFF"/>
        </w:rPr>
        <w:t xml:space="preserve">Scarborough, </w:t>
      </w:r>
      <w:r w:rsidR="008B3C0A" w:rsidRPr="00F20E4E">
        <w:rPr>
          <w:rFonts w:asciiTheme="minorHAnsi" w:eastAsia="Calibri" w:hAnsiTheme="minorHAnsi" w:cstheme="minorHAnsi"/>
          <w:shd w:val="clear" w:color="auto" w:fill="FFFFFF"/>
        </w:rPr>
        <w:t>Ontario</w:t>
      </w:r>
      <w:r w:rsidRPr="00F20E4E">
        <w:rPr>
          <w:rFonts w:asciiTheme="minorHAnsi" w:eastAsia="Calibri" w:hAnsiTheme="minorHAnsi" w:cstheme="minorHAnsi"/>
          <w:shd w:val="clear" w:color="auto" w:fill="FFFFFF"/>
        </w:rPr>
        <w:t>, M1M 1L7</w:t>
      </w:r>
      <w:r w:rsidR="00115A7C" w:rsidRPr="00F20E4E">
        <w:rPr>
          <w:rFonts w:asciiTheme="minorHAnsi" w:eastAsia="Calibri" w:hAnsiTheme="minorHAnsi" w:cstheme="minorHAnsi"/>
          <w:shd w:val="clear" w:color="auto" w:fill="FFFFFF"/>
        </w:rPr>
        <w:tab/>
      </w:r>
      <w:r w:rsidR="00115A7C" w:rsidRPr="00F20E4E">
        <w:rPr>
          <w:rFonts w:asciiTheme="minorHAnsi" w:eastAsia="Calibri" w:hAnsiTheme="minorHAnsi" w:cstheme="minorHAnsi"/>
          <w:shd w:val="clear" w:color="auto" w:fill="FFFFFF"/>
        </w:rPr>
        <w:tab/>
        <w:t xml:space="preserve">Email: </w:t>
      </w:r>
      <w:hyperlink r:id="rId6" w:history="1">
        <w:r w:rsidR="008D2C26" w:rsidRPr="00F20E4E">
          <w:rPr>
            <w:rStyle w:val="Hyperlink"/>
            <w:rFonts w:asciiTheme="minorHAnsi" w:eastAsia="Calibri" w:hAnsiTheme="minorHAnsi" w:cstheme="minorHAnsi"/>
            <w:shd w:val="clear" w:color="auto" w:fill="FFFFFF"/>
          </w:rPr>
          <w:t>shweta.narsaria@gmail.com</w:t>
        </w:r>
      </w:hyperlink>
    </w:p>
    <w:p w14:paraId="358B7A21" w14:textId="63E583FE" w:rsidR="00F5290B" w:rsidRPr="009A1CF1" w:rsidRDefault="000B00E5" w:rsidP="00C8457F">
      <w:pPr>
        <w:spacing w:after="20"/>
        <w:jc w:val="both"/>
        <w:rPr>
          <w:rFonts w:asciiTheme="minorHAnsi" w:eastAsia="Calibri" w:hAnsiTheme="minorHAnsi" w:cstheme="minorHAnsi"/>
          <w:b/>
          <w:highlight w:val="white"/>
        </w:rPr>
      </w:pPr>
      <w:r>
        <w:rPr>
          <w:rFonts w:asciiTheme="minorHAnsi" w:eastAsia="Calibr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59BF9" wp14:editId="1D78AF89">
                <wp:simplePos x="0" y="0"/>
                <wp:positionH relativeFrom="column">
                  <wp:posOffset>-19051</wp:posOffset>
                </wp:positionH>
                <wp:positionV relativeFrom="paragraph">
                  <wp:posOffset>93345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9F6C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35pt" to="468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</w:p>
    <w:p w14:paraId="58D2DD42" w14:textId="77777777" w:rsidR="00B54261" w:rsidRPr="009F5371" w:rsidRDefault="00B54261" w:rsidP="000B00E5">
      <w:pPr>
        <w:widowControl/>
        <w:spacing w:after="120" w:line="276" w:lineRule="auto"/>
        <w:rPr>
          <w:rFonts w:asciiTheme="minorHAnsi" w:eastAsia="Times New Roman" w:hAnsiTheme="minorHAnsi" w:cstheme="minorHAnsi"/>
          <w:color w:val="auto"/>
          <w:sz w:val="26"/>
          <w:szCs w:val="26"/>
          <w:lang w:val="en-US" w:eastAsia="en-US" w:bidi="ar-SA"/>
        </w:rPr>
      </w:pPr>
      <w:r w:rsidRPr="009F5371">
        <w:rPr>
          <w:rFonts w:asciiTheme="minorHAnsi" w:eastAsia="Times New Roman" w:hAnsiTheme="minorHAnsi" w:cstheme="minorHAnsi"/>
          <w:b/>
          <w:bCs/>
          <w:color w:val="auto"/>
          <w:sz w:val="26"/>
          <w:szCs w:val="26"/>
          <w:u w:val="single"/>
          <w:lang w:val="en-US" w:eastAsia="en-US" w:bidi="ar-SA"/>
        </w:rPr>
        <w:t>PROFESSIONAL SKILLS AND QUALIFICATIONS</w:t>
      </w:r>
    </w:p>
    <w:p w14:paraId="2C7F1248" w14:textId="151FE1D1" w:rsidR="00B54261" w:rsidRPr="00F20E4E" w:rsidRDefault="008E4865" w:rsidP="00B54261">
      <w:pPr>
        <w:pStyle w:val="ListParagraph"/>
        <w:numPr>
          <w:ilvl w:val="0"/>
          <w:numId w:val="11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Five </w:t>
      </w:r>
      <w:r w:rsidR="00B54261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years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of</w:t>
      </w:r>
      <w:r w:rsidR="00B54261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practical AML experiences in STR/SAR writing, STR &amp; LCTR filing,</w:t>
      </w:r>
      <w:r w:rsidR="0035693F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</w:t>
      </w:r>
      <w:r w:rsidR="00B54261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Transactions Monitoring, De-marketing/Investigation report with </w:t>
      </w:r>
      <w:r w:rsidR="004C7F13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two </w:t>
      </w:r>
      <w:r w:rsidR="00B54261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year</w:t>
      </w:r>
      <w:r w:rsidR="004C7F13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s</w:t>
      </w:r>
      <w:r w:rsidR="00B54261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</w:t>
      </w:r>
      <w:r w:rsidR="006765A7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of </w:t>
      </w:r>
      <w:r w:rsidR="00B54261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supervisory role</w:t>
      </w:r>
    </w:p>
    <w:p w14:paraId="1B994563" w14:textId="4D9BEEDE" w:rsidR="00B54261" w:rsidRPr="00F20E4E" w:rsidRDefault="00B54261" w:rsidP="00C8457F">
      <w:pPr>
        <w:pStyle w:val="ListParagraph"/>
        <w:numPr>
          <w:ilvl w:val="0"/>
          <w:numId w:val="11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Excellent knowledge </w:t>
      </w:r>
      <w:r w:rsidR="006D7F11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of 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AML red flags, writing a report, MS Office Suite, AML software’s, analytical/investigation AML tools</w:t>
      </w:r>
    </w:p>
    <w:p w14:paraId="5D8DDB3E" w14:textId="084E2313" w:rsidR="00B54261" w:rsidRPr="00F20E4E" w:rsidRDefault="00406997" w:rsidP="00CF183B">
      <w:pPr>
        <w:pStyle w:val="ListParagraph"/>
        <w:numPr>
          <w:ilvl w:val="0"/>
          <w:numId w:val="11"/>
        </w:numPr>
        <w:spacing w:after="20"/>
        <w:jc w:val="both"/>
        <w:rPr>
          <w:rFonts w:asciiTheme="minorHAnsi" w:eastAsia="Calibri" w:hAnsiTheme="minorHAnsi" w:cstheme="minorHAnsi"/>
          <w:b/>
          <w:color w:val="000000"/>
          <w:sz w:val="26"/>
          <w:szCs w:val="26"/>
          <w:u w:val="single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Actively pursuing</w:t>
      </w:r>
      <w:bookmarkStart w:id="0" w:name="_GoBack"/>
      <w:bookmarkEnd w:id="0"/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</w:t>
      </w:r>
      <w:r w:rsidR="00744B2A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A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CAMS ( </w:t>
      </w:r>
      <w:r w:rsidR="00F4283C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Certified 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Anti-Money Laundering Specialist)</w:t>
      </w:r>
    </w:p>
    <w:p w14:paraId="38C8C74E" w14:textId="72EB4DFB" w:rsidR="00C8457F" w:rsidRDefault="00B54261" w:rsidP="00F20E4E">
      <w:pPr>
        <w:spacing w:before="120" w:after="120"/>
        <w:jc w:val="both"/>
        <w:rPr>
          <w:rFonts w:asciiTheme="minorHAnsi" w:eastAsia="Calibri" w:hAnsiTheme="minorHAnsi" w:cstheme="minorHAnsi"/>
          <w:b/>
          <w:color w:val="000000"/>
          <w:sz w:val="26"/>
          <w:szCs w:val="26"/>
          <w:u w:val="single"/>
          <w:shd w:val="clear" w:color="auto" w:fill="FFFFFF"/>
        </w:rPr>
      </w:pPr>
      <w:r w:rsidRPr="009F5371">
        <w:rPr>
          <w:rFonts w:asciiTheme="minorHAnsi" w:eastAsia="Calibri" w:hAnsiTheme="minorHAnsi" w:cstheme="minorHAnsi"/>
          <w:b/>
          <w:color w:val="000000"/>
          <w:sz w:val="26"/>
          <w:szCs w:val="26"/>
          <w:u w:val="single"/>
          <w:shd w:val="clear" w:color="auto" w:fill="FFFFFF"/>
        </w:rPr>
        <w:t>EXPERIENCE SUMMARY</w:t>
      </w:r>
    </w:p>
    <w:p w14:paraId="5F9EC150" w14:textId="4BA3E98E" w:rsidR="00C8457F" w:rsidRPr="00F20E4E" w:rsidRDefault="00C8457F" w:rsidP="00C8457F">
      <w:pPr>
        <w:pStyle w:val="ListParagraph"/>
        <w:numPr>
          <w:ilvl w:val="0"/>
          <w:numId w:val="11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Result-driven, goal-focused and seasoned Compliance Professional with over 5+ years of hands-on experience in Anti-Money Laundering (AML) </w:t>
      </w:r>
    </w:p>
    <w:p w14:paraId="3E196D87" w14:textId="546927A9" w:rsidR="00C8457F" w:rsidRPr="00F20E4E" w:rsidRDefault="00C8457F" w:rsidP="00C8457F">
      <w:pPr>
        <w:pStyle w:val="ListParagraph"/>
        <w:numPr>
          <w:ilvl w:val="0"/>
          <w:numId w:val="11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Awarded “Best Compliance Professional” for implementing regulatory guidance and strengthening the relationship with the regulators</w:t>
      </w:r>
    </w:p>
    <w:p w14:paraId="798736FC" w14:textId="19E7AE6B" w:rsidR="00C8457F" w:rsidRPr="00F20E4E" w:rsidRDefault="00C8457F" w:rsidP="00C8457F">
      <w:pPr>
        <w:pStyle w:val="ListParagraph"/>
        <w:numPr>
          <w:ilvl w:val="0"/>
          <w:numId w:val="11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Experience</w:t>
      </w:r>
      <w:r w:rsidR="00A30145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in AML/ATF compliance, case adjudication, Unusual Activity</w:t>
      </w:r>
      <w:r w:rsidR="00A30145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/Transaction Report (UAR/UTR) and Suspicious Activity / Transaction Report (SAR/STR) filing, special investigations</w:t>
      </w:r>
      <w:r w:rsidR="0086278A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,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and de-market analysis</w:t>
      </w:r>
    </w:p>
    <w:p w14:paraId="06001CC5" w14:textId="4C99B53F" w:rsidR="00C8457F" w:rsidRPr="00F20E4E" w:rsidRDefault="00C8457F" w:rsidP="00C8457F">
      <w:pPr>
        <w:pStyle w:val="ListParagraph"/>
        <w:numPr>
          <w:ilvl w:val="0"/>
          <w:numId w:val="11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Proficient in Word, Excel (Macro, Pivot Table), PowerPoint, AML Software’s (FCRM),</w:t>
      </w:r>
      <w:r w:rsidR="0040404A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line searches, negative media searches and other due diligence in individuals and entities</w:t>
      </w:r>
    </w:p>
    <w:p w14:paraId="2F81A43F" w14:textId="77E3EB83" w:rsidR="00C8457F" w:rsidRPr="00F20E4E" w:rsidRDefault="00C8457F" w:rsidP="00C8457F">
      <w:pPr>
        <w:pStyle w:val="ListParagraph"/>
        <w:numPr>
          <w:ilvl w:val="0"/>
          <w:numId w:val="11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Strong communication skills (Both written and verbal)</w:t>
      </w:r>
    </w:p>
    <w:p w14:paraId="17B820F4" w14:textId="3585520A" w:rsidR="00E40A7A" w:rsidRPr="009F5371" w:rsidRDefault="00BC689D" w:rsidP="00F20E4E">
      <w:pPr>
        <w:spacing w:before="120" w:after="120"/>
        <w:jc w:val="both"/>
        <w:rPr>
          <w:rFonts w:asciiTheme="minorHAnsi" w:eastAsia="Calibri" w:hAnsiTheme="minorHAnsi" w:cstheme="minorHAnsi"/>
          <w:b/>
          <w:sz w:val="26"/>
          <w:szCs w:val="26"/>
          <w:u w:val="single"/>
          <w:shd w:val="clear" w:color="auto" w:fill="FFFFFF"/>
        </w:rPr>
      </w:pPr>
      <w:r w:rsidRPr="009F5371">
        <w:rPr>
          <w:rFonts w:asciiTheme="minorHAnsi" w:eastAsia="Calibri" w:hAnsiTheme="minorHAnsi" w:cstheme="minorHAnsi"/>
          <w:b/>
          <w:sz w:val="26"/>
          <w:szCs w:val="26"/>
          <w:u w:val="single"/>
          <w:shd w:val="clear" w:color="auto" w:fill="FFFFFF"/>
        </w:rPr>
        <w:t>CAREER SYNOPSIS</w:t>
      </w:r>
    </w:p>
    <w:p w14:paraId="56A9189B" w14:textId="3021DD62" w:rsidR="007610FC" w:rsidRPr="009F5371" w:rsidRDefault="007610FC" w:rsidP="00BC3FB2">
      <w:pPr>
        <w:spacing w:after="20"/>
        <w:jc w:val="both"/>
        <w:rPr>
          <w:rFonts w:asciiTheme="minorHAnsi" w:eastAsia="Calibri" w:hAnsiTheme="minorHAnsi" w:cstheme="minorHAnsi"/>
          <w:b/>
          <w:sz w:val="26"/>
          <w:szCs w:val="26"/>
          <w:u w:val="single"/>
          <w:shd w:val="clear" w:color="auto" w:fill="FFFFFF"/>
        </w:rPr>
      </w:pPr>
    </w:p>
    <w:p w14:paraId="11D33210" w14:textId="51B7F0DC" w:rsidR="007610FC" w:rsidRPr="009F5371" w:rsidRDefault="007610FC" w:rsidP="00E53F1F">
      <w:pPr>
        <w:spacing w:after="20"/>
        <w:jc w:val="both"/>
        <w:rPr>
          <w:rFonts w:asciiTheme="minorHAnsi" w:eastAsia="Calibri" w:hAnsiTheme="minorHAnsi" w:cstheme="minorHAnsi"/>
          <w:b/>
          <w:sz w:val="26"/>
          <w:szCs w:val="26"/>
          <w:shd w:val="clear" w:color="auto" w:fill="FFFFFF"/>
        </w:rPr>
      </w:pPr>
      <w:r w:rsidRPr="009F5371">
        <w:rPr>
          <w:rFonts w:asciiTheme="minorHAnsi" w:eastAsia="Calibri" w:hAnsiTheme="minorHAnsi" w:cstheme="minorHAnsi"/>
          <w:b/>
          <w:sz w:val="26"/>
          <w:szCs w:val="26"/>
          <w:highlight w:val="white"/>
          <w:u w:val="single"/>
        </w:rPr>
        <w:t>Santander Bank, United Kingdom</w:t>
      </w:r>
      <w:r w:rsidR="00E53F1F" w:rsidRPr="00E53F1F">
        <w:rPr>
          <w:rFonts w:asciiTheme="minorHAnsi" w:eastAsia="Calibri" w:hAnsiTheme="minorHAnsi" w:cstheme="minorHAnsi"/>
          <w:b/>
          <w:sz w:val="26"/>
          <w:szCs w:val="26"/>
          <w:highlight w:val="white"/>
        </w:rPr>
        <w:tab/>
      </w:r>
      <w:r w:rsidR="00E53F1F" w:rsidRPr="00E53F1F">
        <w:rPr>
          <w:rFonts w:asciiTheme="minorHAnsi" w:eastAsia="Calibri" w:hAnsiTheme="minorHAnsi" w:cstheme="minorHAnsi"/>
          <w:b/>
          <w:sz w:val="26"/>
          <w:szCs w:val="26"/>
          <w:highlight w:val="white"/>
        </w:rPr>
        <w:tab/>
      </w:r>
      <w:r w:rsidR="00E53F1F" w:rsidRPr="00E53F1F">
        <w:rPr>
          <w:rFonts w:asciiTheme="minorHAnsi" w:eastAsia="Calibri" w:hAnsiTheme="minorHAnsi" w:cstheme="minorHAnsi"/>
          <w:b/>
          <w:sz w:val="26"/>
          <w:szCs w:val="26"/>
          <w:highlight w:val="white"/>
        </w:rPr>
        <w:tab/>
      </w:r>
      <w:r w:rsidR="00E53F1F" w:rsidRPr="00E53F1F">
        <w:rPr>
          <w:rFonts w:asciiTheme="minorHAnsi" w:eastAsia="Calibri" w:hAnsiTheme="minorHAnsi" w:cstheme="minorHAnsi"/>
          <w:b/>
          <w:sz w:val="26"/>
          <w:szCs w:val="26"/>
          <w:highlight w:val="white"/>
        </w:rPr>
        <w:tab/>
      </w:r>
      <w:r w:rsidR="00E53F1F" w:rsidRPr="00E53F1F">
        <w:rPr>
          <w:rFonts w:asciiTheme="minorHAnsi" w:eastAsia="Calibri" w:hAnsiTheme="minorHAnsi" w:cstheme="minorHAnsi"/>
          <w:b/>
          <w:sz w:val="26"/>
          <w:szCs w:val="26"/>
          <w:highlight w:val="white"/>
        </w:rPr>
        <w:tab/>
      </w:r>
      <w:r w:rsidRPr="000B00E5">
        <w:rPr>
          <w:rFonts w:asciiTheme="minorHAnsi" w:eastAsia="Calibri" w:hAnsiTheme="minorHAnsi" w:cstheme="minorHAnsi"/>
          <w:shd w:val="clear" w:color="auto" w:fill="FFFFFF"/>
        </w:rPr>
        <w:t>Feb 2017 – May 2017</w:t>
      </w:r>
    </w:p>
    <w:p w14:paraId="6E345B30" w14:textId="77777777" w:rsidR="007610FC" w:rsidRPr="00F20E4E" w:rsidRDefault="007610FC" w:rsidP="00F20E4E">
      <w:pPr>
        <w:spacing w:before="120" w:line="240" w:lineRule="exact"/>
        <w:jc w:val="both"/>
        <w:rPr>
          <w:rFonts w:asciiTheme="minorHAnsi" w:eastAsia="Calibri" w:hAnsiTheme="minorHAnsi" w:cstheme="minorHAnsi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shd w:val="clear" w:color="auto" w:fill="FFFFFF"/>
        </w:rPr>
        <w:t>Customer Service Advisor at Santander Global Corporate Banking UK</w:t>
      </w:r>
    </w:p>
    <w:p w14:paraId="699B364C" w14:textId="77777777" w:rsidR="007610FC" w:rsidRPr="00F20E4E" w:rsidRDefault="007610FC" w:rsidP="00F20E4E">
      <w:pPr>
        <w:pStyle w:val="ListParagraph"/>
        <w:numPr>
          <w:ilvl w:val="0"/>
          <w:numId w:val="12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Handling of customer complaints in PPI (Payment Protection Insurance) department with utmost accuracy </w:t>
      </w:r>
    </w:p>
    <w:p w14:paraId="236FCBD5" w14:textId="3855457C" w:rsidR="00D64C30" w:rsidRPr="00F20E4E" w:rsidRDefault="00D64C30" w:rsidP="00F20E4E">
      <w:pPr>
        <w:pStyle w:val="ListParagraph"/>
        <w:numPr>
          <w:ilvl w:val="0"/>
          <w:numId w:val="12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Case creation and reporting fraud after analysing customer complaint</w:t>
      </w:r>
    </w:p>
    <w:p w14:paraId="1E36C1BC" w14:textId="77777777" w:rsidR="007610FC" w:rsidRPr="009F5371" w:rsidRDefault="007610FC" w:rsidP="00BC3FB2">
      <w:pPr>
        <w:spacing w:after="20"/>
        <w:jc w:val="both"/>
        <w:rPr>
          <w:rFonts w:asciiTheme="minorHAnsi" w:eastAsia="Calibri" w:hAnsiTheme="minorHAnsi" w:cstheme="minorHAnsi"/>
          <w:b/>
          <w:sz w:val="26"/>
          <w:szCs w:val="26"/>
          <w:u w:val="single"/>
          <w:shd w:val="clear" w:color="auto" w:fill="FFFFFF"/>
        </w:rPr>
      </w:pPr>
    </w:p>
    <w:p w14:paraId="5DC58EC5" w14:textId="17F636BE" w:rsidR="008A2185" w:rsidRPr="009F5371" w:rsidRDefault="008A2185" w:rsidP="008A2185">
      <w:pPr>
        <w:spacing w:after="20"/>
        <w:jc w:val="both"/>
        <w:rPr>
          <w:rFonts w:asciiTheme="minorHAnsi" w:eastAsia="Calibri" w:hAnsiTheme="minorHAnsi" w:cstheme="minorHAnsi"/>
          <w:b/>
          <w:sz w:val="26"/>
          <w:szCs w:val="26"/>
          <w:highlight w:val="white"/>
          <w:u w:val="single"/>
        </w:rPr>
      </w:pPr>
      <w:r w:rsidRPr="009F5371">
        <w:rPr>
          <w:rFonts w:asciiTheme="minorHAnsi" w:eastAsia="Calibri" w:hAnsiTheme="minorHAnsi" w:cstheme="minorHAnsi"/>
          <w:b/>
          <w:sz w:val="26"/>
          <w:szCs w:val="26"/>
          <w:highlight w:val="white"/>
          <w:u w:val="single"/>
        </w:rPr>
        <w:t>ICICI Bank, India</w:t>
      </w:r>
    </w:p>
    <w:p w14:paraId="7F3B3232" w14:textId="17A30584" w:rsidR="00C822B2" w:rsidRPr="00F20E4E" w:rsidRDefault="00C822B2" w:rsidP="00C822B2">
      <w:pPr>
        <w:spacing w:after="20"/>
        <w:jc w:val="both"/>
        <w:rPr>
          <w:rFonts w:asciiTheme="minorHAnsi" w:eastAsia="Calibri" w:hAnsiTheme="minorHAnsi" w:cstheme="minorHAnsi"/>
          <w:b/>
          <w:color w:val="000000"/>
          <w:highlight w:val="white"/>
          <w:u w:val="single"/>
        </w:rPr>
      </w:pPr>
      <w:r w:rsidRPr="00F20E4E">
        <w:rPr>
          <w:rFonts w:asciiTheme="minorHAnsi" w:eastAsia="Calibri" w:hAnsiTheme="minorHAnsi" w:cstheme="minorHAnsi"/>
          <w:color w:val="000000"/>
          <w:shd w:val="clear" w:color="auto" w:fill="FFFFFF"/>
        </w:rPr>
        <w:t>Completed 9.2 years with ICICI Bank having worked across functions and departments</w:t>
      </w:r>
      <w:r w:rsidR="00A67CAC" w:rsidRPr="00F20E4E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in </w:t>
      </w:r>
      <w:r w:rsidR="0020795A" w:rsidRPr="00F20E4E">
        <w:rPr>
          <w:rFonts w:asciiTheme="minorHAnsi" w:eastAsia="Calibri" w:hAnsiTheme="minorHAnsi" w:cstheme="minorHAnsi"/>
          <w:color w:val="000000"/>
          <w:shd w:val="clear" w:color="auto" w:fill="FFFFFF"/>
        </w:rPr>
        <w:t>C</w:t>
      </w:r>
      <w:r w:rsidR="00A67CAC" w:rsidRPr="00F20E4E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ustomer service and </w:t>
      </w:r>
      <w:r w:rsidR="0020795A" w:rsidRPr="00F20E4E">
        <w:rPr>
          <w:rFonts w:asciiTheme="minorHAnsi" w:eastAsia="Calibri" w:hAnsiTheme="minorHAnsi" w:cstheme="minorHAnsi"/>
          <w:color w:val="000000"/>
          <w:shd w:val="clear" w:color="auto" w:fill="FFFFFF"/>
        </w:rPr>
        <w:t>C</w:t>
      </w:r>
      <w:r w:rsidR="00F31E9E" w:rsidRPr="00F20E4E">
        <w:rPr>
          <w:rFonts w:asciiTheme="minorHAnsi" w:eastAsia="Calibri" w:hAnsiTheme="minorHAnsi" w:cstheme="minorHAnsi"/>
          <w:color w:val="000000"/>
          <w:shd w:val="clear" w:color="auto" w:fill="FFFFFF"/>
        </w:rPr>
        <w:t>ompliance.</w:t>
      </w:r>
    </w:p>
    <w:p w14:paraId="0DB35E51" w14:textId="39F2D8BC" w:rsidR="00F5290B" w:rsidRDefault="00F5290B" w:rsidP="00C8457F">
      <w:pPr>
        <w:spacing w:after="20"/>
        <w:jc w:val="both"/>
        <w:rPr>
          <w:rFonts w:asciiTheme="minorHAnsi" w:eastAsia="Calibri" w:hAnsiTheme="minorHAnsi" w:cstheme="minorHAnsi"/>
          <w:shd w:val="clear" w:color="auto" w:fill="FFFFFF"/>
        </w:rPr>
      </w:pPr>
    </w:p>
    <w:p w14:paraId="73567A09" w14:textId="2E8F2201" w:rsidR="00F5290B" w:rsidRPr="00F20E4E" w:rsidRDefault="00BC689D" w:rsidP="004D1672">
      <w:pPr>
        <w:pStyle w:val="ListParagraph"/>
        <w:numPr>
          <w:ilvl w:val="0"/>
          <w:numId w:val="12"/>
        </w:numPr>
        <w:spacing w:after="20"/>
        <w:jc w:val="both"/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 xml:space="preserve">Branch </w:t>
      </w:r>
      <w:r w:rsidR="00FC74DE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 xml:space="preserve">Compliance </w:t>
      </w:r>
      <w:r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>Manager (Manager Band-II)</w:t>
      </w:r>
      <w:r w:rsidR="0014451D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ab/>
      </w:r>
      <w:r w:rsidR="0014451D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ab/>
      </w:r>
      <w:r w:rsid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ab/>
      </w:r>
      <w:r w:rsidR="00C822B2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May </w:t>
      </w:r>
      <w:r w:rsidR="000B00E5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20</w:t>
      </w:r>
      <w:r w:rsidR="00C822B2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14 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- Sep </w:t>
      </w:r>
      <w:r w:rsidR="000B00E5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20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16</w:t>
      </w:r>
    </w:p>
    <w:p w14:paraId="2392D16A" w14:textId="56854A01" w:rsidR="00C476D4" w:rsidRPr="00F20E4E" w:rsidRDefault="00C476D4" w:rsidP="00247F44">
      <w:pPr>
        <w:pStyle w:val="ListParagraph"/>
        <w:numPr>
          <w:ilvl w:val="0"/>
          <w:numId w:val="12"/>
        </w:numPr>
        <w:spacing w:after="20"/>
        <w:jc w:val="both"/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>AML Analyst</w:t>
      </w:r>
      <w:r w:rsidR="002A5EC9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 xml:space="preserve"> / Investigator </w:t>
      </w:r>
      <w:r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>(</w:t>
      </w:r>
      <w:r w:rsidR="002A5EC9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>Manager Band-I)</w:t>
      </w:r>
      <w:r w:rsidR="0014451D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ab/>
      </w:r>
      <w:r w:rsidR="0014451D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ab/>
      </w:r>
      <w:r w:rsidR="0014451D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ab/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Apr </w:t>
      </w:r>
      <w:r w:rsidR="000B00E5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20</w:t>
      </w:r>
      <w:r w:rsidR="002A5EC9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11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</w:t>
      </w:r>
      <w:r w:rsidR="000B00E5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-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</w:t>
      </w:r>
      <w:r w:rsidR="00EB7499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Apr </w:t>
      </w:r>
      <w:r w:rsidR="000B00E5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20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14</w:t>
      </w:r>
    </w:p>
    <w:p w14:paraId="4CDF11E1" w14:textId="4BF23A88" w:rsidR="00F27D92" w:rsidRPr="00F20E4E" w:rsidRDefault="002A5EC9" w:rsidP="00815454">
      <w:pPr>
        <w:pStyle w:val="ListParagraph"/>
        <w:numPr>
          <w:ilvl w:val="0"/>
          <w:numId w:val="12"/>
        </w:numPr>
        <w:spacing w:after="20"/>
        <w:jc w:val="both"/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>Customer Service, Compliance and Escalations Manager</w:t>
      </w:r>
      <w:r w:rsidR="00101DA2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ab/>
      </w:r>
      <w:r w:rsid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ab/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Dec </w:t>
      </w:r>
      <w:r w:rsidR="000B00E5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20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07 </w:t>
      </w:r>
      <w:r w:rsidR="000B00E5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-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Mar </w:t>
      </w:r>
      <w:r w:rsidR="000B00E5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20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11</w:t>
      </w:r>
    </w:p>
    <w:p w14:paraId="26042C8A" w14:textId="7C835C9F" w:rsidR="002A5EC9" w:rsidRPr="00F20E4E" w:rsidRDefault="002A5EC9" w:rsidP="00E50787">
      <w:pPr>
        <w:pStyle w:val="ListParagraph"/>
        <w:numPr>
          <w:ilvl w:val="0"/>
          <w:numId w:val="12"/>
        </w:numPr>
        <w:spacing w:after="20"/>
        <w:jc w:val="both"/>
        <w:rPr>
          <w:rFonts w:asciiTheme="minorHAnsi" w:eastAsia="Calibri" w:hAnsiTheme="minorHAnsi" w:cstheme="minorHAnsi"/>
          <w:b/>
          <w:color w:val="000000"/>
          <w:szCs w:val="24"/>
          <w:highlight w:val="white"/>
        </w:rPr>
      </w:pPr>
      <w:r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>Sales Manager</w:t>
      </w:r>
      <w:r w:rsidR="00E50787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ab/>
      </w:r>
      <w:r w:rsidR="00E50787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ab/>
      </w:r>
      <w:r w:rsidR="00E50787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ab/>
      </w:r>
      <w:r w:rsidR="00E50787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ab/>
      </w:r>
      <w:r w:rsidR="00E50787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ab/>
      </w:r>
      <w:r w:rsidR="00E50787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ab/>
      </w:r>
      <w:r w:rsidR="00E50787" w:rsidRPr="00F20E4E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ab/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Jul </w:t>
      </w:r>
      <w:r w:rsidR="000B00E5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20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07 </w:t>
      </w:r>
      <w:r w:rsidR="000B00E5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-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</w:t>
      </w:r>
      <w:r w:rsidR="00EB7499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 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Nov </w:t>
      </w:r>
      <w:r w:rsidR="000B00E5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20</w:t>
      </w:r>
      <w:r w:rsid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07</w:t>
      </w:r>
    </w:p>
    <w:p w14:paraId="066F7AD9" w14:textId="77777777" w:rsidR="006765A7" w:rsidRDefault="006765A7" w:rsidP="004A56FA">
      <w:pPr>
        <w:spacing w:after="20"/>
        <w:jc w:val="both"/>
        <w:rPr>
          <w:rFonts w:asciiTheme="minorHAnsi" w:eastAsia="Calibri" w:hAnsiTheme="minorHAnsi" w:cstheme="minorHAnsi"/>
          <w:b/>
          <w:color w:val="000000"/>
          <w:u w:val="single"/>
          <w:shd w:val="clear" w:color="auto" w:fill="FFFFFF"/>
        </w:rPr>
      </w:pPr>
    </w:p>
    <w:p w14:paraId="1F259AA7" w14:textId="13538705" w:rsidR="00BC3FB2" w:rsidRPr="00F20E4E" w:rsidRDefault="00BC689D" w:rsidP="004A56FA">
      <w:pPr>
        <w:spacing w:after="20"/>
        <w:jc w:val="both"/>
        <w:rPr>
          <w:rFonts w:asciiTheme="minorHAnsi" w:eastAsia="Calibri" w:hAnsiTheme="minorHAnsi" w:cstheme="minorHAnsi"/>
          <w:b/>
          <w:color w:val="000000"/>
          <w:highlight w:val="white"/>
          <w:u w:val="single"/>
        </w:rPr>
      </w:pPr>
      <w:r w:rsidRPr="00F20E4E">
        <w:rPr>
          <w:rFonts w:asciiTheme="minorHAnsi" w:eastAsia="Calibri" w:hAnsiTheme="minorHAnsi" w:cstheme="minorHAnsi"/>
          <w:b/>
          <w:color w:val="000000"/>
          <w:u w:val="single"/>
          <w:shd w:val="clear" w:color="auto" w:fill="FFFFFF"/>
        </w:rPr>
        <w:t>Roles and Responsibilities:</w:t>
      </w:r>
    </w:p>
    <w:p w14:paraId="796B8D7E" w14:textId="44128888" w:rsidR="00FC74DE" w:rsidRPr="00F20E4E" w:rsidRDefault="00FC74DE" w:rsidP="00FC74DE">
      <w:pPr>
        <w:pStyle w:val="ListParagraph"/>
        <w:numPr>
          <w:ilvl w:val="0"/>
          <w:numId w:val="11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lastRenderedPageBreak/>
        <w:t>Coordinated with AML Compliance to prepare Unusual Transaction Report (UTR) and Suspicious Activity / Transaction Reports (SAR/STR) and other regulatory reports to file with relevant FIU as needed</w:t>
      </w:r>
    </w:p>
    <w:p w14:paraId="00AAAA6D" w14:textId="7BCD9858" w:rsidR="00BC3FB2" w:rsidRPr="00F20E4E" w:rsidRDefault="00BC3FB2" w:rsidP="00BC3FB2">
      <w:pPr>
        <w:pStyle w:val="ListParagraph"/>
        <w:numPr>
          <w:ilvl w:val="0"/>
          <w:numId w:val="11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Conducted Anti-Money Laundering (AML) related investigations and ensured compliance according to enterprise-wide</w:t>
      </w:r>
      <w:r w:rsidR="00963CCE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AML/ATF/KYC/CDD guidelines</w:t>
      </w:r>
    </w:p>
    <w:p w14:paraId="5E148FED" w14:textId="49A38748" w:rsidR="00D1643B" w:rsidRPr="00F20E4E" w:rsidRDefault="00D1643B" w:rsidP="002806E2">
      <w:pPr>
        <w:pStyle w:val="m-2978725949816140571gmail-msolistparagraph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F20E4E">
        <w:rPr>
          <w:rFonts w:asciiTheme="minorHAnsi" w:hAnsiTheme="minorHAnsi" w:cstheme="minorHAnsi"/>
          <w:shd w:val="clear" w:color="auto" w:fill="FFFFFF"/>
        </w:rPr>
        <w:t>Manag</w:t>
      </w:r>
      <w:r w:rsidR="00C717A9" w:rsidRPr="00F20E4E">
        <w:rPr>
          <w:rFonts w:asciiTheme="minorHAnsi" w:hAnsiTheme="minorHAnsi" w:cstheme="minorHAnsi"/>
          <w:shd w:val="clear" w:color="auto" w:fill="FFFFFF"/>
        </w:rPr>
        <w:t>ed</w:t>
      </w:r>
      <w:r w:rsidRPr="00F20E4E">
        <w:rPr>
          <w:rFonts w:asciiTheme="minorHAnsi" w:hAnsiTheme="minorHAnsi" w:cstheme="minorHAnsi"/>
          <w:shd w:val="clear" w:color="auto" w:fill="FFFFFF"/>
        </w:rPr>
        <w:t xml:space="preserve"> final tier investigations of non-sanction name screening, all types’ accounts transactions (unusual &amp; suspicious) to close </w:t>
      </w:r>
      <w:r w:rsidRPr="00F20E4E">
        <w:rPr>
          <w:rFonts w:asciiTheme="minorHAnsi" w:eastAsia="Calibri" w:hAnsiTheme="minorHAnsi" w:cstheme="minorHAnsi"/>
          <w:color w:val="000000"/>
          <w:shd w:val="clear" w:color="auto" w:fill="FFFFFF"/>
          <w:lang w:val="en-GB" w:eastAsia="zh-CN" w:bidi="hi-IN"/>
        </w:rPr>
        <w:t>the</w:t>
      </w:r>
      <w:r w:rsidRPr="00F20E4E">
        <w:rPr>
          <w:rFonts w:asciiTheme="minorHAnsi" w:hAnsiTheme="minorHAnsi" w:cstheme="minorHAnsi"/>
          <w:shd w:val="clear" w:color="auto" w:fill="FFFFFF"/>
        </w:rPr>
        <w:t xml:space="preserve"> alert through proper AML </w:t>
      </w:r>
      <w:r w:rsidR="0005141A" w:rsidRPr="00F20E4E">
        <w:rPr>
          <w:rFonts w:asciiTheme="minorHAnsi" w:hAnsiTheme="minorHAnsi" w:cstheme="minorHAnsi"/>
          <w:shd w:val="clear" w:color="auto" w:fill="FFFFFF"/>
        </w:rPr>
        <w:t>c</w:t>
      </w:r>
      <w:r w:rsidRPr="00F20E4E">
        <w:rPr>
          <w:rFonts w:asciiTheme="minorHAnsi" w:hAnsiTheme="minorHAnsi" w:cstheme="minorHAnsi"/>
          <w:shd w:val="clear" w:color="auto" w:fill="FFFFFF"/>
        </w:rPr>
        <w:t xml:space="preserve">ompliance </w:t>
      </w:r>
      <w:r w:rsidR="009E3D2E" w:rsidRPr="00F20E4E">
        <w:rPr>
          <w:rFonts w:asciiTheme="minorHAnsi" w:hAnsiTheme="minorHAnsi" w:cstheme="minorHAnsi"/>
          <w:shd w:val="clear" w:color="auto" w:fill="FFFFFF"/>
        </w:rPr>
        <w:t>g</w:t>
      </w:r>
      <w:r w:rsidRPr="00F20E4E">
        <w:rPr>
          <w:rFonts w:asciiTheme="minorHAnsi" w:hAnsiTheme="minorHAnsi" w:cstheme="minorHAnsi"/>
          <w:shd w:val="clear" w:color="auto" w:fill="FFFFFF"/>
        </w:rPr>
        <w:t>uidelines</w:t>
      </w:r>
    </w:p>
    <w:p w14:paraId="5C7B3768" w14:textId="52E0EB81" w:rsidR="00D1643B" w:rsidRPr="00F20E4E" w:rsidRDefault="002806E2" w:rsidP="00D47072">
      <w:pPr>
        <w:pStyle w:val="m-2978725949816140571gmail-msolistparagraph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F20E4E">
        <w:rPr>
          <w:rFonts w:asciiTheme="minorHAnsi" w:hAnsiTheme="minorHAnsi" w:cstheme="minorHAnsi"/>
          <w:shd w:val="clear" w:color="auto" w:fill="FFFFFF"/>
        </w:rPr>
        <w:t>Conduct an</w:t>
      </w:r>
      <w:r w:rsidR="00D1643B" w:rsidRPr="00F20E4E">
        <w:rPr>
          <w:rFonts w:asciiTheme="minorHAnsi" w:hAnsiTheme="minorHAnsi" w:cstheme="minorHAnsi"/>
          <w:shd w:val="clear" w:color="auto" w:fill="FFFFFF"/>
        </w:rPr>
        <w:t xml:space="preserve"> end-to-end and risk-based approach and is accountable for conducting investigations into flagged unusual account or customer activity to</w:t>
      </w:r>
      <w:r w:rsidR="00A914E9" w:rsidRPr="00F20E4E">
        <w:rPr>
          <w:rFonts w:asciiTheme="minorHAnsi" w:hAnsiTheme="minorHAnsi" w:cstheme="minorHAnsi"/>
          <w:shd w:val="clear" w:color="auto" w:fill="FFFFFF"/>
        </w:rPr>
        <w:t xml:space="preserve"> d</w:t>
      </w:r>
      <w:r w:rsidR="00D1643B" w:rsidRPr="00F20E4E">
        <w:rPr>
          <w:rFonts w:asciiTheme="minorHAnsi" w:hAnsiTheme="minorHAnsi" w:cstheme="minorHAnsi"/>
          <w:shd w:val="clear" w:color="auto" w:fill="FFFFFF"/>
        </w:rPr>
        <w:t xml:space="preserve">etermine if the activity is suspicious or </w:t>
      </w:r>
      <w:r w:rsidR="00216296" w:rsidRPr="00F20E4E">
        <w:rPr>
          <w:rFonts w:asciiTheme="minorHAnsi" w:hAnsiTheme="minorHAnsi" w:cstheme="minorHAnsi"/>
          <w:shd w:val="clear" w:color="auto" w:fill="FFFFFF"/>
        </w:rPr>
        <w:t>f</w:t>
      </w:r>
      <w:r w:rsidR="00D1643B" w:rsidRPr="00F20E4E">
        <w:rPr>
          <w:rFonts w:asciiTheme="minorHAnsi" w:hAnsiTheme="minorHAnsi" w:cstheme="minorHAnsi"/>
          <w:shd w:val="clear" w:color="auto" w:fill="FFFFFF"/>
        </w:rPr>
        <w:t xml:space="preserve">ile suspicious transaction reports (STRs) to FINTRAC when money </w:t>
      </w:r>
      <w:r w:rsidR="00D1643B" w:rsidRPr="00F20E4E">
        <w:rPr>
          <w:rFonts w:asciiTheme="minorHAnsi" w:eastAsia="Calibri" w:hAnsiTheme="minorHAnsi" w:cstheme="minorHAnsi"/>
          <w:color w:val="000000"/>
          <w:shd w:val="clear" w:color="auto" w:fill="FFFFFF"/>
          <w:lang w:val="en-GB" w:eastAsia="zh-CN" w:bidi="hi-IN"/>
        </w:rPr>
        <w:t>laundering</w:t>
      </w:r>
      <w:r w:rsidR="00D1643B" w:rsidRPr="00F20E4E">
        <w:rPr>
          <w:rFonts w:asciiTheme="minorHAnsi" w:hAnsiTheme="minorHAnsi" w:cstheme="minorHAnsi"/>
          <w:shd w:val="clear" w:color="auto" w:fill="FFFFFF"/>
        </w:rPr>
        <w:t xml:space="preserve"> or terrorist financing is suspected</w:t>
      </w:r>
    </w:p>
    <w:p w14:paraId="1D348371" w14:textId="7EF560BC" w:rsidR="00BC3FB2" w:rsidRPr="00F20E4E" w:rsidRDefault="00BC3FB2" w:rsidP="00BC3FB2">
      <w:pPr>
        <w:pStyle w:val="ListParagraph"/>
        <w:numPr>
          <w:ilvl w:val="0"/>
          <w:numId w:val="11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Identified unusual activities and referred transactions related to money laundering or terrorist financing for further investigation or reporting</w:t>
      </w:r>
    </w:p>
    <w:p w14:paraId="510959B6" w14:textId="409A6342" w:rsidR="00BC3FB2" w:rsidRPr="00F20E4E" w:rsidRDefault="00BC3FB2" w:rsidP="00BC3FB2">
      <w:pPr>
        <w:pStyle w:val="ListParagraph"/>
        <w:numPr>
          <w:ilvl w:val="0"/>
          <w:numId w:val="11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Initiated writing RFI and /or dealing with internal partners to obtain additional information/documents</w:t>
      </w:r>
    </w:p>
    <w:p w14:paraId="6EC3800B" w14:textId="4EDB5196" w:rsidR="00BC3FB2" w:rsidRPr="00F20E4E" w:rsidRDefault="00BC3FB2" w:rsidP="00BC3FB2">
      <w:pPr>
        <w:pStyle w:val="ListParagraph"/>
        <w:numPr>
          <w:ilvl w:val="0"/>
          <w:numId w:val="11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Conducted enhanced due diligence (EDD) reviews within prescribed processes</w:t>
      </w:r>
      <w:r w:rsidR="00FA57B2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/guidelines and assessed risk posed to</w:t>
      </w:r>
      <w:r w:rsidR="005C58B7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the</w:t>
      </w: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organization by high risk</w:t>
      </w:r>
    </w:p>
    <w:p w14:paraId="5D141989" w14:textId="6155960B" w:rsidR="00BC3FB2" w:rsidRPr="00F20E4E" w:rsidRDefault="00BC3FB2" w:rsidP="00BC3FB2">
      <w:pPr>
        <w:pStyle w:val="ListParagraph"/>
        <w:numPr>
          <w:ilvl w:val="0"/>
          <w:numId w:val="11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Adjudicated alerts from automated Transaction Monitoring Systems to identify potential PEPs or persons or entities on other regulatory lists  </w:t>
      </w:r>
    </w:p>
    <w:p w14:paraId="0E236EE9" w14:textId="18A10471" w:rsidR="00F5290B" w:rsidRPr="00F20E4E" w:rsidRDefault="0032473A" w:rsidP="00C8457F">
      <w:pPr>
        <w:pStyle w:val="ListParagraph"/>
        <w:numPr>
          <w:ilvl w:val="0"/>
          <w:numId w:val="11"/>
        </w:numPr>
        <w:spacing w:after="20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C</w:t>
      </w:r>
      <w:r w:rsidR="00BC3FB2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ompleted </w:t>
      </w:r>
      <w:r w:rsidR="00F20E4E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risk-based</w:t>
      </w:r>
      <w:r w:rsidR="00BC3FB2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investigation into the incidents generated by matches from name scanning against relevant PEPs, High</w:t>
      </w:r>
      <w:r w:rsidR="005C58B7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-</w:t>
      </w:r>
      <w:r w:rsidR="00BC3FB2" w:rsidRPr="00F20E4E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risk clients, Economic Sanctions and Terrorists’ Lists</w:t>
      </w:r>
    </w:p>
    <w:p w14:paraId="63BED991" w14:textId="77777777" w:rsidR="00F5290B" w:rsidRPr="00F20E4E" w:rsidRDefault="00F5290B" w:rsidP="00C8457F">
      <w:pPr>
        <w:jc w:val="both"/>
        <w:rPr>
          <w:rFonts w:asciiTheme="minorHAnsi" w:eastAsia="Calibri" w:hAnsiTheme="minorHAnsi" w:cstheme="minorHAnsi"/>
          <w:color w:val="000000"/>
          <w:highlight w:val="white"/>
        </w:rPr>
      </w:pPr>
    </w:p>
    <w:p w14:paraId="2BAD7402" w14:textId="77777777" w:rsidR="00F5290B" w:rsidRPr="00F20E4E" w:rsidRDefault="00BC689D" w:rsidP="00C8457F">
      <w:pPr>
        <w:jc w:val="both"/>
        <w:rPr>
          <w:rFonts w:asciiTheme="minorHAnsi" w:eastAsia="Calibri" w:hAnsiTheme="minorHAnsi" w:cstheme="minorHAnsi"/>
          <w:b/>
          <w:color w:val="000000"/>
          <w:sz w:val="26"/>
          <w:szCs w:val="26"/>
          <w:highlight w:val="white"/>
          <w:u w:val="single"/>
        </w:rPr>
      </w:pPr>
      <w:r w:rsidRPr="00F20E4E">
        <w:rPr>
          <w:rFonts w:asciiTheme="minorHAnsi" w:eastAsia="Calibri" w:hAnsiTheme="minorHAnsi" w:cstheme="minorHAnsi"/>
          <w:b/>
          <w:color w:val="000000"/>
          <w:sz w:val="26"/>
          <w:szCs w:val="26"/>
          <w:u w:val="single"/>
          <w:shd w:val="clear" w:color="auto" w:fill="FFFFFF"/>
        </w:rPr>
        <w:t>EDUCATION</w:t>
      </w:r>
    </w:p>
    <w:p w14:paraId="38483AE8" w14:textId="77777777" w:rsidR="00F5290B" w:rsidRPr="00F20E4E" w:rsidRDefault="00F5290B" w:rsidP="00C8457F">
      <w:pPr>
        <w:jc w:val="both"/>
        <w:rPr>
          <w:rFonts w:asciiTheme="minorHAnsi" w:eastAsia="Calibri" w:hAnsiTheme="minorHAnsi" w:cstheme="minorHAnsi"/>
          <w:b/>
          <w:color w:val="000000"/>
          <w:u w:val="single"/>
          <w:shd w:val="clear" w:color="auto" w:fill="FFFFFF"/>
        </w:rPr>
      </w:pPr>
    </w:p>
    <w:p w14:paraId="719E39ED" w14:textId="14237E9D" w:rsidR="00F20E4E" w:rsidRDefault="00BC689D" w:rsidP="00C8457F">
      <w:pPr>
        <w:jc w:val="both"/>
        <w:rPr>
          <w:rFonts w:asciiTheme="minorHAnsi" w:eastAsia="Calibri" w:hAnsiTheme="minorHAnsi" w:cstheme="minorHAnsi"/>
          <w:b/>
          <w:color w:val="000000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MBA in Marketing</w:t>
      </w:r>
      <w:r w:rsidR="002B7CFB" w:rsidRPr="00F20E4E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 xml:space="preserve"> </w:t>
      </w:r>
      <w:r w:rsidR="00B66DCF" w:rsidRPr="00F20E4E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</w:p>
    <w:p w14:paraId="4608A960" w14:textId="1D1BBFCC" w:rsidR="00F5290B" w:rsidRPr="00F20E4E" w:rsidRDefault="002B7CFB" w:rsidP="00C8457F">
      <w:pPr>
        <w:jc w:val="both"/>
        <w:rPr>
          <w:rFonts w:asciiTheme="minorHAnsi" w:eastAsia="Calibri" w:hAnsiTheme="minorHAnsi" w:cstheme="minorHAnsi"/>
          <w:b/>
          <w:color w:val="000000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hd w:val="clear" w:color="auto" w:fill="FFFFFF"/>
        </w:rPr>
        <w:t>N.L. Dalmia</w:t>
      </w:r>
      <w:r w:rsidR="001C71EF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I</w:t>
      </w:r>
      <w:r w:rsidRPr="00F20E4E">
        <w:rPr>
          <w:rFonts w:asciiTheme="minorHAnsi" w:eastAsia="Calibri" w:hAnsiTheme="minorHAnsi" w:cstheme="minorHAnsi"/>
          <w:color w:val="000000"/>
          <w:shd w:val="clear" w:color="auto" w:fill="FFFFFF"/>
        </w:rPr>
        <w:t>nstitute of management studies and research</w:t>
      </w:r>
      <w:r w:rsidR="00B66DCF" w:rsidRPr="00F20E4E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F20E4E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F20E4E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F20E4E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BC689D" w:rsidRPr="0086278A">
        <w:rPr>
          <w:rFonts w:asciiTheme="minorHAnsi" w:eastAsia="Calibri" w:hAnsiTheme="minorHAnsi" w:cstheme="minorHAnsi"/>
          <w:color w:val="000000"/>
          <w:shd w:val="clear" w:color="auto" w:fill="FFFFFF"/>
        </w:rPr>
        <w:t>2007</w:t>
      </w:r>
    </w:p>
    <w:p w14:paraId="020292A0" w14:textId="461AFB32" w:rsidR="00F20E4E" w:rsidRDefault="0061717C" w:rsidP="00F20E4E">
      <w:pPr>
        <w:spacing w:before="120"/>
        <w:jc w:val="both"/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Bachelor of Computer Science</w:t>
      </w:r>
      <w:r w:rsidR="002B7CFB" w:rsidRPr="00F20E4E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</w:t>
      </w:r>
    </w:p>
    <w:p w14:paraId="5556B292" w14:textId="7F457637" w:rsidR="00F5290B" w:rsidRPr="00F20E4E" w:rsidRDefault="002B7CFB" w:rsidP="00C8457F">
      <w:pPr>
        <w:jc w:val="both"/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F20E4E">
        <w:rPr>
          <w:rFonts w:asciiTheme="minorHAnsi" w:eastAsia="Calibri" w:hAnsiTheme="minorHAnsi" w:cstheme="minorHAnsi"/>
          <w:color w:val="000000"/>
          <w:shd w:val="clear" w:color="auto" w:fill="FFFFFF"/>
        </w:rPr>
        <w:t>Holkar Science College, Indore</w:t>
      </w:r>
      <w:r w:rsidRPr="00F20E4E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Pr="00F20E4E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Pr="00F20E4E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="00F20E4E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="00F20E4E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="00F20E4E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="00F20E4E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="00BC689D" w:rsidRPr="0086278A">
        <w:rPr>
          <w:rFonts w:asciiTheme="minorHAnsi" w:eastAsia="Calibri" w:hAnsiTheme="minorHAnsi" w:cstheme="minorHAnsi"/>
          <w:color w:val="000000"/>
          <w:shd w:val="clear" w:color="auto" w:fill="FFFFFF"/>
        </w:rPr>
        <w:t>2005</w:t>
      </w:r>
    </w:p>
    <w:p w14:paraId="73A59FB5" w14:textId="33ECE881" w:rsidR="008A3E8B" w:rsidRPr="00F20E4E" w:rsidRDefault="008A3E8B" w:rsidP="00C8457F">
      <w:pPr>
        <w:jc w:val="both"/>
        <w:rPr>
          <w:rFonts w:asciiTheme="minorHAnsi" w:hAnsiTheme="minorHAnsi" w:cstheme="minorHAnsi"/>
        </w:rPr>
      </w:pPr>
    </w:p>
    <w:p w14:paraId="22A0592F" w14:textId="77777777" w:rsidR="008A3E8B" w:rsidRPr="00F20E4E" w:rsidRDefault="008A3E8B" w:rsidP="00C8457F">
      <w:pPr>
        <w:jc w:val="both"/>
        <w:rPr>
          <w:rFonts w:asciiTheme="minorHAnsi" w:hAnsiTheme="minorHAnsi" w:cstheme="minorHAnsi"/>
        </w:rPr>
      </w:pPr>
    </w:p>
    <w:p w14:paraId="1762DB3E" w14:textId="770F5650" w:rsidR="00AE617F" w:rsidRPr="00F20E4E" w:rsidRDefault="00AE617F" w:rsidP="00C8457F">
      <w:pPr>
        <w:jc w:val="both"/>
        <w:rPr>
          <w:rFonts w:asciiTheme="minorHAnsi" w:hAnsiTheme="minorHAnsi" w:cstheme="minorHAnsi"/>
          <w:b/>
        </w:rPr>
      </w:pPr>
      <w:r w:rsidRPr="00F20E4E">
        <w:rPr>
          <w:rFonts w:asciiTheme="minorHAnsi" w:hAnsiTheme="minorHAnsi" w:cstheme="minorHAnsi"/>
          <w:b/>
        </w:rPr>
        <w:t>References available upon requests</w:t>
      </w:r>
    </w:p>
    <w:sectPr w:rsidR="00AE617F" w:rsidRPr="00F20E4E" w:rsidSect="00B574A8">
      <w:pgSz w:w="12240" w:h="15840"/>
      <w:pgMar w:top="1440" w:right="1440" w:bottom="1440" w:left="144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70E"/>
    <w:multiLevelType w:val="multilevel"/>
    <w:tmpl w:val="CBE47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070C83"/>
    <w:multiLevelType w:val="hybridMultilevel"/>
    <w:tmpl w:val="6906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43F44"/>
    <w:multiLevelType w:val="hybridMultilevel"/>
    <w:tmpl w:val="BA7E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B3709"/>
    <w:multiLevelType w:val="hybridMultilevel"/>
    <w:tmpl w:val="2E8C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C2E74"/>
    <w:multiLevelType w:val="multilevel"/>
    <w:tmpl w:val="B45C9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7C96AAB"/>
    <w:multiLevelType w:val="multilevel"/>
    <w:tmpl w:val="E57671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2FD25A4"/>
    <w:multiLevelType w:val="multilevel"/>
    <w:tmpl w:val="9828C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43450A1"/>
    <w:multiLevelType w:val="multilevel"/>
    <w:tmpl w:val="133088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7715541"/>
    <w:multiLevelType w:val="multilevel"/>
    <w:tmpl w:val="BE20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4530459"/>
    <w:multiLevelType w:val="multilevel"/>
    <w:tmpl w:val="D3CE1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CFA4B48"/>
    <w:multiLevelType w:val="multilevel"/>
    <w:tmpl w:val="830E3A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F136311"/>
    <w:multiLevelType w:val="hybridMultilevel"/>
    <w:tmpl w:val="9280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0B"/>
    <w:rsid w:val="00035E08"/>
    <w:rsid w:val="0005141A"/>
    <w:rsid w:val="000875B3"/>
    <w:rsid w:val="000B00E5"/>
    <w:rsid w:val="000C1CBF"/>
    <w:rsid w:val="001017A5"/>
    <w:rsid w:val="00101DA2"/>
    <w:rsid w:val="00115A7C"/>
    <w:rsid w:val="0014451D"/>
    <w:rsid w:val="00150034"/>
    <w:rsid w:val="0017247F"/>
    <w:rsid w:val="001C71EF"/>
    <w:rsid w:val="0020795A"/>
    <w:rsid w:val="00216296"/>
    <w:rsid w:val="002806E2"/>
    <w:rsid w:val="002A40CD"/>
    <w:rsid w:val="002A5EC9"/>
    <w:rsid w:val="002B7CFB"/>
    <w:rsid w:val="0032473A"/>
    <w:rsid w:val="0035693F"/>
    <w:rsid w:val="00383B26"/>
    <w:rsid w:val="00393247"/>
    <w:rsid w:val="003C70D9"/>
    <w:rsid w:val="003E4563"/>
    <w:rsid w:val="0040404A"/>
    <w:rsid w:val="00406997"/>
    <w:rsid w:val="0042572B"/>
    <w:rsid w:val="004A56FA"/>
    <w:rsid w:val="004C7F13"/>
    <w:rsid w:val="004E0DF7"/>
    <w:rsid w:val="005B62E1"/>
    <w:rsid w:val="005C58B7"/>
    <w:rsid w:val="0061717C"/>
    <w:rsid w:val="006359BE"/>
    <w:rsid w:val="00665759"/>
    <w:rsid w:val="006765A7"/>
    <w:rsid w:val="006D7F11"/>
    <w:rsid w:val="006E03E8"/>
    <w:rsid w:val="00744B2A"/>
    <w:rsid w:val="007522D4"/>
    <w:rsid w:val="007610FC"/>
    <w:rsid w:val="007673F7"/>
    <w:rsid w:val="007D745C"/>
    <w:rsid w:val="007D79B3"/>
    <w:rsid w:val="0086278A"/>
    <w:rsid w:val="008A2185"/>
    <w:rsid w:val="008A3E8B"/>
    <w:rsid w:val="008A7164"/>
    <w:rsid w:val="008B3C0A"/>
    <w:rsid w:val="008C11FA"/>
    <w:rsid w:val="008C374F"/>
    <w:rsid w:val="008D2C26"/>
    <w:rsid w:val="008E4865"/>
    <w:rsid w:val="009472DA"/>
    <w:rsid w:val="00952C30"/>
    <w:rsid w:val="00963CCE"/>
    <w:rsid w:val="0097081B"/>
    <w:rsid w:val="009A1CF1"/>
    <w:rsid w:val="009E3D2E"/>
    <w:rsid w:val="009F5371"/>
    <w:rsid w:val="00A30145"/>
    <w:rsid w:val="00A36573"/>
    <w:rsid w:val="00A67A58"/>
    <w:rsid w:val="00A67CAC"/>
    <w:rsid w:val="00A914E9"/>
    <w:rsid w:val="00A96CC1"/>
    <w:rsid w:val="00AE617F"/>
    <w:rsid w:val="00B13AA8"/>
    <w:rsid w:val="00B231AD"/>
    <w:rsid w:val="00B54261"/>
    <w:rsid w:val="00B574A8"/>
    <w:rsid w:val="00B66DCF"/>
    <w:rsid w:val="00B71651"/>
    <w:rsid w:val="00B851CE"/>
    <w:rsid w:val="00BA2D09"/>
    <w:rsid w:val="00BC3FB2"/>
    <w:rsid w:val="00BC689D"/>
    <w:rsid w:val="00BE0BC2"/>
    <w:rsid w:val="00BE3CB5"/>
    <w:rsid w:val="00C476D4"/>
    <w:rsid w:val="00C7179C"/>
    <w:rsid w:val="00C717A9"/>
    <w:rsid w:val="00C822B2"/>
    <w:rsid w:val="00C8457F"/>
    <w:rsid w:val="00C87D2B"/>
    <w:rsid w:val="00CB57D3"/>
    <w:rsid w:val="00D1643B"/>
    <w:rsid w:val="00D350D7"/>
    <w:rsid w:val="00D47072"/>
    <w:rsid w:val="00D64C30"/>
    <w:rsid w:val="00DB588F"/>
    <w:rsid w:val="00DB7E08"/>
    <w:rsid w:val="00DF286F"/>
    <w:rsid w:val="00E02686"/>
    <w:rsid w:val="00E17E1B"/>
    <w:rsid w:val="00E40A3D"/>
    <w:rsid w:val="00E40A7A"/>
    <w:rsid w:val="00E50787"/>
    <w:rsid w:val="00E53F1F"/>
    <w:rsid w:val="00EA19D1"/>
    <w:rsid w:val="00EB7499"/>
    <w:rsid w:val="00EC2525"/>
    <w:rsid w:val="00ED1426"/>
    <w:rsid w:val="00EE4A0D"/>
    <w:rsid w:val="00EE5C61"/>
    <w:rsid w:val="00F20E4E"/>
    <w:rsid w:val="00F22530"/>
    <w:rsid w:val="00F27D92"/>
    <w:rsid w:val="00F31E9E"/>
    <w:rsid w:val="00F4283C"/>
    <w:rsid w:val="00F4520E"/>
    <w:rsid w:val="00F47DC9"/>
    <w:rsid w:val="00F5290B"/>
    <w:rsid w:val="00F85F58"/>
    <w:rsid w:val="00FA135D"/>
    <w:rsid w:val="00FA57B2"/>
    <w:rsid w:val="00FC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4EF3"/>
  <w15:docId w15:val="{831052F2-D897-427D-BF9F-BA68AE7A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Calibri" w:hAnsi="Calibri" w:cs="Symbol"/>
      <w:sz w:val="24"/>
    </w:rPr>
  </w:style>
  <w:style w:type="character" w:customStyle="1" w:styleId="ListLabel2">
    <w:name w:val="ListLabel 2"/>
    <w:qFormat/>
    <w:rPr>
      <w:rFonts w:ascii="Calibri" w:hAnsi="Calibri" w:cs="Symbol"/>
      <w:b/>
      <w:sz w:val="24"/>
    </w:rPr>
  </w:style>
  <w:style w:type="character" w:customStyle="1" w:styleId="ListLabel3">
    <w:name w:val="ListLabel 3"/>
    <w:qFormat/>
    <w:rPr>
      <w:rFonts w:ascii="Calibri" w:hAnsi="Calibri" w:cs="Symbol"/>
      <w:b/>
      <w:sz w:val="24"/>
    </w:rPr>
  </w:style>
  <w:style w:type="character" w:customStyle="1" w:styleId="ListLabel4">
    <w:name w:val="ListLabel 4"/>
    <w:qFormat/>
    <w:rPr>
      <w:rFonts w:ascii="Calibri" w:hAnsi="Calibri" w:cs="Symbol"/>
      <w:sz w:val="24"/>
    </w:rPr>
  </w:style>
  <w:style w:type="character" w:customStyle="1" w:styleId="ListLabel5">
    <w:name w:val="ListLabel 5"/>
    <w:qFormat/>
    <w:rPr>
      <w:rFonts w:ascii="Calibri" w:hAnsi="Calibri" w:cs="Symbol"/>
      <w:sz w:val="24"/>
    </w:rPr>
  </w:style>
  <w:style w:type="character" w:customStyle="1" w:styleId="ListLabel6">
    <w:name w:val="ListLabel 6"/>
    <w:qFormat/>
    <w:rPr>
      <w:rFonts w:ascii="Calibri" w:hAnsi="Calibri" w:cs="Symbol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635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9B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0A7A"/>
    <w:pPr>
      <w:ind w:left="720"/>
      <w:contextualSpacing/>
    </w:pPr>
    <w:rPr>
      <w:rFonts w:cs="Mangal"/>
      <w:szCs w:val="21"/>
    </w:rPr>
  </w:style>
  <w:style w:type="paragraph" w:customStyle="1" w:styleId="m-5734210741432473397gmail-msolistparagraph">
    <w:name w:val="m_-5734210741432473397gmail-msolistparagraph"/>
    <w:basedOn w:val="Normal"/>
    <w:rsid w:val="00B5426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customStyle="1" w:styleId="m-2978725949816140571gmail-msolistparagraph">
    <w:name w:val="m_-2978725949816140571gmail-msolistparagraph"/>
    <w:basedOn w:val="Normal"/>
    <w:rsid w:val="00D1643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weta.narsar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8E429-4217-4729-B888-3A612391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Narsaria</dc:creator>
  <dc:description/>
  <cp:lastModifiedBy>Shweta Narsaria</cp:lastModifiedBy>
  <cp:revision>103</cp:revision>
  <dcterms:created xsi:type="dcterms:W3CDTF">2018-05-24T01:55:00Z</dcterms:created>
  <dcterms:modified xsi:type="dcterms:W3CDTF">2018-05-27T17:58:00Z</dcterms:modified>
  <dc:language>en-GB</dc:language>
</cp:coreProperties>
</file>