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MICHAEL MAIDAWA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3"/>
          <w:szCs w:val="23"/>
        </w:rPr>
        <w:t xml:space="preserve">Technical Virtual Assistant  •  Frontend Developer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📍 Remote   </w:t>
      </w:r>
      <w:hyperlink w:history="1" r:id="rIdq_itdlfmwujbamowigsyq">
        <w:r>
          <w:rPr>
            <w:rFonts w:ascii="Arial" w:cs="Arial" w:eastAsia="Arial" w:hAnsi="Arial"/>
            <w:color w:val="1B4F72"/>
            <w:sz w:val="20"/>
            <w:szCs w:val="20"/>
            <w:u w:val="single"/>
          </w:rPr>
          <w:t xml:space="preserve">ᵔ @yourafroguy</w:t>
        </w:r>
      </w:hyperlink>
      <w:r>
        <w:rPr>
          <w:rFonts w:ascii="Arial" w:cs="Arial" w:eastAsia="Arial" w:hAnsi="Arial"/>
          <w:color w:val="1B4F72"/>
          <w:sz w:val="20"/>
          <w:szCs w:val="20"/>
        </w:rPr>
        <w:t xml:space="preserve">   🌐 michaelmaidawa.netlify.app</w:t>
      </w:r>
    </w:p>
    <w:p>
      <w:pPr>
        <w:pBdr>
          <w:bottom w:val="single" w:color="1B4F72" w:sz="8" w:space="1"/>
        </w:pBdr>
        <w:spacing w:after="12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B4F72"/>
          <w:spacing w:val="80"/>
          <w:sz w:val="22"/>
          <w:szCs w:val="22"/>
        </w:rPr>
        <w:t xml:space="preserve">PROFESSIONAL SUMMARY</w:t>
      </w:r>
    </w:p>
    <w:p>
      <w:pPr>
        <w:pBdr>
          <w:bottom w:val="single" w:color="1B4F72" w:sz="8" w:space="1"/>
        </w:pBdr>
        <w:spacing w:after="120" w:before="0"/>
      </w:pPr>
    </w:p>
    <w:p>
      <w:pPr>
        <w:spacing w:after="20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Versatile Technical Virtual Assistant and Frontend Developer with an eye for detail and a mind for solving problems. Specialized in leveraging my skills to bridge the gap between administrative efficiency and technical innovation, saving time and driving maximum productivity for my principal.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B4F72"/>
          <w:spacing w:val="80"/>
          <w:sz w:val="22"/>
          <w:szCs w:val="22"/>
        </w:rPr>
        <w:t xml:space="preserve">PROFESSIONAL EXPERIENCE</w:t>
      </w:r>
    </w:p>
    <w:p>
      <w:pPr>
        <w:pBdr>
          <w:bottom w:val="single" w:color="1B4F72" w:sz="8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Assistant to the Managing Director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2020 – 2021</w:t>
            </w:r>
          </w:p>
        </w:tc>
      </w:tr>
    </w:tbl>
    <w:p>
      <w:pPr>
        <w:spacing w:after="80" w:before="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Bisidewa Enterprise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Managed and optimized the Managing Director's complex calendars and daily schedules.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Prioritized daily tasks and appointments based on scale of preference, ensuring the principal addressed the most critical business needs each working day.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Acted as the primary point of contact, seamlessly handling critical client communications and inquiries during the MD's absence.</w:t>
      </w:r>
    </w:p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B4F72"/>
          <w:spacing w:val="80"/>
          <w:sz w:val="22"/>
          <w:szCs w:val="22"/>
        </w:rPr>
        <w:t xml:space="preserve">SKILLS &amp; TOOLS</w:t>
      </w:r>
    </w:p>
    <w:p>
      <w:pPr>
        <w:pBdr>
          <w:bottom w:val="single" w:color="1B4F72" w:sz="8" w:space="1"/>
        </w:pBdr>
        <w:spacing w:after="120" w:before="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Virtual Assistant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Microsoft Office Suite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Workspace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Zoom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Slack &amp; Discord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AI Proficiency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Large Language Models (ChatGPT, Gemini, Claude)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Advanced AI Prompt Engineering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Administrative &amp;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Calendar &amp; Schedule Optimization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Client Communication &amp; Triage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Prioritization &amp; Routing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Executive Level Support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HTML5, CSS3, JavaScript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React.js / Frontend Frameworks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Responsive Web Design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Website Deployment (Netlify)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Version Control (Git / GitHub)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Basic UI/UX Principles</w:t>
            </w:r>
          </w:p>
        </w:tc>
      </w:tr>
    </w:tbl>
    <w:p>
      <w:pPr>
        <w:spacing w:after="0" w:before="1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B4F72"/>
          <w:spacing w:val="80"/>
          <w:sz w:val="22"/>
          <w:szCs w:val="22"/>
        </w:rPr>
        <w:t xml:space="preserve">EDUCATION</w:t>
      </w:r>
    </w:p>
    <w:p>
      <w:pPr>
        <w:pBdr>
          <w:bottom w:val="single" w:color="1B4F72" w:sz="8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BSc. Data Science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160" w:before="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Miva Open University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B4F72"/>
          <w:spacing w:val="80"/>
          <w:sz w:val="22"/>
          <w:szCs w:val="22"/>
        </w:rPr>
        <w:t xml:space="preserve">REFERENCES</w:t>
      </w:r>
    </w:p>
    <w:p>
      <w:pPr>
        <w:pBdr>
          <w:bottom w:val="single" w:color="1B4F72" w:sz="8" w:space="1"/>
        </w:pBdr>
        <w:spacing w:after="120" w:before="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Available upon request.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_itdlfmwujbamowigsyq" Type="http://schemas.openxmlformats.org/officeDocument/2006/relationships/hyperlink" Target="https://x.com/yourafrogu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2026-06-10T08:18:18.727Z</dcterms:created>
  <dcterms:modified xsi:type="dcterms:W3CDTF">2026-06-10T08:18:18.741Z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