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9AB2" w14:textId="4F1A1798" w:rsidR="00F36260" w:rsidRDefault="0024755E" w:rsidP="0024755E">
      <w:pPr>
        <w:jc w:val="center"/>
        <w:rPr>
          <w:color w:val="808080" w:themeColor="background1" w:themeShade="80"/>
          <w:sz w:val="44"/>
          <w:szCs w:val="44"/>
          <w:lang w:val="en-US"/>
        </w:rPr>
      </w:pPr>
      <w:r w:rsidRPr="0024755E">
        <w:rPr>
          <w:color w:val="808080" w:themeColor="background1" w:themeShade="80"/>
          <w:sz w:val="44"/>
          <w:szCs w:val="44"/>
          <w:lang w:val="en-US"/>
        </w:rPr>
        <w:t>Expense Manager</w:t>
      </w:r>
    </w:p>
    <w:p w14:paraId="37080AD2" w14:textId="5CF4DE83" w:rsidR="0024755E" w:rsidRDefault="00692F0E" w:rsidP="00692F0E">
      <w:pPr>
        <w:jc w:val="center"/>
        <w:rPr>
          <w:color w:val="808080" w:themeColor="background1" w:themeShade="80"/>
          <w:lang w:val="en-US"/>
        </w:rPr>
      </w:pPr>
      <w:r>
        <w:rPr>
          <w:color w:val="808080" w:themeColor="background1" w:themeShade="80"/>
          <w:lang w:val="en-US"/>
        </w:rPr>
        <w:t>Šalaga Michal</w:t>
      </w:r>
    </w:p>
    <w:p w14:paraId="390923FA" w14:textId="2EB6063D" w:rsidR="00692F0E" w:rsidRDefault="00692F0E" w:rsidP="00692F0E">
      <w:pPr>
        <w:jc w:val="right"/>
        <w:rPr>
          <w:color w:val="808080" w:themeColor="background1" w:themeShade="80"/>
          <w:lang w:val="en-US"/>
        </w:rPr>
      </w:pPr>
    </w:p>
    <w:p w14:paraId="181A1287" w14:textId="77777777" w:rsidR="00692F0E" w:rsidRPr="00692F0E" w:rsidRDefault="00692F0E" w:rsidP="00692F0E">
      <w:pPr>
        <w:jc w:val="right"/>
        <w:rPr>
          <w:color w:val="808080" w:themeColor="background1" w:themeShade="80"/>
          <w:lang w:val="en-US"/>
        </w:rPr>
      </w:pPr>
    </w:p>
    <w:p w14:paraId="3B37FED6" w14:textId="77777777" w:rsidR="004956A4" w:rsidRPr="004956A4" w:rsidRDefault="004956A4" w:rsidP="004956A4">
      <w:pPr>
        <w:rPr>
          <w:color w:val="808080" w:themeColor="background1" w:themeShade="80"/>
          <w:sz w:val="32"/>
          <w:szCs w:val="32"/>
          <w:lang w:val="en-US"/>
        </w:rPr>
      </w:pPr>
      <w:r w:rsidRPr="004956A4">
        <w:rPr>
          <w:color w:val="808080" w:themeColor="background1" w:themeShade="80"/>
          <w:sz w:val="32"/>
          <w:szCs w:val="32"/>
          <w:lang w:val="en-US"/>
        </w:rPr>
        <w:t>Application description</w:t>
      </w:r>
    </w:p>
    <w:p w14:paraId="6E382DAF" w14:textId="77777777" w:rsidR="004956A4" w:rsidRPr="004956A4" w:rsidRDefault="004956A4" w:rsidP="004956A4">
      <w:pPr>
        <w:rPr>
          <w:color w:val="808080" w:themeColor="background1" w:themeShade="80"/>
          <w:sz w:val="32"/>
          <w:szCs w:val="32"/>
          <w:lang w:val="en-US"/>
        </w:rPr>
      </w:pPr>
    </w:p>
    <w:p w14:paraId="7C3D7986" w14:textId="77777777" w:rsidR="004956A4" w:rsidRPr="004956A4" w:rsidRDefault="004956A4" w:rsidP="004956A4">
      <w:pPr>
        <w:rPr>
          <w:color w:val="808080" w:themeColor="background1" w:themeShade="80"/>
          <w:sz w:val="32"/>
          <w:szCs w:val="32"/>
          <w:lang w:val="en-US"/>
        </w:rPr>
      </w:pPr>
      <w:r w:rsidRPr="004956A4">
        <w:rPr>
          <w:color w:val="808080" w:themeColor="background1" w:themeShade="80"/>
          <w:sz w:val="32"/>
          <w:szCs w:val="32"/>
          <w:lang w:val="en-US"/>
        </w:rPr>
        <w:t>The Expense Manager application is used to track personal finances. It is possible to record income, expenses, investments and money that we want to save (Savings). It is possible to add a comment to each record and also choose the currency in which we want to add the record (dollar, euro, Czech crown). After adding a record, a pie chart is immediately redrawn on the left side of the screen, which displays overall statistics by default. When adding an entry, it is not possible to select the date of the given entry, and this is because the application user is forced to record the given expense on that day. In the upper left part, it is possible to select the month for which we want to display the records =&gt; the change will be reflected both in the graph and in the records.</w:t>
      </w:r>
    </w:p>
    <w:p w14:paraId="5D6BF9B2" w14:textId="77777777" w:rsidR="004956A4" w:rsidRPr="004956A4" w:rsidRDefault="004956A4" w:rsidP="004956A4">
      <w:pPr>
        <w:rPr>
          <w:color w:val="808080" w:themeColor="background1" w:themeShade="80"/>
          <w:sz w:val="32"/>
          <w:szCs w:val="32"/>
          <w:lang w:val="en-US"/>
        </w:rPr>
      </w:pPr>
    </w:p>
    <w:p w14:paraId="125710C9" w14:textId="77777777" w:rsidR="004956A4" w:rsidRPr="004956A4" w:rsidRDefault="004956A4" w:rsidP="004956A4">
      <w:pPr>
        <w:rPr>
          <w:color w:val="808080" w:themeColor="background1" w:themeShade="80"/>
          <w:sz w:val="32"/>
          <w:szCs w:val="32"/>
          <w:lang w:val="en-US"/>
        </w:rPr>
      </w:pPr>
    </w:p>
    <w:p w14:paraId="312BB0CF" w14:textId="77777777" w:rsidR="004956A4" w:rsidRPr="004956A4" w:rsidRDefault="004956A4" w:rsidP="004956A4">
      <w:pPr>
        <w:rPr>
          <w:color w:val="808080" w:themeColor="background1" w:themeShade="80"/>
          <w:sz w:val="32"/>
          <w:szCs w:val="32"/>
          <w:lang w:val="en-US"/>
        </w:rPr>
      </w:pPr>
    </w:p>
    <w:p w14:paraId="742ABB1B" w14:textId="77777777" w:rsidR="004956A4" w:rsidRPr="004956A4" w:rsidRDefault="004956A4" w:rsidP="004956A4">
      <w:pPr>
        <w:rPr>
          <w:color w:val="808080" w:themeColor="background1" w:themeShade="80"/>
          <w:sz w:val="32"/>
          <w:szCs w:val="32"/>
          <w:lang w:val="en-US"/>
        </w:rPr>
      </w:pPr>
      <w:r w:rsidRPr="004956A4">
        <w:rPr>
          <w:color w:val="808080" w:themeColor="background1" w:themeShade="80"/>
          <w:sz w:val="32"/>
          <w:szCs w:val="32"/>
          <w:lang w:val="en-US"/>
        </w:rPr>
        <w:t>Technical specification</w:t>
      </w:r>
    </w:p>
    <w:p w14:paraId="2658E6B5" w14:textId="77777777" w:rsidR="004956A4" w:rsidRPr="004956A4" w:rsidRDefault="004956A4" w:rsidP="004956A4">
      <w:pPr>
        <w:rPr>
          <w:color w:val="808080" w:themeColor="background1" w:themeShade="80"/>
          <w:sz w:val="32"/>
          <w:szCs w:val="32"/>
          <w:lang w:val="en-US"/>
        </w:rPr>
      </w:pPr>
    </w:p>
    <w:p w14:paraId="4A03EB1B" w14:textId="3B9776CF" w:rsidR="0024755E" w:rsidRDefault="004956A4" w:rsidP="004956A4">
      <w:pPr>
        <w:rPr>
          <w:color w:val="000000" w:themeColor="text1"/>
          <w:sz w:val="32"/>
          <w:szCs w:val="32"/>
        </w:rPr>
      </w:pPr>
      <w:r w:rsidRPr="004956A4">
        <w:rPr>
          <w:color w:val="808080" w:themeColor="background1" w:themeShade="80"/>
          <w:sz w:val="32"/>
          <w:szCs w:val="32"/>
          <w:lang w:val="en-US"/>
        </w:rPr>
        <w:t>Recordings from the application are stored in Local Storage, so you do not need the Internet to use the application. When you add a record or change the month selection, a sound is played while plotting. After starting the application, the transition and transformation effects are used in the animations. The application can also deal with changing the size of the screen using media queries, and the page does not fall apart as a result.</w:t>
      </w:r>
    </w:p>
    <w:p w14:paraId="37423657" w14:textId="022B8B1D" w:rsidR="00DD10B8" w:rsidRDefault="00DD10B8" w:rsidP="0024755E">
      <w:pPr>
        <w:rPr>
          <w:color w:val="000000" w:themeColor="text1"/>
          <w:sz w:val="32"/>
          <w:szCs w:val="32"/>
        </w:rPr>
      </w:pPr>
    </w:p>
    <w:p w14:paraId="534E3843" w14:textId="3CB5C0DC" w:rsidR="0024755E" w:rsidRPr="00DD10B8" w:rsidRDefault="0024755E" w:rsidP="00DD10B8">
      <w:pPr>
        <w:rPr>
          <w:color w:val="000000" w:themeColor="text1"/>
          <w:sz w:val="32"/>
          <w:szCs w:val="32"/>
          <w:lang w:val="en-US"/>
        </w:rPr>
      </w:pPr>
    </w:p>
    <w:sectPr w:rsidR="0024755E" w:rsidRPr="00DD10B8" w:rsidSect="007312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badi MT Condensed Extra Bold">
    <w:panose1 w:val="020B0A060301010101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5B649AE"/>
    <w:lvl w:ilvl="0">
      <w:start w:val="1"/>
      <w:numFmt w:val="decimal"/>
      <w:pStyle w:val="Nadpis1"/>
      <w:lvlText w:val="%1."/>
      <w:legacy w:legacy="1" w:legacySpace="0" w:legacyIndent="708"/>
      <w:lvlJc w:val="left"/>
      <w:pPr>
        <w:ind w:left="708" w:hanging="708"/>
      </w:pPr>
    </w:lvl>
    <w:lvl w:ilvl="1">
      <w:start w:val="1"/>
      <w:numFmt w:val="decimal"/>
      <w:lvlText w:val="%1.%2."/>
      <w:legacy w:legacy="1" w:legacySpace="0" w:legacyIndent="708"/>
      <w:lvlJc w:val="left"/>
      <w:pPr>
        <w:ind w:left="2551" w:hanging="708"/>
      </w:pPr>
    </w:lvl>
    <w:lvl w:ilvl="2">
      <w:start w:val="1"/>
      <w:numFmt w:val="decimal"/>
      <w:lvlText w:val="%1.%2.%3."/>
      <w:legacy w:legacy="1" w:legacySpace="0" w:legacyIndent="708"/>
      <w:lvlJc w:val="left"/>
      <w:pPr>
        <w:ind w:left="864" w:hanging="708"/>
      </w:pPr>
    </w:lvl>
    <w:lvl w:ilvl="3">
      <w:start w:val="1"/>
      <w:numFmt w:val="decimal"/>
      <w:lvlText w:val="%1.%2.%3.%4."/>
      <w:legacy w:legacy="1" w:legacySpace="0" w:legacyIndent="708"/>
      <w:lvlJc w:val="left"/>
      <w:pPr>
        <w:ind w:left="864" w:hanging="708"/>
      </w:pPr>
    </w:lvl>
    <w:lvl w:ilvl="4">
      <w:start w:val="1"/>
      <w:numFmt w:val="decimal"/>
      <w:lvlText w:val="%1.%2.%3.%4.%5."/>
      <w:legacy w:legacy="1" w:legacySpace="0" w:legacyIndent="708"/>
      <w:lvlJc w:val="left"/>
      <w:pPr>
        <w:ind w:left="1728"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num w:numId="1" w16cid:durableId="170219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5E"/>
    <w:rsid w:val="0024755E"/>
    <w:rsid w:val="004956A4"/>
    <w:rsid w:val="00680C4F"/>
    <w:rsid w:val="00692F0E"/>
    <w:rsid w:val="00731272"/>
    <w:rsid w:val="00994142"/>
    <w:rsid w:val="00D97A7D"/>
    <w:rsid w:val="00DD10B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4:docId w14:val="105638AE"/>
  <w15:chartTrackingRefBased/>
  <w15:docId w15:val="{CA2679B4-C9A7-5142-9E08-C2A24468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Zkladntext"/>
    <w:link w:val="Nadpis1Char"/>
    <w:autoRedefine/>
    <w:qFormat/>
    <w:rsid w:val="00D97A7D"/>
    <w:pPr>
      <w:keepNext/>
      <w:pageBreakBefore/>
      <w:numPr>
        <w:numId w:val="1"/>
      </w:numPr>
      <w:pBdr>
        <w:top w:val="single" w:sz="18" w:space="1" w:color="0000FF"/>
        <w:bottom w:val="single" w:sz="18" w:space="1" w:color="0000FF"/>
      </w:pBdr>
      <w:shd w:val="pct15" w:color="auto" w:fill="FFFFFF"/>
      <w:spacing w:after="120"/>
      <w:ind w:left="862" w:hanging="862"/>
      <w:outlineLvl w:val="0"/>
    </w:pPr>
    <w:rPr>
      <w:rFonts w:ascii="Arial" w:eastAsia="Times New Roman" w:hAnsi="Arial" w:cs="Times New Roman"/>
      <w:b/>
      <w:color w:val="7F7F7F" w:themeColor="text1" w:themeTint="80"/>
      <w:kern w:val="28"/>
      <w:sz w:val="40"/>
      <w:lang w:val="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D97A7D"/>
    <w:rPr>
      <w:rFonts w:ascii="Arial" w:eastAsia="Times New Roman" w:hAnsi="Arial" w:cs="Times New Roman"/>
      <w:b/>
      <w:color w:val="7F7F7F" w:themeColor="text1" w:themeTint="80"/>
      <w:kern w:val="28"/>
      <w:sz w:val="40"/>
      <w:shd w:val="pct15" w:color="auto" w:fill="FFFFFF"/>
      <w:lang w:val="en-US"/>
    </w:rPr>
  </w:style>
  <w:style w:type="paragraph" w:styleId="Zkladntext">
    <w:name w:val="Body Text"/>
    <w:basedOn w:val="Normlny"/>
    <w:link w:val="ZkladntextChar"/>
    <w:uiPriority w:val="99"/>
    <w:semiHidden/>
    <w:unhideWhenUsed/>
    <w:rsid w:val="00D97A7D"/>
    <w:pPr>
      <w:spacing w:after="120"/>
    </w:pPr>
  </w:style>
  <w:style w:type="character" w:customStyle="1" w:styleId="ZkladntextChar">
    <w:name w:val="Základný text Char"/>
    <w:basedOn w:val="Predvolenpsmoodseku"/>
    <w:link w:val="Zkladntext"/>
    <w:uiPriority w:val="99"/>
    <w:semiHidden/>
    <w:rsid w:val="00D97A7D"/>
  </w:style>
  <w:style w:type="paragraph" w:styleId="Hlavika">
    <w:name w:val="header"/>
    <w:basedOn w:val="Normlny"/>
    <w:link w:val="HlavikaChar"/>
    <w:autoRedefine/>
    <w:qFormat/>
    <w:rsid w:val="00D97A7D"/>
    <w:pPr>
      <w:keepLines/>
      <w:pBdr>
        <w:bottom w:val="single" w:sz="18" w:space="1" w:color="D9D9D9" w:themeColor="background1" w:themeShade="D9"/>
      </w:pBdr>
      <w:shd w:val="pct15" w:color="auto" w:fill="auto"/>
      <w:tabs>
        <w:tab w:val="center" w:pos="4320"/>
        <w:tab w:val="right" w:pos="8640"/>
      </w:tabs>
      <w:jc w:val="right"/>
    </w:pPr>
    <w:rPr>
      <w:rFonts w:ascii="Abadi MT Condensed Extra Bold" w:hAnsi="Abadi MT Condensed Extra Bold"/>
      <w:color w:val="767171" w:themeColor="background2" w:themeShade="80"/>
      <w:lang w:val="en-US"/>
    </w:rPr>
  </w:style>
  <w:style w:type="character" w:customStyle="1" w:styleId="HlavikaChar">
    <w:name w:val="Hlavička Char"/>
    <w:basedOn w:val="Predvolenpsmoodseku"/>
    <w:link w:val="Hlavika"/>
    <w:rsid w:val="00D97A7D"/>
    <w:rPr>
      <w:rFonts w:ascii="Abadi MT Condensed Extra Bold" w:hAnsi="Abadi MT Condensed Extra Bold"/>
      <w:color w:val="767171" w:themeColor="background2" w:themeShade="80"/>
      <w:shd w:val="pct15" w:color="auto" w:fil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195</Words>
  <Characters>1115</Characters>
  <Application>Microsoft Office Word</Application>
  <DocSecurity>0</DocSecurity>
  <Lines>9</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Salaga, Michal</dc:creator>
  <cp:keywords/>
  <dc:description/>
  <cp:lastModifiedBy>Salaga, Michal</cp:lastModifiedBy>
  <cp:revision>3</cp:revision>
  <dcterms:created xsi:type="dcterms:W3CDTF">2021-04-19T07:46:00Z</dcterms:created>
  <dcterms:modified xsi:type="dcterms:W3CDTF">2022-07-23T13:31:00Z</dcterms:modified>
</cp:coreProperties>
</file>