
<file path=[Content_Types].xml><?xml version="1.0" encoding="utf-8"?>
<Types xmlns="http://schemas.openxmlformats.org/package/2006/content-types">
  <Default Extension="jfif" ContentType="image/jpeg"/>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40689E" w14:textId="71D6F12B" w:rsidR="00C55A4B" w:rsidRPr="006A4F2B" w:rsidRDefault="00732E0D">
      <w:pPr>
        <w:pStyle w:val="TemplateTitle"/>
        <w:jc w:val="center"/>
        <w:rPr>
          <w:sz w:val="24"/>
          <w:szCs w:val="20"/>
        </w:rPr>
      </w:pPr>
      <w:r w:rsidRPr="006A4F2B">
        <w:rPr>
          <w:sz w:val="24"/>
          <w:szCs w:val="20"/>
        </w:rPr>
        <w:t>ABSTRACT TEMPLATE</w:t>
      </w:r>
    </w:p>
    <w:p w14:paraId="072849C9" w14:textId="77777777" w:rsidR="003E4AC7" w:rsidRPr="003E4AC7" w:rsidRDefault="00732E0D" w:rsidP="003E4AC7">
      <w:pPr>
        <w:spacing w:before="100" w:beforeAutospacing="1" w:after="100" w:afterAutospacing="1"/>
        <w:jc w:val="center"/>
        <w:rPr>
          <w:rFonts w:ascii="Calibri" w:eastAsia="Calibri" w:hAnsi="Calibri" w:cs="Times New Roman"/>
          <w:b/>
          <w:bCs/>
          <w:kern w:val="2"/>
          <w:sz w:val="22"/>
          <w:lang w:val="en-PH"/>
          <w14:ligatures w14:val="standardContextual"/>
        </w:rPr>
      </w:pPr>
      <w:r>
        <w:t xml:space="preserve">Theme: </w:t>
      </w:r>
      <w:r w:rsidR="003E4AC7" w:rsidRPr="003E4AC7">
        <w:rPr>
          <w:rFonts w:ascii="Calibri" w:eastAsia="Calibri" w:hAnsi="Calibri" w:cs="Times New Roman"/>
          <w:b/>
          <w:bCs/>
          <w:kern w:val="2"/>
          <w:sz w:val="22"/>
          <w:lang w:val="en-PH"/>
          <w14:ligatures w14:val="standardContextual"/>
        </w:rPr>
        <w:t>HEIs at the Forefront of Transformative Extension: Advancing Evidence-Based,                                       Inclusive, Sustainable, and Resilient Community Development</w:t>
      </w:r>
    </w:p>
    <w:tbl>
      <w:tblPr>
        <w:tblW w:w="0" w:type="auto"/>
        <w:jc w:val="center"/>
        <w:tblLook w:val="04A0" w:firstRow="1" w:lastRow="0" w:firstColumn="1" w:lastColumn="0" w:noHBand="0" w:noVBand="1"/>
      </w:tblPr>
      <w:tblGrid>
        <w:gridCol w:w="9585"/>
      </w:tblGrid>
      <w:tr w:rsidR="00C55A4B" w14:paraId="527623A9" w14:textId="77777777" w:rsidTr="003E4AC7">
        <w:trPr>
          <w:jc w:val="center"/>
        </w:trPr>
        <w:tc>
          <w:tcPr>
            <w:tcW w:w="9585" w:type="dxa"/>
            <w:tcBorders>
              <w:top w:val="single" w:sz="8" w:space="0" w:color="9EADCC"/>
              <w:left w:val="single" w:sz="8" w:space="0" w:color="9EADCC"/>
              <w:bottom w:val="single" w:sz="8" w:space="0" w:color="9EADCC"/>
              <w:right w:val="single" w:sz="8" w:space="0" w:color="9EADCC"/>
            </w:tcBorders>
            <w:shd w:val="clear" w:color="auto" w:fill="EAF2F8"/>
          </w:tcPr>
          <w:p w14:paraId="2454560E" w14:textId="460E8C2F" w:rsidR="00C55A4B" w:rsidRDefault="00732E0D">
            <w:pPr>
              <w:pStyle w:val="InstructionText"/>
            </w:pPr>
            <w:r w:rsidRPr="008304CC">
              <w:rPr>
                <w:b/>
                <w:color w:val="0F243E" w:themeColor="text2" w:themeShade="80"/>
              </w:rPr>
              <w:t xml:space="preserve">Instructions: </w:t>
            </w:r>
            <w:r w:rsidRPr="008304CC">
              <w:rPr>
                <w:color w:val="0F243E" w:themeColor="text2" w:themeShade="80"/>
              </w:rPr>
              <w:t>Complete all sections</w:t>
            </w:r>
            <w:r w:rsidR="003E4AC7">
              <w:rPr>
                <w:color w:val="0F243E" w:themeColor="text2" w:themeShade="80"/>
              </w:rPr>
              <w:t xml:space="preserve">. </w:t>
            </w:r>
            <w:r w:rsidRPr="008304CC">
              <w:rPr>
                <w:color w:val="0F243E" w:themeColor="text2" w:themeShade="80"/>
              </w:rPr>
              <w:t>Select only one paper category and one thematic area. Use clear, evidence-based statements and avoid unsupported outcome or impact claims.</w:t>
            </w:r>
          </w:p>
        </w:tc>
      </w:tr>
    </w:tbl>
    <w:p w14:paraId="640E6F35" w14:textId="77777777" w:rsidR="00046F6A" w:rsidRDefault="00046F6A">
      <w:pPr>
        <w:pStyle w:val="SectionHeading"/>
        <w:rPr>
          <w:color w:val="0F243E" w:themeColor="text2" w:themeShade="80"/>
        </w:rPr>
      </w:pPr>
    </w:p>
    <w:p w14:paraId="39E3B94F" w14:textId="2AA3AC1C" w:rsidR="00C55A4B" w:rsidRPr="00A508C3" w:rsidRDefault="00732E0D">
      <w:pPr>
        <w:pStyle w:val="SectionHeading"/>
        <w:rPr>
          <w:color w:val="0F243E" w:themeColor="text2" w:themeShade="80"/>
        </w:rPr>
      </w:pPr>
      <w:r w:rsidRPr="00A508C3">
        <w:rPr>
          <w:color w:val="0F243E" w:themeColor="text2" w:themeShade="80"/>
        </w:rPr>
        <w:t>A. Paper Information</w:t>
      </w:r>
    </w:p>
    <w:tbl>
      <w:tblPr>
        <w:tblW w:w="9779" w:type="dxa"/>
        <w:jc w:val="center"/>
        <w:tblLayout w:type="fixed"/>
        <w:tblLook w:val="04A0" w:firstRow="1" w:lastRow="0" w:firstColumn="1" w:lastColumn="0" w:noHBand="0" w:noVBand="1"/>
      </w:tblPr>
      <w:tblGrid>
        <w:gridCol w:w="4395"/>
        <w:gridCol w:w="5384"/>
      </w:tblGrid>
      <w:tr w:rsidR="00C55A4B" w14:paraId="60170A1F"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7048E456" w14:textId="77777777" w:rsidR="00C55A4B" w:rsidRPr="00A508C3" w:rsidRDefault="00732E0D">
            <w:pPr>
              <w:rPr>
                <w:color w:val="1F497D" w:themeColor="text2"/>
                <w:sz w:val="22"/>
                <w:szCs w:val="28"/>
              </w:rPr>
            </w:pPr>
            <w:r w:rsidRPr="00A508C3">
              <w:rPr>
                <w:b/>
                <w:color w:val="1F497D" w:themeColor="text2"/>
                <w:sz w:val="22"/>
                <w:szCs w:val="28"/>
              </w:rPr>
              <w:t>1. Title of the Extension Project Paper</w:t>
            </w:r>
          </w:p>
        </w:tc>
        <w:tc>
          <w:tcPr>
            <w:tcW w:w="5384" w:type="dxa"/>
            <w:tcBorders>
              <w:top w:val="single" w:sz="4" w:space="0" w:color="BFBFBF"/>
              <w:left w:val="single" w:sz="4" w:space="0" w:color="BFBFBF"/>
              <w:bottom w:val="single" w:sz="4" w:space="0" w:color="BFBFBF"/>
              <w:right w:val="single" w:sz="4" w:space="0" w:color="BFBFBF"/>
            </w:tcBorders>
          </w:tcPr>
          <w:p w14:paraId="376CB2E0" w14:textId="0C326B98" w:rsidR="00C55A4B" w:rsidRPr="00016147" w:rsidRDefault="006F0309">
            <w:pPr>
              <w:rPr>
                <w:color w:val="0F243E" w:themeColor="text2" w:themeShade="80"/>
                <w:sz w:val="22"/>
                <w:szCs w:val="28"/>
              </w:rPr>
            </w:pPr>
            <w:r w:rsidRPr="006F0309">
              <w:rPr>
                <w:color w:val="0F243E" w:themeColor="text2" w:themeShade="80"/>
                <w:sz w:val="22"/>
                <w:szCs w:val="28"/>
              </w:rPr>
              <w:t xml:space="preserve">LIFT A PAGE, LIFT </w:t>
            </w:r>
            <w:r>
              <w:rPr>
                <w:color w:val="0F243E" w:themeColor="text2" w:themeShade="80"/>
                <w:sz w:val="22"/>
                <w:szCs w:val="28"/>
              </w:rPr>
              <w:t>A MIND: A READING AND NUMERACY E</w:t>
            </w:r>
            <w:r w:rsidRPr="006F0309">
              <w:rPr>
                <w:color w:val="0F243E" w:themeColor="text2" w:themeShade="80"/>
                <w:sz w:val="22"/>
                <w:szCs w:val="28"/>
              </w:rPr>
              <w:t>NHANCEMENT PROGRAM FOR GILIGAON ELEMENTARY SCHOOL</w:t>
            </w:r>
          </w:p>
        </w:tc>
      </w:tr>
      <w:tr w:rsidR="00C55A4B" w14:paraId="676A3FBD" w14:textId="77777777" w:rsidTr="00282A64">
        <w:trPr>
          <w:trHeight w:val="899"/>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6EEC43CA" w14:textId="585374ED" w:rsidR="00C55A4B" w:rsidRPr="00A508C3" w:rsidRDefault="00732E0D" w:rsidP="00282A64">
            <w:pPr>
              <w:spacing w:after="0" w:line="240" w:lineRule="auto"/>
              <w:rPr>
                <w:color w:val="1F497D" w:themeColor="text2"/>
                <w:sz w:val="22"/>
                <w:szCs w:val="28"/>
              </w:rPr>
            </w:pPr>
            <w:r w:rsidRPr="00A508C3">
              <w:rPr>
                <w:b/>
                <w:color w:val="1F497D" w:themeColor="text2"/>
                <w:sz w:val="22"/>
                <w:szCs w:val="28"/>
              </w:rPr>
              <w:t>2. Author/s and Institutional Affiliation/s</w:t>
            </w:r>
            <w:r w:rsidR="00282A64" w:rsidRPr="005C1668">
              <w:rPr>
                <w:color w:val="1F497D" w:themeColor="text2"/>
                <w:sz w:val="16"/>
                <w:szCs w:val="16"/>
              </w:rPr>
              <w:t xml:space="preserve"> Note: </w:t>
            </w:r>
            <w:r w:rsidR="00282A64" w:rsidRPr="005C1668">
              <w:rPr>
                <w:color w:val="1F497D" w:themeColor="text2"/>
                <w:sz w:val="16"/>
                <w:szCs w:val="20"/>
              </w:rPr>
              <w:t>Use an asterisk (*) after the name of the project leader. If the presenter is not the project leader, write “paper presenter” after the name</w:t>
            </w:r>
          </w:p>
        </w:tc>
        <w:tc>
          <w:tcPr>
            <w:tcW w:w="5384" w:type="dxa"/>
            <w:tcBorders>
              <w:top w:val="single" w:sz="4" w:space="0" w:color="BFBFBF"/>
              <w:left w:val="single" w:sz="4" w:space="0" w:color="BFBFBF"/>
              <w:bottom w:val="single" w:sz="4" w:space="0" w:color="BFBFBF"/>
              <w:right w:val="single" w:sz="4" w:space="0" w:color="BFBFBF"/>
            </w:tcBorders>
          </w:tcPr>
          <w:p w14:paraId="027406B5" w14:textId="06BC829A" w:rsidR="006F0309" w:rsidRDefault="006F0309" w:rsidP="006F0309">
            <w:pPr>
              <w:spacing w:line="240" w:lineRule="auto"/>
              <w:rPr>
                <w:color w:val="0F243E" w:themeColor="text2" w:themeShade="80"/>
                <w:sz w:val="22"/>
                <w:szCs w:val="28"/>
              </w:rPr>
            </w:pPr>
            <w:r>
              <w:rPr>
                <w:color w:val="0F243E" w:themeColor="text2" w:themeShade="80"/>
                <w:sz w:val="22"/>
                <w:szCs w:val="28"/>
              </w:rPr>
              <w:t xml:space="preserve">Juram E. Tablate*; </w:t>
            </w:r>
            <w:r>
              <w:rPr>
                <w:color w:val="0F243E" w:themeColor="text2" w:themeShade="80"/>
                <w:sz w:val="22"/>
                <w:szCs w:val="28"/>
              </w:rPr>
              <w:t>Jaymar A. Baculad</w:t>
            </w:r>
            <w:r>
              <w:rPr>
                <w:color w:val="0F243E" w:themeColor="text2" w:themeShade="80"/>
                <w:sz w:val="22"/>
                <w:szCs w:val="28"/>
              </w:rPr>
              <w:t>; Chloe I. Cadiz; Aquilyn D. Campos; Glaisa T. Catalan, PhD;  Mary Grace C. Bongabong, PhD &amp; Jeffrey V. Estores</w:t>
            </w:r>
          </w:p>
          <w:p w14:paraId="78F1983C" w14:textId="74F1B2EF" w:rsidR="00C55A4B" w:rsidRPr="00016147" w:rsidRDefault="006F0309" w:rsidP="003B1E4C">
            <w:pPr>
              <w:rPr>
                <w:color w:val="0F243E" w:themeColor="text2" w:themeShade="80"/>
                <w:sz w:val="22"/>
                <w:szCs w:val="28"/>
              </w:rPr>
            </w:pPr>
            <w:r>
              <w:rPr>
                <w:color w:val="0F243E" w:themeColor="text2" w:themeShade="80"/>
                <w:sz w:val="22"/>
                <w:szCs w:val="28"/>
              </w:rPr>
              <w:t>Negros Oriental State University-Siaton Campus</w:t>
            </w:r>
            <w:r w:rsidR="005C1668" w:rsidRPr="00016147">
              <w:rPr>
                <w:sz w:val="22"/>
                <w:szCs w:val="28"/>
              </w:rPr>
              <w:t xml:space="preserve"> </w:t>
            </w:r>
          </w:p>
        </w:tc>
      </w:tr>
      <w:tr w:rsidR="0012188D" w14:paraId="18D744D6" w14:textId="77777777" w:rsidTr="00282A64">
        <w:trPr>
          <w:trHeight w:val="899"/>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2C6B02DA" w14:textId="7F2BA016" w:rsidR="0012188D" w:rsidRPr="0012188D" w:rsidRDefault="0012188D" w:rsidP="0012188D">
            <w:pPr>
              <w:spacing w:after="0" w:line="240" w:lineRule="auto"/>
              <w:rPr>
                <w:b/>
                <w:bCs/>
                <w:color w:val="1F497D" w:themeColor="text2"/>
                <w:sz w:val="22"/>
                <w:szCs w:val="28"/>
              </w:rPr>
            </w:pPr>
            <w:r w:rsidRPr="0012188D">
              <w:rPr>
                <w:b/>
                <w:bCs/>
                <w:color w:val="365F91" w:themeColor="accent1" w:themeShade="BF"/>
                <w:sz w:val="22"/>
                <w:szCs w:val="24"/>
              </w:rPr>
              <w:t>3. Name and Email Address of Corresponding Author</w:t>
            </w:r>
          </w:p>
        </w:tc>
        <w:tc>
          <w:tcPr>
            <w:tcW w:w="5384" w:type="dxa"/>
            <w:tcBorders>
              <w:top w:val="single" w:sz="4" w:space="0" w:color="BFBFBF"/>
              <w:left w:val="single" w:sz="4" w:space="0" w:color="BFBFBF"/>
              <w:bottom w:val="single" w:sz="4" w:space="0" w:color="BFBFBF"/>
              <w:right w:val="single" w:sz="4" w:space="0" w:color="BFBFBF"/>
            </w:tcBorders>
          </w:tcPr>
          <w:p w14:paraId="2BB96328" w14:textId="797EBDFB" w:rsidR="0012188D" w:rsidRPr="00016147" w:rsidRDefault="006F0309" w:rsidP="0012188D">
            <w:pPr>
              <w:rPr>
                <w:color w:val="0F243E" w:themeColor="text2" w:themeShade="80"/>
                <w:sz w:val="22"/>
                <w:szCs w:val="28"/>
              </w:rPr>
            </w:pPr>
            <w:r>
              <w:rPr>
                <w:color w:val="0F243E" w:themeColor="text2" w:themeShade="80"/>
                <w:sz w:val="22"/>
                <w:szCs w:val="28"/>
              </w:rPr>
              <w:t>Juram E. Tablate</w:t>
            </w:r>
          </w:p>
          <w:p w14:paraId="205931C6" w14:textId="3D59C935" w:rsidR="0012188D" w:rsidRPr="00016147" w:rsidRDefault="006F0309" w:rsidP="0012188D">
            <w:pPr>
              <w:rPr>
                <w:color w:val="0F243E" w:themeColor="text2" w:themeShade="80"/>
                <w:sz w:val="22"/>
                <w:szCs w:val="28"/>
              </w:rPr>
            </w:pPr>
            <w:r>
              <w:rPr>
                <w:color w:val="0F243E" w:themeColor="text2" w:themeShade="80"/>
                <w:sz w:val="22"/>
                <w:szCs w:val="28"/>
              </w:rPr>
              <w:t>tablatej@norsu.edu.ph</w:t>
            </w:r>
          </w:p>
        </w:tc>
      </w:tr>
      <w:tr w:rsidR="00C55A4B" w14:paraId="72776DD9"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721C1EEF" w14:textId="77777777" w:rsidR="00C55A4B" w:rsidRPr="00A508C3" w:rsidRDefault="00732E0D">
            <w:pPr>
              <w:rPr>
                <w:color w:val="1F497D" w:themeColor="text2"/>
                <w:sz w:val="22"/>
                <w:szCs w:val="28"/>
              </w:rPr>
            </w:pPr>
            <w:r w:rsidRPr="00A508C3">
              <w:rPr>
                <w:b/>
                <w:color w:val="1F497D" w:themeColor="text2"/>
                <w:sz w:val="22"/>
                <w:szCs w:val="28"/>
              </w:rPr>
              <w:t>3. Paper Category</w:t>
            </w:r>
          </w:p>
        </w:tc>
        <w:tc>
          <w:tcPr>
            <w:tcW w:w="5384" w:type="dxa"/>
            <w:tcBorders>
              <w:top w:val="single" w:sz="4" w:space="0" w:color="BFBFBF"/>
              <w:left w:val="single" w:sz="4" w:space="0" w:color="BFBFBF"/>
              <w:bottom w:val="single" w:sz="4" w:space="0" w:color="BFBFBF"/>
              <w:right w:val="single" w:sz="4" w:space="0" w:color="BFBFBF"/>
            </w:tcBorders>
          </w:tcPr>
          <w:p w14:paraId="3B38814B" w14:textId="16A6AB42" w:rsidR="00A508C3" w:rsidRPr="008304CC" w:rsidRDefault="006F0309" w:rsidP="003D5156">
            <w:pPr>
              <w:spacing w:after="120"/>
              <w:rPr>
                <w:color w:val="0F243E" w:themeColor="text2" w:themeShade="80"/>
                <w:sz w:val="18"/>
              </w:rPr>
            </w:pPr>
            <w:r>
              <w:rPr>
                <w:color w:val="0F243E" w:themeColor="text2" w:themeShade="80"/>
                <w:sz w:val="18"/>
              </w:rPr>
              <w:t>[</w:t>
            </w:r>
            <w:r>
              <w:rPr>
                <w:rStyle w:val="Strong"/>
                <w:rFonts w:ascii="Segoe UI Symbol" w:hAnsi="Segoe UI Symbol" w:cs="Segoe UI Symbol"/>
                <w:b w:val="0"/>
                <w:bCs w:val="0"/>
                <w:color w:val="001D35"/>
                <w:shd w:val="clear" w:color="auto" w:fill="FFFFFF"/>
              </w:rPr>
              <w:t>✓</w:t>
            </w:r>
            <w:r w:rsidR="00732E0D" w:rsidRPr="008304CC">
              <w:rPr>
                <w:color w:val="0F243E" w:themeColor="text2" w:themeShade="80"/>
                <w:sz w:val="18"/>
              </w:rPr>
              <w:t xml:space="preserve">] Completed Extension Project Paper    </w:t>
            </w:r>
            <w:r w:rsidR="003D5156" w:rsidRPr="008304CC">
              <w:rPr>
                <w:color w:val="0F243E" w:themeColor="text2" w:themeShade="80"/>
                <w:sz w:val="18"/>
              </w:rPr>
              <w:t xml:space="preserve">     </w:t>
            </w:r>
          </w:p>
          <w:p w14:paraId="3BDB9888" w14:textId="6841B137" w:rsidR="00C55A4B" w:rsidRPr="008304CC" w:rsidRDefault="00732E0D" w:rsidP="003D5156">
            <w:pPr>
              <w:spacing w:after="120"/>
              <w:rPr>
                <w:color w:val="0F243E" w:themeColor="text2" w:themeShade="80"/>
              </w:rPr>
            </w:pPr>
            <w:r w:rsidRPr="008304CC">
              <w:rPr>
                <w:color w:val="0F243E" w:themeColor="text2" w:themeShade="80"/>
                <w:sz w:val="18"/>
              </w:rPr>
              <w:t>[ ] Ongoing Extension Project Paper</w:t>
            </w:r>
          </w:p>
        </w:tc>
      </w:tr>
      <w:tr w:rsidR="00C55A4B" w14:paraId="6807E4F8"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6ABE12DE" w14:textId="4DB2E256" w:rsidR="00C55A4B" w:rsidRPr="00A508C3" w:rsidRDefault="00732E0D">
            <w:pPr>
              <w:rPr>
                <w:color w:val="1F497D" w:themeColor="text2"/>
                <w:sz w:val="22"/>
                <w:szCs w:val="28"/>
              </w:rPr>
            </w:pPr>
            <w:r w:rsidRPr="00A508C3">
              <w:rPr>
                <w:b/>
                <w:color w:val="1F497D" w:themeColor="text2"/>
                <w:sz w:val="22"/>
                <w:szCs w:val="28"/>
              </w:rPr>
              <w:t>4. Thematic Area</w:t>
            </w:r>
            <w:r w:rsidR="004D31B9">
              <w:rPr>
                <w:b/>
                <w:color w:val="1F497D" w:themeColor="text2"/>
                <w:sz w:val="22"/>
                <w:szCs w:val="28"/>
              </w:rPr>
              <w:t xml:space="preserve"> (choose 1 only)</w:t>
            </w:r>
          </w:p>
        </w:tc>
        <w:tc>
          <w:tcPr>
            <w:tcW w:w="5384" w:type="dxa"/>
            <w:tcBorders>
              <w:top w:val="single" w:sz="4" w:space="0" w:color="BFBFBF"/>
              <w:left w:val="single" w:sz="4" w:space="0" w:color="BFBFBF"/>
              <w:bottom w:val="single" w:sz="4" w:space="0" w:color="BFBFBF"/>
              <w:right w:val="single" w:sz="4" w:space="0" w:color="BFBFBF"/>
            </w:tcBorders>
          </w:tcPr>
          <w:p w14:paraId="4EF2BC14" w14:textId="77777777" w:rsidR="003D5156" w:rsidRPr="008304CC" w:rsidRDefault="00732E0D" w:rsidP="003D5156">
            <w:pPr>
              <w:spacing w:after="120" w:line="240" w:lineRule="auto"/>
              <w:ind w:left="144" w:hanging="144"/>
              <w:rPr>
                <w:color w:val="0F243E" w:themeColor="text2" w:themeShade="80"/>
              </w:rPr>
            </w:pPr>
            <w:r w:rsidRPr="008304CC">
              <w:rPr>
                <w:color w:val="0F243E" w:themeColor="text2" w:themeShade="80"/>
                <w:sz w:val="18"/>
              </w:rPr>
              <w:t>[ ] Food Production, Agriculture, Fisheries, and Natural Resource Systems</w:t>
            </w:r>
          </w:p>
          <w:p w14:paraId="7FA3E349" w14:textId="77777777" w:rsidR="003D5156" w:rsidRPr="008304CC" w:rsidRDefault="00732E0D" w:rsidP="003D5156">
            <w:pPr>
              <w:spacing w:after="120" w:line="240" w:lineRule="auto"/>
              <w:ind w:left="144" w:hanging="144"/>
              <w:rPr>
                <w:color w:val="0F243E" w:themeColor="text2" w:themeShade="80"/>
              </w:rPr>
            </w:pPr>
            <w:r w:rsidRPr="008304CC">
              <w:rPr>
                <w:color w:val="0F243E" w:themeColor="text2" w:themeShade="80"/>
                <w:sz w:val="18"/>
              </w:rPr>
              <w:t>[ ] Health, Nutrition, Wellness, and Community Care</w:t>
            </w:r>
          </w:p>
          <w:p w14:paraId="23FA7458" w14:textId="254315D9" w:rsidR="003D5156" w:rsidRPr="008304CC" w:rsidRDefault="00732E0D" w:rsidP="003D5156">
            <w:pPr>
              <w:spacing w:after="120" w:line="240" w:lineRule="auto"/>
              <w:ind w:left="144" w:hanging="144"/>
              <w:rPr>
                <w:color w:val="0F243E" w:themeColor="text2" w:themeShade="80"/>
              </w:rPr>
            </w:pPr>
            <w:r w:rsidRPr="008304CC">
              <w:rPr>
                <w:color w:val="0F243E" w:themeColor="text2" w:themeShade="80"/>
                <w:sz w:val="18"/>
              </w:rPr>
              <w:t>[</w:t>
            </w:r>
            <w:r w:rsidR="006F0309">
              <w:rPr>
                <w:rStyle w:val="Strong"/>
                <w:rFonts w:ascii="Segoe UI Symbol" w:hAnsi="Segoe UI Symbol" w:cs="Segoe UI Symbol"/>
                <w:b w:val="0"/>
                <w:bCs w:val="0"/>
                <w:color w:val="001D35"/>
                <w:shd w:val="clear" w:color="auto" w:fill="FFFFFF"/>
              </w:rPr>
              <w:t>✓</w:t>
            </w:r>
            <w:r w:rsidRPr="008304CC">
              <w:rPr>
                <w:color w:val="0F243E" w:themeColor="text2" w:themeShade="80"/>
                <w:sz w:val="18"/>
              </w:rPr>
              <w:t>] Education, Literacy, Skills Development, and Lifelong Learning</w:t>
            </w:r>
          </w:p>
          <w:p w14:paraId="4BF28612" w14:textId="77777777" w:rsidR="003D5156" w:rsidRPr="008304CC" w:rsidRDefault="00732E0D" w:rsidP="003D5156">
            <w:pPr>
              <w:spacing w:after="120" w:line="240" w:lineRule="auto"/>
              <w:ind w:left="144" w:hanging="144"/>
              <w:rPr>
                <w:color w:val="0F243E" w:themeColor="text2" w:themeShade="80"/>
              </w:rPr>
            </w:pPr>
            <w:r w:rsidRPr="008304CC">
              <w:rPr>
                <w:color w:val="0F243E" w:themeColor="text2" w:themeShade="80"/>
                <w:sz w:val="18"/>
              </w:rPr>
              <w:t>[ ] Livelihood, Entrepreneurship, Cooperatives, MSMEs, and Local Economic Development</w:t>
            </w:r>
          </w:p>
          <w:p w14:paraId="18E6C45D" w14:textId="7EA2F088" w:rsidR="00C55A4B" w:rsidRPr="008304CC" w:rsidRDefault="00732E0D" w:rsidP="003D5156">
            <w:pPr>
              <w:spacing w:after="120" w:line="240" w:lineRule="auto"/>
              <w:ind w:left="144" w:hanging="144"/>
              <w:rPr>
                <w:color w:val="0F243E" w:themeColor="text2" w:themeShade="80"/>
              </w:rPr>
            </w:pPr>
            <w:r w:rsidRPr="008304CC">
              <w:rPr>
                <w:color w:val="0F243E" w:themeColor="text2" w:themeShade="80"/>
                <w:sz w:val="18"/>
              </w:rPr>
              <w:t>[ ] Environment, Climate Action, Disaster Risk Reduction, and Community Resilience</w:t>
            </w:r>
          </w:p>
        </w:tc>
      </w:tr>
    </w:tbl>
    <w:p w14:paraId="11E7FF59" w14:textId="77777777" w:rsidR="00C55A4B" w:rsidRDefault="00C55A4B"/>
    <w:p w14:paraId="0C3BB979" w14:textId="77777777" w:rsidR="00C55A4B" w:rsidRPr="00A508C3" w:rsidRDefault="00732E0D">
      <w:pPr>
        <w:pStyle w:val="SectionHeading"/>
        <w:rPr>
          <w:color w:val="0F243E" w:themeColor="text2" w:themeShade="80"/>
        </w:rPr>
      </w:pPr>
      <w:r w:rsidRPr="00A508C3">
        <w:rPr>
          <w:color w:val="0F243E" w:themeColor="text2" w:themeShade="80"/>
        </w:rPr>
        <w:t>B. Extended Abstract Narrative</w:t>
      </w:r>
    </w:p>
    <w:p w14:paraId="6A471D03" w14:textId="6581EB27" w:rsidR="00C55A4B" w:rsidRPr="00574868" w:rsidRDefault="00732E0D">
      <w:pPr>
        <w:pStyle w:val="InstructionText"/>
        <w:rPr>
          <w:strike/>
          <w:color w:val="1F497D" w:themeColor="text2"/>
        </w:rPr>
      </w:pPr>
      <w:r w:rsidRPr="00A508C3">
        <w:rPr>
          <w:b/>
          <w:color w:val="1F497D" w:themeColor="text2"/>
        </w:rPr>
        <w:t xml:space="preserve">Guide: </w:t>
      </w:r>
      <w:r w:rsidRPr="00A508C3">
        <w:rPr>
          <w:color w:val="1F497D" w:themeColor="text2"/>
        </w:rPr>
        <w:t xml:space="preserve">Write concise paragraphs under each required component. </w:t>
      </w:r>
    </w:p>
    <w:p w14:paraId="4530F5EC" w14:textId="77777777" w:rsidR="00C55A4B" w:rsidRDefault="00732E0D">
      <w:pPr>
        <w:pStyle w:val="SectionHeading"/>
        <w:keepNext/>
        <w:spacing w:before="80" w:after="40"/>
      </w:pPr>
      <w:r>
        <w:t>5. Community or Sectoral Need Addressed</w:t>
      </w:r>
    </w:p>
    <w:p w14:paraId="025745EA" w14:textId="5D38A508" w:rsidR="00C55A4B" w:rsidRPr="00A508C3" w:rsidRDefault="00732E0D">
      <w:pPr>
        <w:pStyle w:val="InstructionText"/>
        <w:keepNext/>
        <w:spacing w:after="40"/>
        <w:rPr>
          <w:color w:val="1F497D" w:themeColor="text2"/>
        </w:rPr>
      </w:pPr>
      <w:r w:rsidRPr="00A508C3">
        <w:rPr>
          <w:color w:val="1F497D" w:themeColor="text2"/>
        </w:rPr>
        <w:t xml:space="preserve">Briefly describe </w:t>
      </w:r>
      <w:r w:rsidR="00574868">
        <w:rPr>
          <w:color w:val="1F497D" w:themeColor="text2"/>
        </w:rPr>
        <w:t xml:space="preserve">in not more than </w:t>
      </w:r>
      <w:r w:rsidR="00D7509D">
        <w:rPr>
          <w:color w:val="1F497D" w:themeColor="text2"/>
        </w:rPr>
        <w:t>150</w:t>
      </w:r>
      <w:r w:rsidR="00574868">
        <w:rPr>
          <w:color w:val="1F497D" w:themeColor="text2"/>
        </w:rPr>
        <w:t xml:space="preserve"> words </w:t>
      </w:r>
      <w:r w:rsidRPr="00A508C3">
        <w:rPr>
          <w:color w:val="1F497D" w:themeColor="text2"/>
        </w:rPr>
        <w:t>the validated community, institutional, or sectoral need addressed by the project.</w:t>
      </w:r>
    </w:p>
    <w:tbl>
      <w:tblPr>
        <w:tblW w:w="0" w:type="auto"/>
        <w:jc w:val="center"/>
        <w:tblLook w:val="04A0" w:firstRow="1" w:lastRow="0" w:firstColumn="1" w:lastColumn="0" w:noHBand="0" w:noVBand="1"/>
      </w:tblPr>
      <w:tblGrid>
        <w:gridCol w:w="9595"/>
      </w:tblGrid>
      <w:tr w:rsidR="00C55A4B" w:rsidRPr="008304CC" w14:paraId="52B71FD5"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6921DA0D" w14:textId="6AE3785E" w:rsidR="00C55A4B" w:rsidRPr="008304CC" w:rsidRDefault="006F0309" w:rsidP="006F0309">
            <w:pPr>
              <w:jc w:val="both"/>
              <w:rPr>
                <w:color w:val="0F243E" w:themeColor="text2" w:themeShade="80"/>
                <w:sz w:val="22"/>
                <w:szCs w:val="28"/>
              </w:rPr>
            </w:pPr>
            <w:r w:rsidRPr="006F0309">
              <w:rPr>
                <w:color w:val="0F243E" w:themeColor="text2" w:themeShade="80"/>
                <w:sz w:val="22"/>
                <w:szCs w:val="28"/>
              </w:rPr>
              <w:t xml:space="preserve">The project addresses the identified need to strengthen the foundational reading and numeracy skills of learners at Giligaon Elementary School. Preliminary observations and school-based assessment results indicated that some learners experience difficulties in reading comprehension, fluency, basic number skills, and applying mathematical concepts in everyday learning situations. These learning gaps may affect their academic performance, confidence, and ability to cope with grade-level competencies. The need is further reinforced by the importance of providing timely </w:t>
            </w:r>
            <w:r w:rsidRPr="006F0309">
              <w:rPr>
                <w:color w:val="0F243E" w:themeColor="text2" w:themeShade="80"/>
                <w:sz w:val="22"/>
                <w:szCs w:val="28"/>
              </w:rPr>
              <w:lastRenderedPageBreak/>
              <w:t xml:space="preserve">and appropriate interventions to learners who require additional academic support. </w:t>
            </w:r>
            <w:r>
              <w:rPr>
                <w:color w:val="0F243E" w:themeColor="text2" w:themeShade="80"/>
                <w:sz w:val="22"/>
                <w:szCs w:val="28"/>
              </w:rPr>
              <w:t xml:space="preserve">Through project LPLM, </w:t>
            </w:r>
            <w:r w:rsidRPr="006F0309">
              <w:rPr>
                <w:color w:val="0F243E" w:themeColor="text2" w:themeShade="80"/>
                <w:sz w:val="22"/>
                <w:szCs w:val="28"/>
              </w:rPr>
              <w:t xml:space="preserve">the school and community respond to this need by providing </w:t>
            </w:r>
            <w:r>
              <w:rPr>
                <w:color w:val="0F243E" w:themeColor="text2" w:themeShade="80"/>
                <w:sz w:val="22"/>
                <w:szCs w:val="28"/>
              </w:rPr>
              <w:t xml:space="preserve">engaging </w:t>
            </w:r>
            <w:r w:rsidRPr="006F0309">
              <w:rPr>
                <w:color w:val="0F243E" w:themeColor="text2" w:themeShade="80"/>
                <w:sz w:val="22"/>
                <w:szCs w:val="28"/>
              </w:rPr>
              <w:t>and learner-centered activities that enhance reading and numeracy competencies. The program seeks to support learners’ foundational skills while strengthening collaboration among teachers, learners, parents, and the community in addressing learning gaps.</w:t>
            </w:r>
          </w:p>
        </w:tc>
      </w:tr>
    </w:tbl>
    <w:p w14:paraId="564D0991" w14:textId="77777777" w:rsidR="00C55A4B" w:rsidRDefault="00732E0D">
      <w:pPr>
        <w:pStyle w:val="SectionHeading"/>
        <w:keepNext/>
        <w:spacing w:before="80" w:after="40"/>
      </w:pPr>
      <w:r>
        <w:lastRenderedPageBreak/>
        <w:t>6. Project Objectives</w:t>
      </w:r>
    </w:p>
    <w:p w14:paraId="6474DBB0" w14:textId="77777777" w:rsidR="00C55A4B" w:rsidRPr="00A508C3" w:rsidRDefault="00732E0D">
      <w:pPr>
        <w:pStyle w:val="InstructionText"/>
        <w:keepNext/>
        <w:spacing w:after="40"/>
        <w:rPr>
          <w:color w:val="1F497D" w:themeColor="text2"/>
        </w:rPr>
      </w:pPr>
      <w:r w:rsidRPr="00A508C3">
        <w:rPr>
          <w:color w:val="1F497D" w:themeColor="text2"/>
        </w:rPr>
        <w:t>State the main objective/s of the extension project.</w:t>
      </w:r>
    </w:p>
    <w:tbl>
      <w:tblPr>
        <w:tblW w:w="0" w:type="auto"/>
        <w:jc w:val="center"/>
        <w:tblLook w:val="04A0" w:firstRow="1" w:lastRow="0" w:firstColumn="1" w:lastColumn="0" w:noHBand="0" w:noVBand="1"/>
      </w:tblPr>
      <w:tblGrid>
        <w:gridCol w:w="9595"/>
      </w:tblGrid>
      <w:tr w:rsidR="00C55A4B" w:rsidRPr="008304CC" w14:paraId="559FC858"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37E0B793" w14:textId="77777777" w:rsidR="00841E7A" w:rsidRPr="00841E7A" w:rsidRDefault="00841E7A" w:rsidP="00841E7A">
            <w:pPr>
              <w:spacing w:before="100" w:beforeAutospacing="1" w:after="100" w:afterAutospacing="1" w:line="240" w:lineRule="auto"/>
              <w:jc w:val="both"/>
              <w:rPr>
                <w:rFonts w:eastAsia="Times New Roman" w:cs="Arial"/>
                <w:color w:val="000000"/>
                <w:sz w:val="22"/>
                <w:lang w:eastAsia="en-PH"/>
              </w:rPr>
            </w:pPr>
            <w:r w:rsidRPr="00841E7A">
              <w:rPr>
                <w:rFonts w:eastAsia="Times New Roman" w:cs="Arial"/>
                <w:color w:val="000000"/>
                <w:sz w:val="22"/>
                <w:lang w:eastAsia="en-PH"/>
              </w:rPr>
              <w:t xml:space="preserve">To enhance the reading and numeracy skills of selected learners in Giligaon Elementary School through targeted intervention activities. </w:t>
            </w:r>
          </w:p>
          <w:p w14:paraId="4111F05E" w14:textId="77777777" w:rsidR="00841E7A" w:rsidRPr="00841E7A" w:rsidRDefault="00841E7A" w:rsidP="00841E7A">
            <w:pPr>
              <w:pStyle w:val="ListParagraph"/>
              <w:numPr>
                <w:ilvl w:val="0"/>
                <w:numId w:val="11"/>
              </w:numPr>
              <w:spacing w:before="100" w:beforeAutospacing="1" w:after="100" w:afterAutospacing="1" w:line="240" w:lineRule="auto"/>
              <w:jc w:val="both"/>
              <w:rPr>
                <w:rFonts w:eastAsia="Times New Roman" w:cs="Arial"/>
                <w:color w:val="000000"/>
                <w:sz w:val="22"/>
                <w:lang w:eastAsia="en-PH"/>
              </w:rPr>
            </w:pPr>
            <w:r w:rsidRPr="00841E7A">
              <w:rPr>
                <w:rFonts w:eastAsia="Times New Roman" w:cs="Arial"/>
                <w:color w:val="000000"/>
                <w:sz w:val="22"/>
                <w:lang w:eastAsia="en-PH"/>
              </w:rPr>
              <w:t xml:space="preserve">Improve learners' reading fluency, comprehension, and vocabulary skills. </w:t>
            </w:r>
          </w:p>
          <w:p w14:paraId="4F4210BE" w14:textId="77777777" w:rsidR="00841E7A" w:rsidRPr="00841E7A" w:rsidRDefault="00841E7A" w:rsidP="00841E7A">
            <w:pPr>
              <w:pStyle w:val="ListParagraph"/>
              <w:numPr>
                <w:ilvl w:val="0"/>
                <w:numId w:val="11"/>
              </w:numPr>
              <w:spacing w:before="100" w:beforeAutospacing="1" w:after="100" w:afterAutospacing="1" w:line="240" w:lineRule="auto"/>
              <w:jc w:val="both"/>
              <w:rPr>
                <w:rFonts w:eastAsia="Times New Roman" w:cs="Arial"/>
                <w:color w:val="000000"/>
                <w:sz w:val="22"/>
                <w:lang w:eastAsia="en-PH"/>
              </w:rPr>
            </w:pPr>
            <w:r w:rsidRPr="00841E7A">
              <w:rPr>
                <w:rFonts w:eastAsia="Times New Roman" w:cs="Arial"/>
                <w:color w:val="000000"/>
                <w:sz w:val="22"/>
                <w:lang w:eastAsia="en-PH"/>
              </w:rPr>
              <w:t xml:space="preserve">Strengthen learners' numeracy skills in basic operations and problem-solving. </w:t>
            </w:r>
          </w:p>
          <w:p w14:paraId="4A541FBA" w14:textId="77777777" w:rsidR="00841E7A" w:rsidRPr="00841E7A" w:rsidRDefault="00841E7A" w:rsidP="00841E7A">
            <w:pPr>
              <w:pStyle w:val="ListParagraph"/>
              <w:numPr>
                <w:ilvl w:val="0"/>
                <w:numId w:val="11"/>
              </w:numPr>
              <w:spacing w:before="100" w:beforeAutospacing="1" w:after="100" w:afterAutospacing="1" w:line="240" w:lineRule="auto"/>
              <w:jc w:val="both"/>
              <w:rPr>
                <w:rFonts w:eastAsia="Times New Roman" w:cs="Arial"/>
                <w:color w:val="000000"/>
                <w:sz w:val="22"/>
                <w:lang w:eastAsia="en-PH"/>
              </w:rPr>
            </w:pPr>
            <w:r w:rsidRPr="00841E7A">
              <w:rPr>
                <w:rFonts w:eastAsia="Times New Roman" w:cs="Arial"/>
                <w:color w:val="000000"/>
                <w:sz w:val="22"/>
                <w:lang w:eastAsia="en-PH"/>
              </w:rPr>
              <w:t xml:space="preserve">Develop learners' confidence and positive attitudes toward reading and mathematics. </w:t>
            </w:r>
          </w:p>
          <w:p w14:paraId="1B16F399" w14:textId="77777777" w:rsidR="00841E7A" w:rsidRPr="00841E7A" w:rsidRDefault="00841E7A" w:rsidP="00841E7A">
            <w:pPr>
              <w:pStyle w:val="ListParagraph"/>
              <w:numPr>
                <w:ilvl w:val="0"/>
                <w:numId w:val="11"/>
              </w:numPr>
              <w:spacing w:before="100" w:beforeAutospacing="1" w:after="100" w:afterAutospacing="1" w:line="240" w:lineRule="auto"/>
              <w:jc w:val="both"/>
              <w:rPr>
                <w:rFonts w:eastAsia="Times New Roman" w:cs="Arial"/>
                <w:color w:val="000000"/>
                <w:sz w:val="22"/>
                <w:lang w:eastAsia="en-PH"/>
              </w:rPr>
            </w:pPr>
            <w:r w:rsidRPr="00841E7A">
              <w:rPr>
                <w:rFonts w:eastAsia="Times New Roman" w:cs="Arial"/>
                <w:color w:val="000000"/>
                <w:sz w:val="22"/>
                <w:lang w:eastAsia="en-PH"/>
              </w:rPr>
              <w:t xml:space="preserve">Equip pre-service teachers with practical experience in conducting literacy and numeracy interventions. </w:t>
            </w:r>
          </w:p>
          <w:p w14:paraId="721CCADF" w14:textId="5A8C03EE" w:rsidR="00841E7A" w:rsidRPr="00841E7A" w:rsidRDefault="00841E7A" w:rsidP="00841E7A">
            <w:pPr>
              <w:pStyle w:val="ListParagraph"/>
              <w:numPr>
                <w:ilvl w:val="0"/>
                <w:numId w:val="11"/>
              </w:numPr>
              <w:spacing w:before="100" w:beforeAutospacing="1" w:after="100" w:afterAutospacing="1" w:line="240" w:lineRule="auto"/>
              <w:jc w:val="both"/>
              <w:rPr>
                <w:rFonts w:ascii="Times New Roman" w:eastAsia="Times New Roman" w:hAnsi="Times New Roman" w:cs="Times New Roman"/>
                <w:color w:val="000000"/>
                <w:sz w:val="24"/>
                <w:szCs w:val="24"/>
                <w:lang w:eastAsia="en-PH"/>
              </w:rPr>
            </w:pPr>
            <w:r w:rsidRPr="00841E7A">
              <w:rPr>
                <w:rFonts w:eastAsia="Times New Roman" w:cs="Arial"/>
                <w:color w:val="000000"/>
                <w:sz w:val="22"/>
                <w:lang w:eastAsia="en-PH"/>
              </w:rPr>
              <w:t>Establish a sustainable partnership between the university and Giligaon Elementary School.</w:t>
            </w:r>
          </w:p>
        </w:tc>
      </w:tr>
    </w:tbl>
    <w:p w14:paraId="0EDCE966" w14:textId="77777777" w:rsidR="000D08E4" w:rsidRDefault="000D08E4">
      <w:pPr>
        <w:pStyle w:val="SectionHeading"/>
        <w:keepNext/>
        <w:spacing w:before="80" w:after="40"/>
      </w:pPr>
    </w:p>
    <w:p w14:paraId="6DD5B135" w14:textId="482D59DA" w:rsidR="00C55A4B" w:rsidRDefault="00732E0D">
      <w:pPr>
        <w:pStyle w:val="SectionHeading"/>
        <w:keepNext/>
        <w:spacing w:before="80" w:after="40"/>
      </w:pPr>
      <w:r>
        <w:t>7. Extension Methods, Strategies, or Activities Implemented</w:t>
      </w:r>
    </w:p>
    <w:p w14:paraId="39FC24E8" w14:textId="203F82E8" w:rsidR="00C55A4B" w:rsidRPr="00A508C3" w:rsidRDefault="009C51C9">
      <w:pPr>
        <w:pStyle w:val="InstructionText"/>
        <w:keepNext/>
        <w:spacing w:after="40"/>
        <w:rPr>
          <w:color w:val="1F497D" w:themeColor="text2"/>
        </w:rPr>
      </w:pPr>
      <w:r w:rsidRPr="009C51C9">
        <w:rPr>
          <w:color w:val="1F497D" w:themeColor="text2"/>
        </w:rPr>
        <w:t>Describe in not more than 300 words the major extension approaches, methods, strategies, or activities implemented.</w:t>
      </w:r>
    </w:p>
    <w:tbl>
      <w:tblPr>
        <w:tblW w:w="0" w:type="auto"/>
        <w:jc w:val="center"/>
        <w:tblLook w:val="04A0" w:firstRow="1" w:lastRow="0" w:firstColumn="1" w:lastColumn="0" w:noHBand="0" w:noVBand="1"/>
      </w:tblPr>
      <w:tblGrid>
        <w:gridCol w:w="9595"/>
      </w:tblGrid>
      <w:tr w:rsidR="00C55A4B" w14:paraId="1583AAC4"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1AB742E5" w14:textId="77777777" w:rsidR="00841E7A" w:rsidRDefault="00841E7A" w:rsidP="00841E7A">
            <w:pPr>
              <w:jc w:val="both"/>
            </w:pPr>
            <w:r>
              <w:t>The “Lift a Page, Lift a Mind” program utilized a learner-centered and needs-based extension approach to address identified gaps in reading and numeracy among learners of Giligaon Elementary School. The program was implemented through collaboration among teachers, learners, parents, and community stakeholders to ensure sustained academic support.</w:t>
            </w:r>
          </w:p>
          <w:p w14:paraId="7889C223" w14:textId="6EBEAD16" w:rsidR="00841E7A" w:rsidRDefault="00841E7A" w:rsidP="00841E7A">
            <w:pPr>
              <w:jc w:val="both"/>
            </w:pPr>
            <w:r>
              <w:t xml:space="preserve">The program began with the identification of learners who needed additional assistance through </w:t>
            </w:r>
            <w:r>
              <w:t>teacher feedbacks</w:t>
            </w:r>
            <w:r>
              <w:t xml:space="preserve"> and </w:t>
            </w:r>
            <w:r>
              <w:t>their Phil-IRI results</w:t>
            </w:r>
            <w:r>
              <w:t>. Based on the identified needs, appropriate reading and numeracy enhancement activities were prepared and implemented.</w:t>
            </w:r>
          </w:p>
          <w:p w14:paraId="3A00BCCB" w14:textId="77777777" w:rsidR="00841E7A" w:rsidRDefault="00841E7A" w:rsidP="00841E7A">
            <w:pPr>
              <w:jc w:val="both"/>
            </w:pPr>
            <w:r>
              <w:t>For reading development, learners participated in guided reading, vocabulary-building activities, reading comprehension exercises, storytelling, and individual or small-group reading sessions. Activities were designed to improve reading fluency, comprehension, vocabulary, and confidence.</w:t>
            </w:r>
          </w:p>
          <w:p w14:paraId="4061CEB0" w14:textId="77777777" w:rsidR="00841E7A" w:rsidRDefault="00841E7A" w:rsidP="00841E7A">
            <w:pPr>
              <w:jc w:val="both"/>
            </w:pPr>
            <w:r>
              <w:t>For numeracy development, learners engaged in basic computation exercises, number recognition, mental mathematics, problem-solving activities, and contextualized mathematical tasks. Games and interactive activities were incorporated to make learning more engaging and less intimidating.</w:t>
            </w:r>
          </w:p>
          <w:p w14:paraId="4067A3F4" w14:textId="77777777" w:rsidR="00841E7A" w:rsidRDefault="00841E7A" w:rsidP="00841E7A">
            <w:pPr>
              <w:jc w:val="both"/>
            </w:pPr>
            <w:r>
              <w:t>The program also employed differentiated instruction, allowing activities to be adjusted according to learners’ ability levels and specific learning needs. Regular monitoring and formative assessment were conducted to track learner progress and identify areas requiring further intervention.</w:t>
            </w:r>
          </w:p>
          <w:p w14:paraId="1920AC6E" w14:textId="04A7274D" w:rsidR="00C55A4B" w:rsidRDefault="00841E7A" w:rsidP="00841E7A">
            <w:pPr>
              <w:jc w:val="both"/>
            </w:pPr>
            <w:r>
              <w:t>To strengthen sustainability, teachers and parents were encouraged to reinforce reading and numeracy practices beyond the intervention sessions. The program likewise promoted a supportive learning environment where learners were encouraged to participate actively, practice independently, and develop positive attitudes toward reading and mathematics. Through these integrated strategies, the program aimed to provide accessible, practical, and sustainable support for improving learners’ foundational competencies.</w:t>
            </w:r>
          </w:p>
        </w:tc>
      </w:tr>
    </w:tbl>
    <w:p w14:paraId="011B818A" w14:textId="614D004F" w:rsidR="00D7509D" w:rsidRPr="00D7509D" w:rsidRDefault="00D7509D" w:rsidP="00D7509D">
      <w:pPr>
        <w:rPr>
          <w:b/>
          <w:color w:val="1F497D" w:themeColor="text2"/>
          <w:sz w:val="22"/>
          <w:szCs w:val="24"/>
          <w:lang w:val="en-PH"/>
        </w:rPr>
      </w:pPr>
      <w:r w:rsidRPr="00D7509D">
        <w:rPr>
          <w:b/>
          <w:bCs/>
          <w:color w:val="1F497D" w:themeColor="text2"/>
          <w:sz w:val="22"/>
          <w:szCs w:val="24"/>
          <w:lang w:val="en-PH"/>
        </w:rPr>
        <w:t>8. Key Outputs, Emerging Results, and Evidence of Outcomes, Adoption, or Utilization</w:t>
      </w:r>
    </w:p>
    <w:p w14:paraId="294EEDD7" w14:textId="1697B6AD" w:rsidR="00FF20E8" w:rsidRDefault="009C51C9" w:rsidP="00FF20E8">
      <w:pPr>
        <w:rPr>
          <w:b/>
          <w:bCs/>
          <w:color w:val="1F497D" w:themeColor="text2"/>
          <w:sz w:val="18"/>
          <w:szCs w:val="20"/>
          <w:lang w:val="en-PH"/>
        </w:rPr>
      </w:pPr>
      <w:r>
        <w:rPr>
          <w:bCs/>
          <w:color w:val="1F497D" w:themeColor="text2"/>
          <w:sz w:val="18"/>
          <w:szCs w:val="20"/>
          <w:lang w:val="en-PH"/>
        </w:rPr>
        <w:lastRenderedPageBreak/>
        <w:t>B</w:t>
      </w:r>
      <w:r w:rsidR="00FF20E8" w:rsidRPr="00FF20E8">
        <w:rPr>
          <w:bCs/>
          <w:color w:val="1F497D" w:themeColor="text2"/>
          <w:sz w:val="18"/>
          <w:szCs w:val="20"/>
          <w:lang w:val="en-PH"/>
        </w:rPr>
        <w:t xml:space="preserve">riefly present </w:t>
      </w:r>
      <w:r>
        <w:rPr>
          <w:bCs/>
          <w:color w:val="1F497D" w:themeColor="text2"/>
          <w:sz w:val="18"/>
          <w:szCs w:val="20"/>
          <w:lang w:val="en-PH"/>
        </w:rPr>
        <w:t>in not more than 300 words</w:t>
      </w:r>
      <w:r w:rsidRPr="00FF20E8">
        <w:rPr>
          <w:bCs/>
          <w:color w:val="1F497D" w:themeColor="text2"/>
          <w:sz w:val="18"/>
          <w:szCs w:val="20"/>
          <w:lang w:val="en-PH"/>
        </w:rPr>
        <w:t xml:space="preserve"> </w:t>
      </w:r>
      <w:r w:rsidR="00FF20E8" w:rsidRPr="00FF20E8">
        <w:rPr>
          <w:bCs/>
          <w:color w:val="1F497D" w:themeColor="text2"/>
          <w:sz w:val="18"/>
          <w:szCs w:val="20"/>
          <w:lang w:val="en-PH"/>
        </w:rPr>
        <w:t>the documented outputs and emerging results of the project. Include available evidence of outcomes, adoption, utilization, capability-building, institutional change, or public value, if applicable. Claims must be supported by verifiable evidence.</w:t>
      </w:r>
      <w:r w:rsidR="00FF20E8" w:rsidRPr="00FF20E8">
        <w:rPr>
          <w:b/>
          <w:bCs/>
          <w:color w:val="1F497D" w:themeColor="text2"/>
          <w:sz w:val="18"/>
          <w:szCs w:val="20"/>
          <w:lang w:val="en-PH"/>
        </w:rPr>
        <w:t xml:space="preserve"> </w:t>
      </w:r>
    </w:p>
    <w:p w14:paraId="14B1D24A" w14:textId="4FB68D13" w:rsidR="00FF20E8" w:rsidRPr="00FF20E8" w:rsidRDefault="00FF20E8" w:rsidP="00FF20E8">
      <w:pPr>
        <w:rPr>
          <w:bCs/>
          <w:color w:val="1F497D" w:themeColor="text2"/>
          <w:sz w:val="18"/>
          <w:szCs w:val="20"/>
          <w:lang w:val="en-PH"/>
        </w:rPr>
      </w:pPr>
      <w:r w:rsidRPr="00FF20E8">
        <w:rPr>
          <w:b/>
          <w:bCs/>
          <w:color w:val="1F497D" w:themeColor="text2"/>
          <w:sz w:val="18"/>
          <w:szCs w:val="20"/>
          <w:lang w:val="en-PH"/>
        </w:rPr>
        <w:t>a. Major Outputs or Emerging Results</w:t>
      </w:r>
    </w:p>
    <w:tbl>
      <w:tblPr>
        <w:tblW w:w="0" w:type="auto"/>
        <w:jc w:val="center"/>
        <w:tblLook w:val="04A0" w:firstRow="1" w:lastRow="0" w:firstColumn="1" w:lastColumn="0" w:noHBand="0" w:noVBand="1"/>
      </w:tblPr>
      <w:tblGrid>
        <w:gridCol w:w="9595"/>
      </w:tblGrid>
      <w:tr w:rsidR="00FF20E8" w:rsidRPr="008304CC" w14:paraId="5BE1CD65"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51CDED0E" w14:textId="77777777" w:rsidR="00E81E13" w:rsidRDefault="00E81E13" w:rsidP="00E81E13">
            <w:pPr>
              <w:jc w:val="both"/>
              <w:rPr>
                <w:sz w:val="22"/>
                <w:szCs w:val="24"/>
              </w:rPr>
            </w:pPr>
            <w:r w:rsidRPr="00E81E13">
              <w:rPr>
                <w:sz w:val="22"/>
                <w:szCs w:val="24"/>
              </w:rPr>
              <w:t xml:space="preserve">The results indicate that the program was effective in improving the foundational literacy and numeracy performance of the participating learners at Giligaon Elementary School. In numeracy, </w:t>
            </w:r>
            <w:r>
              <w:rPr>
                <w:sz w:val="22"/>
                <w:szCs w:val="24"/>
              </w:rPr>
              <w:t xml:space="preserve">the </w:t>
            </w:r>
            <w:r w:rsidRPr="00E81E13">
              <w:rPr>
                <w:sz w:val="22"/>
                <w:szCs w:val="24"/>
              </w:rPr>
              <w:t xml:space="preserve">results indicate substantial improvement across all </w:t>
            </w:r>
            <w:r>
              <w:rPr>
                <w:sz w:val="22"/>
                <w:szCs w:val="24"/>
              </w:rPr>
              <w:t>targeted numeracy competencies. S</w:t>
            </w:r>
            <w:r w:rsidRPr="00E81E13">
              <w:rPr>
                <w:sz w:val="22"/>
                <w:szCs w:val="24"/>
              </w:rPr>
              <w:t xml:space="preserve">imilarly, literacy performance increased </w:t>
            </w:r>
            <w:r>
              <w:rPr>
                <w:sz w:val="22"/>
                <w:szCs w:val="24"/>
              </w:rPr>
              <w:t xml:space="preserve">and </w:t>
            </w:r>
            <w:r w:rsidRPr="00E81E13">
              <w:rPr>
                <w:sz w:val="22"/>
                <w:szCs w:val="24"/>
              </w:rPr>
              <w:t>reported a significant improvement.</w:t>
            </w:r>
          </w:p>
          <w:p w14:paraId="09C81532" w14:textId="7F8F2E83" w:rsidR="00FF20E8" w:rsidRPr="008304CC" w:rsidRDefault="00E81E13" w:rsidP="00E81E13">
            <w:pPr>
              <w:jc w:val="both"/>
              <w:rPr>
                <w:sz w:val="22"/>
                <w:szCs w:val="24"/>
              </w:rPr>
            </w:pPr>
            <w:r>
              <w:rPr>
                <w:sz w:val="22"/>
                <w:szCs w:val="24"/>
              </w:rPr>
              <w:t>T</w:t>
            </w:r>
            <w:r w:rsidRPr="00E81E13">
              <w:rPr>
                <w:sz w:val="22"/>
                <w:szCs w:val="24"/>
              </w:rPr>
              <w:t>he findings demonstrate that learners showed marked improvement in both literacy and numeracy after the implementation of the intervention. The increase in post-test performance provides empirical evidence of the program’s contribution to enhancing learners’ targeted foundational skills.</w:t>
            </w:r>
          </w:p>
        </w:tc>
      </w:tr>
    </w:tbl>
    <w:p w14:paraId="33E3B6BF" w14:textId="77777777" w:rsidR="00FF20E8" w:rsidRDefault="00FF20E8" w:rsidP="00FF20E8">
      <w:pPr>
        <w:rPr>
          <w:bCs/>
          <w:color w:val="1F497D" w:themeColor="text2"/>
          <w:sz w:val="18"/>
          <w:szCs w:val="20"/>
          <w:lang w:val="en-PH"/>
        </w:rPr>
      </w:pPr>
      <w:r w:rsidRPr="00FF20E8">
        <w:rPr>
          <w:b/>
          <w:bCs/>
          <w:color w:val="1F497D" w:themeColor="text2"/>
          <w:sz w:val="18"/>
          <w:szCs w:val="20"/>
          <w:lang w:val="en-PH"/>
        </w:rPr>
        <w:t>b. Evidence of Outcomes, Adoption, or Utilization</w:t>
      </w:r>
      <w:r w:rsidRPr="00FF20E8">
        <w:rPr>
          <w:bCs/>
          <w:color w:val="1F497D" w:themeColor="text2"/>
          <w:sz w:val="18"/>
          <w:szCs w:val="20"/>
          <w:lang w:val="en-PH"/>
        </w:rPr>
        <w:br/>
        <w:t>[Type response here. If not yet available, write: “Not yet available.”]</w:t>
      </w:r>
    </w:p>
    <w:tbl>
      <w:tblPr>
        <w:tblW w:w="0" w:type="auto"/>
        <w:jc w:val="center"/>
        <w:tblLook w:val="04A0" w:firstRow="1" w:lastRow="0" w:firstColumn="1" w:lastColumn="0" w:noHBand="0" w:noVBand="1"/>
      </w:tblPr>
      <w:tblGrid>
        <w:gridCol w:w="9595"/>
      </w:tblGrid>
      <w:tr w:rsidR="00FF20E8" w:rsidRPr="008304CC" w14:paraId="35F66A39"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3AFDFD47" w14:textId="3D92941B" w:rsidR="00FF20E8" w:rsidRDefault="00987FD3" w:rsidP="002858F7">
            <w:pPr>
              <w:rPr>
                <w:sz w:val="22"/>
                <w:szCs w:val="24"/>
              </w:rPr>
            </w:pPr>
            <w:r>
              <w:rPr>
                <w:rFonts w:ascii="Times New Roman" w:hAnsi="Times New Roman" w:cs="Times New Roman"/>
                <w:b/>
                <w:noProof/>
                <w:sz w:val="24"/>
                <w:lang w:eastAsia="en-PH"/>
              </w:rPr>
              <w:drawing>
                <wp:anchor distT="0" distB="0" distL="114300" distR="114300" simplePos="0" relativeHeight="251659264" behindDoc="0" locked="0" layoutInCell="1" allowOverlap="1" wp14:anchorId="308CAB86" wp14:editId="661E5A9A">
                  <wp:simplePos x="0" y="0"/>
                  <wp:positionH relativeFrom="margin">
                    <wp:posOffset>444500</wp:posOffset>
                  </wp:positionH>
                  <wp:positionV relativeFrom="paragraph">
                    <wp:posOffset>163830</wp:posOffset>
                  </wp:positionV>
                  <wp:extent cx="2152650" cy="1713334"/>
                  <wp:effectExtent l="0" t="0" r="0" b="1270"/>
                  <wp:wrapThrough wrapText="bothSides">
                    <wp:wrapPolygon edited="0">
                      <wp:start x="0" y="0"/>
                      <wp:lineTo x="0" y="21376"/>
                      <wp:lineTo x="21409" y="21376"/>
                      <wp:lineTo x="21409"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976658ad-219c-481a-b232-f7b21c22b5e6.jfif"/>
                          <pic:cNvPicPr/>
                        </pic:nvPicPr>
                        <pic:blipFill rotWithShape="1">
                          <a:blip r:embed="rId8" cstate="print">
                            <a:extLst>
                              <a:ext uri="{28A0092B-C50C-407E-A947-70E740481C1C}">
                                <a14:useLocalDpi xmlns:a14="http://schemas.microsoft.com/office/drawing/2010/main" val="0"/>
                              </a:ext>
                            </a:extLst>
                          </a:blip>
                          <a:srcRect t="33512" b="6796"/>
                          <a:stretch/>
                        </pic:blipFill>
                        <pic:spPr bwMode="auto">
                          <a:xfrm>
                            <a:off x="0" y="0"/>
                            <a:ext cx="2152650" cy="17133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24"/>
                <w:lang w:eastAsia="en-PH"/>
              </w:rPr>
              <w:drawing>
                <wp:anchor distT="0" distB="0" distL="114300" distR="114300" simplePos="0" relativeHeight="251661312" behindDoc="0" locked="0" layoutInCell="1" allowOverlap="1" wp14:anchorId="4D1D8C5D" wp14:editId="3B489FD5">
                  <wp:simplePos x="0" y="0"/>
                  <wp:positionH relativeFrom="column">
                    <wp:posOffset>3026556</wp:posOffset>
                  </wp:positionH>
                  <wp:positionV relativeFrom="paragraph">
                    <wp:posOffset>85090</wp:posOffset>
                  </wp:positionV>
                  <wp:extent cx="1905000" cy="179210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aaf2dee-877a-4b2e-9dbb-9b89236179c2.jfif"/>
                          <pic:cNvPicPr/>
                        </pic:nvPicPr>
                        <pic:blipFill rotWithShape="1">
                          <a:blip r:embed="rId9" cstate="print">
                            <a:extLst>
                              <a:ext uri="{28A0092B-C50C-407E-A947-70E740481C1C}">
                                <a14:useLocalDpi xmlns:a14="http://schemas.microsoft.com/office/drawing/2010/main" val="0"/>
                              </a:ext>
                            </a:extLst>
                          </a:blip>
                          <a:srcRect t="23432" b="6023"/>
                          <a:stretch/>
                        </pic:blipFill>
                        <pic:spPr bwMode="auto">
                          <a:xfrm>
                            <a:off x="0" y="0"/>
                            <a:ext cx="1905000" cy="17921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20E8" w:rsidRPr="008304CC">
              <w:rPr>
                <w:sz w:val="22"/>
                <w:szCs w:val="24"/>
              </w:rPr>
              <w:br/>
            </w:r>
            <w:r w:rsidR="00FF20E8" w:rsidRPr="008304CC">
              <w:rPr>
                <w:sz w:val="22"/>
                <w:szCs w:val="24"/>
              </w:rPr>
              <w:br/>
            </w:r>
          </w:p>
          <w:p w14:paraId="1FCFB2C2" w14:textId="75A73859" w:rsidR="00987FD3" w:rsidRDefault="00987FD3" w:rsidP="002858F7">
            <w:pPr>
              <w:rPr>
                <w:sz w:val="22"/>
                <w:szCs w:val="24"/>
              </w:rPr>
            </w:pPr>
          </w:p>
          <w:p w14:paraId="7E098F32" w14:textId="6896326C" w:rsidR="00987FD3" w:rsidRDefault="00987FD3" w:rsidP="002858F7">
            <w:pPr>
              <w:rPr>
                <w:sz w:val="22"/>
                <w:szCs w:val="24"/>
              </w:rPr>
            </w:pPr>
          </w:p>
          <w:p w14:paraId="4FC75F62" w14:textId="33FD3AE7" w:rsidR="00987FD3" w:rsidRDefault="00987FD3" w:rsidP="002858F7">
            <w:pPr>
              <w:rPr>
                <w:sz w:val="22"/>
                <w:szCs w:val="24"/>
              </w:rPr>
            </w:pPr>
          </w:p>
          <w:p w14:paraId="2EA313EF" w14:textId="0809A768" w:rsidR="00987FD3" w:rsidRDefault="00987FD3" w:rsidP="002858F7">
            <w:pPr>
              <w:rPr>
                <w:sz w:val="22"/>
                <w:szCs w:val="24"/>
              </w:rPr>
            </w:pPr>
          </w:p>
          <w:p w14:paraId="41408FCA" w14:textId="7A1336A6" w:rsidR="00987FD3" w:rsidRDefault="00987FD3" w:rsidP="002858F7">
            <w:pPr>
              <w:rPr>
                <w:sz w:val="22"/>
                <w:szCs w:val="24"/>
              </w:rPr>
            </w:pPr>
            <w:r w:rsidRPr="00987FD3">
              <w:rPr>
                <w:sz w:val="22"/>
                <w:szCs w:val="24"/>
              </w:rPr>
              <w:drawing>
                <wp:anchor distT="0" distB="0" distL="114300" distR="114300" simplePos="0" relativeHeight="251662336" behindDoc="0" locked="0" layoutInCell="1" allowOverlap="1" wp14:anchorId="38D01DA0" wp14:editId="11D9CE8A">
                  <wp:simplePos x="0" y="0"/>
                  <wp:positionH relativeFrom="column">
                    <wp:posOffset>187325</wp:posOffset>
                  </wp:positionH>
                  <wp:positionV relativeFrom="paragraph">
                    <wp:posOffset>52070</wp:posOffset>
                  </wp:positionV>
                  <wp:extent cx="4744085" cy="40576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744085" cy="4057650"/>
                          </a:xfrm>
                          <a:prstGeom prst="rect">
                            <a:avLst/>
                          </a:prstGeom>
                        </pic:spPr>
                      </pic:pic>
                    </a:graphicData>
                  </a:graphic>
                </wp:anchor>
              </w:drawing>
            </w:r>
          </w:p>
          <w:p w14:paraId="64D91BA9" w14:textId="12915939" w:rsidR="00987FD3" w:rsidRDefault="00987FD3" w:rsidP="002858F7">
            <w:pPr>
              <w:rPr>
                <w:sz w:val="22"/>
                <w:szCs w:val="24"/>
              </w:rPr>
            </w:pPr>
          </w:p>
          <w:p w14:paraId="78071615" w14:textId="452CECDC" w:rsidR="00987FD3" w:rsidRDefault="00987FD3" w:rsidP="002858F7">
            <w:pPr>
              <w:rPr>
                <w:sz w:val="22"/>
                <w:szCs w:val="24"/>
              </w:rPr>
            </w:pPr>
          </w:p>
          <w:p w14:paraId="42E70EDA" w14:textId="1E785F18" w:rsidR="00987FD3" w:rsidRDefault="00987FD3" w:rsidP="002858F7">
            <w:pPr>
              <w:rPr>
                <w:sz w:val="22"/>
                <w:szCs w:val="24"/>
              </w:rPr>
            </w:pPr>
          </w:p>
          <w:p w14:paraId="74748A9C" w14:textId="4383C0EA" w:rsidR="00987FD3" w:rsidRPr="008304CC" w:rsidRDefault="00987FD3" w:rsidP="002858F7">
            <w:pPr>
              <w:rPr>
                <w:sz w:val="22"/>
                <w:szCs w:val="24"/>
              </w:rPr>
            </w:pPr>
          </w:p>
        </w:tc>
      </w:tr>
    </w:tbl>
    <w:p w14:paraId="41E682FF" w14:textId="07959410" w:rsidR="00FF20E8" w:rsidRPr="00FF20E8" w:rsidRDefault="00FF20E8" w:rsidP="00FF20E8">
      <w:pPr>
        <w:rPr>
          <w:bCs/>
          <w:color w:val="1F497D" w:themeColor="text2"/>
          <w:sz w:val="18"/>
          <w:szCs w:val="20"/>
          <w:lang w:val="en-PH"/>
        </w:rPr>
      </w:pPr>
      <w:r w:rsidRPr="00FF20E8">
        <w:rPr>
          <w:b/>
          <w:bCs/>
          <w:color w:val="1F497D" w:themeColor="text2"/>
          <w:sz w:val="18"/>
          <w:szCs w:val="20"/>
          <w:lang w:val="en-PH"/>
        </w:rPr>
        <w:lastRenderedPageBreak/>
        <w:t>c. Supporting Documents/Evidence Available</w:t>
      </w:r>
      <w:r w:rsidRPr="00FF20E8">
        <w:rPr>
          <w:bCs/>
          <w:color w:val="1F497D" w:themeColor="text2"/>
          <w:sz w:val="18"/>
          <w:szCs w:val="20"/>
          <w:lang w:val="en-PH"/>
        </w:rPr>
        <w:br/>
        <w:t>[Examples: attendance sheets, monitoring reports, photos, testimonials, adoption records, partnership agreements, policy issuances, utilization reports, or other proof.]</w:t>
      </w:r>
    </w:p>
    <w:tbl>
      <w:tblPr>
        <w:tblW w:w="0" w:type="auto"/>
        <w:jc w:val="center"/>
        <w:tblLook w:val="04A0" w:firstRow="1" w:lastRow="0" w:firstColumn="1" w:lastColumn="0" w:noHBand="0" w:noVBand="1"/>
      </w:tblPr>
      <w:tblGrid>
        <w:gridCol w:w="9595"/>
      </w:tblGrid>
      <w:tr w:rsidR="00A508C3" w:rsidRPr="008304CC" w14:paraId="6FA9F181" w14:textId="77777777" w:rsidTr="00D7509D">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2AA2107D" w14:textId="1FCB7C0D" w:rsidR="00987FD3" w:rsidRDefault="00210EB1" w:rsidP="00987FD3">
            <w:pPr>
              <w:rPr>
                <w:sz w:val="22"/>
                <w:szCs w:val="24"/>
              </w:rPr>
            </w:pPr>
            <w:r>
              <w:rPr>
                <w:rFonts w:ascii="Times New Roman" w:eastAsia="Times New Roman" w:hAnsi="Times New Roman" w:cs="Times New Roman"/>
                <w:noProof/>
                <w:sz w:val="24"/>
                <w:szCs w:val="24"/>
                <w:lang w:eastAsia="en-PH"/>
              </w:rPr>
              <w:drawing>
                <wp:anchor distT="0" distB="0" distL="114300" distR="114300" simplePos="0" relativeHeight="251668480" behindDoc="0" locked="0" layoutInCell="1" allowOverlap="1" wp14:anchorId="44C35848" wp14:editId="61B17175">
                  <wp:simplePos x="0" y="0"/>
                  <wp:positionH relativeFrom="column">
                    <wp:posOffset>3807347</wp:posOffset>
                  </wp:positionH>
                  <wp:positionV relativeFrom="paragraph">
                    <wp:posOffset>250938</wp:posOffset>
                  </wp:positionV>
                  <wp:extent cx="1881280" cy="1675765"/>
                  <wp:effectExtent l="7302"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28439161_4614870215416970_1695638939437526148_n.jpg"/>
                          <pic:cNvPicPr/>
                        </pic:nvPicPr>
                        <pic:blipFill rotWithShape="1">
                          <a:blip r:embed="rId11" cstate="print">
                            <a:extLst>
                              <a:ext uri="{28A0092B-C50C-407E-A947-70E740481C1C}">
                                <a14:useLocalDpi xmlns:a14="http://schemas.microsoft.com/office/drawing/2010/main" val="0"/>
                              </a:ext>
                            </a:extLst>
                          </a:blip>
                          <a:srcRect b="2894"/>
                          <a:stretch/>
                        </pic:blipFill>
                        <pic:spPr bwMode="auto">
                          <a:xfrm rot="5400000">
                            <a:off x="0" y="0"/>
                            <a:ext cx="1882479" cy="16768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7FD3">
              <w:rPr>
                <w:rFonts w:ascii="Times New Roman" w:eastAsia="Times New Roman" w:hAnsi="Times New Roman" w:cs="Times New Roman"/>
                <w:noProof/>
                <w:sz w:val="24"/>
                <w:szCs w:val="24"/>
                <w:lang w:eastAsia="en-PH"/>
              </w:rPr>
              <w:drawing>
                <wp:anchor distT="0" distB="0" distL="114300" distR="114300" simplePos="0" relativeHeight="251666432" behindDoc="0" locked="0" layoutInCell="1" allowOverlap="1" wp14:anchorId="477C10AB" wp14:editId="05F063E7">
                  <wp:simplePos x="0" y="0"/>
                  <wp:positionH relativeFrom="page">
                    <wp:posOffset>2117090</wp:posOffset>
                  </wp:positionH>
                  <wp:positionV relativeFrom="paragraph">
                    <wp:posOffset>158115</wp:posOffset>
                  </wp:positionV>
                  <wp:extent cx="1814830" cy="1781175"/>
                  <wp:effectExtent l="0" t="2223"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29754111_1798860157760279_3242040795513550999_n.jpg"/>
                          <pic:cNvPicPr/>
                        </pic:nvPicPr>
                        <pic:blipFill rotWithShape="1">
                          <a:blip r:embed="rId12" cstate="print">
                            <a:extLst>
                              <a:ext uri="{28A0092B-C50C-407E-A947-70E740481C1C}">
                                <a14:useLocalDpi xmlns:a14="http://schemas.microsoft.com/office/drawing/2010/main" val="0"/>
                              </a:ext>
                            </a:extLst>
                          </a:blip>
                          <a:srcRect l="2437" b="5727"/>
                          <a:stretch/>
                        </pic:blipFill>
                        <pic:spPr bwMode="auto">
                          <a:xfrm rot="5400000">
                            <a:off x="0" y="0"/>
                            <a:ext cx="1814830" cy="1781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7FD3">
              <w:rPr>
                <w:rFonts w:ascii="Times New Roman" w:eastAsia="Times New Roman" w:hAnsi="Times New Roman" w:cs="Times New Roman"/>
                <w:b/>
                <w:bCs/>
                <w:noProof/>
                <w:color w:val="000000"/>
                <w:sz w:val="24"/>
                <w:szCs w:val="24"/>
                <w:lang w:eastAsia="en-PH"/>
              </w:rPr>
              <w:drawing>
                <wp:anchor distT="0" distB="0" distL="114300" distR="114300" simplePos="0" relativeHeight="251664384" behindDoc="0" locked="0" layoutInCell="1" allowOverlap="1" wp14:anchorId="68A2EADF" wp14:editId="3B7B5517">
                  <wp:simplePos x="0" y="0"/>
                  <wp:positionH relativeFrom="page">
                    <wp:posOffset>13970</wp:posOffset>
                  </wp:positionH>
                  <wp:positionV relativeFrom="paragraph">
                    <wp:posOffset>184785</wp:posOffset>
                  </wp:positionV>
                  <wp:extent cx="2003425" cy="1844675"/>
                  <wp:effectExtent l="3175"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34298293_1310941024398020_3170191590456028189_n.jpg"/>
                          <pic:cNvPicPr/>
                        </pic:nvPicPr>
                        <pic:blipFill rotWithShape="1">
                          <a:blip r:embed="rId13">
                            <a:extLst>
                              <a:ext uri="{28A0092B-C50C-407E-A947-70E740481C1C}">
                                <a14:useLocalDpi xmlns:a14="http://schemas.microsoft.com/office/drawing/2010/main" val="0"/>
                              </a:ext>
                            </a:extLst>
                          </a:blip>
                          <a:srcRect b="4199"/>
                          <a:stretch/>
                        </pic:blipFill>
                        <pic:spPr bwMode="auto">
                          <a:xfrm rot="5400000">
                            <a:off x="0" y="0"/>
                            <a:ext cx="2003425" cy="1844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5F50CC" w14:textId="6C980A2E" w:rsidR="00987FD3" w:rsidRDefault="00987FD3" w:rsidP="00987FD3">
            <w:pPr>
              <w:rPr>
                <w:sz w:val="22"/>
                <w:szCs w:val="24"/>
              </w:rPr>
            </w:pPr>
          </w:p>
          <w:p w14:paraId="31AB5D3B" w14:textId="74AFE9D4" w:rsidR="00987FD3" w:rsidRDefault="00987FD3" w:rsidP="00987FD3">
            <w:pPr>
              <w:rPr>
                <w:sz w:val="22"/>
                <w:szCs w:val="24"/>
              </w:rPr>
            </w:pPr>
          </w:p>
          <w:p w14:paraId="16245FFA" w14:textId="1EC2F3F4" w:rsidR="00987FD3" w:rsidRDefault="00987FD3" w:rsidP="00987FD3">
            <w:pPr>
              <w:rPr>
                <w:sz w:val="22"/>
                <w:szCs w:val="24"/>
              </w:rPr>
            </w:pPr>
          </w:p>
          <w:p w14:paraId="0C82AE80" w14:textId="01353554" w:rsidR="00987FD3" w:rsidRDefault="00987FD3" w:rsidP="00987FD3">
            <w:pPr>
              <w:rPr>
                <w:sz w:val="22"/>
                <w:szCs w:val="24"/>
              </w:rPr>
            </w:pPr>
          </w:p>
          <w:p w14:paraId="0C6D0C37" w14:textId="7CB81F7D" w:rsidR="00987FD3" w:rsidRDefault="00987FD3" w:rsidP="00987FD3">
            <w:pPr>
              <w:rPr>
                <w:sz w:val="22"/>
                <w:szCs w:val="24"/>
              </w:rPr>
            </w:pPr>
          </w:p>
          <w:p w14:paraId="4E7A57CC" w14:textId="76CA491E" w:rsidR="00987FD3" w:rsidRDefault="00987FD3" w:rsidP="00987FD3">
            <w:pPr>
              <w:rPr>
                <w:sz w:val="22"/>
                <w:szCs w:val="24"/>
              </w:rPr>
            </w:pPr>
          </w:p>
          <w:p w14:paraId="46870154" w14:textId="0227284E" w:rsidR="00987FD3" w:rsidRDefault="00210EB1" w:rsidP="00987FD3">
            <w:pPr>
              <w:rPr>
                <w:sz w:val="22"/>
                <w:szCs w:val="24"/>
              </w:rPr>
            </w:pPr>
            <w:r>
              <w:rPr>
                <w:noProof/>
                <w:lang w:val="en-PH" w:eastAsia="en-PH"/>
              </w:rPr>
              <w:drawing>
                <wp:anchor distT="0" distB="0" distL="114300" distR="114300" simplePos="0" relativeHeight="251674624" behindDoc="0" locked="0" layoutInCell="1" allowOverlap="1" wp14:anchorId="74A23483" wp14:editId="00EC942B">
                  <wp:simplePos x="0" y="0"/>
                  <wp:positionH relativeFrom="margin">
                    <wp:posOffset>3863975</wp:posOffset>
                  </wp:positionH>
                  <wp:positionV relativeFrom="paragraph">
                    <wp:posOffset>127000</wp:posOffset>
                  </wp:positionV>
                  <wp:extent cx="1957070" cy="1548130"/>
                  <wp:effectExtent l="0" t="0" r="5080" b="0"/>
                  <wp:wrapSquare wrapText="bothSides"/>
                  <wp:docPr id="1042"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28"/>
                          <pic:cNvPicPr/>
                        </pic:nvPicPr>
                        <pic:blipFill>
                          <a:blip r:embed="rId14" cstate="print"/>
                          <a:srcRect/>
                          <a:stretch/>
                        </pic:blipFill>
                        <pic:spPr>
                          <a:xfrm>
                            <a:off x="0" y="0"/>
                            <a:ext cx="1957070" cy="1548130"/>
                          </a:xfrm>
                          <a:prstGeom prst="rect">
                            <a:avLst/>
                          </a:prstGeom>
                        </pic:spPr>
                      </pic:pic>
                    </a:graphicData>
                  </a:graphic>
                  <wp14:sizeRelH relativeFrom="margin">
                    <wp14:pctWidth>0</wp14:pctWidth>
                  </wp14:sizeRelH>
                  <wp14:sizeRelV relativeFrom="margin">
                    <wp14:pctHeight>0</wp14:pctHeight>
                  </wp14:sizeRelV>
                </wp:anchor>
              </w:drawing>
            </w:r>
            <w:r>
              <w:rPr>
                <w:noProof/>
                <w:lang w:val="en-PH" w:eastAsia="en-PH"/>
              </w:rPr>
              <w:drawing>
                <wp:anchor distT="0" distB="0" distL="114300" distR="114300" simplePos="0" relativeHeight="251672576" behindDoc="0" locked="0" layoutInCell="1" allowOverlap="1" wp14:anchorId="4508AD8A" wp14:editId="6B629410">
                  <wp:simplePos x="0" y="0"/>
                  <wp:positionH relativeFrom="margin">
                    <wp:posOffset>1873250</wp:posOffset>
                  </wp:positionH>
                  <wp:positionV relativeFrom="paragraph">
                    <wp:posOffset>165100</wp:posOffset>
                  </wp:positionV>
                  <wp:extent cx="1933575" cy="1509395"/>
                  <wp:effectExtent l="0" t="0" r="9525" b="0"/>
                  <wp:wrapSquare wrapText="bothSides"/>
                  <wp:docPr id="102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15" cstate="print"/>
                          <a:srcRect/>
                          <a:stretch/>
                        </pic:blipFill>
                        <pic:spPr>
                          <a:xfrm>
                            <a:off x="0" y="0"/>
                            <a:ext cx="1933575" cy="1509395"/>
                          </a:xfrm>
                          <a:prstGeom prst="rect">
                            <a:avLst/>
                          </a:prstGeom>
                        </pic:spPr>
                      </pic:pic>
                    </a:graphicData>
                  </a:graphic>
                  <wp14:sizeRelH relativeFrom="margin">
                    <wp14:pctWidth>0</wp14:pctWidth>
                  </wp14:sizeRelH>
                  <wp14:sizeRelV relativeFrom="margin">
                    <wp14:pctHeight>0</wp14:pctHeight>
                  </wp14:sizeRelV>
                </wp:anchor>
              </w:drawing>
            </w:r>
            <w:r>
              <w:rPr>
                <w:noProof/>
                <w:lang w:val="en-PH" w:eastAsia="en-PH"/>
              </w:rPr>
              <w:drawing>
                <wp:anchor distT="0" distB="0" distL="114300" distR="114300" simplePos="0" relativeHeight="251670528" behindDoc="0" locked="0" layoutInCell="1" allowOverlap="1" wp14:anchorId="52313C36" wp14:editId="00DA27B2">
                  <wp:simplePos x="0" y="0"/>
                  <wp:positionH relativeFrom="margin">
                    <wp:posOffset>111125</wp:posOffset>
                  </wp:positionH>
                  <wp:positionV relativeFrom="paragraph">
                    <wp:posOffset>137160</wp:posOffset>
                  </wp:positionV>
                  <wp:extent cx="1600200" cy="1557020"/>
                  <wp:effectExtent l="0" t="0" r="0" b="5080"/>
                  <wp:wrapSquare wrapText="bothSides"/>
                  <wp:docPr id="1601947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47213" name="Picture 1601947213"/>
                          <pic:cNvPicPr/>
                        </pic:nvPicPr>
                        <pic:blipFill rotWithShape="1">
                          <a:blip r:embed="rId16" cstate="print">
                            <a:extLst>
                              <a:ext uri="{28A0092B-C50C-407E-A947-70E740481C1C}">
                                <a14:useLocalDpi xmlns:a14="http://schemas.microsoft.com/office/drawing/2010/main" val="0"/>
                              </a:ext>
                            </a:extLst>
                          </a:blip>
                          <a:srcRect l="1073" t="21467" r="-1073" b="805"/>
                          <a:stretch>
                            <a:fillRect/>
                          </a:stretch>
                        </pic:blipFill>
                        <pic:spPr bwMode="auto">
                          <a:xfrm>
                            <a:off x="0" y="0"/>
                            <a:ext cx="1600200" cy="1557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4AD3A6" w14:textId="734A16A6" w:rsidR="00987FD3" w:rsidRDefault="00210EB1" w:rsidP="00987FD3">
            <w:pPr>
              <w:rPr>
                <w:sz w:val="22"/>
                <w:szCs w:val="24"/>
              </w:rPr>
            </w:pPr>
            <w:r>
              <w:rPr>
                <w:noProof/>
                <w:lang w:val="en-PH" w:eastAsia="en-PH"/>
              </w:rPr>
              <w:drawing>
                <wp:anchor distT="0" distB="0" distL="114300" distR="114300" simplePos="0" relativeHeight="251678720" behindDoc="0" locked="0" layoutInCell="1" allowOverlap="1" wp14:anchorId="09C8A41F" wp14:editId="34DD1D65">
                  <wp:simplePos x="0" y="0"/>
                  <wp:positionH relativeFrom="column">
                    <wp:posOffset>2638425</wp:posOffset>
                  </wp:positionH>
                  <wp:positionV relativeFrom="paragraph">
                    <wp:posOffset>1569085</wp:posOffset>
                  </wp:positionV>
                  <wp:extent cx="2381250" cy="1585595"/>
                  <wp:effectExtent l="0" t="0" r="0" b="0"/>
                  <wp:wrapSquare wrapText="bothSides"/>
                  <wp:docPr id="1679993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93404" name="Picture 1679993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1250" cy="1585595"/>
                          </a:xfrm>
                          <a:prstGeom prst="rect">
                            <a:avLst/>
                          </a:prstGeom>
                        </pic:spPr>
                      </pic:pic>
                    </a:graphicData>
                  </a:graphic>
                  <wp14:sizeRelH relativeFrom="margin">
                    <wp14:pctWidth>0</wp14:pctWidth>
                  </wp14:sizeRelH>
                  <wp14:sizeRelV relativeFrom="margin">
                    <wp14:pctHeight>0</wp14:pctHeight>
                  </wp14:sizeRelV>
                </wp:anchor>
              </w:drawing>
            </w:r>
            <w:r>
              <w:rPr>
                <w:noProof/>
                <w:lang w:val="en-PH" w:eastAsia="en-PH"/>
              </w:rPr>
              <w:drawing>
                <wp:anchor distT="0" distB="0" distL="114300" distR="114300" simplePos="0" relativeHeight="251676672" behindDoc="0" locked="0" layoutInCell="1" allowOverlap="1" wp14:anchorId="5D54A8E0" wp14:editId="7895FD80">
                  <wp:simplePos x="0" y="0"/>
                  <wp:positionH relativeFrom="margin">
                    <wp:posOffset>111125</wp:posOffset>
                  </wp:positionH>
                  <wp:positionV relativeFrom="paragraph">
                    <wp:posOffset>1564005</wp:posOffset>
                  </wp:positionV>
                  <wp:extent cx="2209800" cy="1571625"/>
                  <wp:effectExtent l="0" t="0" r="0" b="9525"/>
                  <wp:wrapSquare wrapText="bothSides"/>
                  <wp:docPr id="1046"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1"/>
                          <pic:cNvPicPr/>
                        </pic:nvPicPr>
                        <pic:blipFill>
                          <a:blip r:embed="rId18" cstate="print"/>
                          <a:srcRect r="11164"/>
                          <a:stretch/>
                        </pic:blipFill>
                        <pic:spPr>
                          <a:xfrm>
                            <a:off x="0" y="0"/>
                            <a:ext cx="2209800" cy="1571625"/>
                          </a:xfrm>
                          <a:prstGeom prst="rect">
                            <a:avLst/>
                          </a:prstGeom>
                          <a:ln>
                            <a:noFill/>
                          </a:ln>
                        </pic:spPr>
                      </pic:pic>
                    </a:graphicData>
                  </a:graphic>
                  <wp14:sizeRelH relativeFrom="margin">
                    <wp14:pctWidth>0</wp14:pctWidth>
                  </wp14:sizeRelH>
                  <wp14:sizeRelV relativeFrom="margin">
                    <wp14:pctHeight>0</wp14:pctHeight>
                  </wp14:sizeRelV>
                </wp:anchor>
              </w:drawing>
            </w:r>
          </w:p>
          <w:p w14:paraId="5B2BB723" w14:textId="4D43DF52" w:rsidR="00987FD3" w:rsidRDefault="00987FD3" w:rsidP="00987FD3">
            <w:pPr>
              <w:rPr>
                <w:sz w:val="22"/>
                <w:szCs w:val="24"/>
              </w:rPr>
            </w:pPr>
          </w:p>
          <w:p w14:paraId="371DA769" w14:textId="5CDBA5E7" w:rsidR="00987FD3" w:rsidRDefault="00987FD3" w:rsidP="00987FD3">
            <w:pPr>
              <w:rPr>
                <w:sz w:val="22"/>
                <w:szCs w:val="24"/>
              </w:rPr>
            </w:pPr>
          </w:p>
          <w:p w14:paraId="07AC3DFD" w14:textId="083C2B9C" w:rsidR="00987FD3" w:rsidRDefault="00987FD3" w:rsidP="00987FD3">
            <w:pPr>
              <w:rPr>
                <w:sz w:val="22"/>
                <w:szCs w:val="24"/>
              </w:rPr>
            </w:pPr>
          </w:p>
          <w:p w14:paraId="75D2DA64" w14:textId="400D17EA" w:rsidR="00987FD3" w:rsidRDefault="00987FD3" w:rsidP="00987FD3">
            <w:pPr>
              <w:rPr>
                <w:sz w:val="22"/>
                <w:szCs w:val="24"/>
              </w:rPr>
            </w:pPr>
          </w:p>
          <w:p w14:paraId="3511131C" w14:textId="6524C719" w:rsidR="00987FD3" w:rsidRDefault="00210EB1" w:rsidP="00987FD3">
            <w:pPr>
              <w:rPr>
                <w:sz w:val="22"/>
                <w:szCs w:val="24"/>
              </w:rPr>
            </w:pPr>
            <w:r>
              <w:rPr>
                <w:noProof/>
                <w:sz w:val="24"/>
                <w:lang w:eastAsia="en-PH"/>
              </w:rPr>
              <w:drawing>
                <wp:anchor distT="0" distB="0" distL="114300" distR="114300" simplePos="0" relativeHeight="251684864" behindDoc="0" locked="0" layoutInCell="1" allowOverlap="1" wp14:anchorId="464ACA39" wp14:editId="7553FA75">
                  <wp:simplePos x="0" y="0"/>
                  <wp:positionH relativeFrom="margin">
                    <wp:posOffset>3966638</wp:posOffset>
                  </wp:positionH>
                  <wp:positionV relativeFrom="paragraph">
                    <wp:posOffset>231140</wp:posOffset>
                  </wp:positionV>
                  <wp:extent cx="1727409" cy="2825638"/>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738261293_2101109717506810_3310334810472615700_n.jpg"/>
                          <pic:cNvPicPr/>
                        </pic:nvPicPr>
                        <pic:blipFill>
                          <a:blip r:embed="rId19">
                            <a:extLst>
                              <a:ext uri="{28A0092B-C50C-407E-A947-70E740481C1C}">
                                <a14:useLocalDpi xmlns:a14="http://schemas.microsoft.com/office/drawing/2010/main" val="0"/>
                              </a:ext>
                            </a:extLst>
                          </a:blip>
                          <a:stretch>
                            <a:fillRect/>
                          </a:stretch>
                        </pic:blipFill>
                        <pic:spPr>
                          <a:xfrm rot="10800000">
                            <a:off x="0" y="0"/>
                            <a:ext cx="1727409" cy="2825638"/>
                          </a:xfrm>
                          <a:prstGeom prst="rect">
                            <a:avLst/>
                          </a:prstGeom>
                        </pic:spPr>
                      </pic:pic>
                    </a:graphicData>
                  </a:graphic>
                  <wp14:sizeRelH relativeFrom="margin">
                    <wp14:pctWidth>0</wp14:pctWidth>
                  </wp14:sizeRelH>
                  <wp14:sizeRelV relativeFrom="margin">
                    <wp14:pctHeight>0</wp14:pctHeight>
                  </wp14:sizeRelV>
                </wp:anchor>
              </w:drawing>
            </w:r>
          </w:p>
          <w:p w14:paraId="6B16D87C" w14:textId="291D53CE" w:rsidR="00987FD3" w:rsidRDefault="00210EB1" w:rsidP="00987FD3">
            <w:pPr>
              <w:rPr>
                <w:sz w:val="22"/>
                <w:szCs w:val="24"/>
              </w:rPr>
            </w:pPr>
            <w:r>
              <w:rPr>
                <w:noProof/>
                <w:sz w:val="24"/>
                <w:lang w:eastAsia="en-PH"/>
              </w:rPr>
              <w:drawing>
                <wp:anchor distT="0" distB="0" distL="114300" distR="114300" simplePos="0" relativeHeight="251682816" behindDoc="0" locked="0" layoutInCell="1" allowOverlap="1" wp14:anchorId="41716B64" wp14:editId="73D0AB52">
                  <wp:simplePos x="0" y="0"/>
                  <wp:positionH relativeFrom="margin">
                    <wp:posOffset>2044700</wp:posOffset>
                  </wp:positionH>
                  <wp:positionV relativeFrom="paragraph">
                    <wp:posOffset>58420</wp:posOffset>
                  </wp:positionV>
                  <wp:extent cx="1647825" cy="2716530"/>
                  <wp:effectExtent l="0" t="0" r="9525"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736225163_1338006691160433_5279532454167738980_n.jpg"/>
                          <pic:cNvPicPr/>
                        </pic:nvPicPr>
                        <pic:blipFill>
                          <a:blip r:embed="rId20">
                            <a:extLst>
                              <a:ext uri="{28A0092B-C50C-407E-A947-70E740481C1C}">
                                <a14:useLocalDpi xmlns:a14="http://schemas.microsoft.com/office/drawing/2010/main" val="0"/>
                              </a:ext>
                            </a:extLst>
                          </a:blip>
                          <a:stretch>
                            <a:fillRect/>
                          </a:stretch>
                        </pic:blipFill>
                        <pic:spPr>
                          <a:xfrm rot="10800000">
                            <a:off x="0" y="0"/>
                            <a:ext cx="1647825" cy="2716530"/>
                          </a:xfrm>
                          <a:prstGeom prst="rect">
                            <a:avLst/>
                          </a:prstGeom>
                        </pic:spPr>
                      </pic:pic>
                    </a:graphicData>
                  </a:graphic>
                  <wp14:sizeRelH relativeFrom="margin">
                    <wp14:pctWidth>0</wp14:pctWidth>
                  </wp14:sizeRelH>
                  <wp14:sizeRelV relativeFrom="margin">
                    <wp14:pctHeight>0</wp14:pctHeight>
                  </wp14:sizeRelV>
                </wp:anchor>
              </w:drawing>
            </w:r>
            <w:r>
              <w:rPr>
                <w:noProof/>
                <w:sz w:val="24"/>
                <w:lang w:eastAsia="en-PH"/>
              </w:rPr>
              <w:drawing>
                <wp:anchor distT="0" distB="0" distL="114300" distR="114300" simplePos="0" relativeHeight="251680768" behindDoc="0" locked="0" layoutInCell="1" allowOverlap="1" wp14:anchorId="408F55FB" wp14:editId="51AA52E3">
                  <wp:simplePos x="0" y="0"/>
                  <wp:positionH relativeFrom="column">
                    <wp:posOffset>158750</wp:posOffset>
                  </wp:positionH>
                  <wp:positionV relativeFrom="paragraph">
                    <wp:posOffset>58420</wp:posOffset>
                  </wp:positionV>
                  <wp:extent cx="1706616" cy="2711944"/>
                  <wp:effectExtent l="0" t="0" r="825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40611045_2285222981882344_1445629783676307475_n.jpg"/>
                          <pic:cNvPicPr/>
                        </pic:nvPicPr>
                        <pic:blipFill>
                          <a:blip r:embed="rId21">
                            <a:extLst>
                              <a:ext uri="{28A0092B-C50C-407E-A947-70E740481C1C}">
                                <a14:useLocalDpi xmlns:a14="http://schemas.microsoft.com/office/drawing/2010/main" val="0"/>
                              </a:ext>
                            </a:extLst>
                          </a:blip>
                          <a:stretch>
                            <a:fillRect/>
                          </a:stretch>
                        </pic:blipFill>
                        <pic:spPr>
                          <a:xfrm rot="10800000">
                            <a:off x="0" y="0"/>
                            <a:ext cx="1706616" cy="2711944"/>
                          </a:xfrm>
                          <a:prstGeom prst="rect">
                            <a:avLst/>
                          </a:prstGeom>
                        </pic:spPr>
                      </pic:pic>
                    </a:graphicData>
                  </a:graphic>
                  <wp14:sizeRelH relativeFrom="margin">
                    <wp14:pctWidth>0</wp14:pctWidth>
                  </wp14:sizeRelH>
                  <wp14:sizeRelV relativeFrom="margin">
                    <wp14:pctHeight>0</wp14:pctHeight>
                  </wp14:sizeRelV>
                </wp:anchor>
              </w:drawing>
            </w:r>
          </w:p>
          <w:p w14:paraId="667BF98B" w14:textId="6C431AE1" w:rsidR="00987FD3" w:rsidRDefault="00987FD3" w:rsidP="00987FD3">
            <w:pPr>
              <w:rPr>
                <w:sz w:val="22"/>
                <w:szCs w:val="24"/>
              </w:rPr>
            </w:pPr>
          </w:p>
          <w:p w14:paraId="55094A1E" w14:textId="48A075CA" w:rsidR="00987FD3" w:rsidRDefault="00987FD3" w:rsidP="00987FD3">
            <w:pPr>
              <w:rPr>
                <w:sz w:val="22"/>
                <w:szCs w:val="24"/>
              </w:rPr>
            </w:pPr>
          </w:p>
          <w:p w14:paraId="606D4899" w14:textId="77F66544" w:rsidR="00987FD3" w:rsidRDefault="00987FD3" w:rsidP="00987FD3">
            <w:pPr>
              <w:rPr>
                <w:sz w:val="22"/>
                <w:szCs w:val="24"/>
              </w:rPr>
            </w:pPr>
          </w:p>
          <w:p w14:paraId="5B8709DF" w14:textId="5092F601" w:rsidR="00987FD3" w:rsidRDefault="00987FD3" w:rsidP="00987FD3">
            <w:pPr>
              <w:rPr>
                <w:sz w:val="22"/>
                <w:szCs w:val="24"/>
              </w:rPr>
            </w:pPr>
          </w:p>
          <w:p w14:paraId="66928641" w14:textId="77149D41" w:rsidR="00987FD3" w:rsidRDefault="00987FD3" w:rsidP="00987FD3">
            <w:pPr>
              <w:rPr>
                <w:sz w:val="22"/>
                <w:szCs w:val="24"/>
              </w:rPr>
            </w:pPr>
          </w:p>
          <w:p w14:paraId="1ED327FA" w14:textId="54F964E4" w:rsidR="00210EB1" w:rsidRDefault="00210EB1" w:rsidP="00987FD3">
            <w:pPr>
              <w:rPr>
                <w:sz w:val="22"/>
                <w:szCs w:val="24"/>
              </w:rPr>
            </w:pPr>
          </w:p>
          <w:p w14:paraId="6B672957" w14:textId="6B01BCBC" w:rsidR="00A508C3" w:rsidRPr="008304CC" w:rsidRDefault="00A508C3" w:rsidP="00987FD3">
            <w:pPr>
              <w:rPr>
                <w:sz w:val="22"/>
                <w:szCs w:val="24"/>
              </w:rPr>
            </w:pPr>
            <w:r w:rsidRPr="008304CC">
              <w:rPr>
                <w:sz w:val="22"/>
                <w:szCs w:val="24"/>
              </w:rPr>
              <w:br/>
            </w:r>
            <w:r w:rsidRPr="008304CC">
              <w:rPr>
                <w:sz w:val="22"/>
                <w:szCs w:val="24"/>
              </w:rPr>
              <w:br/>
            </w:r>
          </w:p>
        </w:tc>
      </w:tr>
      <w:tr w:rsidR="00987FD3" w:rsidRPr="008304CC" w14:paraId="25985540" w14:textId="77777777" w:rsidTr="00D7509D">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57EC76D9" w14:textId="7E954667" w:rsidR="00987FD3" w:rsidRDefault="00987FD3" w:rsidP="00987FD3">
            <w:pPr>
              <w:rPr>
                <w:sz w:val="22"/>
                <w:szCs w:val="24"/>
              </w:rPr>
            </w:pPr>
          </w:p>
        </w:tc>
      </w:tr>
    </w:tbl>
    <w:p w14:paraId="65A2C84A" w14:textId="24A6850A" w:rsidR="00A508C3" w:rsidRPr="00A508C3" w:rsidRDefault="00B9305A" w:rsidP="00A508C3">
      <w:pPr>
        <w:rPr>
          <w:b/>
          <w:color w:val="1F497D" w:themeColor="text2"/>
          <w:sz w:val="22"/>
        </w:rPr>
      </w:pPr>
      <w:r>
        <w:rPr>
          <w:b/>
          <w:color w:val="1F497D" w:themeColor="text2"/>
          <w:sz w:val="22"/>
        </w:rPr>
        <w:t>9</w:t>
      </w:r>
      <w:r w:rsidR="00A508C3" w:rsidRPr="00A508C3">
        <w:rPr>
          <w:b/>
          <w:color w:val="1F497D" w:themeColor="text2"/>
          <w:sz w:val="22"/>
        </w:rPr>
        <w:t>. Sustainability Direction or Next Steps</w:t>
      </w:r>
    </w:p>
    <w:p w14:paraId="30EAA469" w14:textId="4F4F39EC" w:rsidR="00A508C3" w:rsidRPr="00046F6A" w:rsidRDefault="00A508C3" w:rsidP="00A508C3">
      <w:pPr>
        <w:rPr>
          <w:color w:val="1F497D" w:themeColor="text2"/>
          <w:sz w:val="18"/>
          <w:szCs w:val="18"/>
        </w:rPr>
      </w:pPr>
      <w:r w:rsidRPr="00046F6A">
        <w:rPr>
          <w:color w:val="1F497D" w:themeColor="text2"/>
          <w:sz w:val="18"/>
          <w:szCs w:val="18"/>
        </w:rPr>
        <w:t xml:space="preserve">Explain </w:t>
      </w:r>
      <w:r w:rsidR="00574868" w:rsidRPr="00046F6A">
        <w:rPr>
          <w:color w:val="1F497D" w:themeColor="text2"/>
          <w:sz w:val="18"/>
          <w:szCs w:val="18"/>
        </w:rPr>
        <w:t xml:space="preserve">in not more than </w:t>
      </w:r>
      <w:r w:rsidR="00ED13CF">
        <w:rPr>
          <w:color w:val="1F497D" w:themeColor="text2"/>
          <w:sz w:val="18"/>
          <w:szCs w:val="18"/>
        </w:rPr>
        <w:t>150</w:t>
      </w:r>
      <w:r w:rsidR="00574868" w:rsidRPr="00046F6A">
        <w:rPr>
          <w:color w:val="1F497D" w:themeColor="text2"/>
          <w:sz w:val="18"/>
          <w:szCs w:val="18"/>
        </w:rPr>
        <w:t xml:space="preserve"> words </w:t>
      </w:r>
      <w:r w:rsidRPr="00046F6A">
        <w:rPr>
          <w:color w:val="1F497D" w:themeColor="text2"/>
          <w:sz w:val="18"/>
          <w:szCs w:val="18"/>
        </w:rPr>
        <w:t>how the project will be sustained, institutionalized, scaled, or improved, or state the next steps for ongoing projects.</w:t>
      </w:r>
    </w:p>
    <w:tbl>
      <w:tblPr>
        <w:tblW w:w="0" w:type="auto"/>
        <w:jc w:val="center"/>
        <w:tblLook w:val="04A0" w:firstRow="1" w:lastRow="0" w:firstColumn="1" w:lastColumn="0" w:noHBand="0" w:noVBand="1"/>
      </w:tblPr>
      <w:tblGrid>
        <w:gridCol w:w="9595"/>
      </w:tblGrid>
      <w:tr w:rsidR="00A508C3" w:rsidRPr="00210EB1" w14:paraId="32B69213" w14:textId="77777777" w:rsidTr="00F46F08">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34B22EB4" w14:textId="547F9B27" w:rsidR="00A508C3" w:rsidRPr="00210EB1" w:rsidRDefault="00210EB1" w:rsidP="00210EB1">
            <w:pPr>
              <w:spacing w:before="100" w:beforeAutospacing="1" w:after="100" w:afterAutospacing="1" w:line="240" w:lineRule="auto"/>
              <w:jc w:val="both"/>
              <w:rPr>
                <w:rFonts w:eastAsia="Times New Roman" w:cs="Arial"/>
                <w:color w:val="000000"/>
                <w:sz w:val="24"/>
                <w:szCs w:val="24"/>
                <w:lang w:eastAsia="en-PH"/>
              </w:rPr>
            </w:pPr>
            <w:r w:rsidRPr="00210EB1">
              <w:rPr>
                <w:rFonts w:eastAsia="Times New Roman" w:cs="Arial"/>
                <w:color w:val="000000"/>
                <w:sz w:val="24"/>
                <w:szCs w:val="24"/>
                <w:lang w:eastAsia="en-PH"/>
              </w:rPr>
              <w:t>To ensure the continuity and long-term impact of the project, it is recommended that the Reading and Numeracy Enhancement Program be institutionalized as a regular extension activity of the Bachelor of Elementary Education Program. Continuous collaboration between the university and Giligaon Elementary School should be maintained through periodic literacy and numeracy intervention sessions.  The establishment of a Reading Corner and Numeracy Learning Station within the school is highly encouraged to provide learners with accessible learning materials and opportunities for independent practice. Teachers may also continue implementing reading and numeracy enrichment activities as part of their classroom routines.  Additionally, future extension projects may include parental involvement programs that equip parents with strategies to support their children's reading and numeracy development at home. Regular assessment and monitoring of learners' progress should also be conducted to identify areas that require further intervention and support.  Finally, partnerships with local government units, alumni associations, and other stakeholders may be strengthened to provide additional resources, instructional materials, and funding support for the sustainability of the program.</w:t>
            </w:r>
            <w:r w:rsidR="00A508C3" w:rsidRPr="00210EB1">
              <w:rPr>
                <w:rFonts w:cs="Arial"/>
                <w:sz w:val="22"/>
                <w:szCs w:val="24"/>
              </w:rPr>
              <w:br/>
            </w:r>
          </w:p>
        </w:tc>
      </w:tr>
    </w:tbl>
    <w:p w14:paraId="48F0AA4C" w14:textId="77777777" w:rsidR="00A508C3" w:rsidRPr="00016E02" w:rsidRDefault="00A508C3" w:rsidP="00A508C3">
      <w:pPr>
        <w:rPr>
          <w:b/>
          <w:color w:val="0F243E" w:themeColor="text2" w:themeShade="80"/>
          <w:sz w:val="22"/>
          <w:szCs w:val="24"/>
        </w:rPr>
      </w:pPr>
      <w:r w:rsidRPr="00016E02">
        <w:rPr>
          <w:b/>
          <w:color w:val="0F243E" w:themeColor="text2" w:themeShade="80"/>
          <w:sz w:val="22"/>
          <w:szCs w:val="24"/>
        </w:rPr>
        <w:t>C. Keywords</w:t>
      </w:r>
    </w:p>
    <w:tbl>
      <w:tblPr>
        <w:tblW w:w="0" w:type="auto"/>
        <w:jc w:val="center"/>
        <w:tblLook w:val="04A0" w:firstRow="1" w:lastRow="0" w:firstColumn="1" w:lastColumn="0" w:noHBand="0" w:noVBand="1"/>
      </w:tblPr>
      <w:tblGrid>
        <w:gridCol w:w="9595"/>
      </w:tblGrid>
      <w:tr w:rsidR="00A508C3" w:rsidRPr="008304CC" w14:paraId="53945A68" w14:textId="77777777" w:rsidTr="00046F6A">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53C1F9AE" w14:textId="7C80437D" w:rsidR="00A508C3" w:rsidRPr="008304CC" w:rsidRDefault="00A508C3" w:rsidP="00210EB1">
            <w:pPr>
              <w:rPr>
                <w:sz w:val="22"/>
                <w:szCs w:val="24"/>
              </w:rPr>
            </w:pPr>
            <w:r w:rsidRPr="008304CC">
              <w:rPr>
                <w:sz w:val="22"/>
                <w:szCs w:val="24"/>
              </w:rPr>
              <w:t>1</w:t>
            </w:r>
            <w:r w:rsidR="0093556B">
              <w:rPr>
                <w:sz w:val="22"/>
                <w:szCs w:val="24"/>
              </w:rPr>
              <w:t>0</w:t>
            </w:r>
            <w:r w:rsidRPr="008304CC">
              <w:rPr>
                <w:sz w:val="22"/>
                <w:szCs w:val="24"/>
              </w:rPr>
              <w:t>. Keywords, three to five keywords: [</w:t>
            </w:r>
            <w:r w:rsidR="00210EB1">
              <w:rPr>
                <w:sz w:val="22"/>
                <w:szCs w:val="24"/>
              </w:rPr>
              <w:t>Numeracy, Literacy, &amp; Extension]</w:t>
            </w:r>
            <w:bookmarkStart w:id="0" w:name="_GoBack"/>
            <w:bookmarkEnd w:id="0"/>
          </w:p>
        </w:tc>
      </w:tr>
    </w:tbl>
    <w:p w14:paraId="3947E4DC" w14:textId="29EB4671" w:rsidR="004D31B9" w:rsidRPr="007A05C6" w:rsidRDefault="00E546F8" w:rsidP="00016E02">
      <w:pPr>
        <w:rPr>
          <w:b/>
          <w:bCs/>
          <w:color w:val="0F243E" w:themeColor="text2" w:themeShade="80"/>
        </w:rPr>
      </w:pPr>
      <w:r w:rsidRPr="00E546F8">
        <w:rPr>
          <w:b/>
          <w:bCs/>
          <w:color w:val="0F243E" w:themeColor="text2" w:themeShade="80"/>
        </w:rPr>
        <w:t>For PEMNet Abstract Review Committee Use Only</w:t>
      </w:r>
      <w:r w:rsidR="004D31B9" w:rsidRPr="007A05C6">
        <w:rPr>
          <w:b/>
          <w:bCs/>
          <w:color w:val="0F243E" w:themeColor="text2" w:themeShade="80"/>
        </w:rPr>
        <w:t xml:space="preserve">: </w:t>
      </w:r>
    </w:p>
    <w:p w14:paraId="69C1E6A5" w14:textId="4FFD08D0" w:rsidR="00016E02" w:rsidRDefault="00016E02" w:rsidP="00FF20E8">
      <w:pPr>
        <w:spacing w:after="0" w:line="240" w:lineRule="auto"/>
        <w:ind w:left="720"/>
      </w:pPr>
      <w:r w:rsidRPr="00016E02">
        <w:t xml:space="preserve">[ ] </w:t>
      </w:r>
      <w:r>
        <w:t xml:space="preserve">Recommended for Acceptance </w:t>
      </w:r>
    </w:p>
    <w:p w14:paraId="773ADA85" w14:textId="24440E5D" w:rsidR="00C55A4B" w:rsidRDefault="00016E02" w:rsidP="00FF20E8">
      <w:pPr>
        <w:spacing w:after="0" w:line="240" w:lineRule="auto"/>
        <w:ind w:left="720"/>
      </w:pPr>
      <w:r w:rsidRPr="00016E02">
        <w:t>[ ]</w:t>
      </w:r>
      <w:r>
        <w:t xml:space="preserve"> Not Recommended for Acceptance </w:t>
      </w:r>
      <w:r w:rsidRPr="00016E02">
        <w:t xml:space="preserve"> </w:t>
      </w:r>
    </w:p>
    <w:p w14:paraId="2780ACBB" w14:textId="77777777" w:rsidR="00FF20E8" w:rsidRDefault="00FF20E8" w:rsidP="00FF20E8">
      <w:pPr>
        <w:spacing w:after="0" w:line="240" w:lineRule="auto"/>
        <w:ind w:left="720"/>
      </w:pPr>
    </w:p>
    <w:p w14:paraId="2A16EF01" w14:textId="759813DB" w:rsidR="0017698C" w:rsidRDefault="008304CC" w:rsidP="00FF20E8">
      <w:pPr>
        <w:spacing w:after="0" w:line="240" w:lineRule="auto"/>
        <w:ind w:left="2160"/>
      </w:pPr>
      <w:r>
        <w:t>Reviewed b</w:t>
      </w:r>
      <w:r w:rsidR="00016E02">
        <w:t xml:space="preserve">y: </w:t>
      </w:r>
      <w:r>
        <w:t xml:space="preserve"> </w:t>
      </w:r>
      <w:r w:rsidR="0017698C">
        <w:t>___________________________________________________</w:t>
      </w:r>
    </w:p>
    <w:p w14:paraId="1CACD333" w14:textId="00950D9D" w:rsidR="00016E02" w:rsidRPr="0017698C" w:rsidRDefault="0017698C" w:rsidP="00FF20E8">
      <w:pPr>
        <w:spacing w:after="0" w:line="240" w:lineRule="auto"/>
        <w:jc w:val="center"/>
        <w:rPr>
          <w:color w:val="1F497D" w:themeColor="text2"/>
        </w:rPr>
      </w:pPr>
      <w:r w:rsidRPr="0017698C">
        <w:rPr>
          <w:b/>
          <w:bCs/>
          <w:color w:val="1F497D" w:themeColor="text2"/>
        </w:rPr>
        <w:t xml:space="preserve">                                                </w:t>
      </w:r>
      <w:r w:rsidR="00016E02" w:rsidRPr="0017698C">
        <w:rPr>
          <w:b/>
          <w:bCs/>
          <w:color w:val="1F497D" w:themeColor="text2"/>
        </w:rPr>
        <w:t xml:space="preserve">Chair, PEMNet </w:t>
      </w:r>
      <w:r w:rsidR="00016E02" w:rsidRPr="0017698C">
        <w:rPr>
          <w:b/>
          <w:bCs/>
          <w:color w:val="1F497D" w:themeColor="text2"/>
          <w:lang w:val="en-PH"/>
        </w:rPr>
        <w:t>Scientific / Abstract Review Committee</w:t>
      </w:r>
    </w:p>
    <w:sectPr w:rsidR="00016E02" w:rsidRPr="0017698C" w:rsidSect="00034616">
      <w:headerReference w:type="default" r:id="rId22"/>
      <w:footerReference w:type="default" r:id="rId23"/>
      <w:pgSz w:w="11909" w:h="16834"/>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08C5CB" w14:textId="77777777" w:rsidR="00203F53" w:rsidRDefault="00203F53">
      <w:pPr>
        <w:spacing w:after="0" w:line="240" w:lineRule="auto"/>
      </w:pPr>
      <w:r>
        <w:separator/>
      </w:r>
    </w:p>
  </w:endnote>
  <w:endnote w:type="continuationSeparator" w:id="0">
    <w:p w14:paraId="7D0973BF" w14:textId="77777777" w:rsidR="00203F53" w:rsidRDefault="00203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eastAsiaTheme="minorEastAsia" w:hAnsiTheme="minorHAnsi" w:cs="Times New Roman"/>
        <w:color w:val="1F497D" w:themeColor="text2"/>
        <w:sz w:val="22"/>
      </w:rPr>
      <w:id w:val="-58244078"/>
      <w:docPartObj>
        <w:docPartGallery w:val="Page Numbers (Bottom of Page)"/>
        <w:docPartUnique/>
      </w:docPartObj>
    </w:sdtPr>
    <w:sdtEndPr>
      <w:rPr>
        <w:rFonts w:asciiTheme="majorHAnsi" w:eastAsiaTheme="majorEastAsia" w:hAnsiTheme="majorHAnsi" w:cstheme="majorBidi"/>
        <w:noProof/>
        <w:sz w:val="40"/>
        <w:szCs w:val="40"/>
      </w:rPr>
    </w:sdtEndPr>
    <w:sdtContent>
      <w:p w14:paraId="580B5251" w14:textId="0F5EF041" w:rsidR="006A4F2B" w:rsidRPr="00925488" w:rsidRDefault="006A4F2B">
        <w:pPr>
          <w:pStyle w:val="Footer"/>
          <w:jc w:val="right"/>
          <w:rPr>
            <w:rFonts w:asciiTheme="majorHAnsi" w:eastAsiaTheme="majorEastAsia" w:hAnsiTheme="majorHAnsi" w:cstheme="majorBidi"/>
            <w:color w:val="1F497D" w:themeColor="text2"/>
            <w:sz w:val="40"/>
            <w:szCs w:val="40"/>
          </w:rPr>
        </w:pPr>
        <w:r w:rsidRPr="00925488">
          <w:rPr>
            <w:rFonts w:asciiTheme="minorHAnsi" w:eastAsiaTheme="minorEastAsia" w:hAnsiTheme="minorHAnsi" w:cs="Times New Roman"/>
            <w:color w:val="1F497D" w:themeColor="text2"/>
            <w:sz w:val="20"/>
            <w:szCs w:val="20"/>
          </w:rPr>
          <w:t xml:space="preserve">Abstract  </w:t>
        </w:r>
        <w:r w:rsidRPr="00925488">
          <w:rPr>
            <w:rFonts w:asciiTheme="minorHAnsi" w:eastAsiaTheme="minorEastAsia" w:hAnsiTheme="minorHAnsi" w:cs="Times New Roman"/>
            <w:color w:val="1F497D" w:themeColor="text2"/>
            <w:sz w:val="22"/>
          </w:rPr>
          <w:t xml:space="preserve">                   </w:t>
        </w:r>
        <w:r w:rsidRPr="00925488">
          <w:rPr>
            <w:rFonts w:asciiTheme="minorHAnsi" w:eastAsiaTheme="minorEastAsia" w:hAnsiTheme="minorHAnsi" w:cs="Times New Roman"/>
            <w:color w:val="1F497D" w:themeColor="text2"/>
            <w:sz w:val="20"/>
            <w:szCs w:val="20"/>
          </w:rPr>
          <w:fldChar w:fldCharType="begin"/>
        </w:r>
        <w:r w:rsidRPr="00925488">
          <w:rPr>
            <w:color w:val="1F497D" w:themeColor="text2"/>
            <w:sz w:val="20"/>
            <w:szCs w:val="20"/>
          </w:rPr>
          <w:instrText xml:space="preserve"> PAGE   \* MERGEFORMAT </w:instrText>
        </w:r>
        <w:r w:rsidRPr="00925488">
          <w:rPr>
            <w:rFonts w:asciiTheme="minorHAnsi" w:eastAsiaTheme="minorEastAsia" w:hAnsiTheme="minorHAnsi" w:cs="Times New Roman"/>
            <w:color w:val="1F497D" w:themeColor="text2"/>
            <w:sz w:val="20"/>
            <w:szCs w:val="20"/>
          </w:rPr>
          <w:fldChar w:fldCharType="separate"/>
        </w:r>
        <w:r w:rsidR="00210EB1" w:rsidRPr="00210EB1">
          <w:rPr>
            <w:rFonts w:asciiTheme="majorHAnsi" w:eastAsiaTheme="majorEastAsia" w:hAnsiTheme="majorHAnsi" w:cstheme="majorBidi"/>
            <w:noProof/>
            <w:color w:val="1F497D" w:themeColor="text2"/>
            <w:sz w:val="20"/>
            <w:szCs w:val="20"/>
          </w:rPr>
          <w:t>5</w:t>
        </w:r>
        <w:r w:rsidRPr="00925488">
          <w:rPr>
            <w:rFonts w:asciiTheme="majorHAnsi" w:eastAsiaTheme="majorEastAsia" w:hAnsiTheme="majorHAnsi" w:cstheme="majorBidi"/>
            <w:noProof/>
            <w:color w:val="1F497D" w:themeColor="text2"/>
            <w:sz w:val="20"/>
            <w:szCs w:val="20"/>
          </w:rPr>
          <w:fldChar w:fldCharType="end"/>
        </w:r>
      </w:p>
    </w:sdtContent>
  </w:sdt>
  <w:p w14:paraId="4ACBA10A" w14:textId="41E07BD3" w:rsidR="00C55A4B" w:rsidRPr="00925488" w:rsidRDefault="00C55A4B" w:rsidP="006A4F2B">
    <w:pPr>
      <w:pStyle w:val="Footer"/>
      <w:rPr>
        <w:color w:val="1F497D" w:themeColor="text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D0C5D1" w14:textId="77777777" w:rsidR="00203F53" w:rsidRDefault="00203F53">
      <w:pPr>
        <w:spacing w:after="0" w:line="240" w:lineRule="auto"/>
      </w:pPr>
      <w:r>
        <w:separator/>
      </w:r>
    </w:p>
  </w:footnote>
  <w:footnote w:type="continuationSeparator" w:id="0">
    <w:p w14:paraId="79DCD4ED" w14:textId="77777777" w:rsidR="00203F53" w:rsidRDefault="00203F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5B79DA" w14:textId="694503C6" w:rsidR="00C55A4B" w:rsidRPr="00046F6A" w:rsidRDefault="003D062A" w:rsidP="003D062A">
    <w:pPr>
      <w:pStyle w:val="Header"/>
      <w:jc w:val="center"/>
      <w:rPr>
        <w:color w:val="1F497D" w:themeColor="text2"/>
        <w:sz w:val="28"/>
        <w:szCs w:val="32"/>
      </w:rPr>
    </w:pPr>
    <w:r w:rsidRPr="00046F6A">
      <w:rPr>
        <w:b/>
        <w:color w:val="1F497D" w:themeColor="text2"/>
        <w:sz w:val="24"/>
        <w:szCs w:val="32"/>
      </w:rPr>
      <w:t>1</w:t>
    </w:r>
    <w:r w:rsidRPr="00046F6A">
      <w:rPr>
        <w:b/>
        <w:color w:val="1F497D" w:themeColor="text2"/>
        <w:sz w:val="24"/>
        <w:szCs w:val="32"/>
        <w:vertAlign w:val="superscript"/>
      </w:rPr>
      <w:t>st</w:t>
    </w:r>
    <w:r w:rsidRPr="00046F6A">
      <w:rPr>
        <w:b/>
        <w:color w:val="1F497D" w:themeColor="text2"/>
        <w:sz w:val="24"/>
        <w:szCs w:val="32"/>
      </w:rPr>
      <w:t xml:space="preserve"> </w:t>
    </w:r>
    <w:r w:rsidR="00732E0D" w:rsidRPr="00046F6A">
      <w:rPr>
        <w:b/>
        <w:color w:val="1F497D" w:themeColor="text2"/>
        <w:sz w:val="24"/>
        <w:szCs w:val="32"/>
      </w:rPr>
      <w:t>PEMNet National Extension Conference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6AF0DCB"/>
    <w:multiLevelType w:val="hybridMultilevel"/>
    <w:tmpl w:val="A92EE0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nsid w:val="788C569D"/>
    <w:multiLevelType w:val="multilevel"/>
    <w:tmpl w:val="FDEAC7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147"/>
    <w:rsid w:val="00016E02"/>
    <w:rsid w:val="00034616"/>
    <w:rsid w:val="00046F6A"/>
    <w:rsid w:val="0006063C"/>
    <w:rsid w:val="000B7B42"/>
    <w:rsid w:val="000D08E4"/>
    <w:rsid w:val="0012188D"/>
    <w:rsid w:val="0015074B"/>
    <w:rsid w:val="0017698C"/>
    <w:rsid w:val="001C2C9F"/>
    <w:rsid w:val="00203F53"/>
    <w:rsid w:val="00210EB1"/>
    <w:rsid w:val="00256783"/>
    <w:rsid w:val="00282A64"/>
    <w:rsid w:val="00295D1C"/>
    <w:rsid w:val="0029639D"/>
    <w:rsid w:val="002A7E59"/>
    <w:rsid w:val="002B170E"/>
    <w:rsid w:val="002E3E79"/>
    <w:rsid w:val="00326F90"/>
    <w:rsid w:val="00366A9D"/>
    <w:rsid w:val="0039029D"/>
    <w:rsid w:val="003B1E4C"/>
    <w:rsid w:val="003D062A"/>
    <w:rsid w:val="003D5156"/>
    <w:rsid w:val="003E4AC7"/>
    <w:rsid w:val="00435093"/>
    <w:rsid w:val="004A17DC"/>
    <w:rsid w:val="004D31B9"/>
    <w:rsid w:val="00574868"/>
    <w:rsid w:val="005C1668"/>
    <w:rsid w:val="005C6CDA"/>
    <w:rsid w:val="00613D8E"/>
    <w:rsid w:val="00617D33"/>
    <w:rsid w:val="006A4F2B"/>
    <w:rsid w:val="006F0309"/>
    <w:rsid w:val="006F51DD"/>
    <w:rsid w:val="007049A5"/>
    <w:rsid w:val="00732E0D"/>
    <w:rsid w:val="007758C8"/>
    <w:rsid w:val="007A05C6"/>
    <w:rsid w:val="008304CC"/>
    <w:rsid w:val="00841E7A"/>
    <w:rsid w:val="008A157F"/>
    <w:rsid w:val="00925488"/>
    <w:rsid w:val="0093556B"/>
    <w:rsid w:val="00987FD3"/>
    <w:rsid w:val="009C51C9"/>
    <w:rsid w:val="00A267B7"/>
    <w:rsid w:val="00A508C3"/>
    <w:rsid w:val="00A70566"/>
    <w:rsid w:val="00AA1D8D"/>
    <w:rsid w:val="00AC70F1"/>
    <w:rsid w:val="00B47730"/>
    <w:rsid w:val="00B9305A"/>
    <w:rsid w:val="00C55A4B"/>
    <w:rsid w:val="00C770FE"/>
    <w:rsid w:val="00C833C2"/>
    <w:rsid w:val="00CB0664"/>
    <w:rsid w:val="00D328B4"/>
    <w:rsid w:val="00D7509D"/>
    <w:rsid w:val="00D81C71"/>
    <w:rsid w:val="00DA6AF2"/>
    <w:rsid w:val="00DD1F3E"/>
    <w:rsid w:val="00E13F0F"/>
    <w:rsid w:val="00E546F8"/>
    <w:rsid w:val="00E6337E"/>
    <w:rsid w:val="00E81E13"/>
    <w:rsid w:val="00ED13CF"/>
    <w:rsid w:val="00EF7C93"/>
    <w:rsid w:val="00F6341E"/>
    <w:rsid w:val="00FC693F"/>
    <w:rsid w:val="00FF20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D7425"/>
  <w14:defaultImageDpi w14:val="300"/>
  <w15:docId w15:val="{02458525-B916-4EF6-920D-312A469D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Title">
    <w:name w:val="Template Title"/>
    <w:rPr>
      <w:rFonts w:ascii="Arial" w:eastAsia="Arial" w:hAnsi="Arial"/>
      <w:b/>
      <w:color w:val="1F4E79"/>
      <w:sz w:val="28"/>
    </w:rPr>
  </w:style>
  <w:style w:type="paragraph" w:customStyle="1" w:styleId="ConferenceHeader">
    <w:name w:val="Conference Header"/>
    <w:rPr>
      <w:rFonts w:ascii="Arial" w:eastAsia="Arial" w:hAnsi="Arial"/>
      <w:color w:val="404040"/>
      <w:sz w:val="20"/>
    </w:rPr>
  </w:style>
  <w:style w:type="paragraph" w:customStyle="1" w:styleId="SectionHeading">
    <w:name w:val="Section Heading"/>
    <w:rPr>
      <w:rFonts w:ascii="Arial" w:eastAsia="Arial" w:hAnsi="Arial"/>
      <w:b/>
      <w:color w:val="1F4E79"/>
    </w:rPr>
  </w:style>
  <w:style w:type="paragraph" w:customStyle="1" w:styleId="InstructionText">
    <w:name w:val="Instruction Text"/>
    <w:rPr>
      <w:rFonts w:ascii="Arial" w:eastAsia="Arial" w:hAnsi="Arial"/>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jp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D429DE-2C93-47AD-B997-3EC4A8FEC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1329</Words>
  <Characters>7580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2026-09-07T04:01:00Z</dcterms:created>
  <dcterms:modified xsi:type="dcterms:W3CDTF">2026-09-07T04:01:00Z</dcterms:modified>
  <cp:category/>
</cp:coreProperties>
</file>