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5F18BF" w14:textId="682CA6F8" w:rsidR="00B73BBF" w:rsidRPr="005B5A9D" w:rsidRDefault="00B80EEA" w:rsidP="005B5A9D">
      <w:pPr>
        <w:pStyle w:val="NoSpacing"/>
        <w:numPr>
          <w:ilvl w:val="0"/>
          <w:numId w:val="1"/>
        </w:numPr>
        <w:rPr>
          <w:rFonts w:ascii="Times New Roman" w:hAnsi="Times New Roman" w:cs="Times New Roman"/>
          <w:sz w:val="24"/>
          <w:szCs w:val="24"/>
          <w:highlight w:val="white"/>
        </w:rPr>
      </w:pPr>
      <w:r w:rsidRPr="005B5A9D">
        <w:rPr>
          <w:rFonts w:ascii="Times New Roman" w:hAnsi="Times New Roman" w:cs="Times New Roman"/>
          <w:sz w:val="24"/>
          <w:szCs w:val="24"/>
        </w:rPr>
        <w:t xml:space="preserve">Group Membership: </w:t>
      </w:r>
      <w:r w:rsidRPr="005B5A9D">
        <w:rPr>
          <w:rFonts w:ascii="Times New Roman" w:hAnsi="Times New Roman" w:cs="Times New Roman"/>
          <w:sz w:val="24"/>
          <w:szCs w:val="24"/>
          <w:highlight w:val="white"/>
        </w:rPr>
        <w:t xml:space="preserve">Vishwajith Reddy Anagandula, Scott Callahan, Alvaro J. Castro Rivadeneira, Jusny Louis-Jean, Lindsey Russo, </w:t>
      </w:r>
      <w:r w:rsidRPr="005B5A9D">
        <w:rPr>
          <w:rFonts w:ascii="Times New Roman" w:hAnsi="Times New Roman" w:cs="Times New Roman"/>
          <w:color w:val="000000" w:themeColor="text1"/>
          <w:sz w:val="24"/>
          <w:szCs w:val="24"/>
        </w:rPr>
        <w:t>Faith English</w:t>
      </w:r>
    </w:p>
    <w:p w14:paraId="154500AD" w14:textId="77777777" w:rsidR="00B73BBF" w:rsidRPr="005B5A9D" w:rsidRDefault="00B73BBF" w:rsidP="005B5A9D">
      <w:pPr>
        <w:pStyle w:val="NoSpacing"/>
        <w:rPr>
          <w:rFonts w:ascii="Times New Roman" w:eastAsia="Roboto" w:hAnsi="Times New Roman" w:cs="Times New Roman"/>
          <w:color w:val="202124"/>
          <w:sz w:val="24"/>
          <w:szCs w:val="24"/>
          <w:highlight w:val="white"/>
        </w:rPr>
      </w:pPr>
    </w:p>
    <w:p w14:paraId="1337A38D" w14:textId="712A5098" w:rsidR="00B73BBF" w:rsidRPr="005607EF" w:rsidRDefault="00B80EEA" w:rsidP="005607EF">
      <w:pPr>
        <w:pStyle w:val="NoSpacing"/>
        <w:numPr>
          <w:ilvl w:val="0"/>
          <w:numId w:val="1"/>
        </w:numPr>
        <w:rPr>
          <w:rFonts w:ascii="Times New Roman" w:hAnsi="Times New Roman" w:cs="Times New Roman"/>
          <w:sz w:val="24"/>
          <w:szCs w:val="24"/>
        </w:rPr>
      </w:pPr>
      <w:commentRangeStart w:id="0"/>
      <w:r w:rsidRPr="005B5A9D">
        <w:rPr>
          <w:rFonts w:ascii="Times New Roman" w:hAnsi="Times New Roman" w:cs="Times New Roman"/>
          <w:sz w:val="24"/>
          <w:szCs w:val="24"/>
        </w:rPr>
        <w:t>Target population and study inclusion criteria</w:t>
      </w:r>
      <w:commentRangeEnd w:id="0"/>
      <w:r w:rsidR="006578B1">
        <w:rPr>
          <w:rStyle w:val="CommentReference"/>
        </w:rPr>
        <w:commentReference w:id="0"/>
      </w:r>
      <w:r w:rsidRPr="005B5A9D">
        <w:rPr>
          <w:rFonts w:ascii="Times New Roman" w:hAnsi="Times New Roman" w:cs="Times New Roman"/>
          <w:sz w:val="24"/>
          <w:szCs w:val="24"/>
        </w:rPr>
        <w:t xml:space="preserve">: </w:t>
      </w:r>
      <w:r w:rsidR="005B5A9D">
        <w:rPr>
          <w:rFonts w:ascii="Times New Roman" w:hAnsi="Times New Roman" w:cs="Times New Roman"/>
          <w:sz w:val="24"/>
          <w:szCs w:val="24"/>
        </w:rPr>
        <w:t xml:space="preserve">The target population is a representative sample of the </w:t>
      </w:r>
      <w:r w:rsidR="005B5A9D" w:rsidRPr="005B5A9D">
        <w:rPr>
          <w:rFonts w:ascii="Times New Roman" w:hAnsi="Times New Roman" w:cs="Times New Roman"/>
          <w:bCs/>
          <w:sz w:val="24"/>
          <w:szCs w:val="24"/>
        </w:rPr>
        <w:t>U.S. population of all age</w:t>
      </w:r>
      <w:r w:rsidR="005607EF">
        <w:rPr>
          <w:rFonts w:ascii="Times New Roman" w:hAnsi="Times New Roman" w:cs="Times New Roman"/>
          <w:bCs/>
          <w:sz w:val="24"/>
          <w:szCs w:val="24"/>
        </w:rPr>
        <w:t>s</w:t>
      </w:r>
      <w:r w:rsidR="005B5A9D" w:rsidRPr="005607EF">
        <w:rPr>
          <w:rFonts w:ascii="Times New Roman" w:hAnsi="Times New Roman" w:cs="Times New Roman"/>
          <w:sz w:val="24"/>
          <w:szCs w:val="24"/>
        </w:rPr>
        <w:t xml:space="preserve"> from </w:t>
      </w:r>
      <w:r w:rsidR="005607EF">
        <w:rPr>
          <w:rFonts w:ascii="Times New Roman" w:hAnsi="Times New Roman" w:cs="Times New Roman"/>
          <w:sz w:val="24"/>
          <w:szCs w:val="24"/>
        </w:rPr>
        <w:t xml:space="preserve">the </w:t>
      </w:r>
      <w:r w:rsidR="005607EF" w:rsidRPr="005607EF">
        <w:rPr>
          <w:rFonts w:ascii="Times New Roman" w:hAnsi="Times New Roman" w:cs="Times New Roman"/>
          <w:sz w:val="24"/>
          <w:szCs w:val="24"/>
        </w:rPr>
        <w:t xml:space="preserve">National Health and Nutrition Examination Survey </w:t>
      </w:r>
      <w:r w:rsidR="005607EF" w:rsidRPr="005607EF">
        <w:rPr>
          <w:rFonts w:ascii="Times New Roman" w:hAnsi="Times New Roman" w:cs="Times New Roman"/>
          <w:sz w:val="24"/>
          <w:szCs w:val="24"/>
          <w:highlight w:val="white"/>
        </w:rPr>
        <w:t>(NHANES)</w:t>
      </w:r>
      <w:r w:rsidR="005B5A9D" w:rsidRPr="005607EF">
        <w:rPr>
          <w:rFonts w:ascii="Times New Roman" w:hAnsi="Times New Roman" w:cs="Times New Roman"/>
          <w:sz w:val="24"/>
          <w:szCs w:val="24"/>
        </w:rPr>
        <w:t xml:space="preserve"> biannual surveys between 2007-2018</w:t>
      </w:r>
      <w:r w:rsidR="005607EF">
        <w:rPr>
          <w:rFonts w:ascii="Times New Roman" w:hAnsi="Times New Roman" w:cs="Times New Roman"/>
          <w:sz w:val="24"/>
          <w:szCs w:val="24"/>
        </w:rPr>
        <w:t xml:space="preserve">. </w:t>
      </w:r>
      <w:r w:rsidR="005607EF">
        <w:rPr>
          <w:rFonts w:ascii="Times New Roman" w:hAnsi="Times New Roman" w:cs="Times New Roman"/>
          <w:sz w:val="24"/>
          <w:szCs w:val="24"/>
          <w:highlight w:val="white"/>
        </w:rPr>
        <w:t>We will include subpopulation analyses</w:t>
      </w:r>
      <w:r w:rsidRPr="005607EF">
        <w:rPr>
          <w:rFonts w:ascii="Times New Roman" w:hAnsi="Times New Roman" w:cs="Times New Roman"/>
          <w:sz w:val="24"/>
          <w:szCs w:val="24"/>
          <w:highlight w:val="white"/>
        </w:rPr>
        <w:t xml:space="preserve"> </w:t>
      </w:r>
      <w:r w:rsidR="005607EF">
        <w:rPr>
          <w:rFonts w:ascii="Times New Roman" w:hAnsi="Times New Roman" w:cs="Times New Roman"/>
          <w:sz w:val="24"/>
          <w:szCs w:val="24"/>
        </w:rPr>
        <w:t xml:space="preserve">by age. </w:t>
      </w:r>
      <w:r w:rsidR="00D9095C">
        <w:rPr>
          <w:rFonts w:ascii="Times New Roman" w:hAnsi="Times New Roman" w:cs="Times New Roman"/>
          <w:sz w:val="24"/>
          <w:szCs w:val="24"/>
        </w:rPr>
        <w:t xml:space="preserve">Inclusion criteria are all respondents who provided information for survey questions related to our exposure and outcome of interest (exercise and short sleep duration). </w:t>
      </w:r>
    </w:p>
    <w:p w14:paraId="3FA7F293" w14:textId="33F6FDC7" w:rsidR="00B73BBF" w:rsidRPr="005B5A9D" w:rsidRDefault="00B73BBF" w:rsidP="005B5A9D">
      <w:pPr>
        <w:pStyle w:val="NoSpacing"/>
        <w:rPr>
          <w:rFonts w:ascii="Times New Roman" w:hAnsi="Times New Roman" w:cs="Times New Roman"/>
          <w:sz w:val="24"/>
          <w:szCs w:val="24"/>
        </w:rPr>
      </w:pPr>
    </w:p>
    <w:p w14:paraId="2911D91B" w14:textId="4AE9DB1D" w:rsidR="00B73BBF" w:rsidRPr="005B5A9D" w:rsidRDefault="00B80EEA" w:rsidP="005B5A9D">
      <w:pPr>
        <w:pStyle w:val="NoSpacing"/>
        <w:numPr>
          <w:ilvl w:val="0"/>
          <w:numId w:val="1"/>
        </w:numPr>
        <w:rPr>
          <w:rFonts w:ascii="Times New Roman" w:hAnsi="Times New Roman" w:cs="Times New Roman"/>
          <w:sz w:val="24"/>
          <w:szCs w:val="24"/>
        </w:rPr>
      </w:pPr>
      <w:r w:rsidRPr="005B5A9D">
        <w:rPr>
          <w:rFonts w:ascii="Times New Roman" w:hAnsi="Times New Roman" w:cs="Times New Roman"/>
          <w:sz w:val="24"/>
          <w:szCs w:val="24"/>
        </w:rPr>
        <w:t xml:space="preserve">Research question: </w:t>
      </w:r>
      <w:commentRangeStart w:id="1"/>
      <w:r w:rsidR="0032401D">
        <w:rPr>
          <w:rFonts w:ascii="Times New Roman" w:hAnsi="Times New Roman" w:cs="Times New Roman"/>
          <w:sz w:val="24"/>
          <w:szCs w:val="24"/>
        </w:rPr>
        <w:t xml:space="preserve">We will examine the </w:t>
      </w:r>
      <w:r w:rsidRPr="005B5A9D">
        <w:rPr>
          <w:rFonts w:ascii="Times New Roman" w:hAnsi="Times New Roman" w:cs="Times New Roman"/>
          <w:sz w:val="24"/>
          <w:szCs w:val="24"/>
        </w:rPr>
        <w:t>association between meeting 2008 U.S. Physical Activity guidelines and short sleep duration (&lt;=6 hours)</w:t>
      </w:r>
      <w:r w:rsidR="0032401D">
        <w:rPr>
          <w:rFonts w:ascii="Times New Roman" w:hAnsi="Times New Roman" w:cs="Times New Roman"/>
          <w:sz w:val="24"/>
          <w:szCs w:val="24"/>
        </w:rPr>
        <w:t>.</w:t>
      </w:r>
      <w:commentRangeEnd w:id="1"/>
      <w:r w:rsidR="006578B1">
        <w:rPr>
          <w:rStyle w:val="CommentReference"/>
        </w:rPr>
        <w:commentReference w:id="1"/>
      </w:r>
    </w:p>
    <w:p w14:paraId="45701224" w14:textId="77777777" w:rsidR="00B73BBF" w:rsidRPr="005B5A9D" w:rsidRDefault="00B73BBF" w:rsidP="005B5A9D">
      <w:pPr>
        <w:pStyle w:val="NoSpacing"/>
        <w:rPr>
          <w:rFonts w:ascii="Times New Roman" w:hAnsi="Times New Roman" w:cs="Times New Roman"/>
          <w:sz w:val="24"/>
          <w:szCs w:val="24"/>
        </w:rPr>
      </w:pPr>
    </w:p>
    <w:p w14:paraId="7774CF48" w14:textId="25729C67" w:rsidR="00B73BBF" w:rsidRDefault="00B80EEA" w:rsidP="005B5A9D">
      <w:pPr>
        <w:pStyle w:val="NoSpacing"/>
        <w:numPr>
          <w:ilvl w:val="0"/>
          <w:numId w:val="1"/>
        </w:numPr>
        <w:rPr>
          <w:rFonts w:ascii="Times New Roman" w:hAnsi="Times New Roman" w:cs="Times New Roman"/>
          <w:sz w:val="24"/>
          <w:szCs w:val="24"/>
        </w:rPr>
      </w:pPr>
      <w:r w:rsidRPr="005B5A9D">
        <w:rPr>
          <w:rFonts w:ascii="Times New Roman" w:hAnsi="Times New Roman" w:cs="Times New Roman"/>
          <w:sz w:val="24"/>
          <w:szCs w:val="24"/>
        </w:rPr>
        <w:t>Target Causal parameter: We are interested in the causal risk difference between exercising &gt;=150 minutes per week (a=1) and exercising &lt;150 minutes per week (a=0) on short sleep duration:</w:t>
      </w:r>
    </w:p>
    <w:p w14:paraId="38E6DE7B" w14:textId="77777777" w:rsidR="005607EF" w:rsidRPr="005B5A9D" w:rsidRDefault="005607EF" w:rsidP="005607EF">
      <w:pPr>
        <w:pStyle w:val="NoSpacing"/>
        <w:ind w:left="720"/>
        <w:rPr>
          <w:rFonts w:ascii="Times New Roman" w:hAnsi="Times New Roman" w:cs="Times New Roman"/>
          <w:sz w:val="24"/>
          <w:szCs w:val="24"/>
        </w:rPr>
      </w:pPr>
    </w:p>
    <w:p w14:paraId="5741060D" w14:textId="77777777" w:rsidR="00B73BBF" w:rsidRPr="005B5A9D" w:rsidRDefault="00B80EEA" w:rsidP="005607EF">
      <w:pPr>
        <w:pStyle w:val="NoSpacing"/>
        <w:ind w:firstLine="720"/>
        <w:rPr>
          <w:rFonts w:ascii="Times New Roman" w:hAnsi="Times New Roman" w:cs="Times New Roman"/>
          <w:sz w:val="24"/>
          <w:szCs w:val="24"/>
        </w:rPr>
      </w:pPr>
      <w:r w:rsidRPr="005B5A9D">
        <w:rPr>
          <w:rFonts w:ascii="Times New Roman" w:hAnsi="Times New Roman" w:cs="Times New Roman"/>
          <w:noProof/>
          <w:sz w:val="24"/>
          <w:szCs w:val="24"/>
        </w:rPr>
        <w:drawing>
          <wp:inline distT="114300" distB="114300" distL="114300" distR="114300" wp14:anchorId="2034A787" wp14:editId="1F0BA79C">
            <wp:extent cx="2609850" cy="58102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2609850" cy="581025"/>
                    </a:xfrm>
                    <a:prstGeom prst="rect">
                      <a:avLst/>
                    </a:prstGeom>
                    <a:ln/>
                  </pic:spPr>
                </pic:pic>
              </a:graphicData>
            </a:graphic>
          </wp:inline>
        </w:drawing>
      </w:r>
    </w:p>
    <w:p w14:paraId="1BD05769" w14:textId="77777777" w:rsidR="005607EF" w:rsidRDefault="005607EF" w:rsidP="005607EF">
      <w:pPr>
        <w:pStyle w:val="NoSpacing"/>
        <w:ind w:left="720"/>
        <w:rPr>
          <w:rFonts w:ascii="Times New Roman" w:hAnsi="Times New Roman" w:cs="Times New Roman"/>
          <w:sz w:val="24"/>
          <w:szCs w:val="24"/>
        </w:rPr>
      </w:pPr>
    </w:p>
    <w:p w14:paraId="7491F52A" w14:textId="35125840" w:rsidR="00B73BBF" w:rsidRPr="005B5A9D" w:rsidRDefault="00B80EEA" w:rsidP="005607EF">
      <w:pPr>
        <w:pStyle w:val="NoSpacing"/>
        <w:ind w:left="720"/>
        <w:rPr>
          <w:rFonts w:ascii="Times New Roman" w:hAnsi="Times New Roman" w:cs="Times New Roman"/>
          <w:sz w:val="24"/>
          <w:szCs w:val="24"/>
        </w:rPr>
      </w:pPr>
      <w:r w:rsidRPr="005B5A9D">
        <w:rPr>
          <w:rFonts w:ascii="Times New Roman" w:hAnsi="Times New Roman" w:cs="Times New Roman"/>
          <w:sz w:val="24"/>
          <w:szCs w:val="24"/>
        </w:rPr>
        <w:t xml:space="preserve">In words, the target causal parameter is the difference in the counterfactual risk of short sleep duration </w:t>
      </w:r>
      <w:commentRangeStart w:id="2"/>
      <w:r w:rsidRPr="005B5A9D">
        <w:rPr>
          <w:rFonts w:ascii="Times New Roman" w:hAnsi="Times New Roman" w:cs="Times New Roman"/>
          <w:sz w:val="24"/>
          <w:szCs w:val="24"/>
        </w:rPr>
        <w:t xml:space="preserve">if all participants exercised &gt;=150 minutes per week vs if all participants </w:t>
      </w:r>
      <w:commentRangeEnd w:id="2"/>
      <w:r w:rsidR="006578B1">
        <w:rPr>
          <w:rStyle w:val="CommentReference"/>
        </w:rPr>
        <w:commentReference w:id="2"/>
      </w:r>
      <w:r w:rsidRPr="005B5A9D">
        <w:rPr>
          <w:rFonts w:ascii="Times New Roman" w:hAnsi="Times New Roman" w:cs="Times New Roman"/>
          <w:sz w:val="24"/>
          <w:szCs w:val="24"/>
        </w:rPr>
        <w:t>did not meet the &gt;=150 minutes of exercise per week criteria.</w:t>
      </w:r>
    </w:p>
    <w:p w14:paraId="1E77414C" w14:textId="77777777" w:rsidR="00B73BBF" w:rsidRPr="005B5A9D" w:rsidRDefault="00B80EEA" w:rsidP="005B5A9D">
      <w:pPr>
        <w:pStyle w:val="NoSpacing"/>
        <w:rPr>
          <w:rFonts w:ascii="Times New Roman" w:hAnsi="Times New Roman" w:cs="Times New Roman"/>
          <w:sz w:val="24"/>
          <w:szCs w:val="24"/>
        </w:rPr>
      </w:pPr>
      <w:r w:rsidRPr="005B5A9D">
        <w:rPr>
          <w:rFonts w:ascii="Times New Roman" w:hAnsi="Times New Roman" w:cs="Times New Roman"/>
          <w:sz w:val="24"/>
          <w:szCs w:val="24"/>
        </w:rPr>
        <w:t xml:space="preserve"> </w:t>
      </w:r>
    </w:p>
    <w:p w14:paraId="48C3C4FC" w14:textId="67F026EE" w:rsidR="00B73BBF" w:rsidRPr="005B5A9D" w:rsidRDefault="00B80EEA" w:rsidP="005B5A9D">
      <w:pPr>
        <w:pStyle w:val="NoSpacing"/>
        <w:numPr>
          <w:ilvl w:val="0"/>
          <w:numId w:val="1"/>
        </w:numPr>
        <w:rPr>
          <w:rFonts w:ascii="Times New Roman" w:hAnsi="Times New Roman" w:cs="Times New Roman"/>
          <w:sz w:val="24"/>
          <w:szCs w:val="24"/>
        </w:rPr>
      </w:pPr>
      <w:r w:rsidRPr="005B5A9D">
        <w:rPr>
          <w:rFonts w:ascii="Times New Roman" w:hAnsi="Times New Roman" w:cs="Times New Roman"/>
          <w:sz w:val="24"/>
          <w:szCs w:val="24"/>
        </w:rPr>
        <w:t>Brief description: We will be using data from the National Health and Nutrition Examination Survey (NHANES), which is a program of studies designed to assess the health and nutritional status of adults and children in the United States. The NHANES program began in the early 1960s but became a continuous one in 1999. Both exposure and outcome are measured for the NHANES through an interview, an examination component with lab tests</w:t>
      </w:r>
      <w:commentRangeStart w:id="3"/>
      <w:r w:rsidRPr="005B5A9D">
        <w:rPr>
          <w:rFonts w:ascii="Times New Roman" w:hAnsi="Times New Roman" w:cs="Times New Roman"/>
          <w:sz w:val="24"/>
          <w:szCs w:val="24"/>
        </w:rPr>
        <w:t>. Hence NHANES being a cross-sectional study used to determine the prevalence of major diseases and risk factors for diseases. For our analysis, we will compile data from 2007 to 2018, and will study the effect of PAD660 - Minutes vigorous recreational activities on the number of hours of sleep.</w:t>
      </w:r>
      <w:commentRangeEnd w:id="3"/>
      <w:r w:rsidR="006578B1">
        <w:rPr>
          <w:rStyle w:val="CommentReference"/>
        </w:rPr>
        <w:commentReference w:id="3"/>
      </w:r>
    </w:p>
    <w:p w14:paraId="1968D00A" w14:textId="77777777" w:rsidR="00B73BBF" w:rsidRPr="005B5A9D" w:rsidRDefault="00B80EEA" w:rsidP="005B5A9D">
      <w:pPr>
        <w:pStyle w:val="NoSpacing"/>
        <w:rPr>
          <w:rFonts w:ascii="Times New Roman" w:hAnsi="Times New Roman" w:cs="Times New Roman"/>
          <w:sz w:val="24"/>
          <w:szCs w:val="24"/>
        </w:rPr>
      </w:pPr>
      <w:r w:rsidRPr="005B5A9D">
        <w:rPr>
          <w:rFonts w:ascii="Times New Roman" w:hAnsi="Times New Roman" w:cs="Times New Roman"/>
          <w:sz w:val="24"/>
          <w:szCs w:val="24"/>
        </w:rPr>
        <w:t xml:space="preserve"> </w:t>
      </w:r>
    </w:p>
    <w:p w14:paraId="360A06E3" w14:textId="10B408A7" w:rsidR="00B73BBF" w:rsidRPr="005607EF" w:rsidRDefault="00B80EEA" w:rsidP="005607EF">
      <w:pPr>
        <w:pStyle w:val="NoSpacing"/>
        <w:ind w:left="720"/>
        <w:rPr>
          <w:rFonts w:ascii="Times New Roman" w:hAnsi="Times New Roman" w:cs="Times New Roman"/>
          <w:bCs/>
          <w:sz w:val="24"/>
          <w:szCs w:val="24"/>
        </w:rPr>
      </w:pPr>
      <w:r w:rsidRPr="005607EF">
        <w:rPr>
          <w:rFonts w:ascii="Times New Roman" w:hAnsi="Times New Roman" w:cs="Times New Roman"/>
          <w:bCs/>
          <w:sz w:val="24"/>
          <w:szCs w:val="24"/>
        </w:rPr>
        <w:t xml:space="preserve">The sample for the survey is selected to represent the U.S. population of all ages. To produce reliable statistics, </w:t>
      </w:r>
      <w:commentRangeStart w:id="4"/>
      <w:r w:rsidRPr="005607EF">
        <w:rPr>
          <w:rFonts w:ascii="Times New Roman" w:hAnsi="Times New Roman" w:cs="Times New Roman"/>
          <w:bCs/>
          <w:sz w:val="24"/>
          <w:szCs w:val="24"/>
        </w:rPr>
        <w:t>NHANES over-samples persons 60 and older, African Americans, and Hispanics.</w:t>
      </w:r>
      <w:commentRangeEnd w:id="4"/>
      <w:r w:rsidR="006578B1">
        <w:rPr>
          <w:rStyle w:val="CommentReference"/>
        </w:rPr>
        <w:commentReference w:id="4"/>
      </w:r>
      <w:r w:rsidR="005607EF" w:rsidRPr="005607EF">
        <w:rPr>
          <w:rFonts w:ascii="Times New Roman" w:hAnsi="Times New Roman" w:cs="Times New Roman"/>
          <w:bCs/>
          <w:sz w:val="24"/>
          <w:szCs w:val="24"/>
        </w:rPr>
        <w:t xml:space="preserve"> The sample size is </w:t>
      </w:r>
      <w:commentRangeStart w:id="5"/>
      <w:r w:rsidRPr="005607EF">
        <w:rPr>
          <w:rFonts w:ascii="Times New Roman" w:hAnsi="Times New Roman" w:cs="Times New Roman"/>
          <w:bCs/>
          <w:sz w:val="24"/>
          <w:szCs w:val="24"/>
        </w:rPr>
        <w:t xml:space="preserve">38,120 </w:t>
      </w:r>
      <w:commentRangeEnd w:id="5"/>
      <w:r w:rsidR="00890B54">
        <w:rPr>
          <w:rStyle w:val="CommentReference"/>
        </w:rPr>
        <w:commentReference w:id="5"/>
      </w:r>
      <w:r w:rsidRPr="005607EF">
        <w:rPr>
          <w:rFonts w:ascii="Times New Roman" w:hAnsi="Times New Roman" w:cs="Times New Roman"/>
          <w:bCs/>
          <w:sz w:val="24"/>
          <w:szCs w:val="24"/>
        </w:rPr>
        <w:t>participants from NHANES biannual surveys between 2007-2018</w:t>
      </w:r>
      <w:r w:rsidR="005607EF" w:rsidRPr="005607EF">
        <w:rPr>
          <w:rFonts w:ascii="Times New Roman" w:hAnsi="Times New Roman" w:cs="Times New Roman"/>
          <w:bCs/>
          <w:sz w:val="24"/>
          <w:szCs w:val="24"/>
        </w:rPr>
        <w:t>.</w:t>
      </w:r>
    </w:p>
    <w:p w14:paraId="6B84D353" w14:textId="77777777" w:rsidR="00B73BBF" w:rsidRPr="005B5A9D" w:rsidRDefault="00B73BBF" w:rsidP="005B5A9D">
      <w:pPr>
        <w:pStyle w:val="NoSpacing"/>
        <w:rPr>
          <w:rFonts w:ascii="Times New Roman" w:hAnsi="Times New Roman" w:cs="Times New Roman"/>
          <w:sz w:val="24"/>
          <w:szCs w:val="24"/>
        </w:rPr>
      </w:pPr>
    </w:p>
    <w:p w14:paraId="61ABF975" w14:textId="140E6B30" w:rsidR="00B73BBF" w:rsidRPr="005B5A9D" w:rsidRDefault="00B80EEA" w:rsidP="00820898">
      <w:pPr>
        <w:pStyle w:val="NoSpacing"/>
        <w:ind w:left="720"/>
        <w:rPr>
          <w:rFonts w:ascii="Times New Roman" w:hAnsi="Times New Roman" w:cs="Times New Roman"/>
          <w:sz w:val="24"/>
          <w:szCs w:val="24"/>
        </w:rPr>
      </w:pPr>
      <w:r w:rsidRPr="005B5A9D">
        <w:rPr>
          <w:rFonts w:ascii="Times New Roman" w:hAnsi="Times New Roman" w:cs="Times New Roman"/>
          <w:sz w:val="24"/>
          <w:szCs w:val="24"/>
        </w:rPr>
        <w:t xml:space="preserve">There was extensive data cleaning, and the details can be found in the R script, but broadly, we compiled NHANES data from 2007-2018, for participants </w:t>
      </w:r>
      <w:commentRangeStart w:id="6"/>
      <w:r w:rsidRPr="005B5A9D">
        <w:rPr>
          <w:rFonts w:ascii="Times New Roman" w:hAnsi="Times New Roman" w:cs="Times New Roman"/>
          <w:sz w:val="24"/>
          <w:szCs w:val="24"/>
        </w:rPr>
        <w:t>for whom data was available</w:t>
      </w:r>
      <w:commentRangeEnd w:id="6"/>
      <w:r w:rsidR="00686BA9">
        <w:rPr>
          <w:rStyle w:val="CommentReference"/>
        </w:rPr>
        <w:commentReference w:id="6"/>
      </w:r>
      <w:r w:rsidRPr="005B5A9D">
        <w:rPr>
          <w:rFonts w:ascii="Times New Roman" w:hAnsi="Times New Roman" w:cs="Times New Roman"/>
          <w:sz w:val="24"/>
          <w:szCs w:val="24"/>
        </w:rPr>
        <w:t xml:space="preserve">. We computed the total number of minutes of moderate and vigorous recreational activities done weekly by participants. From this we created a binary variable, where zero means less than 150 minutes a week, and 1 means 150 or more minutes. Similarly, we computed the average number of hours of sleep per weeknight and </w:t>
      </w:r>
      <w:r w:rsidRPr="005B5A9D">
        <w:rPr>
          <w:rFonts w:ascii="Times New Roman" w:hAnsi="Times New Roman" w:cs="Times New Roman"/>
          <w:sz w:val="24"/>
          <w:szCs w:val="24"/>
        </w:rPr>
        <w:lastRenderedPageBreak/>
        <w:t>created a binary variable where six or less is zero, and more than six is one. In between there was a lot of data cleaning and table joining, and even simple imputations for some of the missing data points.</w:t>
      </w:r>
      <w:r w:rsidR="005B5A9D">
        <w:rPr>
          <w:rFonts w:ascii="Times New Roman" w:hAnsi="Times New Roman" w:cs="Times New Roman"/>
          <w:sz w:val="24"/>
          <w:szCs w:val="24"/>
        </w:rPr>
        <w:t xml:space="preserve"> </w:t>
      </w:r>
      <w:r w:rsidRPr="005B5A9D">
        <w:rPr>
          <w:rFonts w:ascii="Times New Roman" w:hAnsi="Times New Roman" w:cs="Times New Roman"/>
          <w:sz w:val="24"/>
          <w:szCs w:val="24"/>
        </w:rPr>
        <w:t>Finally, here is a simple contingency table with the marginal distributions:</w:t>
      </w:r>
    </w:p>
    <w:p w14:paraId="1D8DE355" w14:textId="77777777" w:rsidR="00B73BBF" w:rsidRPr="005B5A9D" w:rsidRDefault="00B73BBF" w:rsidP="005B5A9D">
      <w:pPr>
        <w:pStyle w:val="NoSpacing"/>
        <w:rPr>
          <w:rFonts w:ascii="Times New Roman" w:hAnsi="Times New Roman" w:cs="Times New Roman"/>
          <w:sz w:val="24"/>
          <w:szCs w:val="24"/>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B73BBF" w:rsidRPr="005B5A9D" w14:paraId="4E4C2095" w14:textId="77777777">
        <w:tc>
          <w:tcPr>
            <w:tcW w:w="3120" w:type="dxa"/>
            <w:shd w:val="clear" w:color="auto" w:fill="auto"/>
            <w:tcMar>
              <w:top w:w="100" w:type="dxa"/>
              <w:left w:w="100" w:type="dxa"/>
              <w:bottom w:w="100" w:type="dxa"/>
              <w:right w:w="100" w:type="dxa"/>
            </w:tcMar>
          </w:tcPr>
          <w:p w14:paraId="675707F2" w14:textId="77777777" w:rsidR="00B73BBF" w:rsidRPr="005B5A9D" w:rsidRDefault="00B73BBF" w:rsidP="005B5A9D">
            <w:pPr>
              <w:pStyle w:val="NoSpacing"/>
              <w:rPr>
                <w:rFonts w:ascii="Times New Roman" w:hAnsi="Times New Roman" w:cs="Times New Roman"/>
                <w:sz w:val="24"/>
                <w:szCs w:val="24"/>
              </w:rPr>
            </w:pPr>
          </w:p>
        </w:tc>
        <w:tc>
          <w:tcPr>
            <w:tcW w:w="3120" w:type="dxa"/>
            <w:shd w:val="clear" w:color="auto" w:fill="auto"/>
            <w:tcMar>
              <w:top w:w="100" w:type="dxa"/>
              <w:left w:w="100" w:type="dxa"/>
              <w:bottom w:w="100" w:type="dxa"/>
              <w:right w:w="100" w:type="dxa"/>
            </w:tcMar>
          </w:tcPr>
          <w:p w14:paraId="10D8C77A" w14:textId="77777777" w:rsidR="00B73BBF" w:rsidRPr="005B5A9D" w:rsidRDefault="00B80EEA" w:rsidP="005B5A9D">
            <w:pPr>
              <w:pStyle w:val="NoSpacing"/>
              <w:rPr>
                <w:rFonts w:ascii="Times New Roman" w:hAnsi="Times New Roman" w:cs="Times New Roman"/>
                <w:sz w:val="24"/>
                <w:szCs w:val="24"/>
              </w:rPr>
            </w:pPr>
            <w:r w:rsidRPr="005B5A9D">
              <w:rPr>
                <w:rFonts w:ascii="Times New Roman" w:hAnsi="Times New Roman" w:cs="Times New Roman"/>
                <w:sz w:val="24"/>
                <w:szCs w:val="24"/>
              </w:rPr>
              <w:t>Six hours or less of sleep</w:t>
            </w:r>
          </w:p>
        </w:tc>
        <w:tc>
          <w:tcPr>
            <w:tcW w:w="3120" w:type="dxa"/>
            <w:shd w:val="clear" w:color="auto" w:fill="auto"/>
            <w:tcMar>
              <w:top w:w="100" w:type="dxa"/>
              <w:left w:w="100" w:type="dxa"/>
              <w:bottom w:w="100" w:type="dxa"/>
              <w:right w:w="100" w:type="dxa"/>
            </w:tcMar>
          </w:tcPr>
          <w:p w14:paraId="676950C2" w14:textId="77777777" w:rsidR="00B73BBF" w:rsidRPr="005B5A9D" w:rsidRDefault="00B80EEA" w:rsidP="005B5A9D">
            <w:pPr>
              <w:pStyle w:val="NoSpacing"/>
              <w:rPr>
                <w:rFonts w:ascii="Times New Roman" w:hAnsi="Times New Roman" w:cs="Times New Roman"/>
                <w:sz w:val="24"/>
                <w:szCs w:val="24"/>
              </w:rPr>
            </w:pPr>
            <w:r w:rsidRPr="005B5A9D">
              <w:rPr>
                <w:rFonts w:ascii="Times New Roman" w:hAnsi="Times New Roman" w:cs="Times New Roman"/>
                <w:sz w:val="24"/>
                <w:szCs w:val="24"/>
              </w:rPr>
              <w:t>More than six hours sleep</w:t>
            </w:r>
          </w:p>
        </w:tc>
      </w:tr>
      <w:tr w:rsidR="00B73BBF" w:rsidRPr="005B5A9D" w14:paraId="7199126B" w14:textId="77777777">
        <w:tc>
          <w:tcPr>
            <w:tcW w:w="3120" w:type="dxa"/>
            <w:shd w:val="clear" w:color="auto" w:fill="auto"/>
            <w:tcMar>
              <w:top w:w="100" w:type="dxa"/>
              <w:left w:w="100" w:type="dxa"/>
              <w:bottom w:w="100" w:type="dxa"/>
              <w:right w:w="100" w:type="dxa"/>
            </w:tcMar>
          </w:tcPr>
          <w:p w14:paraId="598AC281" w14:textId="77777777" w:rsidR="00B73BBF" w:rsidRPr="005B5A9D" w:rsidRDefault="00B80EEA" w:rsidP="005B5A9D">
            <w:pPr>
              <w:pStyle w:val="NoSpacing"/>
              <w:rPr>
                <w:rFonts w:ascii="Times New Roman" w:hAnsi="Times New Roman" w:cs="Times New Roman"/>
                <w:sz w:val="24"/>
                <w:szCs w:val="24"/>
              </w:rPr>
            </w:pPr>
            <w:r w:rsidRPr="005B5A9D">
              <w:rPr>
                <w:rFonts w:ascii="Times New Roman" w:hAnsi="Times New Roman" w:cs="Times New Roman"/>
                <w:sz w:val="24"/>
                <w:szCs w:val="24"/>
              </w:rPr>
              <w:t>&gt;150 min exercise/wk</w:t>
            </w:r>
          </w:p>
        </w:tc>
        <w:tc>
          <w:tcPr>
            <w:tcW w:w="3120" w:type="dxa"/>
            <w:shd w:val="clear" w:color="auto" w:fill="auto"/>
            <w:tcMar>
              <w:top w:w="100" w:type="dxa"/>
              <w:left w:w="100" w:type="dxa"/>
              <w:bottom w:w="100" w:type="dxa"/>
              <w:right w:w="100" w:type="dxa"/>
            </w:tcMar>
          </w:tcPr>
          <w:p w14:paraId="3B54A88E" w14:textId="77777777" w:rsidR="00B73BBF" w:rsidRPr="005B5A9D" w:rsidRDefault="00B80EEA" w:rsidP="005B5A9D">
            <w:pPr>
              <w:pStyle w:val="NoSpacing"/>
              <w:rPr>
                <w:rFonts w:ascii="Times New Roman" w:hAnsi="Times New Roman" w:cs="Times New Roman"/>
                <w:sz w:val="24"/>
                <w:szCs w:val="24"/>
              </w:rPr>
            </w:pPr>
            <w:r w:rsidRPr="005B5A9D">
              <w:rPr>
                <w:rFonts w:ascii="Times New Roman" w:hAnsi="Times New Roman" w:cs="Times New Roman"/>
                <w:sz w:val="24"/>
                <w:szCs w:val="24"/>
              </w:rPr>
              <w:t>8,431</w:t>
            </w:r>
          </w:p>
        </w:tc>
        <w:tc>
          <w:tcPr>
            <w:tcW w:w="3120" w:type="dxa"/>
            <w:shd w:val="clear" w:color="auto" w:fill="auto"/>
            <w:tcMar>
              <w:top w:w="100" w:type="dxa"/>
              <w:left w:w="100" w:type="dxa"/>
              <w:bottom w:w="100" w:type="dxa"/>
              <w:right w:w="100" w:type="dxa"/>
            </w:tcMar>
          </w:tcPr>
          <w:p w14:paraId="39D31352" w14:textId="77777777" w:rsidR="00B73BBF" w:rsidRPr="005B5A9D" w:rsidRDefault="00B80EEA" w:rsidP="005B5A9D">
            <w:pPr>
              <w:pStyle w:val="NoSpacing"/>
              <w:rPr>
                <w:rFonts w:ascii="Times New Roman" w:hAnsi="Times New Roman" w:cs="Times New Roman"/>
                <w:sz w:val="24"/>
                <w:szCs w:val="24"/>
              </w:rPr>
            </w:pPr>
            <w:r w:rsidRPr="005B5A9D">
              <w:rPr>
                <w:rFonts w:ascii="Times New Roman" w:hAnsi="Times New Roman" w:cs="Times New Roman"/>
                <w:sz w:val="24"/>
                <w:szCs w:val="24"/>
              </w:rPr>
              <w:t>17,609</w:t>
            </w:r>
          </w:p>
        </w:tc>
      </w:tr>
      <w:tr w:rsidR="00B73BBF" w:rsidRPr="005B5A9D" w14:paraId="3C11154C" w14:textId="77777777">
        <w:tc>
          <w:tcPr>
            <w:tcW w:w="3120" w:type="dxa"/>
            <w:shd w:val="clear" w:color="auto" w:fill="auto"/>
            <w:tcMar>
              <w:top w:w="100" w:type="dxa"/>
              <w:left w:w="100" w:type="dxa"/>
              <w:bottom w:w="100" w:type="dxa"/>
              <w:right w:w="100" w:type="dxa"/>
            </w:tcMar>
          </w:tcPr>
          <w:p w14:paraId="186486B7" w14:textId="77777777" w:rsidR="00B73BBF" w:rsidRPr="005B5A9D" w:rsidRDefault="00B80EEA" w:rsidP="005B5A9D">
            <w:pPr>
              <w:pStyle w:val="NoSpacing"/>
              <w:rPr>
                <w:rFonts w:ascii="Times New Roman" w:hAnsi="Times New Roman" w:cs="Times New Roman"/>
                <w:sz w:val="24"/>
                <w:szCs w:val="24"/>
              </w:rPr>
            </w:pPr>
            <w:commentRangeStart w:id="7"/>
            <w:r w:rsidRPr="005B5A9D">
              <w:rPr>
                <w:rFonts w:ascii="Times New Roman" w:hAnsi="Times New Roman" w:cs="Times New Roman"/>
                <w:sz w:val="24"/>
                <w:szCs w:val="24"/>
              </w:rPr>
              <w:t>150 or more min exercise</w:t>
            </w:r>
            <w:commentRangeEnd w:id="7"/>
            <w:r w:rsidR="00890B54">
              <w:rPr>
                <w:rStyle w:val="CommentReference"/>
              </w:rPr>
              <w:commentReference w:id="7"/>
            </w:r>
          </w:p>
        </w:tc>
        <w:tc>
          <w:tcPr>
            <w:tcW w:w="3120" w:type="dxa"/>
            <w:shd w:val="clear" w:color="auto" w:fill="auto"/>
            <w:tcMar>
              <w:top w:w="100" w:type="dxa"/>
              <w:left w:w="100" w:type="dxa"/>
              <w:bottom w:w="100" w:type="dxa"/>
              <w:right w:w="100" w:type="dxa"/>
            </w:tcMar>
          </w:tcPr>
          <w:p w14:paraId="6390C710" w14:textId="77777777" w:rsidR="00B73BBF" w:rsidRPr="005B5A9D" w:rsidRDefault="00B80EEA" w:rsidP="005B5A9D">
            <w:pPr>
              <w:pStyle w:val="NoSpacing"/>
              <w:rPr>
                <w:rFonts w:ascii="Times New Roman" w:hAnsi="Times New Roman" w:cs="Times New Roman"/>
                <w:sz w:val="24"/>
                <w:szCs w:val="24"/>
              </w:rPr>
            </w:pPr>
            <w:r w:rsidRPr="005B5A9D">
              <w:rPr>
                <w:rFonts w:ascii="Times New Roman" w:hAnsi="Times New Roman" w:cs="Times New Roman"/>
                <w:sz w:val="24"/>
                <w:szCs w:val="24"/>
              </w:rPr>
              <w:t>3,480</w:t>
            </w:r>
          </w:p>
        </w:tc>
        <w:tc>
          <w:tcPr>
            <w:tcW w:w="3120" w:type="dxa"/>
            <w:shd w:val="clear" w:color="auto" w:fill="auto"/>
            <w:tcMar>
              <w:top w:w="100" w:type="dxa"/>
              <w:left w:w="100" w:type="dxa"/>
              <w:bottom w:w="100" w:type="dxa"/>
              <w:right w:w="100" w:type="dxa"/>
            </w:tcMar>
          </w:tcPr>
          <w:p w14:paraId="44318D93" w14:textId="77777777" w:rsidR="00B73BBF" w:rsidRPr="005B5A9D" w:rsidRDefault="00B80EEA" w:rsidP="005B5A9D">
            <w:pPr>
              <w:pStyle w:val="NoSpacing"/>
              <w:rPr>
                <w:rFonts w:ascii="Times New Roman" w:hAnsi="Times New Roman" w:cs="Times New Roman"/>
                <w:sz w:val="24"/>
                <w:szCs w:val="24"/>
              </w:rPr>
            </w:pPr>
            <w:r w:rsidRPr="005B5A9D">
              <w:rPr>
                <w:rFonts w:ascii="Times New Roman" w:hAnsi="Times New Roman" w:cs="Times New Roman"/>
                <w:sz w:val="24"/>
                <w:szCs w:val="24"/>
              </w:rPr>
              <w:t>8,600</w:t>
            </w:r>
          </w:p>
        </w:tc>
      </w:tr>
    </w:tbl>
    <w:p w14:paraId="766AD6BA" w14:textId="77777777" w:rsidR="00B73BBF" w:rsidRPr="005B5A9D" w:rsidRDefault="00B73BBF" w:rsidP="005B5A9D">
      <w:pPr>
        <w:pStyle w:val="NoSpacing"/>
        <w:rPr>
          <w:rFonts w:ascii="Times New Roman" w:hAnsi="Times New Roman" w:cs="Times New Roman"/>
          <w:sz w:val="24"/>
          <w:szCs w:val="24"/>
        </w:rPr>
      </w:pPr>
    </w:p>
    <w:p w14:paraId="0D2506E9" w14:textId="0030D127" w:rsidR="00B73BBF" w:rsidRPr="00820898" w:rsidRDefault="00B80EEA" w:rsidP="00820898">
      <w:pPr>
        <w:pStyle w:val="NoSpacing"/>
        <w:numPr>
          <w:ilvl w:val="0"/>
          <w:numId w:val="1"/>
        </w:numPr>
        <w:rPr>
          <w:rFonts w:ascii="Times New Roman" w:hAnsi="Times New Roman" w:cs="Times New Roman"/>
          <w:sz w:val="24"/>
          <w:szCs w:val="24"/>
        </w:rPr>
      </w:pPr>
      <w:r w:rsidRPr="005B5A9D">
        <w:rPr>
          <w:rFonts w:ascii="Times New Roman" w:hAnsi="Times New Roman" w:cs="Times New Roman"/>
          <w:sz w:val="24"/>
          <w:szCs w:val="24"/>
        </w:rPr>
        <w:t xml:space="preserve">Anticipated challenges and how </w:t>
      </w:r>
      <w:r w:rsidR="00820898">
        <w:rPr>
          <w:rFonts w:ascii="Times New Roman" w:hAnsi="Times New Roman" w:cs="Times New Roman"/>
          <w:sz w:val="24"/>
          <w:szCs w:val="24"/>
        </w:rPr>
        <w:t>we</w:t>
      </w:r>
      <w:r w:rsidRPr="005B5A9D">
        <w:rPr>
          <w:rFonts w:ascii="Times New Roman" w:hAnsi="Times New Roman" w:cs="Times New Roman"/>
          <w:sz w:val="24"/>
          <w:szCs w:val="24"/>
        </w:rPr>
        <w:t xml:space="preserve"> will address them: Given the </w:t>
      </w:r>
      <w:commentRangeStart w:id="8"/>
      <w:r w:rsidRPr="005B5A9D">
        <w:rPr>
          <w:rFonts w:ascii="Times New Roman" w:hAnsi="Times New Roman" w:cs="Times New Roman"/>
          <w:sz w:val="24"/>
          <w:szCs w:val="24"/>
        </w:rPr>
        <w:t>cross-sectional design of NHANES, we will not be able to assess causal questions; but rather, descriptive associations only</w:t>
      </w:r>
      <w:commentRangeEnd w:id="8"/>
      <w:r w:rsidR="00890B54">
        <w:rPr>
          <w:rStyle w:val="CommentReference"/>
        </w:rPr>
        <w:commentReference w:id="8"/>
      </w:r>
      <w:r w:rsidRPr="005B5A9D">
        <w:rPr>
          <w:rFonts w:ascii="Times New Roman" w:hAnsi="Times New Roman" w:cs="Times New Roman"/>
          <w:sz w:val="24"/>
          <w:szCs w:val="24"/>
        </w:rPr>
        <w:t xml:space="preserve">. This presents a particular challenge in that we will have to think carefully about the timing of occurrence for confounders </w:t>
      </w:r>
      <w:r w:rsidR="00BD3A3F">
        <w:rPr>
          <w:rFonts w:ascii="Times New Roman" w:hAnsi="Times New Roman" w:cs="Times New Roman"/>
          <w:sz w:val="24"/>
          <w:szCs w:val="24"/>
        </w:rPr>
        <w:t xml:space="preserve">(which include </w:t>
      </w:r>
      <w:r w:rsidR="00BD3A3F" w:rsidRPr="005B5A9D">
        <w:rPr>
          <w:rFonts w:ascii="Times New Roman" w:hAnsi="Times New Roman" w:cs="Times New Roman"/>
          <w:sz w:val="24"/>
          <w:szCs w:val="24"/>
        </w:rPr>
        <w:t>alcohol</w:t>
      </w:r>
      <w:r w:rsidR="00BD3A3F">
        <w:rPr>
          <w:rFonts w:ascii="Times New Roman" w:hAnsi="Times New Roman" w:cs="Times New Roman"/>
          <w:sz w:val="24"/>
          <w:szCs w:val="24"/>
        </w:rPr>
        <w:t xml:space="preserve"> use</w:t>
      </w:r>
      <w:r w:rsidR="00BD3A3F" w:rsidRPr="005B5A9D">
        <w:rPr>
          <w:rFonts w:ascii="Times New Roman" w:hAnsi="Times New Roman" w:cs="Times New Roman"/>
          <w:sz w:val="24"/>
          <w:szCs w:val="24"/>
        </w:rPr>
        <w:t>, smoking</w:t>
      </w:r>
      <w:r w:rsidR="00BD3A3F">
        <w:rPr>
          <w:rFonts w:ascii="Times New Roman" w:hAnsi="Times New Roman" w:cs="Times New Roman"/>
          <w:sz w:val="24"/>
          <w:szCs w:val="24"/>
        </w:rPr>
        <w:t xml:space="preserve"> status</w:t>
      </w:r>
      <w:r w:rsidR="00BD3A3F" w:rsidRPr="005B5A9D">
        <w:rPr>
          <w:rFonts w:ascii="Times New Roman" w:hAnsi="Times New Roman" w:cs="Times New Roman"/>
          <w:sz w:val="24"/>
          <w:szCs w:val="24"/>
        </w:rPr>
        <w:t>, SES, BMI, chronic stress,</w:t>
      </w:r>
      <w:r w:rsidR="00BD3A3F">
        <w:rPr>
          <w:rFonts w:ascii="Times New Roman" w:hAnsi="Times New Roman" w:cs="Times New Roman"/>
          <w:sz w:val="24"/>
          <w:szCs w:val="24"/>
        </w:rPr>
        <w:t xml:space="preserve"> and the use of </w:t>
      </w:r>
      <w:r w:rsidR="00BD3A3F" w:rsidRPr="005B5A9D">
        <w:rPr>
          <w:rFonts w:ascii="Times New Roman" w:hAnsi="Times New Roman" w:cs="Times New Roman"/>
          <w:sz w:val="24"/>
          <w:szCs w:val="24"/>
        </w:rPr>
        <w:t>sleep medication</w:t>
      </w:r>
      <w:r w:rsidR="00BD3A3F">
        <w:rPr>
          <w:rFonts w:ascii="Times New Roman" w:hAnsi="Times New Roman" w:cs="Times New Roman"/>
          <w:sz w:val="24"/>
          <w:szCs w:val="24"/>
        </w:rPr>
        <w:t xml:space="preserve">) </w:t>
      </w:r>
      <w:r w:rsidRPr="005B5A9D">
        <w:rPr>
          <w:rFonts w:ascii="Times New Roman" w:hAnsi="Times New Roman" w:cs="Times New Roman"/>
          <w:sz w:val="24"/>
          <w:szCs w:val="24"/>
        </w:rPr>
        <w:t xml:space="preserve">that we include in our </w:t>
      </w:r>
      <w:commentRangeStart w:id="9"/>
      <w:r w:rsidRPr="005B5A9D">
        <w:rPr>
          <w:rFonts w:ascii="Times New Roman" w:hAnsi="Times New Roman" w:cs="Times New Roman"/>
          <w:sz w:val="24"/>
          <w:szCs w:val="24"/>
        </w:rPr>
        <w:t xml:space="preserve">multivariable models. </w:t>
      </w:r>
      <w:commentRangeEnd w:id="9"/>
      <w:r w:rsidR="00890B54">
        <w:rPr>
          <w:rStyle w:val="CommentReference"/>
        </w:rPr>
        <w:commentReference w:id="9"/>
      </w:r>
      <w:r w:rsidRPr="00820898">
        <w:rPr>
          <w:rFonts w:ascii="Times New Roman" w:hAnsi="Times New Roman" w:cs="Times New Roman"/>
          <w:sz w:val="24"/>
          <w:szCs w:val="24"/>
        </w:rPr>
        <w:t xml:space="preserve">Further, we will be assessing waves of study participants rather than individuals from the same cohort throughout. </w:t>
      </w:r>
      <w:r w:rsidRPr="00820898">
        <w:rPr>
          <w:rFonts w:ascii="Times New Roman" w:hAnsi="Times New Roman" w:cs="Times New Roman"/>
          <w:sz w:val="24"/>
          <w:szCs w:val="24"/>
          <w:highlight w:val="yellow"/>
        </w:rPr>
        <w:t xml:space="preserve"> </w:t>
      </w:r>
    </w:p>
    <w:p w14:paraId="233E6883" w14:textId="77777777" w:rsidR="00B73BBF" w:rsidRPr="005B5A9D" w:rsidRDefault="00B73BBF" w:rsidP="005B5A9D">
      <w:pPr>
        <w:pStyle w:val="NoSpacing"/>
        <w:rPr>
          <w:rFonts w:ascii="Times New Roman" w:hAnsi="Times New Roman" w:cs="Times New Roman"/>
          <w:sz w:val="24"/>
          <w:szCs w:val="24"/>
        </w:rPr>
      </w:pPr>
    </w:p>
    <w:p w14:paraId="2C3C29E1" w14:textId="77777777" w:rsidR="00B73BBF" w:rsidRPr="005B5A9D" w:rsidRDefault="00B73BBF" w:rsidP="005B5A9D">
      <w:pPr>
        <w:pStyle w:val="NoSpacing"/>
        <w:rPr>
          <w:rFonts w:ascii="Times New Roman" w:hAnsi="Times New Roman" w:cs="Times New Roman"/>
          <w:sz w:val="24"/>
          <w:szCs w:val="24"/>
        </w:rPr>
      </w:pPr>
    </w:p>
    <w:p w14:paraId="1B1F70BC" w14:textId="77777777" w:rsidR="00B73BBF" w:rsidRPr="005B5A9D" w:rsidRDefault="00B73BBF" w:rsidP="005B5A9D">
      <w:pPr>
        <w:pStyle w:val="NoSpacing"/>
        <w:rPr>
          <w:rFonts w:ascii="Times New Roman" w:hAnsi="Times New Roman" w:cs="Times New Roman"/>
          <w:sz w:val="24"/>
          <w:szCs w:val="24"/>
        </w:rPr>
      </w:pPr>
    </w:p>
    <w:sectPr w:rsidR="00B73BBF" w:rsidRPr="005B5A9D">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Laura Balzer" w:date="2021-11-12T15:06:00Z" w:initials="LB">
    <w:p w14:paraId="36E4A29B" w14:textId="266313D4" w:rsidR="006578B1" w:rsidRDefault="006578B1">
      <w:pPr>
        <w:pStyle w:val="CommentText"/>
      </w:pPr>
      <w:r>
        <w:rPr>
          <w:rStyle w:val="CommentReference"/>
        </w:rPr>
        <w:annotationRef/>
      </w:r>
      <w:r>
        <w:rPr>
          <w:rFonts w:ascii="Helvetica" w:hAnsi="Helvetica" w:cs="Helvetica"/>
          <w:color w:val="000000"/>
          <w:sz w:val="26"/>
          <w:szCs w:val="26"/>
          <w:lang w:val="en-US"/>
        </w:rPr>
        <w:t xml:space="preserve">note that the target population is often different and broader than the </w:t>
      </w:r>
      <w:r>
        <w:rPr>
          <w:rFonts w:ascii="Helvetica" w:hAnsi="Helvetica" w:cs="Helvetica"/>
          <w:color w:val="000000"/>
          <w:sz w:val="26"/>
          <w:szCs w:val="26"/>
          <w:lang w:val="en-US"/>
        </w:rPr>
        <w:t xml:space="preserve">study </w:t>
      </w:r>
      <w:r>
        <w:rPr>
          <w:rFonts w:ascii="Helvetica" w:hAnsi="Helvetica" w:cs="Helvetica"/>
          <w:color w:val="000000"/>
          <w:sz w:val="26"/>
          <w:szCs w:val="26"/>
          <w:lang w:val="en-US"/>
        </w:rPr>
        <w:t>sample</w:t>
      </w:r>
      <w:r>
        <w:rPr>
          <w:rFonts w:ascii="Helvetica" w:hAnsi="Helvetica" w:cs="Helvetica"/>
          <w:color w:val="000000"/>
          <w:sz w:val="26"/>
          <w:szCs w:val="26"/>
          <w:lang w:val="en-US"/>
        </w:rPr>
        <w:t xml:space="preserve">. In other words, are in interested in generalizing beyond persons who participated in NHANES ? </w:t>
      </w:r>
    </w:p>
  </w:comment>
  <w:comment w:id="1" w:author="Laura Balzer" w:date="2021-11-12T15:07:00Z" w:initials="LB">
    <w:p w14:paraId="720ACC8F" w14:textId="77777777" w:rsidR="006578B1" w:rsidRDefault="006578B1">
      <w:pPr>
        <w:pStyle w:val="CommentText"/>
      </w:pPr>
      <w:r>
        <w:rPr>
          <w:rStyle w:val="CommentReference"/>
        </w:rPr>
        <w:annotationRef/>
      </w:r>
      <w:r>
        <w:t xml:space="preserve">suggest being bolder here. Are you really interested in associations? Or do you want to know the effect of meeting the 2008 activity guidelines on sleeping &lt;=6 </w:t>
      </w:r>
      <w:proofErr w:type="spellStart"/>
      <w:r>
        <w:t>hrs</w:t>
      </w:r>
      <w:proofErr w:type="spellEnd"/>
      <w:r>
        <w:t xml:space="preserve">? </w:t>
      </w:r>
    </w:p>
    <w:p w14:paraId="45BA7D0F" w14:textId="77777777" w:rsidR="006578B1" w:rsidRDefault="006578B1">
      <w:pPr>
        <w:pStyle w:val="CommentText"/>
      </w:pPr>
    </w:p>
    <w:p w14:paraId="41FC7C57" w14:textId="35061C5D" w:rsidR="006578B1" w:rsidRDefault="006578B1">
      <w:pPr>
        <w:pStyle w:val="CommentText"/>
      </w:pPr>
      <w:r>
        <w:t xml:space="preserve">do the guidelines vary by age (e.g. adult vs. kid)? I’m not sure how broad the NHANES survey was in terms of catching different age groups. </w:t>
      </w:r>
    </w:p>
  </w:comment>
  <w:comment w:id="2" w:author="Laura Balzer" w:date="2021-11-12T15:09:00Z" w:initials="LB">
    <w:p w14:paraId="47DB265A" w14:textId="77777777" w:rsidR="006578B1" w:rsidRDefault="006578B1">
      <w:pPr>
        <w:pStyle w:val="CommentText"/>
      </w:pPr>
      <w:r>
        <w:rPr>
          <w:rStyle w:val="CommentReference"/>
        </w:rPr>
        <w:annotationRef/>
      </w:r>
      <w:r>
        <w:t xml:space="preserve">This is very close… as with my first comment, are you only interested in making inferences about the NHANES participants? or do you want to make inferences about US residents? </w:t>
      </w:r>
    </w:p>
    <w:p w14:paraId="6A81A55D" w14:textId="77777777" w:rsidR="00890B54" w:rsidRDefault="00890B54">
      <w:pPr>
        <w:pStyle w:val="CommentText"/>
      </w:pPr>
    </w:p>
    <w:p w14:paraId="467ADB66" w14:textId="3B67EEC0" w:rsidR="00890B54" w:rsidRDefault="00890B54">
      <w:pPr>
        <w:pStyle w:val="CommentText"/>
      </w:pPr>
      <w:r>
        <w:t xml:space="preserve">Also are these any exercise minutes or do they have to be moderate/vigorous intensity? </w:t>
      </w:r>
    </w:p>
  </w:comment>
  <w:comment w:id="3" w:author="Laura Balzer" w:date="2021-11-12T15:10:00Z" w:initials="LB">
    <w:p w14:paraId="14D6CAD2" w14:textId="77777777" w:rsidR="006578B1" w:rsidRDefault="006578B1">
      <w:pPr>
        <w:pStyle w:val="CommentText"/>
      </w:pPr>
      <w:r>
        <w:rPr>
          <w:rStyle w:val="CommentReference"/>
        </w:rPr>
        <w:annotationRef/>
      </w:r>
      <w:r>
        <w:t xml:space="preserve">If I recall correctly, the same people are not necessarily included from year to year. For a given year, I assume that you have some measures of ‘baseline’ covariates, the exposure, and the outcome – where you will have to assume an explicit time-ordering between variables. (This is fine; we use cross-sectional data all the time when we have causal queries). </w:t>
      </w:r>
    </w:p>
    <w:p w14:paraId="2E220C98" w14:textId="77777777" w:rsidR="006578B1" w:rsidRDefault="006578B1">
      <w:pPr>
        <w:pStyle w:val="CommentText"/>
      </w:pPr>
    </w:p>
    <w:p w14:paraId="455BAB33" w14:textId="1E2DA3F0" w:rsidR="006578B1" w:rsidRDefault="006578B1">
      <w:pPr>
        <w:pStyle w:val="CommentText"/>
      </w:pPr>
      <w:r>
        <w:t xml:space="preserve">Then you plan pool the data across years to increase the sample size? This seems like a fine plan. Is there reason to believe that there is a time-trend to the exposure or outcome? (e.g. US residents are getting lazier and more sedentary over time?) You could consider including year of survey as an adjustment variable. </w:t>
      </w:r>
      <w:r w:rsidR="00085C75">
        <w:t>*</w:t>
      </w:r>
      <w:r>
        <w:t>Time-permitting:</w:t>
      </w:r>
      <w:r w:rsidR="00085C75">
        <w:t>*</w:t>
      </w:r>
      <w:r>
        <w:t xml:space="preserve"> you could also consider stratifying on survey year to </w:t>
      </w:r>
      <w:r w:rsidR="00085C75">
        <w:t xml:space="preserve">see if there is a time-trend (e.g. plot point estimates and 95%CI over time… also fine to leave this as future work </w:t>
      </w:r>
      <w:r w:rsidR="00085C75">
        <w:sym w:font="Wingdings" w:char="F04A"/>
      </w:r>
      <w:r w:rsidR="00085C75">
        <w:t xml:space="preserve"> ) </w:t>
      </w:r>
    </w:p>
  </w:comment>
  <w:comment w:id="4" w:author="Laura Balzer" w:date="2021-11-12T15:15:00Z" w:initials="LB">
    <w:p w14:paraId="1E8100AF" w14:textId="77777777" w:rsidR="00085C75" w:rsidRDefault="006578B1">
      <w:pPr>
        <w:pStyle w:val="CommentText"/>
      </w:pPr>
      <w:r>
        <w:rPr>
          <w:rStyle w:val="CommentReference"/>
        </w:rPr>
        <w:annotationRef/>
      </w:r>
      <w:r>
        <w:t>If I recall correctly, the dataset comes with weights.</w:t>
      </w:r>
      <w:r w:rsidR="00085C75">
        <w:t xml:space="preserve"> Since we didn’t really cover survey sampling and weighting, you could simply ignore for the purposes of the final project (but of course note it in your write-up). Alternatively, you could include these survey weights in each of the estimators. This is easy to do via the </w:t>
      </w:r>
      <w:proofErr w:type="spellStart"/>
      <w:r w:rsidR="00085C75">
        <w:rPr>
          <w:i/>
          <w:iCs/>
        </w:rPr>
        <w:t>ltmle</w:t>
      </w:r>
      <w:proofErr w:type="spellEnd"/>
      <w:r w:rsidR="00085C75">
        <w:t xml:space="preserve"> package with option </w:t>
      </w:r>
      <w:proofErr w:type="spellStart"/>
      <w:r w:rsidR="00085C75">
        <w:rPr>
          <w:i/>
          <w:iCs/>
        </w:rPr>
        <w:t>observation.weights</w:t>
      </w:r>
      <w:proofErr w:type="spellEnd"/>
      <w:r w:rsidR="00085C75">
        <w:t xml:space="preserve">, but will for sure get tricky for any estimators that you plan to </w:t>
      </w:r>
      <w:proofErr w:type="spellStart"/>
      <w:r w:rsidR="00085C75">
        <w:t>handcode</w:t>
      </w:r>
      <w:proofErr w:type="spellEnd"/>
      <w:r w:rsidR="00085C75">
        <w:t xml:space="preserve">. </w:t>
      </w:r>
    </w:p>
    <w:p w14:paraId="7327D52C" w14:textId="77777777" w:rsidR="00085C75" w:rsidRDefault="00085C75">
      <w:pPr>
        <w:pStyle w:val="CommentText"/>
      </w:pPr>
    </w:p>
    <w:p w14:paraId="650301C6" w14:textId="77645D29" w:rsidR="006578B1" w:rsidRDefault="00085C75">
      <w:pPr>
        <w:pStyle w:val="CommentText"/>
      </w:pPr>
      <w:r>
        <w:t xml:space="preserve">Altogether for simplicity (and </w:t>
      </w:r>
      <w:proofErr w:type="spellStart"/>
      <w:r>
        <w:t>bc</w:t>
      </w:r>
      <w:proofErr w:type="spellEnd"/>
      <w:r>
        <w:t xml:space="preserve"> there will be plenty of other challenges), I recommend ignoring the survey weights for estimation and inference .</w:t>
      </w:r>
      <w:r w:rsidR="006578B1">
        <w:t xml:space="preserve"> </w:t>
      </w:r>
    </w:p>
  </w:comment>
  <w:comment w:id="5" w:author="Laura Balzer" w:date="2021-11-12T15:22:00Z" w:initials="LB">
    <w:p w14:paraId="1D3F1332" w14:textId="4ED8ACA7" w:rsidR="00890B54" w:rsidRDefault="00890B54">
      <w:pPr>
        <w:pStyle w:val="CommentText"/>
      </w:pPr>
      <w:r>
        <w:rPr>
          <w:rStyle w:val="CommentReference"/>
        </w:rPr>
        <w:annotationRef/>
      </w:r>
      <w:r>
        <w:t xml:space="preserve">This is a giant dataset, which is great. But may cause some problems for computing time. For example, if you a using a fancy machine learning algorithm within Super Learner, it could take a long time to run, especially if you are getting inference via the nonparametric bootstrap. As noted in the guidelines, using a simple Super Learner library is fine for the purposes of the final project. </w:t>
      </w:r>
    </w:p>
  </w:comment>
  <w:comment w:id="6" w:author="Laura Balzer" w:date="2021-11-12T15:20:00Z" w:initials="LB">
    <w:p w14:paraId="04E09060" w14:textId="4A479E56" w:rsidR="00686BA9" w:rsidRDefault="00686BA9">
      <w:pPr>
        <w:pStyle w:val="CommentText"/>
      </w:pPr>
      <w:r>
        <w:rPr>
          <w:rStyle w:val="CommentReference"/>
        </w:rPr>
        <w:annotationRef/>
      </w:r>
      <w:r>
        <w:t xml:space="preserve">Meaning that you excluded participants with missing data on the exposure or outcome? This is fine, but again worth noting the potential limitations or biases. </w:t>
      </w:r>
    </w:p>
  </w:comment>
  <w:comment w:id="7" w:author="Laura Balzer" w:date="2021-11-12T15:24:00Z" w:initials="LB">
    <w:p w14:paraId="696472AF" w14:textId="3E203BD4" w:rsidR="00890B54" w:rsidRDefault="00890B54">
      <w:pPr>
        <w:pStyle w:val="CommentText"/>
      </w:pPr>
      <w:r>
        <w:rPr>
          <w:rStyle w:val="CommentReference"/>
        </w:rPr>
        <w:annotationRef/>
      </w:r>
      <w:r>
        <w:t xml:space="preserve">I don’t think that I saw your potential ‘baseline’ covariates. But are there any concerns about theoretical or practical positivity violations. </w:t>
      </w:r>
    </w:p>
  </w:comment>
  <w:comment w:id="8" w:author="Laura Balzer" w:date="2021-11-12T15:25:00Z" w:initials="LB">
    <w:p w14:paraId="75A416FE" w14:textId="08A32FDF" w:rsidR="00890B54" w:rsidRDefault="00890B54">
      <w:pPr>
        <w:pStyle w:val="CommentText"/>
      </w:pPr>
      <w:r>
        <w:rPr>
          <w:rStyle w:val="CommentReference"/>
        </w:rPr>
        <w:annotationRef/>
      </w:r>
      <w:r>
        <w:t xml:space="preserve">Again this is fine. We still want to work through the Roadmap to estimate and obtain inference for a statistical parameter coming as close as possible to our causal effect of interest … I don’t think the identifiability assumptions are going to hold for any of the groups (even those with longitudinal data </w:t>
      </w:r>
      <w:r>
        <w:sym w:font="Wingdings" w:char="F04A"/>
      </w:r>
      <w:r>
        <w:t xml:space="preserve"> ). </w:t>
      </w:r>
    </w:p>
  </w:comment>
  <w:comment w:id="9" w:author="Laura Balzer" w:date="2021-11-12T15:26:00Z" w:initials="LB">
    <w:p w14:paraId="77702AE4" w14:textId="113A2E08" w:rsidR="00890B54" w:rsidRDefault="00890B54">
      <w:pPr>
        <w:pStyle w:val="CommentText"/>
      </w:pPr>
      <w:r>
        <w:rPr>
          <w:rStyle w:val="CommentReference"/>
        </w:rPr>
        <w:annotationRef/>
      </w:r>
      <w:r w:rsidR="00F80E0D">
        <w:t xml:space="preserve">Reminder: the adjustment variables (i.e. confounders) should be derived from your causal model (where you will make explicit the time-ordering).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36E4A29B" w15:done="0"/>
  <w15:commentEx w15:paraId="41FC7C57" w15:done="0"/>
  <w15:commentEx w15:paraId="467ADB66" w15:done="0"/>
  <w15:commentEx w15:paraId="455BAB33" w15:done="0"/>
  <w15:commentEx w15:paraId="650301C6" w15:done="0"/>
  <w15:commentEx w15:paraId="1D3F1332" w15:done="0"/>
  <w15:commentEx w15:paraId="04E09060" w15:done="0"/>
  <w15:commentEx w15:paraId="696472AF" w15:done="0"/>
  <w15:commentEx w15:paraId="75A416FE" w15:done="0"/>
  <w15:commentEx w15:paraId="77702AE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539017E" w16cex:dateUtc="2021-11-12T20:06:00Z"/>
  <w16cex:commentExtensible w16cex:durableId="253901C2" w16cex:dateUtc="2021-11-12T20:07:00Z"/>
  <w16cex:commentExtensible w16cex:durableId="25390237" w16cex:dateUtc="2021-11-12T20:09:00Z"/>
  <w16cex:commentExtensible w16cex:durableId="2539027D" w16cex:dateUtc="2021-11-12T20:10:00Z"/>
  <w16cex:commentExtensible w16cex:durableId="25390381" w16cex:dateUtc="2021-11-12T20:15:00Z"/>
  <w16cex:commentExtensible w16cex:durableId="25390521" w16cex:dateUtc="2021-11-12T20:22:00Z"/>
  <w16cex:commentExtensible w16cex:durableId="253904C3" w16cex:dateUtc="2021-11-12T20:20:00Z"/>
  <w16cex:commentExtensible w16cex:durableId="253905AA" w16cex:dateUtc="2021-11-12T20:24:00Z"/>
  <w16cex:commentExtensible w16cex:durableId="253905EA" w16cex:dateUtc="2021-11-12T20:25:00Z"/>
  <w16cex:commentExtensible w16cex:durableId="2539062A" w16cex:dateUtc="2021-11-12T20:2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36E4A29B" w16cid:durableId="2539017E"/>
  <w16cid:commentId w16cid:paraId="41FC7C57" w16cid:durableId="253901C2"/>
  <w16cid:commentId w16cid:paraId="467ADB66" w16cid:durableId="25390237"/>
  <w16cid:commentId w16cid:paraId="455BAB33" w16cid:durableId="2539027D"/>
  <w16cid:commentId w16cid:paraId="650301C6" w16cid:durableId="25390381"/>
  <w16cid:commentId w16cid:paraId="1D3F1332" w16cid:durableId="25390521"/>
  <w16cid:commentId w16cid:paraId="04E09060" w16cid:durableId="253904C3"/>
  <w16cid:commentId w16cid:paraId="696472AF" w16cid:durableId="253905AA"/>
  <w16cid:commentId w16cid:paraId="75A416FE" w16cid:durableId="253905EA"/>
  <w16cid:commentId w16cid:paraId="77702AE4" w16cid:durableId="2539062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Roboto">
    <w:panose1 w:val="020B0604020202020204"/>
    <w:charset w:val="00"/>
    <w:family w:val="auto"/>
    <w:pitch w:val="variable"/>
    <w:sig w:usb0="E00002FF" w:usb1="5000205B" w:usb2="00000020" w:usb3="00000000" w:csb0="0000019F" w:csb1="00000000"/>
  </w:font>
  <w:font w:name="Helvetica">
    <w:panose1 w:val="00000000000000000000"/>
    <w:charset w:val="00"/>
    <w:family w:val="auto"/>
    <w:pitch w:val="variable"/>
    <w:sig w:usb0="E00002FF" w:usb1="5000785B" w:usb2="00000000" w:usb3="00000000" w:csb0="0000019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DC977D4"/>
    <w:multiLevelType w:val="hybridMultilevel"/>
    <w:tmpl w:val="E2580F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Laura Balzer">
    <w15:presenceInfo w15:providerId="AD" w15:userId="S::lbalzer@umass.edu::a336c6fe-5508-4e10-b748-b275c09cefb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5"/>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3BBF"/>
    <w:rsid w:val="00085C75"/>
    <w:rsid w:val="0032401D"/>
    <w:rsid w:val="005607EF"/>
    <w:rsid w:val="005B5A9D"/>
    <w:rsid w:val="006578B1"/>
    <w:rsid w:val="00686BA9"/>
    <w:rsid w:val="0069516A"/>
    <w:rsid w:val="006B264D"/>
    <w:rsid w:val="006D31C7"/>
    <w:rsid w:val="00820898"/>
    <w:rsid w:val="00890B54"/>
    <w:rsid w:val="00A60FC7"/>
    <w:rsid w:val="00B73BBF"/>
    <w:rsid w:val="00B80EEA"/>
    <w:rsid w:val="00BD3A3F"/>
    <w:rsid w:val="00D9095C"/>
    <w:rsid w:val="00F80E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CCF50A6"/>
  <w15:docId w15:val="{FA4ADC29-5950-DF4C-9985-236661D212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NoSpacing">
    <w:name w:val="No Spacing"/>
    <w:uiPriority w:val="1"/>
    <w:qFormat/>
    <w:rsid w:val="005B5A9D"/>
    <w:pPr>
      <w:spacing w:line="240" w:lineRule="auto"/>
    </w:pPr>
  </w:style>
  <w:style w:type="paragraph" w:styleId="ListParagraph">
    <w:name w:val="List Paragraph"/>
    <w:basedOn w:val="Normal"/>
    <w:uiPriority w:val="34"/>
    <w:qFormat/>
    <w:rsid w:val="005B5A9D"/>
    <w:pPr>
      <w:ind w:left="720"/>
      <w:contextualSpacing/>
    </w:pPr>
  </w:style>
  <w:style w:type="paragraph" w:styleId="CommentSubject">
    <w:name w:val="annotation subject"/>
    <w:basedOn w:val="CommentText"/>
    <w:next w:val="CommentText"/>
    <w:link w:val="CommentSubjectChar"/>
    <w:uiPriority w:val="99"/>
    <w:semiHidden/>
    <w:unhideWhenUsed/>
    <w:rsid w:val="006578B1"/>
    <w:rPr>
      <w:b/>
      <w:bCs/>
    </w:rPr>
  </w:style>
  <w:style w:type="character" w:customStyle="1" w:styleId="CommentSubjectChar">
    <w:name w:val="Comment Subject Char"/>
    <w:basedOn w:val="CommentTextChar"/>
    <w:link w:val="CommentSubject"/>
    <w:uiPriority w:val="99"/>
    <w:semiHidden/>
    <w:rsid w:val="006578B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microsoft.com/office/2011/relationships/people" Target="people.xml"/><Relationship Id="rId5" Type="http://schemas.openxmlformats.org/officeDocument/2006/relationships/comments" Target="comment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2</Pages>
  <Words>551</Words>
  <Characters>3141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Laura Balzer</cp:lastModifiedBy>
  <cp:revision>12</cp:revision>
  <dcterms:created xsi:type="dcterms:W3CDTF">2021-11-08T15:21:00Z</dcterms:created>
  <dcterms:modified xsi:type="dcterms:W3CDTF">2021-11-12T20:27:00Z</dcterms:modified>
</cp:coreProperties>
</file>