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LEARNING SITE FOR AGRICULTURE II (LSA 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ENDORSEMENT CHECKLIST OF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6.0" w:type="dxa"/>
        <w:jc w:val="left"/>
        <w:tblLayout w:type="fixed"/>
        <w:tblLook w:val="0400"/>
      </w:tblPr>
      <w:tblGrid>
        <w:gridCol w:w="3202"/>
        <w:gridCol w:w="267"/>
        <w:gridCol w:w="5537"/>
        <w:tblGridChange w:id="0">
          <w:tblGrid>
            <w:gridCol w:w="3202"/>
            <w:gridCol w:w="267"/>
            <w:gridCol w:w="5537"/>
          </w:tblGrid>
        </w:tblGridChange>
      </w:tblGrid>
      <w:tr>
        <w:trPr>
          <w:cantSplit w:val="0"/>
          <w:trHeight w:val="54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Owner/ Institution/In-charge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06.0" w:type="dxa"/>
              <w:jc w:val="left"/>
              <w:tblLayout w:type="fixed"/>
              <w:tblLook w:val="0400"/>
            </w:tblPr>
            <w:tblGrid>
              <w:gridCol w:w="414"/>
              <w:gridCol w:w="8592"/>
              <w:tblGridChange w:id="0">
                <w:tblGrid>
                  <w:gridCol w:w="414"/>
                  <w:gridCol w:w="85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_______________________________________________________________________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16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Name of Owner/Institution/In-    Charge                                                         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16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16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Land area (Hectare/s)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Contact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1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According to Technology Practiced: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ind w:left="56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 Farming LSA: 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56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 Agri-Processing Enterprise: 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According to Type of Assistance Provided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left="56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 With Financial Assistance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, fund source: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            _______ Technical Assistance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400"/>
      </w:tblPr>
      <w:tblGrid>
        <w:gridCol w:w="5130"/>
        <w:gridCol w:w="1185"/>
        <w:gridCol w:w="1590"/>
        <w:gridCol w:w="1110"/>
        <w:tblGridChange w:id="0">
          <w:tblGrid>
            <w:gridCol w:w="5130"/>
            <w:gridCol w:w="1185"/>
            <w:gridCol w:w="1590"/>
            <w:gridCol w:w="1110"/>
          </w:tblGrid>
        </w:tblGridChange>
      </w:tblGrid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 Complied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LSA II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Applicant’s Checklist of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Letter of Intent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Updated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Farm/Agri-Processing Enterprise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LSA II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Qualification 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Field Validation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Acceptance to Become LSA 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Endorsement of the RTWG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Certificate of Good Standing as LSA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ind w:left="720" w:hanging="360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If endorsed with financial assistance, a Development Plan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line="19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REMARKS: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Evaluated by: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Signature over printed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Designation: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Date: 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95" w:top="1440" w:left="1440" w:right="1440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ATI-QF/PAD-154 Rev. 00  Effectivity Date:  August 2, 2022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4632960" cy="1150620"/>
          <wp:effectExtent b="0" l="0" r="0" t="0"/>
          <wp:docPr descr="https://lh3.googleusercontent.com/sI6Sw9ci0ArJFeqEsjut-hWOtRT3TKV6YbuMEs8jD2d6PaBa1SQJyo_NXimDZSImd8UE4EVqzrDbFyeffNKdsAv5iB0baEoIe8bx_6Radi-8OMcsDAjOz7w1lKkYwyl-A7B5bo1KVkn-DRjHgw" id="1" name="image1.png"/>
          <a:graphic>
            <a:graphicData uri="http://schemas.openxmlformats.org/drawingml/2006/picture">
              <pic:pic>
                <pic:nvPicPr>
                  <pic:cNvPr descr="https://lh3.googleusercontent.com/sI6Sw9ci0ArJFeqEsjut-hWOtRT3TKV6YbuMEs8jD2d6PaBa1SQJyo_NXimDZSImd8UE4EVqzrDbFyeffNKdsAv5iB0baEoIe8bx_6Radi-8OMcsDAjOz7w1lKkYwyl-A7B5bo1KVkn-DRjHgw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32960" cy="1150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