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56" w:rsidRPr="00DD36BD" w:rsidRDefault="0009530B" w:rsidP="00884B56"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ДОГОВОР </w:t>
      </w:r>
      <w:r w:rsidR="00880BE4">
        <w:rPr>
          <w:rFonts w:ascii="Times New Roman" w:hAnsi="Times New Roman"/>
          <w:sz w:val="24"/>
          <w:szCs w:val="24"/>
        </w:rPr>
        <w:t>№</w:t>
      </w:r>
      <w:r w:rsidR="00880BE4">
        <w:rPr>
          <w:rFonts w:ascii="Times New Roman" w:hAnsi="Times New Roman"/>
          <w:sz w:val="24"/>
          <w:szCs w:val="24"/>
          <w:lang w:val="en-US"/>
        </w:rPr>
        <w:t> </w:t>
      </w:r>
      <w:r w:rsidR="00DD36BD">
        <w:rPr>
          <w:rFonts w:ascii="Times New Roman" w:hAnsi="Times New Roman"/>
          <w:sz w:val="24"/>
          <w:szCs w:val="24"/>
          <w:lang w:val="en-US"/>
        </w:rPr>
        <w:t>{_NUMBER_}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884B56" w:rsidRPr="004D124F" w:rsidTr="00884B56">
        <w:trPr>
          <w:trHeight w:val="167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884B56" w:rsidRPr="00820F1D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820F1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Краснодар</w:t>
            </w:r>
            <w:r w:rsidRPr="00820F1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</w:t>
            </w:r>
            <w:r w:rsidR="00820F1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</w:t>
            </w:r>
            <w:r w:rsidRPr="00820F1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</w:t>
            </w:r>
            <w:r w:rsidR="00820F1D" w:rsidRPr="0071477C">
              <w:rPr>
                <w:rFonts w:ascii="Times New Roman" w:hAnsi="Times New Roman"/>
                <w:sz w:val="24"/>
                <w:szCs w:val="24"/>
                <w:lang w:val="en-US"/>
              </w:rPr>
              <w:t>{_DATE_CONTRACT_}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820F1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84B56" w:rsidRPr="00820F1D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84B56" w:rsidRPr="00820F1D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884B56" w:rsidRDefault="00884B56" w:rsidP="00884B56">
      <w:pPr>
        <w:ind w:firstLine="5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Автономная некоммерческая организация «Исследователь» (далее АНО «Исследователь»), именуемая в дальнейшем </w:t>
      </w:r>
      <w:r>
        <w:rPr>
          <w:rFonts w:ascii="Times New Roman" w:hAnsi="Times New Roman"/>
          <w:b/>
          <w:sz w:val="24"/>
          <w:szCs w:val="24"/>
        </w:rPr>
        <w:t>Исполнитель</w:t>
      </w:r>
      <w:r w:rsidR="00CB79E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в лице генерального директора </w:t>
      </w:r>
      <w:r w:rsidR="00A53CD1" w:rsidRPr="00A53CD1">
        <w:rPr>
          <w:rFonts w:ascii="Times New Roman" w:hAnsi="Times New Roman"/>
          <w:i/>
          <w:sz w:val="24"/>
          <w:szCs w:val="24"/>
        </w:rPr>
        <w:t xml:space="preserve">Галаган  Анжелы  </w:t>
      </w:r>
      <w:proofErr w:type="spellStart"/>
      <w:r w:rsidR="00A53CD1" w:rsidRPr="00A53CD1">
        <w:rPr>
          <w:rFonts w:ascii="Times New Roman" w:hAnsi="Times New Roman"/>
          <w:i/>
          <w:sz w:val="24"/>
          <w:szCs w:val="24"/>
        </w:rPr>
        <w:t>Ашотовны</w:t>
      </w:r>
      <w:proofErr w:type="spellEnd"/>
      <w:r>
        <w:rPr>
          <w:rFonts w:ascii="Times New Roman" w:hAnsi="Times New Roman"/>
          <w:sz w:val="24"/>
          <w:szCs w:val="24"/>
        </w:rPr>
        <w:t xml:space="preserve">, действующего на основании Устава, с одной стороны, и  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{_</w:t>
      </w:r>
      <w:r w:rsidR="00DD36BD">
        <w:rPr>
          <w:rFonts w:ascii="Times New Roman" w:hAnsi="Times New Roman"/>
          <w:i/>
          <w:color w:val="000080"/>
          <w:sz w:val="24"/>
          <w:szCs w:val="24"/>
          <w:lang w:val="en-US"/>
        </w:rPr>
        <w:t>AGENT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_</w:t>
      </w:r>
      <w:r w:rsidR="00545487">
        <w:rPr>
          <w:rFonts w:ascii="Times New Roman" w:hAnsi="Times New Roman"/>
          <w:i/>
          <w:color w:val="000080"/>
          <w:sz w:val="24"/>
          <w:szCs w:val="24"/>
          <w:lang w:val="en-US"/>
        </w:rPr>
        <w:t>F</w:t>
      </w:r>
      <w:r w:rsidR="00DD36BD">
        <w:rPr>
          <w:rFonts w:ascii="Times New Roman" w:hAnsi="Times New Roman"/>
          <w:i/>
          <w:color w:val="000080"/>
          <w:sz w:val="24"/>
          <w:szCs w:val="24"/>
          <w:lang w:val="en-US"/>
        </w:rPr>
        <w:t>NAME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_}</w:t>
      </w:r>
      <w:r>
        <w:rPr>
          <w:rFonts w:ascii="Times New Roman" w:hAnsi="Times New Roman"/>
          <w:sz w:val="24"/>
          <w:szCs w:val="24"/>
        </w:rPr>
        <w:t xml:space="preserve"> (далее – 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{_</w:t>
      </w:r>
      <w:r w:rsidR="00DA7E11">
        <w:rPr>
          <w:rFonts w:ascii="Times New Roman" w:hAnsi="Times New Roman"/>
          <w:i/>
          <w:color w:val="000080"/>
          <w:sz w:val="24"/>
          <w:szCs w:val="24"/>
          <w:lang w:val="en-US"/>
        </w:rPr>
        <w:t>AGENT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_</w:t>
      </w:r>
      <w:r w:rsidR="00DA7E11">
        <w:rPr>
          <w:rFonts w:ascii="Times New Roman" w:hAnsi="Times New Roman"/>
          <w:i/>
          <w:color w:val="000080"/>
          <w:sz w:val="24"/>
          <w:szCs w:val="24"/>
          <w:lang w:val="en-US"/>
        </w:rPr>
        <w:t>NAME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_}</w:t>
      </w:r>
      <w:r>
        <w:rPr>
          <w:rFonts w:ascii="Times New Roman" w:hAnsi="Times New Roman"/>
          <w:sz w:val="24"/>
          <w:szCs w:val="24"/>
        </w:rPr>
        <w:t xml:space="preserve">) именуемое в дальнейшем </w:t>
      </w:r>
      <w:r>
        <w:rPr>
          <w:rFonts w:ascii="Times New Roman" w:hAnsi="Times New Roman"/>
          <w:b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</w:rPr>
        <w:t xml:space="preserve">, в лице </w:t>
      </w:r>
      <w:r w:rsidR="00F03371" w:rsidRPr="00F03371">
        <w:rPr>
          <w:rFonts w:ascii="Times New Roman" w:hAnsi="Times New Roman"/>
          <w:sz w:val="24"/>
          <w:szCs w:val="24"/>
        </w:rPr>
        <w:t>{_AGENT_STATUS_}</w:t>
      </w:r>
      <w:r>
        <w:rPr>
          <w:rFonts w:ascii="Times New Roman" w:hAnsi="Times New Roman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{_AGENT_P_LNAME_}</w:t>
      </w:r>
      <w:r>
        <w:rPr>
          <w:rFonts w:ascii="Times New Roman" w:hAnsi="Times New Roman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</w:t>
      </w:r>
      <w:r w:rsidR="00F03371">
        <w:rPr>
          <w:rFonts w:ascii="Times New Roman" w:hAnsi="Times New Roman"/>
          <w:sz w:val="24"/>
          <w:szCs w:val="24"/>
          <w:lang w:val="en-US"/>
        </w:rPr>
        <w:t>F</w:t>
      </w:r>
      <w:r w:rsidR="00F03371" w:rsidRPr="00F03371">
        <w:rPr>
          <w:rFonts w:ascii="Times New Roman" w:hAnsi="Times New Roman"/>
          <w:sz w:val="24"/>
          <w:szCs w:val="24"/>
        </w:rPr>
        <w:t>NAME_}</w:t>
      </w:r>
      <w:r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</w:t>
      </w:r>
      <w:r w:rsidR="00F03371">
        <w:rPr>
          <w:rFonts w:ascii="Times New Roman" w:hAnsi="Times New Roman"/>
          <w:sz w:val="24"/>
          <w:szCs w:val="24"/>
          <w:lang w:val="en-US"/>
        </w:rPr>
        <w:t>M</w:t>
      </w:r>
      <w:r w:rsidR="00F03371" w:rsidRPr="00F03371">
        <w:rPr>
          <w:rFonts w:ascii="Times New Roman" w:hAnsi="Times New Roman"/>
          <w:sz w:val="24"/>
          <w:szCs w:val="24"/>
        </w:rPr>
        <w:t>NAME_}</w:t>
      </w:r>
      <w:r>
        <w:rPr>
          <w:rFonts w:ascii="Times New Roman" w:hAnsi="Times New Roman"/>
          <w:sz w:val="24"/>
          <w:szCs w:val="24"/>
        </w:rPr>
        <w:t>, действующего на основании Устава, с другой стороны, именуемые в дальнейшем Стороны, заключили</w:t>
      </w:r>
      <w:proofErr w:type="gramEnd"/>
      <w:r>
        <w:rPr>
          <w:rFonts w:ascii="Times New Roman" w:hAnsi="Times New Roman"/>
          <w:sz w:val="24"/>
          <w:szCs w:val="24"/>
        </w:rPr>
        <w:t xml:space="preserve"> настоящий договор</w:t>
      </w:r>
      <w:r w:rsidR="006B5DEF">
        <w:rPr>
          <w:rFonts w:ascii="Times New Roman" w:hAnsi="Times New Roman"/>
          <w:sz w:val="24"/>
          <w:szCs w:val="24"/>
        </w:rPr>
        <w:t xml:space="preserve"> о </w:t>
      </w:r>
      <w:r>
        <w:rPr>
          <w:rFonts w:ascii="Times New Roman" w:hAnsi="Times New Roman"/>
          <w:sz w:val="24"/>
          <w:szCs w:val="24"/>
        </w:rPr>
        <w:t>нижеследующем:</w:t>
      </w: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 договора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поручает, а Исполнитель принимает на себя выполнение следующей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884B56" w:rsidTr="00884B56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B56" w:rsidRDefault="00884B56" w:rsidP="003D746E">
            <w:pPr>
              <w:pStyle w:val="NoSpacing"/>
              <w:ind w:firstLine="567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Регистрация декларации о соответствии на </w:t>
            </w:r>
            <w:r w:rsidR="00BD48D6" w:rsidRPr="00BD48D6">
              <w:rPr>
                <w:rFonts w:ascii="Times New Roman" w:hAnsi="Times New Roman"/>
                <w:color w:val="000080"/>
                <w:sz w:val="24"/>
                <w:szCs w:val="24"/>
              </w:rPr>
              <w:t>{_PRODUCT_NAME_}</w:t>
            </w:r>
          </w:p>
        </w:tc>
      </w:tr>
    </w:tbl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Основание для заключения договора: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Постановление Российской Федерации от 13 декабря 2010 года № 906 «О внесении изменений в Постановление правительства Российской Федерации от 1 декабря 2009 года № 982»;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постановление Госстандарта России от 23 августа 1999 года № 44 (р.3 п.3.1)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работ и порядок расчетов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Стоимость работ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2"/>
        <w:gridCol w:w="2502"/>
      </w:tblGrid>
      <w:tr w:rsidR="00884B56" w:rsidTr="00884B56">
        <w:trPr>
          <w:trHeight w:val="249"/>
        </w:trPr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84B56" w:rsidRDefault="00516063" w:rsidP="0071477C">
            <w:pPr>
              <w:pStyle w:val="NoSpacing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516063">
              <w:rPr>
                <w:rFonts w:ascii="Times New Roman" w:hAnsi="Times New Roman"/>
                <w:color w:val="000080"/>
                <w:sz w:val="24"/>
                <w:szCs w:val="24"/>
              </w:rPr>
              <w:t>{_TOTAL_COST_STR_}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ind w:firstLine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НДС </w:t>
            </w:r>
          </w:p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предусмотрен</w:t>
            </w:r>
          </w:p>
        </w:tc>
      </w:tr>
    </w:tbl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Не позднее 7-дневного срока</w:t>
      </w:r>
      <w:r w:rsidR="006605DB">
        <w:rPr>
          <w:rFonts w:ascii="Times New Roman" w:hAnsi="Times New Roman"/>
          <w:sz w:val="24"/>
          <w:szCs w:val="24"/>
        </w:rPr>
        <w:t xml:space="preserve"> с момента подписания договора </w:t>
      </w:r>
      <w:r>
        <w:rPr>
          <w:rFonts w:ascii="Times New Roman" w:hAnsi="Times New Roman"/>
          <w:sz w:val="24"/>
          <w:szCs w:val="24"/>
        </w:rPr>
        <w:t xml:space="preserve">Заказчик обязуется перечислить Исполнителю аванс в размере 100% договорной цены.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Счета Исполнителя оплачиваются Заказчиком в установленном порядке.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Форма оплаты может быть любая, не противоречащая законодательству РФ.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2.7. </w:t>
      </w:r>
      <w:r>
        <w:rPr>
          <w:rFonts w:ascii="Times New Roman" w:hAnsi="Times New Roman"/>
          <w:color w:val="000000"/>
          <w:sz w:val="24"/>
          <w:szCs w:val="24"/>
        </w:rPr>
        <w:t xml:space="preserve">Работы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Исполнителя </w:t>
      </w:r>
      <w:r>
        <w:rPr>
          <w:rFonts w:ascii="Times New Roman" w:hAnsi="Times New Roman"/>
          <w:color w:val="000000"/>
          <w:sz w:val="24"/>
          <w:szCs w:val="24"/>
        </w:rPr>
        <w:t>оплачиваются независимо от результата декларирования.</w:t>
      </w:r>
    </w:p>
    <w:p w:rsidR="00884B56" w:rsidRPr="004D124F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Порядок сдачи и приемки работ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3.1.При положительном результате завершения работ по декларированию </w:t>
      </w:r>
      <w:r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предоставляет </w:t>
      </w:r>
      <w:r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Заказчику: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акт сдачи - приемки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t>3.2.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Заказчик </w:t>
      </w:r>
      <w:r>
        <w:rPr>
          <w:rFonts w:ascii="Times New Roman" w:hAnsi="Times New Roman"/>
          <w:color w:val="000000"/>
          <w:sz w:val="24"/>
          <w:szCs w:val="24"/>
        </w:rPr>
        <w:t>в течение 5-ти дней со дня получения указанных документов, обязан</w:t>
      </w:r>
      <w:r w:rsidR="006605DB" w:rsidRPr="004F1D6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направить Исполнителю подписанный акт сдач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и-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приемки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t>3.3.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После получения </w:t>
      </w:r>
      <w:r>
        <w:rPr>
          <w:rFonts w:ascii="Times New Roman" w:hAnsi="Times New Roman"/>
          <w:color w:val="000000"/>
          <w:sz w:val="24"/>
          <w:szCs w:val="24"/>
        </w:rPr>
        <w:t>акта сдачи-приемки работ</w:t>
      </w:r>
      <w:r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Исполнитель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выдает </w:t>
      </w:r>
      <w:r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Заказчику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оформленную декларацию о соответствии.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lastRenderedPageBreak/>
        <w:t>3.4.</w:t>
      </w:r>
      <w:r>
        <w:rPr>
          <w:rFonts w:ascii="Times New Roman" w:hAnsi="Times New Roman"/>
          <w:color w:val="000000"/>
          <w:sz w:val="24"/>
          <w:szCs w:val="24"/>
        </w:rPr>
        <w:t xml:space="preserve"> Если в процессе выполнения работ выясняется неизбежность отрицательного результата декларирования или нецелесообразность дальнейшего проведения работы,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Cs/>
          <w:color w:val="000000"/>
          <w:spacing w:val="6"/>
          <w:sz w:val="24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приостанавливает ее, поставив об этом в известность </w:t>
      </w:r>
      <w:r>
        <w:rPr>
          <w:rFonts w:ascii="Times New Roman" w:hAnsi="Times New Roman"/>
          <w:bCs/>
          <w:color w:val="000000"/>
          <w:spacing w:val="6"/>
          <w:sz w:val="24"/>
          <w:szCs w:val="24"/>
        </w:rPr>
        <w:t xml:space="preserve">Заказчика.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В этом</w:t>
      </w:r>
      <w:r>
        <w:rPr>
          <w:rFonts w:ascii="Times New Roman" w:hAnsi="Times New Roman"/>
          <w:color w:val="000000"/>
          <w:spacing w:val="6"/>
          <w:sz w:val="24"/>
          <w:szCs w:val="24"/>
        </w:rPr>
        <w:br/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случае стороны обязаны в 10-ти </w:t>
      </w:r>
      <w:proofErr w:type="spellStart"/>
      <w:r>
        <w:rPr>
          <w:rFonts w:ascii="Times New Roman" w:hAnsi="Times New Roman"/>
          <w:color w:val="000000"/>
          <w:spacing w:val="7"/>
          <w:sz w:val="24"/>
          <w:szCs w:val="24"/>
        </w:rPr>
        <w:t>дневный</w:t>
      </w:r>
      <w:proofErr w:type="spellEnd"/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срок рассмотреть вопрос о целесообразности</w:t>
      </w:r>
      <w:r>
        <w:rPr>
          <w:rFonts w:ascii="Times New Roman" w:hAnsi="Times New Roman"/>
          <w:color w:val="000000"/>
          <w:spacing w:val="7"/>
          <w:sz w:val="24"/>
          <w:szCs w:val="24"/>
        </w:rPr>
        <w:br/>
      </w:r>
      <w:r>
        <w:rPr>
          <w:rFonts w:ascii="Times New Roman" w:hAnsi="Times New Roman"/>
          <w:color w:val="000000"/>
          <w:spacing w:val="-1"/>
          <w:sz w:val="24"/>
          <w:szCs w:val="24"/>
        </w:rPr>
        <w:t>продолжения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9"/>
          <w:sz w:val="24"/>
          <w:szCs w:val="24"/>
        </w:rPr>
        <w:t>3.5.</w:t>
      </w:r>
      <w:r w:rsidR="000E17E7" w:rsidRPr="000E17E7"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В случае если Заказчик в 10-ти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дневный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срок не направит в адрес Исполнителя,</w:t>
      </w:r>
      <w:r w:rsidR="000E17E7" w:rsidRPr="00A7285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подписанный им акт сдач</w:t>
      </w:r>
      <w:proofErr w:type="gramStart"/>
      <w:r>
        <w:rPr>
          <w:rFonts w:ascii="Times New Roman" w:hAnsi="Times New Roman"/>
          <w:color w:val="000000"/>
          <w:spacing w:val="5"/>
          <w:sz w:val="24"/>
          <w:szCs w:val="24"/>
        </w:rPr>
        <w:t>и-</w:t>
      </w:r>
      <w:proofErr w:type="gramEnd"/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приемки работ или мотивированный отказ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приемки работ, акт сдачи- приемки работ оформляется Исполнителем в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одностороннем порядке и работа считается выполненной.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Pr="004D124F" w:rsidRDefault="004F1D60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Сроки выполнения работ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выполнения работ составляют пять календарных дней со дня предоставления заявки на декларирование.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Срок действия договора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Начало: со дня подписания и передачи Заказчиком договора Исполнителю, и поступления денежных средств на расчётный счет Исполнителя согласно п.2.2.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 Договор вступает в силу с момента подписания его сторонами.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Права и обязанности сторон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6.1. Исполнитель обязан: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предусмотренную договором работу выполнить в установленный срок;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окончании работ передать Заказчику  зарегистрированную  декларацию о соответствии на выпускаемую продукцию.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Исполнитель вправе: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своему усмотрению привлекать третьи лица к выполнению работ по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6.2. Заказчик обязан: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оплатить Исполнителю установленную сумму в порядке и на условиях предусмотренных договором;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предоставить Исполнителю всю необходимую техническую информацию для рассмотрения заявки.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 вправе: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Ответственность сторон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 Особые условия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8.1. Работа будет считаться выполненным и тогда, когда теоретически доказана невозможность решения поставленной задачи, т. е. получен отрицательный результат в ходе рассмотрения заявки.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Прочие условия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9.2.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Реквизиты сторон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1039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57"/>
        <w:gridCol w:w="1856"/>
        <w:gridCol w:w="178"/>
        <w:gridCol w:w="3858"/>
        <w:gridCol w:w="284"/>
      </w:tblGrid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АНО «Исследователь» ИНН 2309086166           КПП  230901001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 счет 40703810900000000089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счет 30101810000000000715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БИК 040349715  БАНК "ПЕРВОМАЙСКИЙ" (ЗАО) г. Краснодар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ОКОНХ 95130       ОКПО 10125010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670CF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>
                <w:rPr>
                  <w:rFonts w:ascii="Times New Roman" w:hAnsi="Times New Roman"/>
                  <w:sz w:val="24"/>
                  <w:szCs w:val="24"/>
                </w:rPr>
                <w:t>350001, г</w:t>
              </w:r>
            </w:smartTag>
            <w:r>
              <w:rPr>
                <w:rFonts w:ascii="Times New Roman" w:hAnsi="Times New Roman"/>
                <w:sz w:val="24"/>
                <w:szCs w:val="24"/>
              </w:rPr>
              <w:t xml:space="preserve">. Краснодар, Воронежский проезд, 5,   Телефон 233-75-17, 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233-75-84, 233-85-93, Факс 233-67-84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Заказчик  </w:t>
            </w: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DD36B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36BD">
              <w:rPr>
                <w:rFonts w:ascii="Times New Roman" w:hAnsi="Times New Roman"/>
                <w:i/>
                <w:color w:val="000080"/>
                <w:sz w:val="24"/>
                <w:szCs w:val="24"/>
              </w:rPr>
              <w:t>{_AGENT_NAME_}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DD36BD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="00DD36BD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DD36BD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="00DD36BD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6D33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КПП </w:t>
            </w:r>
            <w:r w:rsidR="006D3347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6D3347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="006D3347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4C1A6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Р/счет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/счет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KS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  <w:tr w:rsidR="00884B56" w:rsidTr="00460DBF">
        <w:trPr>
          <w:gridAfter w:val="1"/>
          <w:wAfter w:w="284" w:type="dxa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4C1A62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БИК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BIK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589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84B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{_AGENT_BANK_}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Юрид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адрес: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{_AGENT_ADDR_}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Почт. адрес: 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{_AGENT_ADDR_}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7D45F0"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Факс  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7D45F0">
              <w:rPr>
                <w:rFonts w:ascii="Times New Roman" w:hAnsi="Times New Roman"/>
                <w:sz w:val="24"/>
                <w:szCs w:val="24"/>
                <w:lang w:val="en-US"/>
              </w:rPr>
              <w:t>FAX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</w:tbl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68"/>
        <w:gridCol w:w="4602"/>
      </w:tblGrid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Исполнитель  </w:t>
            </w:r>
          </w:p>
        </w:tc>
        <w:tc>
          <w:tcPr>
            <w:tcW w:w="4602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АНО «Исследователь»</w:t>
            </w:r>
          </w:p>
        </w:tc>
        <w:tc>
          <w:tcPr>
            <w:tcW w:w="4602" w:type="dxa"/>
            <w:hideMark/>
          </w:tcPr>
          <w:p w:rsidR="00884B56" w:rsidRDefault="00DD36B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36BD">
              <w:rPr>
                <w:rFonts w:ascii="Times New Roman" w:hAnsi="Times New Roman"/>
                <w:i/>
                <w:color w:val="000080"/>
                <w:sz w:val="24"/>
                <w:szCs w:val="24"/>
              </w:rPr>
              <w:t>{_AGENT_NAME_}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 А. А. Галаган</w:t>
            </w:r>
          </w:p>
        </w:tc>
        <w:tc>
          <w:tcPr>
            <w:tcW w:w="4602" w:type="dxa"/>
            <w:hideMark/>
          </w:tcPr>
          <w:p w:rsidR="00884B56" w:rsidRDefault="00884B56" w:rsidP="006D10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  </w:t>
            </w:r>
            <w:r w:rsidR="00845EE8" w:rsidRPr="00845EE8">
              <w:rPr>
                <w:rFonts w:ascii="Times New Roman" w:hAnsi="Times New Roman"/>
                <w:sz w:val="24"/>
                <w:szCs w:val="24"/>
              </w:rPr>
              <w:t>{_AGENT_P_IO</w:t>
            </w:r>
            <w:r w:rsidR="006D107C" w:rsidRPr="00845EE8">
              <w:rPr>
                <w:rFonts w:ascii="Times New Roman" w:hAnsi="Times New Roman"/>
                <w:sz w:val="24"/>
                <w:szCs w:val="24"/>
              </w:rPr>
              <w:t>F</w:t>
            </w:r>
            <w:r w:rsidR="00845EE8" w:rsidRPr="00845EE8">
              <w:rPr>
                <w:rFonts w:ascii="Times New Roman" w:hAnsi="Times New Roman"/>
                <w:sz w:val="24"/>
                <w:szCs w:val="24"/>
              </w:rPr>
              <w:t>_}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 w:rsidP="000E17E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 201</w:t>
            </w:r>
            <w:r w:rsidR="000E17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4602" w:type="dxa"/>
            <w:hideMark/>
          </w:tcPr>
          <w:p w:rsidR="00884B56" w:rsidRDefault="00884B56" w:rsidP="000E17E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«___»______________ 201</w:t>
            </w:r>
            <w:r w:rsidR="000E17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4602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</w:tr>
    </w:tbl>
    <w:p w:rsidR="00C01EFF" w:rsidRPr="00884B56" w:rsidRDefault="00C01EFF" w:rsidP="00E65619"/>
    <w:sectPr w:rsidR="00C01EFF" w:rsidRPr="00884B56" w:rsidSect="00806FE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E5B"/>
    <w:multiLevelType w:val="hybridMultilevel"/>
    <w:tmpl w:val="701C7624"/>
    <w:lvl w:ilvl="0" w:tplc="8B1ADD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4C6295E"/>
    <w:multiLevelType w:val="multilevel"/>
    <w:tmpl w:val="533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A5438"/>
    <w:multiLevelType w:val="multilevel"/>
    <w:tmpl w:val="44F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FF"/>
    <w:rsid w:val="00027891"/>
    <w:rsid w:val="0009530B"/>
    <w:rsid w:val="000E17E7"/>
    <w:rsid w:val="000E275C"/>
    <w:rsid w:val="00116682"/>
    <w:rsid w:val="001F14DB"/>
    <w:rsid w:val="002D307C"/>
    <w:rsid w:val="003D746E"/>
    <w:rsid w:val="00460DBF"/>
    <w:rsid w:val="004C1A62"/>
    <w:rsid w:val="004D124F"/>
    <w:rsid w:val="004F1D60"/>
    <w:rsid w:val="00516063"/>
    <w:rsid w:val="00545487"/>
    <w:rsid w:val="005B3AB5"/>
    <w:rsid w:val="005C58D4"/>
    <w:rsid w:val="00617E6C"/>
    <w:rsid w:val="00646B41"/>
    <w:rsid w:val="006605DB"/>
    <w:rsid w:val="00670CF5"/>
    <w:rsid w:val="006B5DEF"/>
    <w:rsid w:val="006D107C"/>
    <w:rsid w:val="006D3347"/>
    <w:rsid w:val="006F7996"/>
    <w:rsid w:val="0071477C"/>
    <w:rsid w:val="00757742"/>
    <w:rsid w:val="007C67C2"/>
    <w:rsid w:val="007D45F0"/>
    <w:rsid w:val="00804F8B"/>
    <w:rsid w:val="00806FE3"/>
    <w:rsid w:val="00820F1D"/>
    <w:rsid w:val="00845EE8"/>
    <w:rsid w:val="00880BE4"/>
    <w:rsid w:val="00884B56"/>
    <w:rsid w:val="00890B32"/>
    <w:rsid w:val="00926531"/>
    <w:rsid w:val="00A52BB8"/>
    <w:rsid w:val="00A53CD1"/>
    <w:rsid w:val="00A72852"/>
    <w:rsid w:val="00B16151"/>
    <w:rsid w:val="00B71FEA"/>
    <w:rsid w:val="00BD48D6"/>
    <w:rsid w:val="00C01EFF"/>
    <w:rsid w:val="00C63F47"/>
    <w:rsid w:val="00CB79E5"/>
    <w:rsid w:val="00D27C82"/>
    <w:rsid w:val="00D32FC8"/>
    <w:rsid w:val="00D615EE"/>
    <w:rsid w:val="00D84F48"/>
    <w:rsid w:val="00D906B9"/>
    <w:rsid w:val="00D95B99"/>
    <w:rsid w:val="00DA7E11"/>
    <w:rsid w:val="00DD2F66"/>
    <w:rsid w:val="00DD36BD"/>
    <w:rsid w:val="00E65619"/>
    <w:rsid w:val="00ED415A"/>
    <w:rsid w:val="00F03371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6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0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01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C01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C01E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01E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C01E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C01E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posttitle">
    <w:name w:val="post_title"/>
    <w:basedOn w:val="DefaultParagraphFont"/>
    <w:rsid w:val="00C01EFF"/>
  </w:style>
  <w:style w:type="character" w:customStyle="1" w:styleId="translation">
    <w:name w:val="translation"/>
    <w:basedOn w:val="DefaultParagraphFont"/>
    <w:rsid w:val="00C01EFF"/>
  </w:style>
  <w:style w:type="character" w:styleId="Hyperlink">
    <w:name w:val="Hyperlink"/>
    <w:basedOn w:val="DefaultParagraphFont"/>
    <w:uiPriority w:val="99"/>
    <w:semiHidden/>
    <w:unhideWhenUsed/>
    <w:rsid w:val="00C01EFF"/>
    <w:rPr>
      <w:color w:val="0000FF"/>
      <w:u w:val="single"/>
    </w:rPr>
  </w:style>
  <w:style w:type="character" w:customStyle="1" w:styleId="profiledhub">
    <w:name w:val="profiled_hub"/>
    <w:basedOn w:val="DefaultParagraphFont"/>
    <w:rsid w:val="00C01EFF"/>
  </w:style>
  <w:style w:type="character" w:styleId="HTMLCode">
    <w:name w:val="HTML Code"/>
    <w:basedOn w:val="DefaultParagraphFont"/>
    <w:uiPriority w:val="99"/>
    <w:semiHidden/>
    <w:unhideWhenUsed/>
    <w:rsid w:val="00C01E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B5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6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0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01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C01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C01E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01E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C01E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C01E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posttitle">
    <w:name w:val="post_title"/>
    <w:basedOn w:val="DefaultParagraphFont"/>
    <w:rsid w:val="00C01EFF"/>
  </w:style>
  <w:style w:type="character" w:customStyle="1" w:styleId="translation">
    <w:name w:val="translation"/>
    <w:basedOn w:val="DefaultParagraphFont"/>
    <w:rsid w:val="00C01EFF"/>
  </w:style>
  <w:style w:type="character" w:styleId="Hyperlink">
    <w:name w:val="Hyperlink"/>
    <w:basedOn w:val="DefaultParagraphFont"/>
    <w:uiPriority w:val="99"/>
    <w:semiHidden/>
    <w:unhideWhenUsed/>
    <w:rsid w:val="00C01EFF"/>
    <w:rPr>
      <w:color w:val="0000FF"/>
      <w:u w:val="single"/>
    </w:rPr>
  </w:style>
  <w:style w:type="character" w:customStyle="1" w:styleId="profiledhub">
    <w:name w:val="profiled_hub"/>
    <w:basedOn w:val="DefaultParagraphFont"/>
    <w:rsid w:val="00C01EFF"/>
  </w:style>
  <w:style w:type="character" w:styleId="HTMLCode">
    <w:name w:val="HTML Code"/>
    <w:basedOn w:val="DefaultParagraphFont"/>
    <w:uiPriority w:val="99"/>
    <w:semiHidden/>
    <w:unhideWhenUsed/>
    <w:rsid w:val="00C01E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B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58</cp:revision>
  <dcterms:created xsi:type="dcterms:W3CDTF">2012-09-22T09:51:00Z</dcterms:created>
  <dcterms:modified xsi:type="dcterms:W3CDTF">2014-08-02T21:40:00Z</dcterms:modified>
</cp:coreProperties>
</file>