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BE" w:rsidRDefault="009606BE">
      <w:r>
        <w:rPr>
          <w:rFonts w:hint="eastAsia"/>
        </w:rPr>
        <w:t>策略說明</w:t>
      </w:r>
      <w:r>
        <w:rPr>
          <w:rFonts w:hint="eastAsia"/>
        </w:rPr>
        <w:t>:</w:t>
      </w:r>
    </w:p>
    <w:p w:rsidR="009606BE" w:rsidRDefault="007D7088" w:rsidP="00144C1D">
      <w:pPr>
        <w:rPr>
          <w:rFonts w:hint="eastAsia"/>
        </w:rPr>
      </w:pPr>
      <w:r>
        <w:rPr>
          <w:rFonts w:hint="eastAsia"/>
        </w:rPr>
        <w:t>用</w:t>
      </w:r>
      <w:r w:rsidR="00144C1D" w:rsidRPr="00144C1D">
        <w:rPr>
          <w:rFonts w:hint="eastAsia"/>
        </w:rPr>
        <w:t>庫存策略</w:t>
      </w:r>
      <w:r w:rsidR="00144C1D" w:rsidRPr="00144C1D">
        <w:rPr>
          <w:rFonts w:hint="eastAsia"/>
        </w:rPr>
        <w:t>.mq5</w:t>
      </w:r>
      <w:r w:rsidR="00144C1D">
        <w:rPr>
          <w:rFonts w:hint="eastAsia"/>
        </w:rPr>
        <w:t>來抓取庫存費用，比較各券商的利息與費用，</w:t>
      </w:r>
      <w:proofErr w:type="gramStart"/>
      <w:r w:rsidR="00144C1D">
        <w:rPr>
          <w:rFonts w:hint="eastAsia"/>
        </w:rPr>
        <w:t>用價差來</w:t>
      </w:r>
      <w:proofErr w:type="gramEnd"/>
      <w:r w:rsidR="00144C1D">
        <w:rPr>
          <w:rFonts w:hint="eastAsia"/>
        </w:rPr>
        <w:t>套利。</w:t>
      </w:r>
    </w:p>
    <w:p w:rsidR="00144C1D" w:rsidRDefault="00144C1D" w:rsidP="00144C1D">
      <w:pPr>
        <w:rPr>
          <w:rFonts w:hint="eastAsia"/>
        </w:rPr>
      </w:pPr>
    </w:p>
    <w:p w:rsidR="00144C1D" w:rsidRPr="00C10416" w:rsidRDefault="00144C1D" w:rsidP="00144C1D"/>
    <w:p w:rsidR="009606BE" w:rsidRDefault="009606BE">
      <w:r>
        <w:rPr>
          <w:rFonts w:hint="eastAsia"/>
        </w:rPr>
        <w:t>研究報告</w:t>
      </w:r>
      <w:r>
        <w:rPr>
          <w:rFonts w:hint="eastAsia"/>
        </w:rPr>
        <w:t>:</w:t>
      </w:r>
    </w:p>
    <w:p w:rsidR="008E7E7B" w:rsidRDefault="00144C1D" w:rsidP="007D7088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庫存利息高的券商都在國外，比較沒有保障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出金問題</w:t>
      </w:r>
      <w:r>
        <w:rPr>
          <w:rFonts w:hint="eastAsia"/>
          <w:noProof/>
        </w:rPr>
        <w:t>)</w:t>
      </w:r>
    </w:p>
    <w:p w:rsidR="007D7088" w:rsidRDefault="00144C1D" w:rsidP="00144C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庫存利息較高的貨幣隊都為波動強大的貨幣兌，因此做這樣的鎖單，資金不夠多，會有爆倉風險。</w:t>
      </w:r>
      <w:bookmarkStart w:id="0" w:name="_GoBack"/>
      <w:bookmarkEnd w:id="0"/>
    </w:p>
    <w:sectPr w:rsidR="007D70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7B0F"/>
    <w:multiLevelType w:val="hybridMultilevel"/>
    <w:tmpl w:val="E57A091A"/>
    <w:lvl w:ilvl="0" w:tplc="2814E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7943C6"/>
    <w:multiLevelType w:val="hybridMultilevel"/>
    <w:tmpl w:val="BD723974"/>
    <w:lvl w:ilvl="0" w:tplc="F7B80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ECC03C3"/>
    <w:multiLevelType w:val="hybridMultilevel"/>
    <w:tmpl w:val="CE5C1646"/>
    <w:lvl w:ilvl="0" w:tplc="0F441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DD"/>
    <w:rsid w:val="00001AA9"/>
    <w:rsid w:val="000D741F"/>
    <w:rsid w:val="00144C1D"/>
    <w:rsid w:val="001A4E87"/>
    <w:rsid w:val="001D5EA6"/>
    <w:rsid w:val="0040534A"/>
    <w:rsid w:val="00487DDD"/>
    <w:rsid w:val="005031A1"/>
    <w:rsid w:val="005F5BAE"/>
    <w:rsid w:val="006B5EE1"/>
    <w:rsid w:val="007D7088"/>
    <w:rsid w:val="008E7E7B"/>
    <w:rsid w:val="009606BE"/>
    <w:rsid w:val="009B27D3"/>
    <w:rsid w:val="009E7831"/>
    <w:rsid w:val="00C10416"/>
    <w:rsid w:val="00D2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</Words>
  <Characters>103</Characters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dcterms:created xsi:type="dcterms:W3CDTF">2020-09-03T05:31:00Z</dcterms:created>
  <dcterms:modified xsi:type="dcterms:W3CDTF">2020-09-03T07:56:00Z</dcterms:modified>
</cp:coreProperties>
</file>