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14:paraId="47F7AD6F" w14:textId="77777777" w:rsidTr="002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430EB123" w:rsidR="002C087B" w:rsidRPr="00B11245" w:rsidRDefault="00636B94" w:rsidP="0026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Malování</w:t>
            </w:r>
          </w:p>
        </w:tc>
      </w:tr>
      <w:tr w:rsidR="002C087B" w14:paraId="2724A66B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D651AA0" w14:textId="77777777" w:rsidR="002C087B" w:rsidRDefault="00382EC9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stupeň základní školy</w:t>
            </w:r>
            <w:r w:rsidR="0074333C">
              <w:rPr>
                <w:sz w:val="28"/>
                <w:szCs w:val="28"/>
              </w:rPr>
              <w:t>,</w:t>
            </w:r>
          </w:p>
          <w:p w14:paraId="3FE09E45" w14:textId="3ACD328A" w:rsidR="0074333C" w:rsidRPr="00B11245" w:rsidRDefault="0074333C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korespondující ročníky víceletého gymnázia</w:t>
            </w:r>
          </w:p>
        </w:tc>
      </w:tr>
      <w:tr w:rsidR="002C087B" w14:paraId="7D6E236A" w14:textId="77777777" w:rsidTr="002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4411192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1BB6481B" w14:textId="30448C63" w:rsidR="002C087B" w:rsidRPr="002C087B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AF8FF7D" w14:textId="77777777" w:rsidR="002C087B" w:rsidRPr="00B11245" w:rsidRDefault="002C087B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14:paraId="2D273C7C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551A4E1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282EF985" w14:textId="3E8D4C82" w:rsidR="002C087B" w:rsidRPr="00122589" w:rsidRDefault="003A29D6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14:paraId="0450C209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5481A5E" w14:textId="77777777" w:rsidR="002C087B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A01DB8F" w14:textId="77777777" w:rsidR="002C087B" w:rsidRPr="00122589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1A2DCE61" w14:textId="3E28E838" w:rsidR="00E651EA" w:rsidRDefault="0074333C"/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41981BAC" w14:textId="7EF3B22B" w:rsidR="00DE0335" w:rsidRDefault="007C1CD1" w:rsidP="0040417C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 w:rsidRPr="00141927">
        <w:rPr>
          <w:rFonts w:cstheme="majorHAnsi"/>
          <w:b/>
          <w:bCs/>
          <w:color w:val="auto"/>
          <w:sz w:val="48"/>
          <w:szCs w:val="48"/>
        </w:rPr>
        <w:lastRenderedPageBreak/>
        <w:t>Malování</w:t>
      </w:r>
    </w:p>
    <w:p w14:paraId="66071C7F" w14:textId="77777777" w:rsidR="0033753F" w:rsidRPr="0033753F" w:rsidRDefault="0033753F" w:rsidP="0033753F"/>
    <w:p w14:paraId="2238579D" w14:textId="397A5A7F" w:rsidR="00DE0335" w:rsidRDefault="00DE0335" w:rsidP="0040417C">
      <w:pPr>
        <w:pStyle w:val="Nadpis2"/>
      </w:pPr>
      <w:r w:rsidRPr="0040417C">
        <w:t>Začátek</w:t>
      </w:r>
    </w:p>
    <w:p w14:paraId="25EE8B49" w14:textId="15060923" w:rsidR="003D3C5F" w:rsidRPr="00E66845" w:rsidRDefault="003D3C5F" w:rsidP="003D3C5F">
      <w:pPr>
        <w:rPr>
          <w:sz w:val="24"/>
          <w:szCs w:val="24"/>
        </w:rPr>
      </w:pPr>
      <w:r w:rsidRPr="00E66845">
        <w:rPr>
          <w:sz w:val="24"/>
          <w:szCs w:val="24"/>
        </w:rPr>
        <w:t xml:space="preserve">Ve variantě pro vyšší ročník budou mít žáci souřadnice již ve své vlastní režii. Nejzajímavější je to, jakým způsobem zajistit, že se kurzor přesune například na začátek řádku, pokud z řádku vyjedu. </w:t>
      </w:r>
      <w:r w:rsidR="0033753F">
        <w:rPr>
          <w:sz w:val="24"/>
          <w:szCs w:val="24"/>
        </w:rPr>
        <w:t xml:space="preserve">Úkolem žáků tedy bude </w:t>
      </w:r>
      <w:r w:rsidRPr="00E66845">
        <w:rPr>
          <w:sz w:val="24"/>
          <w:szCs w:val="24"/>
        </w:rPr>
        <w:t>postarat</w:t>
      </w:r>
      <w:r w:rsidR="0033753F">
        <w:rPr>
          <w:sz w:val="24"/>
          <w:szCs w:val="24"/>
        </w:rPr>
        <w:t xml:space="preserve"> se</w:t>
      </w:r>
      <w:r w:rsidRPr="00E66845">
        <w:rPr>
          <w:sz w:val="24"/>
          <w:szCs w:val="24"/>
        </w:rPr>
        <w:t xml:space="preserve"> o „přetékání“ kurzoru. K tomu je potřeba pochopit souřadnice na </w:t>
      </w:r>
      <w:proofErr w:type="spellStart"/>
      <w:r w:rsidRPr="00E66845">
        <w:rPr>
          <w:sz w:val="24"/>
          <w:szCs w:val="24"/>
        </w:rPr>
        <w:t>microbitu</w:t>
      </w:r>
      <w:proofErr w:type="spellEnd"/>
      <w:r w:rsidRPr="00E66845">
        <w:rPr>
          <w:sz w:val="24"/>
          <w:szCs w:val="24"/>
        </w:rPr>
        <w:t>, které j</w:t>
      </w:r>
      <w:r w:rsidR="00F96A7F">
        <w:rPr>
          <w:sz w:val="24"/>
          <w:szCs w:val="24"/>
        </w:rPr>
        <w:t xml:space="preserve">sou vidět na </w:t>
      </w:r>
      <w:r w:rsidR="00F5281D">
        <w:rPr>
          <w:sz w:val="24"/>
          <w:szCs w:val="24"/>
        </w:rPr>
        <w:t>následujícím obrázku:</w:t>
      </w:r>
    </w:p>
    <w:p w14:paraId="3C72F9AD" w14:textId="239950AB" w:rsidR="00DE0335" w:rsidRDefault="005427DE" w:rsidP="005427DE">
      <w:r>
        <w:rPr>
          <w:noProof/>
        </w:rPr>
        <w:drawing>
          <wp:inline distT="0" distB="0" distL="0" distR="0" wp14:anchorId="0E34BF4A" wp14:editId="30EAE6EF">
            <wp:extent cx="2308860" cy="1858928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82" cy="186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87880" w14:textId="77777777" w:rsidR="0033753F" w:rsidRPr="00141927" w:rsidRDefault="0033753F" w:rsidP="005427DE"/>
    <w:p w14:paraId="5A9BAB03" w14:textId="4E85D56F" w:rsidR="00DE0335" w:rsidRDefault="00DE0335" w:rsidP="0040417C">
      <w:pPr>
        <w:pStyle w:val="Nadpis2"/>
      </w:pPr>
      <w:r w:rsidRPr="00141927">
        <w:t>Co budete potřebovat</w:t>
      </w:r>
    </w:p>
    <w:p w14:paraId="38E1DF43" w14:textId="77777777" w:rsidR="0040417C" w:rsidRPr="00DD141A" w:rsidRDefault="0040417C" w:rsidP="0040417C">
      <w:pPr>
        <w:pStyle w:val="Odstavecseseznamem"/>
        <w:numPr>
          <w:ilvl w:val="0"/>
          <w:numId w:val="7"/>
        </w:numPr>
        <w:ind w:left="426" w:hanging="283"/>
        <w:rPr>
          <w:sz w:val="24"/>
          <w:szCs w:val="24"/>
        </w:rPr>
      </w:pPr>
      <w:r w:rsidRPr="00DD141A">
        <w:rPr>
          <w:sz w:val="24"/>
          <w:szCs w:val="24"/>
        </w:rPr>
        <w:t>PC s</w:t>
      </w:r>
      <w:r>
        <w:rPr>
          <w:sz w:val="24"/>
          <w:szCs w:val="24"/>
        </w:rPr>
        <w:t xml:space="preserve"> přístupem k </w:t>
      </w:r>
      <w:hyperlink r:id="rId10" w:history="1">
        <w:proofErr w:type="spellStart"/>
        <w:r w:rsidRPr="00B05C63">
          <w:rPr>
            <w:rStyle w:val="Hypertextovodkaz"/>
            <w:b/>
            <w:bCs/>
            <w:color w:val="2F5496" w:themeColor="accent1" w:themeShade="BF"/>
            <w:sz w:val="24"/>
            <w:szCs w:val="24"/>
          </w:rPr>
          <w:t>MakeCode</w:t>
        </w:r>
        <w:proofErr w:type="spellEnd"/>
      </w:hyperlink>
      <w:r w:rsidRPr="00B05C63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4C3EE23C" w14:textId="77777777" w:rsidR="0040417C" w:rsidRPr="00DD141A" w:rsidRDefault="0040417C" w:rsidP="0040417C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 w:rsidRPr="00DD141A">
        <w:rPr>
          <w:sz w:val="24"/>
          <w:szCs w:val="24"/>
        </w:rPr>
        <w:t xml:space="preserve">Propojovací USB kabel s </w:t>
      </w:r>
      <w:proofErr w:type="spellStart"/>
      <w:r w:rsidRPr="00DD141A">
        <w:rPr>
          <w:sz w:val="24"/>
          <w:szCs w:val="24"/>
        </w:rPr>
        <w:t>micro</w:t>
      </w:r>
      <w:proofErr w:type="spellEnd"/>
      <w:r w:rsidRPr="00DD141A">
        <w:rPr>
          <w:sz w:val="24"/>
          <w:szCs w:val="24"/>
        </w:rPr>
        <w:t xml:space="preserve"> USB koncovkou</w:t>
      </w:r>
    </w:p>
    <w:p w14:paraId="6DF67822" w14:textId="69057B32" w:rsidR="005427DE" w:rsidRDefault="0040417C" w:rsidP="0040417C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proofErr w:type="spellStart"/>
      <w:r w:rsidRPr="00DD141A">
        <w:rPr>
          <w:sz w:val="24"/>
          <w:szCs w:val="24"/>
        </w:rPr>
        <w:t>Micro:bit</w:t>
      </w:r>
      <w:proofErr w:type="spellEnd"/>
    </w:p>
    <w:p w14:paraId="12542C5C" w14:textId="42367287" w:rsidR="005427DE" w:rsidRDefault="005427DE" w:rsidP="005427DE">
      <w:pPr>
        <w:pStyle w:val="Odstavecseseznamem"/>
        <w:ind w:left="426"/>
        <w:rPr>
          <w:sz w:val="24"/>
          <w:szCs w:val="24"/>
        </w:rPr>
      </w:pPr>
    </w:p>
    <w:p w14:paraId="3DD48C38" w14:textId="77777777" w:rsidR="005427DE" w:rsidRPr="005427DE" w:rsidRDefault="005427DE" w:rsidP="005427DE">
      <w:pPr>
        <w:pStyle w:val="Odstavecseseznamem"/>
        <w:ind w:left="426"/>
        <w:rPr>
          <w:sz w:val="24"/>
          <w:szCs w:val="24"/>
        </w:rPr>
      </w:pPr>
    </w:p>
    <w:p w14:paraId="067F142C" w14:textId="236B9ECC" w:rsidR="002C087B" w:rsidRPr="00141927" w:rsidRDefault="002C087B" w:rsidP="0040417C">
      <w:pPr>
        <w:pStyle w:val="Nadpis2"/>
      </w:pPr>
      <w:r w:rsidRPr="00141927">
        <w:t>Rozšíření</w:t>
      </w:r>
      <w:r w:rsidRPr="00141927">
        <w:tab/>
        <w:t>Popis rozšíření</w:t>
      </w:r>
    </w:p>
    <w:p w14:paraId="45F300DD" w14:textId="2DD24453" w:rsidR="002C087B" w:rsidRDefault="002C087B" w:rsidP="002C087B">
      <w:pPr>
        <w:tabs>
          <w:tab w:val="left" w:pos="3686"/>
        </w:tabs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C087B" w14:paraId="2468A02C" w14:textId="77777777" w:rsidTr="00DE0335">
        <w:tc>
          <w:tcPr>
            <w:tcW w:w="3539" w:type="dxa"/>
          </w:tcPr>
          <w:p w14:paraId="228DB00C" w14:textId="28574BC7" w:rsidR="002C087B" w:rsidRPr="00252819" w:rsidRDefault="002C087B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t>Překreslit bod</w:t>
            </w:r>
          </w:p>
        </w:tc>
        <w:tc>
          <w:tcPr>
            <w:tcW w:w="5523" w:type="dxa"/>
          </w:tcPr>
          <w:p w14:paraId="5351DD64" w14:textId="77777777" w:rsidR="002C087B" w:rsidRPr="00260207" w:rsidRDefault="002C087B" w:rsidP="00260207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Překreslí aktuální bod</w:t>
            </w:r>
          </w:p>
          <w:p w14:paraId="06A71D5F" w14:textId="3289D743" w:rsidR="002C087B" w:rsidRPr="00260207" w:rsidRDefault="002C087B" w:rsidP="00260207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parametrů</w:t>
            </w:r>
          </w:p>
          <w:p w14:paraId="30A77CB9" w14:textId="76BC640F" w:rsidR="002C087B" w:rsidRPr="00260207" w:rsidRDefault="002C087B" w:rsidP="002C087B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návratové hodnoty</w:t>
            </w:r>
          </w:p>
        </w:tc>
      </w:tr>
      <w:tr w:rsidR="002C087B" w14:paraId="20D669E1" w14:textId="77777777" w:rsidTr="00DE0335">
        <w:tc>
          <w:tcPr>
            <w:tcW w:w="3539" w:type="dxa"/>
          </w:tcPr>
          <w:p w14:paraId="5CD57F17" w14:textId="76FE586A" w:rsidR="002C087B" w:rsidRPr="00252819" w:rsidRDefault="002C087B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t>Vymazat kresbu</w:t>
            </w:r>
          </w:p>
        </w:tc>
        <w:tc>
          <w:tcPr>
            <w:tcW w:w="5523" w:type="dxa"/>
          </w:tcPr>
          <w:p w14:paraId="559234AB" w14:textId="77777777" w:rsidR="002C087B" w:rsidRPr="00260207" w:rsidRDefault="002C087B" w:rsidP="00260207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Vypne všechny LED (uvedení do výchozího stavu)</w:t>
            </w:r>
          </w:p>
          <w:p w14:paraId="64FB6B85" w14:textId="13E2CF3C" w:rsidR="002C087B" w:rsidRPr="00260207" w:rsidRDefault="002C087B" w:rsidP="00260207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parametrů</w:t>
            </w:r>
          </w:p>
          <w:p w14:paraId="05797DA9" w14:textId="13258B4D" w:rsidR="002C087B" w:rsidRPr="00260207" w:rsidRDefault="002C087B" w:rsidP="002C087B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návratové hodnoty</w:t>
            </w:r>
          </w:p>
        </w:tc>
      </w:tr>
      <w:tr w:rsidR="002C087B" w14:paraId="3BABABA0" w14:textId="77777777" w:rsidTr="00DE0335">
        <w:tc>
          <w:tcPr>
            <w:tcW w:w="3539" w:type="dxa"/>
          </w:tcPr>
          <w:p w14:paraId="27A30FD2" w14:textId="3E80892F" w:rsidR="002C087B" w:rsidRPr="00252819" w:rsidRDefault="002C087B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t>Přepnout kurzor</w:t>
            </w:r>
          </w:p>
        </w:tc>
        <w:tc>
          <w:tcPr>
            <w:tcW w:w="5523" w:type="dxa"/>
          </w:tcPr>
          <w:p w14:paraId="02E3677D" w14:textId="77777777" w:rsidR="00DE0335" w:rsidRPr="00260207" w:rsidRDefault="00DE0335" w:rsidP="0026020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Zapne/vypne blikání kurzoru (pokud si bude někdo chtít kresbu prohlédnout, mohl by kurzor překážet)</w:t>
            </w:r>
          </w:p>
          <w:p w14:paraId="6905DCE1" w14:textId="74978CD2" w:rsidR="00DE0335" w:rsidRPr="00260207" w:rsidRDefault="00382EC9" w:rsidP="0026020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Parametry:</w:t>
            </w:r>
          </w:p>
          <w:p w14:paraId="750249B3" w14:textId="60158A8E" w:rsidR="00382EC9" w:rsidRPr="00260207" w:rsidRDefault="00382EC9" w:rsidP="00260207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X (číslo)</w:t>
            </w:r>
          </w:p>
          <w:p w14:paraId="206D81AF" w14:textId="4E93023E" w:rsidR="00382EC9" w:rsidRPr="00260207" w:rsidRDefault="00382EC9" w:rsidP="00260207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Y (číslo)</w:t>
            </w:r>
          </w:p>
          <w:p w14:paraId="35A2A549" w14:textId="20F7A5F8" w:rsidR="002C087B" w:rsidRPr="00260207" w:rsidRDefault="00DE0335" w:rsidP="0026020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návratové hodnoty</w:t>
            </w:r>
          </w:p>
        </w:tc>
      </w:tr>
      <w:tr w:rsidR="002C087B" w14:paraId="3321F9D1" w14:textId="77777777" w:rsidTr="00DE0335">
        <w:tc>
          <w:tcPr>
            <w:tcW w:w="3539" w:type="dxa"/>
          </w:tcPr>
          <w:p w14:paraId="43E3E541" w14:textId="39652182" w:rsidR="002C087B" w:rsidRPr="00252819" w:rsidRDefault="00DE0335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lastRenderedPageBreak/>
              <w:t>Blikat kurzorem</w:t>
            </w:r>
          </w:p>
        </w:tc>
        <w:tc>
          <w:tcPr>
            <w:tcW w:w="5523" w:type="dxa"/>
          </w:tcPr>
          <w:p w14:paraId="5AFB8568" w14:textId="77777777" w:rsidR="00DE0335" w:rsidRPr="00260207" w:rsidRDefault="00DE0335" w:rsidP="00260207">
            <w:pPr>
              <w:pStyle w:val="Odstavecseseznamem"/>
              <w:numPr>
                <w:ilvl w:val="0"/>
                <w:numId w:val="5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Problikne kurzorem (umístí se do smyčky „opakuj stále“)</w:t>
            </w:r>
          </w:p>
          <w:p w14:paraId="44D5EC87" w14:textId="77777777" w:rsidR="00260207" w:rsidRPr="00260207" w:rsidRDefault="00260207" w:rsidP="00260207">
            <w:pPr>
              <w:pStyle w:val="Odstavecseseznamem"/>
              <w:numPr>
                <w:ilvl w:val="0"/>
                <w:numId w:val="5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Parametry:</w:t>
            </w:r>
          </w:p>
          <w:p w14:paraId="5DDFCC33" w14:textId="77777777" w:rsidR="00260207" w:rsidRPr="00260207" w:rsidRDefault="00260207" w:rsidP="00260207">
            <w:pPr>
              <w:pStyle w:val="Odstavecseseznamem"/>
              <w:numPr>
                <w:ilvl w:val="1"/>
                <w:numId w:val="5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X (číslo)</w:t>
            </w:r>
          </w:p>
          <w:p w14:paraId="7E39CC3B" w14:textId="7D2FA3B1" w:rsidR="00DE0335" w:rsidRPr="00260207" w:rsidRDefault="00260207" w:rsidP="00260207">
            <w:pPr>
              <w:pStyle w:val="Odstavecseseznamem"/>
              <w:numPr>
                <w:ilvl w:val="1"/>
                <w:numId w:val="5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Y (číslo)</w:t>
            </w:r>
          </w:p>
          <w:p w14:paraId="18DEB712" w14:textId="0A5CF164" w:rsidR="002C087B" w:rsidRPr="00260207" w:rsidRDefault="00DE0335" w:rsidP="00260207">
            <w:pPr>
              <w:pStyle w:val="Odstavecseseznamem"/>
              <w:numPr>
                <w:ilvl w:val="0"/>
                <w:numId w:val="5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návratové hodnoty</w:t>
            </w:r>
          </w:p>
        </w:tc>
      </w:tr>
      <w:tr w:rsidR="00DE0335" w14:paraId="6ED841D5" w14:textId="77777777" w:rsidTr="00DE0335">
        <w:tc>
          <w:tcPr>
            <w:tcW w:w="3539" w:type="dxa"/>
          </w:tcPr>
          <w:p w14:paraId="10E4182F" w14:textId="3B62AA33" w:rsidR="00DE0335" w:rsidRPr="00252819" w:rsidRDefault="00DE0335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252819">
              <w:rPr>
                <w:b/>
                <w:bCs/>
                <w:sz w:val="24"/>
                <w:szCs w:val="24"/>
              </w:rPr>
              <w:t>Pohy</w:t>
            </w:r>
            <w:r w:rsidR="003366FA" w:rsidRPr="00252819">
              <w:rPr>
                <w:b/>
                <w:bCs/>
                <w:sz w:val="24"/>
                <w:szCs w:val="24"/>
              </w:rPr>
              <w:t xml:space="preserve">b </w:t>
            </w:r>
            <w:r w:rsidRPr="00252819">
              <w:rPr>
                <w:b/>
                <w:bCs/>
                <w:sz w:val="24"/>
                <w:szCs w:val="24"/>
              </w:rPr>
              <w:t>dolů/nahoru/doleva/doprava</w:t>
            </w:r>
          </w:p>
        </w:tc>
        <w:tc>
          <w:tcPr>
            <w:tcW w:w="5523" w:type="dxa"/>
          </w:tcPr>
          <w:p w14:paraId="09F5AC92" w14:textId="1BAEC60F" w:rsidR="00DE0335" w:rsidRDefault="00DE0335" w:rsidP="00260207">
            <w:pPr>
              <w:pStyle w:val="Odstavecseseznamem"/>
              <w:numPr>
                <w:ilvl w:val="0"/>
                <w:numId w:val="6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Pohne kurzorem na danou stranu</w:t>
            </w:r>
          </w:p>
          <w:p w14:paraId="26B2641C" w14:textId="77777777" w:rsidR="00260207" w:rsidRPr="00260207" w:rsidRDefault="00260207" w:rsidP="00260207">
            <w:pPr>
              <w:pStyle w:val="Odstavecseseznamem"/>
              <w:numPr>
                <w:ilvl w:val="0"/>
                <w:numId w:val="6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Parametry:</w:t>
            </w:r>
          </w:p>
          <w:p w14:paraId="24B74EEE" w14:textId="77777777" w:rsidR="00260207" w:rsidRPr="00260207" w:rsidRDefault="00260207" w:rsidP="00260207">
            <w:pPr>
              <w:pStyle w:val="Odstavecseseznamem"/>
              <w:numPr>
                <w:ilvl w:val="1"/>
                <w:numId w:val="6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X (číslo)</w:t>
            </w:r>
          </w:p>
          <w:p w14:paraId="1AF0E5F3" w14:textId="5E57012E" w:rsidR="00260207" w:rsidRPr="00260207" w:rsidRDefault="00260207" w:rsidP="00260207">
            <w:pPr>
              <w:pStyle w:val="Odstavecseseznamem"/>
              <w:numPr>
                <w:ilvl w:val="1"/>
                <w:numId w:val="6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Souřadnice Y (číslo)</w:t>
            </w:r>
          </w:p>
          <w:p w14:paraId="19806CBD" w14:textId="1FEFB976" w:rsidR="00DE0335" w:rsidRPr="00260207" w:rsidRDefault="00DE0335" w:rsidP="00260207">
            <w:pPr>
              <w:pStyle w:val="Odstavecseseznamem"/>
              <w:numPr>
                <w:ilvl w:val="0"/>
                <w:numId w:val="6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60207">
              <w:rPr>
                <w:sz w:val="24"/>
                <w:szCs w:val="24"/>
              </w:rPr>
              <w:t>Bez návratové hodnoty</w:t>
            </w:r>
          </w:p>
        </w:tc>
      </w:tr>
    </w:tbl>
    <w:p w14:paraId="20673788" w14:textId="600549F4" w:rsidR="002C087B" w:rsidRDefault="002C087B" w:rsidP="002C087B">
      <w:pPr>
        <w:tabs>
          <w:tab w:val="left" w:pos="3686"/>
        </w:tabs>
      </w:pPr>
    </w:p>
    <w:p w14:paraId="33505E8B" w14:textId="2D47C893" w:rsidR="00DE0335" w:rsidRDefault="00DE0335" w:rsidP="002C087B"/>
    <w:p w14:paraId="35E66D38" w14:textId="3C5B909A" w:rsidR="00DE0335" w:rsidRPr="00636B94" w:rsidRDefault="00DE0335" w:rsidP="0040417C">
      <w:pPr>
        <w:pStyle w:val="Nadpis2"/>
      </w:pPr>
      <w:r w:rsidRPr="00636B94">
        <w:t>Možný postup v úloze</w:t>
      </w:r>
    </w:p>
    <w:p w14:paraId="5B615AC1" w14:textId="1FC72D3A" w:rsidR="00DE0335" w:rsidRDefault="00863C17" w:rsidP="00DE0335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1750FC" wp14:editId="0C3FB47A">
            <wp:simplePos x="0" y="0"/>
            <wp:positionH relativeFrom="column">
              <wp:posOffset>3519805</wp:posOffset>
            </wp:positionH>
            <wp:positionV relativeFrom="paragraph">
              <wp:posOffset>56515</wp:posOffset>
            </wp:positionV>
            <wp:extent cx="2057400" cy="1743075"/>
            <wp:effectExtent l="0" t="0" r="0" b="9525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F52ACB" w14:textId="1642C6D9" w:rsidR="00260207" w:rsidRDefault="00863C17" w:rsidP="00863C1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60207" w:rsidRPr="00260207">
        <w:rPr>
          <w:sz w:val="24"/>
          <w:szCs w:val="24"/>
        </w:rPr>
        <w:t>Nejdřív</w:t>
      </w:r>
      <w:r>
        <w:rPr>
          <w:sz w:val="24"/>
          <w:szCs w:val="24"/>
        </w:rPr>
        <w:t>e</w:t>
      </w:r>
      <w:r w:rsidR="00260207" w:rsidRPr="00260207">
        <w:rPr>
          <w:sz w:val="24"/>
          <w:szCs w:val="24"/>
        </w:rPr>
        <w:t xml:space="preserve"> si v bloku „při startu“ vytvoříme proměnné </w:t>
      </w:r>
      <w:r>
        <w:rPr>
          <w:sz w:val="24"/>
          <w:szCs w:val="24"/>
        </w:rPr>
        <w:t xml:space="preserve">x a </w:t>
      </w:r>
      <w:r w:rsidR="00260207" w:rsidRPr="00260207">
        <w:rPr>
          <w:sz w:val="24"/>
          <w:szCs w:val="24"/>
        </w:rPr>
        <w:t>y, které v sobě budou obsahovat aktuální souřadnice.</w:t>
      </w:r>
    </w:p>
    <w:p w14:paraId="4538267E" w14:textId="77777777" w:rsidR="00863C17" w:rsidRDefault="00863C17" w:rsidP="00863C17">
      <w:pPr>
        <w:rPr>
          <w:sz w:val="24"/>
          <w:szCs w:val="24"/>
        </w:rPr>
      </w:pPr>
    </w:p>
    <w:p w14:paraId="5377135C" w14:textId="77777777" w:rsidR="00863C17" w:rsidRDefault="00863C17" w:rsidP="00863C17">
      <w:pPr>
        <w:rPr>
          <w:sz w:val="24"/>
          <w:szCs w:val="24"/>
        </w:rPr>
      </w:pPr>
    </w:p>
    <w:p w14:paraId="08BFA3E4" w14:textId="77777777" w:rsidR="00863C17" w:rsidRDefault="00863C17" w:rsidP="00863C17">
      <w:pPr>
        <w:rPr>
          <w:sz w:val="24"/>
          <w:szCs w:val="24"/>
        </w:rPr>
      </w:pPr>
    </w:p>
    <w:p w14:paraId="688A8FDE" w14:textId="44F1DC09" w:rsidR="00863C17" w:rsidRDefault="00470BD3" w:rsidP="0086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69F0DD" wp14:editId="0D931EAA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3505200" cy="1276350"/>
            <wp:effectExtent l="0" t="0" r="0" b="0"/>
            <wp:wrapSquare wrapText="bothSides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77C8DE" w14:textId="106B8AA3" w:rsidR="00260207" w:rsidRPr="00260207" w:rsidRDefault="00863C17" w:rsidP="00863C1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60207" w:rsidRPr="00260207">
        <w:rPr>
          <w:sz w:val="24"/>
          <w:szCs w:val="24"/>
        </w:rPr>
        <w:t>Nyní si vezmeme blok „</w:t>
      </w:r>
      <w:r>
        <w:rPr>
          <w:sz w:val="24"/>
          <w:szCs w:val="24"/>
        </w:rPr>
        <w:t>opakuj stále</w:t>
      </w:r>
      <w:r w:rsidR="00260207" w:rsidRPr="00260207">
        <w:rPr>
          <w:sz w:val="24"/>
          <w:szCs w:val="24"/>
        </w:rPr>
        <w:t>“, ve kterém realizujeme blikání kurzoru.</w:t>
      </w:r>
    </w:p>
    <w:p w14:paraId="6B61A897" w14:textId="14E23402" w:rsidR="00260207" w:rsidRPr="00260207" w:rsidRDefault="00260207" w:rsidP="00260207">
      <w:pPr>
        <w:ind w:left="708"/>
        <w:rPr>
          <w:sz w:val="24"/>
          <w:szCs w:val="24"/>
        </w:rPr>
      </w:pPr>
    </w:p>
    <w:p w14:paraId="7DA7AF41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24FB4F18" w14:textId="6AA4D5EE" w:rsidR="00260207" w:rsidRPr="00260207" w:rsidRDefault="00470BD3" w:rsidP="00470BD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60207" w:rsidRPr="00260207">
        <w:rPr>
          <w:sz w:val="24"/>
          <w:szCs w:val="24"/>
        </w:rPr>
        <w:t xml:space="preserve">Nyní si zvolíme vstupy pro pohybování kurzorem, vypnutí/zapnutí kurzoru, vymazání kresby a přepnutí „pixelu“ (rozsvícení/zhasnutí </w:t>
      </w:r>
      <w:proofErr w:type="spellStart"/>
      <w:r w:rsidR="00260207" w:rsidRPr="00260207">
        <w:rPr>
          <w:sz w:val="24"/>
          <w:szCs w:val="24"/>
        </w:rPr>
        <w:t>LEDky</w:t>
      </w:r>
      <w:proofErr w:type="spellEnd"/>
      <w:r w:rsidR="00260207" w:rsidRPr="00260207">
        <w:rPr>
          <w:sz w:val="24"/>
          <w:szCs w:val="24"/>
        </w:rPr>
        <w:t xml:space="preserve">). Vybral jsem pro pohyb kurzoru dolů a překreslení bodu dotyk na pinu, který očividně funguje pouze tehdy, pokud jsem zároveň uzemněný (hádám). </w:t>
      </w:r>
      <w:r w:rsidR="00260207" w:rsidRPr="00260207">
        <w:rPr>
          <w:rFonts w:ascii="Segoe UI Emoji" w:hAnsi="Segoe UI Emoji" w:cs="Segoe UI Emoji"/>
          <w:sz w:val="24"/>
          <w:szCs w:val="24"/>
        </w:rPr>
        <w:t>❓</w:t>
      </w:r>
      <w:r w:rsidR="00260207" w:rsidRPr="00260207">
        <w:rPr>
          <w:sz w:val="24"/>
          <w:szCs w:val="24"/>
        </w:rPr>
        <w:t>Na konkr</w:t>
      </w:r>
      <w:r w:rsidR="00260207" w:rsidRPr="00260207">
        <w:rPr>
          <w:rFonts w:ascii="Calibri" w:hAnsi="Calibri" w:cs="Calibri"/>
          <w:sz w:val="24"/>
          <w:szCs w:val="24"/>
        </w:rPr>
        <w:t>é</w:t>
      </w:r>
      <w:r w:rsidR="00260207" w:rsidRPr="00260207">
        <w:rPr>
          <w:sz w:val="24"/>
          <w:szCs w:val="24"/>
        </w:rPr>
        <w:t>tn</w:t>
      </w:r>
      <w:r w:rsidR="00260207" w:rsidRPr="00260207">
        <w:rPr>
          <w:rFonts w:ascii="Calibri" w:hAnsi="Calibri" w:cs="Calibri"/>
          <w:sz w:val="24"/>
          <w:szCs w:val="24"/>
        </w:rPr>
        <w:t>í</w:t>
      </w:r>
      <w:r w:rsidR="00260207" w:rsidRPr="00260207">
        <w:rPr>
          <w:sz w:val="24"/>
          <w:szCs w:val="24"/>
        </w:rPr>
        <w:t xml:space="preserve"> funkcionalitu se mus</w:t>
      </w:r>
      <w:r w:rsidR="00260207" w:rsidRPr="00260207">
        <w:rPr>
          <w:rFonts w:ascii="Calibri" w:hAnsi="Calibri" w:cs="Calibri"/>
          <w:sz w:val="24"/>
          <w:szCs w:val="24"/>
        </w:rPr>
        <w:t>í</w:t>
      </w:r>
      <w:r w:rsidR="00260207" w:rsidRPr="00260207">
        <w:rPr>
          <w:sz w:val="24"/>
          <w:szCs w:val="24"/>
        </w:rPr>
        <w:t>m zeptat</w:t>
      </w:r>
      <w:r w:rsidR="00260207" w:rsidRPr="00260207">
        <w:rPr>
          <w:rFonts w:ascii="Segoe UI Emoji" w:hAnsi="Segoe UI Emoji" w:cs="Segoe UI Emoji"/>
          <w:sz w:val="24"/>
          <w:szCs w:val="24"/>
        </w:rPr>
        <w:t>❓</w:t>
      </w:r>
    </w:p>
    <w:p w14:paraId="58161692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626CCA7C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rFonts w:ascii="Segoe UI Emoji" w:hAnsi="Segoe UI Emoji" w:cs="Segoe UI Emoji"/>
          <w:sz w:val="24"/>
          <w:szCs w:val="24"/>
        </w:rPr>
        <w:t>💠</w:t>
      </w:r>
      <w:r w:rsidRPr="00260207">
        <w:rPr>
          <w:sz w:val="24"/>
          <w:szCs w:val="24"/>
        </w:rPr>
        <w:t xml:space="preserve"> Každopádně tady vyvstává zajímavá možnost, aby byla informatika trošku propojena s fyzikou. Moc nevím, kdy se takové věci probírají, ale učitel fyziky by žákům mohl velice zjednodušeně vysvětlit, proč dotyk pinu nefunguje, když nejsou uzemnění (pokud to tak opravdu funguje :-D)</w:t>
      </w:r>
      <w:r w:rsidRPr="00260207">
        <w:rPr>
          <w:rFonts w:ascii="Segoe UI Emoji" w:hAnsi="Segoe UI Emoji" w:cs="Segoe UI Emoji"/>
          <w:sz w:val="24"/>
          <w:szCs w:val="24"/>
        </w:rPr>
        <w:t>💠</w:t>
      </w:r>
    </w:p>
    <w:p w14:paraId="02A0E306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713206D6" w14:textId="752A2276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lastRenderedPageBreak/>
        <w:t>Smazání kresby:</w:t>
      </w:r>
      <w:r w:rsidR="00A7567F" w:rsidRPr="00A7567F">
        <w:rPr>
          <w:noProof/>
          <w:sz w:val="24"/>
          <w:szCs w:val="24"/>
        </w:rPr>
        <w:t xml:space="preserve"> </w:t>
      </w:r>
      <w:r w:rsidR="00A7567F">
        <w:rPr>
          <w:noProof/>
          <w:sz w:val="24"/>
          <w:szCs w:val="24"/>
        </w:rPr>
        <w:drawing>
          <wp:inline distT="0" distB="0" distL="0" distR="0" wp14:anchorId="78A3DE4F" wp14:editId="4194666C">
            <wp:extent cx="1638300" cy="12382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D3FA6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17083C9E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320A46F3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>Zapnutí/vypnutí blikání kurzoru:</w:t>
      </w:r>
    </w:p>
    <w:p w14:paraId="4F50B20A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65CB1AB3" w14:textId="5509B3D2" w:rsidR="00260207" w:rsidRPr="00260207" w:rsidRDefault="00A7567F" w:rsidP="0026020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F1FFD9" wp14:editId="1148F612">
            <wp:extent cx="3505200" cy="127635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C228A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2155D5FC" w14:textId="70447393" w:rsid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>Překreslení bodu (rozsvícení/zhasnutí)</w:t>
      </w:r>
    </w:p>
    <w:p w14:paraId="73DC9FDE" w14:textId="73FF9962" w:rsidR="00260207" w:rsidRPr="00260207" w:rsidRDefault="00A7567F" w:rsidP="00A7567F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70CBC" wp14:editId="7DD1DED7">
            <wp:extent cx="3371850" cy="128587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E0D18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54793EE3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 xml:space="preserve">Nyní jsou na řadě vstupy pro pohyb s kurzorem. </w:t>
      </w:r>
      <w:r w:rsidRPr="00260207">
        <w:rPr>
          <w:rFonts w:ascii="Segoe UI Emoji" w:hAnsi="Segoe UI Emoji" w:cs="Segoe UI Emoji"/>
          <w:sz w:val="24"/>
          <w:szCs w:val="24"/>
        </w:rPr>
        <w:t>💠</w:t>
      </w:r>
      <w:r w:rsidRPr="00260207">
        <w:rPr>
          <w:sz w:val="24"/>
          <w:szCs w:val="24"/>
        </w:rPr>
        <w:t xml:space="preserve"> Nejdříve bych začal s volbou vstupů („natahání“ do vývojového prostředí). Potom by mohl učitel nechat žáky zamyslet se, jak se budou souřadnice měnit, když půjdeme doprava (x se zvýší o 1), doleva (x se sníží o 1), nahoru (y + 1) a dolů (y - 1). Když na tohle žáci přijdou, můžou toto naprogramovat. V každém vstupu </w:t>
      </w:r>
      <w:proofErr w:type="spellStart"/>
      <w:r w:rsidRPr="00260207">
        <w:rPr>
          <w:sz w:val="24"/>
          <w:szCs w:val="24"/>
        </w:rPr>
        <w:t>odekvátně</w:t>
      </w:r>
      <w:proofErr w:type="spellEnd"/>
      <w:r w:rsidRPr="00260207">
        <w:rPr>
          <w:sz w:val="24"/>
          <w:szCs w:val="24"/>
        </w:rPr>
        <w:t xml:space="preserve"> upraví souřadnice a pak je vždy obě předají metodě pohyb. Při zkoušení programu by žáci měli přijít na to, že když vyjedou na konec pole a půjdou dále, kurzor zmizí. Zde by se učitel mohl zeptat, čím to je (odpověď by byla, že je souřadnice moc velká/malá =&gt; pokud jsem úplně vpravo a půjdu opět doprava, souřadnice X bude 5, což je mimo pole). Dalším úkolem tedy bude zajistit, že pokud vyjedu například z pole dolní stranou, kurzor se objeví na té horní.</w:t>
      </w:r>
      <w:r w:rsidRPr="00260207">
        <w:rPr>
          <w:rFonts w:ascii="Segoe UI Emoji" w:hAnsi="Segoe UI Emoji" w:cs="Segoe UI Emoji"/>
          <w:sz w:val="24"/>
          <w:szCs w:val="24"/>
        </w:rPr>
        <w:t>💠</w:t>
      </w:r>
    </w:p>
    <w:p w14:paraId="4A6E7D54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0BCAEAD1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lastRenderedPageBreak/>
        <w:t xml:space="preserve">Pro pohyb nahoru musíme zvýšit proměnnou Y o 1. Je ovšem Y 4, tak jsme na horní hraně a další pohyb nahoru by měl způsobit, že se kurzor přesune opět dolu. Tuto funkcionalitu zajistíme jednoduchým </w:t>
      </w:r>
      <w:proofErr w:type="spellStart"/>
      <w:r w:rsidRPr="00260207">
        <w:rPr>
          <w:sz w:val="24"/>
          <w:szCs w:val="24"/>
        </w:rPr>
        <w:t>ifem</w:t>
      </w:r>
      <w:proofErr w:type="spellEnd"/>
      <w:r w:rsidRPr="00260207">
        <w:rPr>
          <w:sz w:val="24"/>
          <w:szCs w:val="24"/>
        </w:rPr>
        <w:t>. Y tedy zvýšíme o 1 a zkontrolujeme, že Y není větší než 4 (máme pole 5×5, ale vše číslujeme od nuly =&gt; 4 je maximum). Pokud je Y větší než 4 (jsme za hranou), tak Y nastavíme na 0 a tím pádem se vrátíme zpět dolů. Poté již můžeme zavolat blok z rozšíření.</w:t>
      </w:r>
    </w:p>
    <w:p w14:paraId="029F0B9A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2A8CC4D9" w14:textId="307771F1" w:rsidR="00260207" w:rsidRPr="00260207" w:rsidRDefault="00F01389" w:rsidP="0026020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B85C9F" wp14:editId="3F72E5DD">
            <wp:extent cx="3076575" cy="30480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919F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47A77AF8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>Zbytek funguje na stejném principu. U pohybu vpravo, u kterého se zvyšuje X, je potřeba kontrolovat, zda-</w:t>
      </w:r>
      <w:proofErr w:type="spellStart"/>
      <w:r w:rsidRPr="00260207">
        <w:rPr>
          <w:sz w:val="24"/>
          <w:szCs w:val="24"/>
        </w:rPr>
        <w:t>li</w:t>
      </w:r>
      <w:proofErr w:type="spellEnd"/>
      <w:r w:rsidRPr="00260207">
        <w:rPr>
          <w:sz w:val="24"/>
          <w:szCs w:val="24"/>
        </w:rPr>
        <w:t xml:space="preserve"> není X větší než 4. Pokud je, tak se nastaví X na 0.</w:t>
      </w:r>
    </w:p>
    <w:p w14:paraId="7F255FD2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57D9F26D" w14:textId="53AE4B64" w:rsidR="00260207" w:rsidRPr="00260207" w:rsidRDefault="008F0BEF" w:rsidP="0026020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ED33F9" wp14:editId="31639094">
            <wp:extent cx="3048000" cy="30289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6123E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3866BBC7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>Pohyb dolů funguje podobně, jako pohyb nahoru, ale mezní případ zde je, když je Y menší než 0. V tomto případě musí kurzor skočit nahoru a tím pádem nastavíme Y na 4.</w:t>
      </w:r>
    </w:p>
    <w:p w14:paraId="583E804E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70CD2752" w14:textId="22D33758" w:rsidR="00260207" w:rsidRPr="00260207" w:rsidRDefault="008F0BEF" w:rsidP="0026020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52E8F" wp14:editId="7BCA8167">
            <wp:extent cx="3019425" cy="30099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A5FB7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50E6AABF" w14:textId="77777777" w:rsidR="00260207" w:rsidRPr="00260207" w:rsidRDefault="00260207" w:rsidP="00260207">
      <w:pPr>
        <w:ind w:left="708"/>
        <w:rPr>
          <w:sz w:val="24"/>
          <w:szCs w:val="24"/>
        </w:rPr>
      </w:pPr>
      <w:r w:rsidRPr="00260207">
        <w:rPr>
          <w:sz w:val="24"/>
          <w:szCs w:val="24"/>
        </w:rPr>
        <w:t>No a u pohybu vlevo dojde k přeskočení na opačnou stranu v případě, že je X menší než 0. Když se toto stane, tak se X nastaví na 4. Poté opět můžeme volat metodu pro pohyb.</w:t>
      </w:r>
    </w:p>
    <w:p w14:paraId="3C31553A" w14:textId="77777777" w:rsidR="00260207" w:rsidRPr="00260207" w:rsidRDefault="00260207" w:rsidP="00260207">
      <w:pPr>
        <w:ind w:left="708"/>
        <w:rPr>
          <w:sz w:val="24"/>
          <w:szCs w:val="24"/>
        </w:rPr>
      </w:pPr>
    </w:p>
    <w:p w14:paraId="5F383F59" w14:textId="464B7D7A" w:rsidR="00DE0335" w:rsidRDefault="00E76F7E" w:rsidP="0026020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73210B" wp14:editId="28866132">
            <wp:extent cx="3028950" cy="303847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B81B8" w14:textId="043A4148" w:rsidR="00636B94" w:rsidRDefault="00636B94" w:rsidP="00DE0335">
      <w:pPr>
        <w:ind w:left="708"/>
        <w:rPr>
          <w:sz w:val="24"/>
          <w:szCs w:val="24"/>
        </w:rPr>
      </w:pPr>
    </w:p>
    <w:p w14:paraId="4A03F7D2" w14:textId="2E0CF9F7" w:rsidR="00636B94" w:rsidRDefault="00636B94" w:rsidP="00DE0335">
      <w:pPr>
        <w:ind w:left="708"/>
        <w:rPr>
          <w:sz w:val="24"/>
          <w:szCs w:val="24"/>
        </w:rPr>
      </w:pPr>
    </w:p>
    <w:p w14:paraId="2E05F77D" w14:textId="70A9859F" w:rsidR="00636B94" w:rsidRDefault="00636B94" w:rsidP="00DE0335">
      <w:pPr>
        <w:ind w:left="708"/>
        <w:rPr>
          <w:sz w:val="24"/>
          <w:szCs w:val="24"/>
        </w:rPr>
      </w:pPr>
    </w:p>
    <w:p w14:paraId="32782989" w14:textId="46DE4183" w:rsidR="00636B94" w:rsidRDefault="00636B94" w:rsidP="00DE0335">
      <w:pPr>
        <w:ind w:left="708"/>
        <w:rPr>
          <w:sz w:val="24"/>
          <w:szCs w:val="24"/>
        </w:rPr>
      </w:pPr>
    </w:p>
    <w:p w14:paraId="52F96093" w14:textId="3124355C" w:rsidR="00636B94" w:rsidRPr="00DE0335" w:rsidRDefault="00636B94" w:rsidP="00DE0335">
      <w:pPr>
        <w:ind w:left="708"/>
        <w:rPr>
          <w:sz w:val="24"/>
          <w:szCs w:val="24"/>
        </w:rPr>
      </w:pPr>
    </w:p>
    <w:sectPr w:rsidR="00636B94" w:rsidRPr="00DE0335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21AE7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21E90"/>
    <w:rsid w:val="00141927"/>
    <w:rsid w:val="00186CC6"/>
    <w:rsid w:val="0021274C"/>
    <w:rsid w:val="00252819"/>
    <w:rsid w:val="00260207"/>
    <w:rsid w:val="00294F5C"/>
    <w:rsid w:val="002C087B"/>
    <w:rsid w:val="002C2D57"/>
    <w:rsid w:val="002F5593"/>
    <w:rsid w:val="003366FA"/>
    <w:rsid w:val="0033753F"/>
    <w:rsid w:val="00382EC9"/>
    <w:rsid w:val="003A29D6"/>
    <w:rsid w:val="003D3C5F"/>
    <w:rsid w:val="0040417C"/>
    <w:rsid w:val="00470BD3"/>
    <w:rsid w:val="005427DE"/>
    <w:rsid w:val="00636B94"/>
    <w:rsid w:val="0074333C"/>
    <w:rsid w:val="0075610F"/>
    <w:rsid w:val="007C1CD1"/>
    <w:rsid w:val="007D168F"/>
    <w:rsid w:val="00835A9C"/>
    <w:rsid w:val="00863C17"/>
    <w:rsid w:val="00886A23"/>
    <w:rsid w:val="008F0BEF"/>
    <w:rsid w:val="00957D4A"/>
    <w:rsid w:val="00A7567F"/>
    <w:rsid w:val="00DE0335"/>
    <w:rsid w:val="00E45FAE"/>
    <w:rsid w:val="00E66845"/>
    <w:rsid w:val="00E76F7E"/>
    <w:rsid w:val="00F01389"/>
    <w:rsid w:val="00F425EB"/>
    <w:rsid w:val="00F5281D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417C"/>
    <w:pPr>
      <w:keepNext/>
      <w:keepLines/>
      <w:tabs>
        <w:tab w:val="left" w:pos="3686"/>
      </w:tabs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041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404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makecode.microbit.org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601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17</cp:revision>
  <dcterms:created xsi:type="dcterms:W3CDTF">2022-02-16T21:34:00Z</dcterms:created>
  <dcterms:modified xsi:type="dcterms:W3CDTF">2022-02-20T17:43:00Z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