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vtltabulkasmkou1"/>
        <w:tblpPr w:leftFromText="141" w:rightFromText="141" w:vertAnchor="text" w:horzAnchor="margin" w:tblpY="972"/>
        <w:tblW w:w="5000" w:type="pct"/>
        <w:tblLook w:val="04A0" w:firstRow="1" w:lastRow="0" w:firstColumn="1" w:lastColumn="0" w:noHBand="0" w:noVBand="1"/>
      </w:tblPr>
      <w:tblGrid>
        <w:gridCol w:w="4524"/>
        <w:gridCol w:w="4528"/>
      </w:tblGrid>
      <w:tr w:rsidR="002C087B" w14:paraId="47F7AD6F" w14:textId="77777777" w:rsidTr="00267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35EA8537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Název úlohy</w:t>
            </w:r>
          </w:p>
        </w:tc>
        <w:tc>
          <w:tcPr>
            <w:tcW w:w="250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056B72" w14:textId="01FDBEF8" w:rsidR="002C087B" w:rsidRPr="00B11245" w:rsidRDefault="007E114D" w:rsidP="002674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Hlídač věcí/“Mikádo“</w:t>
            </w:r>
          </w:p>
        </w:tc>
      </w:tr>
      <w:tr w:rsidR="002C087B" w14:paraId="2724A66B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03C55DE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Třída</w:t>
            </w:r>
          </w:p>
        </w:tc>
        <w:tc>
          <w:tcPr>
            <w:tcW w:w="2501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FE09E45" w14:textId="2CFA769C" w:rsidR="002C087B" w:rsidRPr="00B11245" w:rsidRDefault="00C35370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B246B0">
              <w:rPr>
                <w:sz w:val="28"/>
                <w:szCs w:val="28"/>
              </w:rPr>
              <w:t>.</w:t>
            </w:r>
            <w:r w:rsidR="00382EC9">
              <w:rPr>
                <w:sz w:val="28"/>
                <w:szCs w:val="28"/>
              </w:rPr>
              <w:t xml:space="preserve"> stupeň základní školy</w:t>
            </w:r>
          </w:p>
        </w:tc>
      </w:tr>
      <w:tr w:rsidR="002C087B" w14:paraId="7D6E236A" w14:textId="77777777" w:rsidTr="00267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4411192F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 w:rsidRPr="00B11245">
              <w:rPr>
                <w:sz w:val="28"/>
                <w:szCs w:val="28"/>
              </w:rPr>
              <w:t>Úloha splňuje rámce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1BB6481B" w14:textId="30448C63" w:rsidR="002C087B" w:rsidRPr="002C087B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  <w:p w14:paraId="3AF8FF7D" w14:textId="77777777" w:rsidR="002C087B" w:rsidRPr="00B11245" w:rsidRDefault="002C087B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C087B" w14:paraId="2D273C7C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0551A4E1" w14:textId="77777777" w:rsidR="002C087B" w:rsidRPr="00B11245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Časová náročnost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282EF985" w14:textId="4E545F54" w:rsidR="002C087B" w:rsidRPr="00122589" w:rsidRDefault="009B5297" w:rsidP="00267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 minut (1 vyučovací hodina)</w:t>
            </w:r>
          </w:p>
        </w:tc>
      </w:tr>
      <w:tr w:rsidR="002C087B" w14:paraId="0450C209" w14:textId="77777777" w:rsidTr="00267410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  <w:tcBorders>
              <w:left w:val="single" w:sz="8" w:space="0" w:color="auto"/>
            </w:tcBorders>
            <w:vAlign w:val="center"/>
          </w:tcPr>
          <w:p w14:paraId="55481A5E" w14:textId="77777777" w:rsidR="002C087B" w:rsidRDefault="002C087B" w:rsidP="002674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Stručný popis úlohy</w:t>
            </w:r>
          </w:p>
        </w:tc>
        <w:tc>
          <w:tcPr>
            <w:tcW w:w="2501" w:type="pct"/>
            <w:tcBorders>
              <w:right w:val="single" w:sz="8" w:space="0" w:color="auto"/>
            </w:tcBorders>
            <w:vAlign w:val="center"/>
          </w:tcPr>
          <w:p w14:paraId="0A01DB8F" w14:textId="77777777" w:rsidR="002C087B" w:rsidRPr="00122589" w:rsidRDefault="002C087B" w:rsidP="002C0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1A2DCE61" w14:textId="3E28E838" w:rsidR="00E651EA" w:rsidRDefault="009D1F8B"/>
    <w:p w14:paraId="42617639" w14:textId="3001464B" w:rsidR="002C087B" w:rsidRPr="002C087B" w:rsidRDefault="002C087B" w:rsidP="002C087B"/>
    <w:p w14:paraId="3BF28011" w14:textId="6127D754" w:rsidR="002C087B" w:rsidRPr="002C087B" w:rsidRDefault="002C087B" w:rsidP="002C087B"/>
    <w:p w14:paraId="507C9279" w14:textId="45695D28" w:rsidR="002C087B" w:rsidRDefault="002C087B" w:rsidP="002C087B">
      <w:r>
        <w:br w:type="page"/>
      </w:r>
    </w:p>
    <w:p w14:paraId="7627AFFA" w14:textId="13A2536D" w:rsidR="002C087B" w:rsidRPr="00141927" w:rsidRDefault="000655F5" w:rsidP="002C087B">
      <w:pPr>
        <w:pStyle w:val="Nadpis1"/>
        <w:jc w:val="center"/>
        <w:rPr>
          <w:rFonts w:cstheme="majorHAnsi"/>
          <w:b/>
          <w:bCs/>
          <w:color w:val="auto"/>
          <w:sz w:val="48"/>
          <w:szCs w:val="48"/>
        </w:rPr>
      </w:pPr>
      <w:r>
        <w:rPr>
          <w:rFonts w:cstheme="majorHAnsi"/>
          <w:b/>
          <w:bCs/>
          <w:color w:val="auto"/>
          <w:sz w:val="48"/>
          <w:szCs w:val="48"/>
        </w:rPr>
        <w:lastRenderedPageBreak/>
        <w:t>Balancování</w:t>
      </w:r>
    </w:p>
    <w:p w14:paraId="41981BAC" w14:textId="77777777" w:rsidR="00DE0335" w:rsidRPr="00141927" w:rsidRDefault="00DE0335" w:rsidP="002C087B">
      <w:pPr>
        <w:pStyle w:val="Nadpis2"/>
        <w:tabs>
          <w:tab w:val="left" w:pos="3686"/>
        </w:tabs>
        <w:rPr>
          <w:color w:val="auto"/>
        </w:rPr>
      </w:pPr>
    </w:p>
    <w:p w14:paraId="2238579D" w14:textId="36E9C980" w:rsidR="00DE0335" w:rsidRPr="00C35370" w:rsidRDefault="00DE0335" w:rsidP="002C087B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  <w:r w:rsidRPr="00C35370">
        <w:rPr>
          <w:b/>
          <w:bCs/>
          <w:color w:val="auto"/>
          <w:sz w:val="28"/>
          <w:szCs w:val="28"/>
        </w:rPr>
        <w:t>Začátek</w:t>
      </w:r>
    </w:p>
    <w:p w14:paraId="213D2EDD" w14:textId="64CD8612" w:rsidR="00DE0335" w:rsidRDefault="00032D28" w:rsidP="00DE0335">
      <w:pPr>
        <w:rPr>
          <w:sz w:val="24"/>
          <w:szCs w:val="24"/>
        </w:rPr>
      </w:pPr>
      <w:r w:rsidRPr="00032D28">
        <w:rPr>
          <w:sz w:val="24"/>
          <w:szCs w:val="24"/>
        </w:rPr>
        <w:t xml:space="preserve">Tato úloha bude fungovat jako takový strážce věcí. Pokud se </w:t>
      </w:r>
      <w:proofErr w:type="spellStart"/>
      <w:r w:rsidRPr="00032D28">
        <w:rPr>
          <w:sz w:val="24"/>
          <w:szCs w:val="24"/>
        </w:rPr>
        <w:t>microbit</w:t>
      </w:r>
      <w:proofErr w:type="spellEnd"/>
      <w:r w:rsidRPr="00032D28">
        <w:rPr>
          <w:sz w:val="24"/>
          <w:szCs w:val="24"/>
        </w:rPr>
        <w:t xml:space="preserve"> pohne, zahouká (proto mikádo). Obtížnost opět půjde nastavit parametrem.</w:t>
      </w:r>
    </w:p>
    <w:p w14:paraId="3C72F9AD" w14:textId="086C5DDB" w:rsidR="00DE0335" w:rsidRPr="000524C7" w:rsidRDefault="00C35370" w:rsidP="002C087B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  <w:r w:rsidRPr="00C35370">
        <w:rPr>
          <w:rFonts w:asciiTheme="minorHAnsi" w:eastAsiaTheme="minorHAnsi" w:hAnsiTheme="minorHAnsi" w:cstheme="minorBidi"/>
          <w:color w:val="auto"/>
          <w:sz w:val="24"/>
          <w:szCs w:val="24"/>
        </w:rPr>
        <w:t>Složitější varianta nebude obsahovat detekci pohybu. Žáci si na to budou muset vytvořit funkci. Přibude ale blok, který vrátí klidovou hodnotu senzoru.</w:t>
      </w:r>
    </w:p>
    <w:p w14:paraId="6ECAD71C" w14:textId="3A56C389" w:rsidR="00DE0335" w:rsidRPr="00C35370" w:rsidRDefault="00DE0335" w:rsidP="002C087B">
      <w:pPr>
        <w:pStyle w:val="Nadpis2"/>
        <w:tabs>
          <w:tab w:val="left" w:pos="3686"/>
        </w:tabs>
        <w:rPr>
          <w:b/>
          <w:bCs/>
          <w:color w:val="auto"/>
          <w:sz w:val="28"/>
          <w:szCs w:val="28"/>
        </w:rPr>
      </w:pPr>
      <w:r w:rsidRPr="00C35370">
        <w:rPr>
          <w:b/>
          <w:bCs/>
          <w:color w:val="auto"/>
          <w:sz w:val="28"/>
          <w:szCs w:val="28"/>
        </w:rPr>
        <w:t>Co budete potřebovat</w:t>
      </w:r>
    </w:p>
    <w:p w14:paraId="10E68ADB" w14:textId="77699FD7" w:rsidR="006C260D" w:rsidRDefault="006C260D" w:rsidP="006C260D"/>
    <w:p w14:paraId="2A25E25C" w14:textId="0A69A297" w:rsidR="006C260D" w:rsidRDefault="006C260D" w:rsidP="006C260D"/>
    <w:p w14:paraId="118F330E" w14:textId="3DA65C67" w:rsidR="006C260D" w:rsidRDefault="006C260D" w:rsidP="006C260D"/>
    <w:p w14:paraId="3233BDBA" w14:textId="0602480A" w:rsidR="006C260D" w:rsidRDefault="006C260D" w:rsidP="006C260D"/>
    <w:p w14:paraId="20925557" w14:textId="77777777" w:rsidR="006C260D" w:rsidRPr="006C260D" w:rsidRDefault="006C260D" w:rsidP="006C260D"/>
    <w:p w14:paraId="098E857F" w14:textId="265847A0" w:rsidR="00073D76" w:rsidRPr="00C35370" w:rsidRDefault="002C087B" w:rsidP="006C260D">
      <w:pPr>
        <w:pStyle w:val="Nadpis2"/>
        <w:tabs>
          <w:tab w:val="left" w:pos="3686"/>
        </w:tabs>
        <w:rPr>
          <w:rFonts w:cstheme="majorHAnsi"/>
          <w:b/>
          <w:bCs/>
          <w:color w:val="auto"/>
          <w:sz w:val="28"/>
          <w:szCs w:val="28"/>
        </w:rPr>
      </w:pPr>
      <w:r w:rsidRPr="00C35370">
        <w:rPr>
          <w:rFonts w:cstheme="majorHAnsi"/>
          <w:b/>
          <w:bCs/>
          <w:color w:val="auto"/>
          <w:sz w:val="28"/>
          <w:szCs w:val="28"/>
        </w:rPr>
        <w:t>Rozšíření</w:t>
      </w:r>
      <w:r w:rsidRPr="00C35370">
        <w:rPr>
          <w:rFonts w:cstheme="majorHAnsi"/>
          <w:b/>
          <w:bCs/>
          <w:color w:val="auto"/>
          <w:sz w:val="28"/>
          <w:szCs w:val="28"/>
        </w:rPr>
        <w:tab/>
        <w:t>Popis rozšíření</w:t>
      </w:r>
    </w:p>
    <w:p w14:paraId="23C0929A" w14:textId="77777777" w:rsidR="006C260D" w:rsidRPr="006C260D" w:rsidRDefault="006C260D" w:rsidP="006C260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9B0394" w14:paraId="6C487BAF" w14:textId="77777777" w:rsidTr="00510379">
        <w:tc>
          <w:tcPr>
            <w:tcW w:w="3539" w:type="dxa"/>
          </w:tcPr>
          <w:p w14:paraId="79DAFE26" w14:textId="3040F6DE" w:rsidR="009B0394" w:rsidRPr="00252819" w:rsidRDefault="00EB7B4A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EB7B4A">
              <w:rPr>
                <w:b/>
                <w:bCs/>
                <w:sz w:val="24"/>
                <w:szCs w:val="24"/>
              </w:rPr>
              <w:t>Zapni hlídání</w:t>
            </w:r>
          </w:p>
        </w:tc>
        <w:tc>
          <w:tcPr>
            <w:tcW w:w="5523" w:type="dxa"/>
          </w:tcPr>
          <w:p w14:paraId="1D660341" w14:textId="77777777" w:rsidR="00287EFD" w:rsidRPr="00287EFD" w:rsidRDefault="00287EFD" w:rsidP="00907319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287EFD">
              <w:rPr>
                <w:sz w:val="24"/>
                <w:szCs w:val="24"/>
              </w:rPr>
              <w:t>Zapne hlídání (aktivuje senzor)</w:t>
            </w:r>
          </w:p>
          <w:p w14:paraId="6D97A10A" w14:textId="77777777" w:rsidR="00287EFD" w:rsidRPr="00287EFD" w:rsidRDefault="00287EFD" w:rsidP="00907319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287EFD">
              <w:rPr>
                <w:sz w:val="24"/>
                <w:szCs w:val="24"/>
              </w:rPr>
              <w:t>Bez parametrů</w:t>
            </w:r>
          </w:p>
          <w:p w14:paraId="27F139F0" w14:textId="4885E528" w:rsidR="009B0394" w:rsidRPr="00287EFD" w:rsidRDefault="00287EFD" w:rsidP="00907319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287EFD">
              <w:rPr>
                <w:sz w:val="24"/>
                <w:szCs w:val="24"/>
              </w:rPr>
              <w:t>Bez návratové hodnoty</w:t>
            </w:r>
          </w:p>
        </w:tc>
      </w:tr>
      <w:tr w:rsidR="00457610" w14:paraId="731864C4" w14:textId="77777777" w:rsidTr="00510379">
        <w:tc>
          <w:tcPr>
            <w:tcW w:w="3539" w:type="dxa"/>
          </w:tcPr>
          <w:p w14:paraId="6EF7CC67" w14:textId="7E2E2C61" w:rsidR="00457610" w:rsidRPr="00E41F33" w:rsidRDefault="00EB7B4A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EB7B4A">
              <w:rPr>
                <w:b/>
                <w:bCs/>
                <w:sz w:val="24"/>
                <w:szCs w:val="24"/>
              </w:rPr>
              <w:t>Vypni hlídání</w:t>
            </w:r>
          </w:p>
        </w:tc>
        <w:tc>
          <w:tcPr>
            <w:tcW w:w="5523" w:type="dxa"/>
          </w:tcPr>
          <w:p w14:paraId="29E2DF49" w14:textId="77777777" w:rsidR="00907319" w:rsidRPr="00907319" w:rsidRDefault="00907319" w:rsidP="000529B0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7319">
              <w:rPr>
                <w:sz w:val="24"/>
                <w:szCs w:val="24"/>
              </w:rPr>
              <w:t>Vypne hlídání (deaktivuje senzor)</w:t>
            </w:r>
          </w:p>
          <w:p w14:paraId="7F9CC6FD" w14:textId="77777777" w:rsidR="00907319" w:rsidRPr="00907319" w:rsidRDefault="00907319" w:rsidP="000529B0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7319">
              <w:rPr>
                <w:sz w:val="24"/>
                <w:szCs w:val="24"/>
              </w:rPr>
              <w:t>Bez parametrů</w:t>
            </w:r>
          </w:p>
          <w:p w14:paraId="33698B79" w14:textId="0183D078" w:rsidR="00457610" w:rsidRPr="00907319" w:rsidRDefault="00907319" w:rsidP="000529B0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907319">
              <w:rPr>
                <w:sz w:val="24"/>
                <w:szCs w:val="24"/>
              </w:rPr>
              <w:t>Bez návratové hodnoty</w:t>
            </w:r>
          </w:p>
        </w:tc>
      </w:tr>
      <w:tr w:rsidR="000529B0" w14:paraId="3E8F6E7D" w14:textId="77777777" w:rsidTr="00510379">
        <w:tc>
          <w:tcPr>
            <w:tcW w:w="3539" w:type="dxa"/>
          </w:tcPr>
          <w:p w14:paraId="145F26AA" w14:textId="4A1A3F5F" w:rsidR="000529B0" w:rsidRPr="00EB7B4A" w:rsidRDefault="00C35370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Klidová hodnota</w:t>
            </w:r>
          </w:p>
        </w:tc>
        <w:tc>
          <w:tcPr>
            <w:tcW w:w="5523" w:type="dxa"/>
          </w:tcPr>
          <w:p w14:paraId="3A684F0F" w14:textId="77777777" w:rsidR="003F539E" w:rsidRPr="003F539E" w:rsidRDefault="003F539E" w:rsidP="003F539E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9"/>
              <w:rPr>
                <w:sz w:val="24"/>
                <w:szCs w:val="24"/>
              </w:rPr>
            </w:pPr>
            <w:r w:rsidRPr="003F539E">
              <w:rPr>
                <w:sz w:val="24"/>
                <w:szCs w:val="24"/>
              </w:rPr>
              <w:t>Vrátí klidovou hodnotu senzoru (číslo 1023)</w:t>
            </w:r>
          </w:p>
          <w:p w14:paraId="4EADBF06" w14:textId="77777777" w:rsidR="003F539E" w:rsidRPr="003F539E" w:rsidRDefault="003F539E" w:rsidP="003F539E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9"/>
              <w:rPr>
                <w:sz w:val="24"/>
                <w:szCs w:val="24"/>
              </w:rPr>
            </w:pPr>
            <w:r w:rsidRPr="003F539E">
              <w:rPr>
                <w:sz w:val="24"/>
                <w:szCs w:val="24"/>
              </w:rPr>
              <w:t>Bez parametrů</w:t>
            </w:r>
          </w:p>
          <w:p w14:paraId="215B1709" w14:textId="53A16BFB" w:rsidR="000529B0" w:rsidRPr="003F539E" w:rsidRDefault="003F539E" w:rsidP="003F539E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59"/>
              <w:rPr>
                <w:sz w:val="24"/>
                <w:szCs w:val="24"/>
              </w:rPr>
            </w:pPr>
            <w:r w:rsidRPr="003F539E">
              <w:rPr>
                <w:sz w:val="24"/>
                <w:szCs w:val="24"/>
              </w:rPr>
              <w:t>Bez návratové hodnoty</w:t>
            </w:r>
          </w:p>
        </w:tc>
      </w:tr>
      <w:tr w:rsidR="000529B0" w14:paraId="0F14CA69" w14:textId="77777777" w:rsidTr="00510379">
        <w:tc>
          <w:tcPr>
            <w:tcW w:w="3539" w:type="dxa"/>
          </w:tcPr>
          <w:p w14:paraId="3748AC95" w14:textId="1CF3D7D5" w:rsidR="000529B0" w:rsidRPr="00EB7B4A" w:rsidRDefault="00901BFE" w:rsidP="00510379">
            <w:pPr>
              <w:tabs>
                <w:tab w:val="left" w:pos="3686"/>
              </w:tabs>
              <w:rPr>
                <w:b/>
                <w:bCs/>
                <w:sz w:val="24"/>
                <w:szCs w:val="24"/>
              </w:rPr>
            </w:pPr>
            <w:r w:rsidRPr="00901BFE">
              <w:rPr>
                <w:b/>
                <w:bCs/>
                <w:sz w:val="24"/>
                <w:szCs w:val="24"/>
              </w:rPr>
              <w:t>Vzbuď hlídače</w:t>
            </w:r>
          </w:p>
        </w:tc>
        <w:tc>
          <w:tcPr>
            <w:tcW w:w="5523" w:type="dxa"/>
          </w:tcPr>
          <w:p w14:paraId="4F8069B9" w14:textId="77777777" w:rsidR="006D46B7" w:rsidRPr="006D46B7" w:rsidRDefault="006D46B7" w:rsidP="006D46B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6D46B7">
              <w:rPr>
                <w:sz w:val="24"/>
                <w:szCs w:val="24"/>
              </w:rPr>
              <w:t>Vzbudí hlídače (začne houkat)</w:t>
            </w:r>
          </w:p>
          <w:p w14:paraId="0C64BC18" w14:textId="77777777" w:rsidR="006D46B7" w:rsidRPr="006D46B7" w:rsidRDefault="006D46B7" w:rsidP="006D46B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6D46B7">
              <w:rPr>
                <w:sz w:val="24"/>
                <w:szCs w:val="24"/>
              </w:rPr>
              <w:t>Bez parametrů</w:t>
            </w:r>
          </w:p>
          <w:p w14:paraId="7A1191D6" w14:textId="0E5F9AB6" w:rsidR="000529B0" w:rsidRPr="006D46B7" w:rsidRDefault="006D46B7" w:rsidP="006D46B7">
            <w:pPr>
              <w:pStyle w:val="Odstavecseseznamem"/>
              <w:numPr>
                <w:ilvl w:val="0"/>
                <w:numId w:val="4"/>
              </w:numPr>
              <w:tabs>
                <w:tab w:val="left" w:pos="3686"/>
              </w:tabs>
              <w:ind w:left="467"/>
              <w:rPr>
                <w:sz w:val="24"/>
                <w:szCs w:val="24"/>
              </w:rPr>
            </w:pPr>
            <w:r w:rsidRPr="006D46B7">
              <w:rPr>
                <w:sz w:val="24"/>
                <w:szCs w:val="24"/>
              </w:rPr>
              <w:t>Bez návratové hodnoty</w:t>
            </w:r>
          </w:p>
        </w:tc>
      </w:tr>
    </w:tbl>
    <w:p w14:paraId="35E66D38" w14:textId="6A278DDF" w:rsidR="00DE0335" w:rsidRPr="00636B94" w:rsidRDefault="00073D76" w:rsidP="006C260D">
      <w:pPr>
        <w:pStyle w:val="Nadpis2"/>
      </w:pPr>
      <w:r>
        <w:br w:type="page"/>
      </w:r>
      <w:r w:rsidR="00DE0335" w:rsidRPr="00636B94">
        <w:lastRenderedPageBreak/>
        <w:t>Možný postup v úloze</w:t>
      </w:r>
    </w:p>
    <w:p w14:paraId="5B615AC1" w14:textId="767E446C" w:rsidR="00DE0335" w:rsidRDefault="00DE0335" w:rsidP="00DE0335"/>
    <w:p w14:paraId="0944C734" w14:textId="199BD2A5" w:rsidR="00BC32AE" w:rsidRDefault="00073D76" w:rsidP="00D41AFB">
      <w:pPr>
        <w:rPr>
          <w:sz w:val="24"/>
          <w:szCs w:val="24"/>
        </w:rPr>
      </w:pPr>
      <w:r w:rsidRPr="00755D6E">
        <w:rPr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914702" w:rsidRPr="00914702">
        <w:rPr>
          <w:sz w:val="24"/>
          <w:szCs w:val="24"/>
        </w:rPr>
        <w:t>Začátek bude stejný jako u jednodušší verze. To zůstane beze změn.</w:t>
      </w:r>
    </w:p>
    <w:p w14:paraId="630E6963" w14:textId="5A7F37DF" w:rsidR="007C65BF" w:rsidRDefault="00914702" w:rsidP="00D41AF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D67B8E" wp14:editId="3253F8DE">
            <wp:extent cx="5095875" cy="3886200"/>
            <wp:effectExtent l="0" t="0" r="9525" b="0"/>
            <wp:docPr id="67" name="Obráze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8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8B9F4" w14:textId="2A664D9D" w:rsidR="00073D76" w:rsidRPr="008759AB" w:rsidRDefault="00073D76" w:rsidP="008759AB">
      <w:pPr>
        <w:rPr>
          <w:rFonts w:cstheme="minorHAnsi"/>
          <w:sz w:val="24"/>
          <w:szCs w:val="24"/>
        </w:rPr>
      </w:pPr>
    </w:p>
    <w:p w14:paraId="1C1972A2" w14:textId="6E2F9D9D" w:rsidR="0073174F" w:rsidRDefault="004247D1" w:rsidP="005D16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2BCCA7" wp14:editId="33BE7005">
            <wp:simplePos x="0" y="0"/>
            <wp:positionH relativeFrom="margin">
              <wp:align>center</wp:align>
            </wp:positionH>
            <wp:positionV relativeFrom="paragraph">
              <wp:posOffset>1575858</wp:posOffset>
            </wp:positionV>
            <wp:extent cx="5517092" cy="1279683"/>
            <wp:effectExtent l="0" t="0" r="7620" b="0"/>
            <wp:wrapSquare wrapText="bothSides"/>
            <wp:docPr id="69" name="Obráze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092" cy="1279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C0540" w:rsidRPr="00B528E5">
        <w:rPr>
          <w:b/>
          <w:bCs/>
          <w:sz w:val="24"/>
          <w:szCs w:val="24"/>
        </w:rPr>
        <w:t>2.</w:t>
      </w:r>
      <w:r w:rsidR="009C0540">
        <w:rPr>
          <w:sz w:val="24"/>
          <w:szCs w:val="24"/>
        </w:rPr>
        <w:t xml:space="preserve"> </w:t>
      </w:r>
      <w:r w:rsidR="00914702" w:rsidRPr="00914702">
        <w:rPr>
          <w:sz w:val="24"/>
          <w:szCs w:val="24"/>
        </w:rPr>
        <w:t xml:space="preserve">Teď je si ale musíme vytvořit funkci, která nám nahradí detekci pohybu. Funkce bude jako parametr brát číslo a to toleranci. Zrychlení zjistíme pomocí bloku „zrychlení“, kde si z rozevíracího listu vybereme „síla“. No a nyní to vše poskládáme dohromady. Pokud ke zrychlení přičteme naší toleranci a z toho nám vyjde číslo, které je menší než klidová hodnota, došlo k pohybu. </w:t>
      </w:r>
      <w:proofErr w:type="gramStart"/>
      <w:r w:rsidR="00914702" w:rsidRPr="00914702">
        <w:rPr>
          <w:sz w:val="24"/>
          <w:szCs w:val="24"/>
        </w:rPr>
        <w:t>A nebo</w:t>
      </w:r>
      <w:proofErr w:type="gramEnd"/>
      <w:r w:rsidR="00914702" w:rsidRPr="00914702">
        <w:rPr>
          <w:sz w:val="24"/>
          <w:szCs w:val="24"/>
        </w:rPr>
        <w:t xml:space="preserve"> pokud od zrychlení odečteme toleranci a stále budeme mít číslo větší než klidová hodnota, tak také došlo k pohybu. V obou případech funkce vrátí </w:t>
      </w:r>
      <w:proofErr w:type="spellStart"/>
      <w:r w:rsidR="00914702" w:rsidRPr="00914702">
        <w:rPr>
          <w:sz w:val="24"/>
          <w:szCs w:val="24"/>
        </w:rPr>
        <w:t>true</w:t>
      </w:r>
      <w:proofErr w:type="spellEnd"/>
      <w:r w:rsidR="00914702" w:rsidRPr="00914702">
        <w:rPr>
          <w:sz w:val="24"/>
          <w:szCs w:val="24"/>
        </w:rPr>
        <w:t xml:space="preserve">. Pokud ale neplatí ani jedno, vrátíme </w:t>
      </w:r>
      <w:proofErr w:type="spellStart"/>
      <w:r w:rsidR="00914702" w:rsidRPr="00914702">
        <w:rPr>
          <w:sz w:val="24"/>
          <w:szCs w:val="24"/>
        </w:rPr>
        <w:t>false</w:t>
      </w:r>
      <w:proofErr w:type="spellEnd"/>
      <w:r w:rsidR="00914702" w:rsidRPr="00914702">
        <w:rPr>
          <w:sz w:val="24"/>
          <w:szCs w:val="24"/>
        </w:rPr>
        <w:t>.</w:t>
      </w:r>
    </w:p>
    <w:p w14:paraId="7A9359A0" w14:textId="12980CCC" w:rsidR="004247D1" w:rsidRDefault="004247D1" w:rsidP="005D1636">
      <w:pPr>
        <w:rPr>
          <w:sz w:val="24"/>
          <w:szCs w:val="24"/>
        </w:rPr>
      </w:pPr>
    </w:p>
    <w:p w14:paraId="1B51E365" w14:textId="77777777" w:rsidR="004247D1" w:rsidRDefault="004247D1" w:rsidP="005D1636">
      <w:pPr>
        <w:rPr>
          <w:sz w:val="24"/>
          <w:szCs w:val="24"/>
        </w:rPr>
      </w:pPr>
    </w:p>
    <w:p w14:paraId="504ACA0D" w14:textId="53ABD539" w:rsidR="003F539E" w:rsidRPr="003F539E" w:rsidRDefault="009D1F8B" w:rsidP="005D1636">
      <w:pPr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2E5459E" wp14:editId="2C6E0003">
            <wp:simplePos x="0" y="0"/>
            <wp:positionH relativeFrom="margin">
              <wp:align>right</wp:align>
            </wp:positionH>
            <wp:positionV relativeFrom="paragraph">
              <wp:posOffset>573193</wp:posOffset>
            </wp:positionV>
            <wp:extent cx="5814060" cy="1498600"/>
            <wp:effectExtent l="0" t="0" r="0" b="6350"/>
            <wp:wrapSquare wrapText="bothSides"/>
            <wp:docPr id="71" name="Obráze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149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39E" w:rsidRPr="003F539E">
        <w:rPr>
          <w:b/>
          <w:bCs/>
          <w:sz w:val="24"/>
          <w:szCs w:val="24"/>
        </w:rPr>
        <w:t>3.</w:t>
      </w:r>
      <w:r w:rsidR="004247D1">
        <w:rPr>
          <w:b/>
          <w:bCs/>
          <w:sz w:val="24"/>
          <w:szCs w:val="24"/>
        </w:rPr>
        <w:t xml:space="preserve"> </w:t>
      </w:r>
      <w:r w:rsidR="004247D1" w:rsidRPr="004247D1">
        <w:rPr>
          <w:sz w:val="24"/>
          <w:szCs w:val="24"/>
        </w:rPr>
        <w:t xml:space="preserve">A teď to vše završíme </w:t>
      </w:r>
      <w:proofErr w:type="spellStart"/>
      <w:r w:rsidR="004247D1" w:rsidRPr="004247D1">
        <w:rPr>
          <w:sz w:val="24"/>
          <w:szCs w:val="24"/>
        </w:rPr>
        <w:t>ifem</w:t>
      </w:r>
      <w:proofErr w:type="spellEnd"/>
      <w:r w:rsidR="004247D1" w:rsidRPr="004247D1">
        <w:rPr>
          <w:sz w:val="24"/>
          <w:szCs w:val="24"/>
        </w:rPr>
        <w:t>, který bude ve smyčce „opakuj stále“, ve kterém si zkontrolujeme, co vrací naše funkce, a ještě se ujistíme, že máme zapnuté hlídání.</w:t>
      </w:r>
    </w:p>
    <w:p w14:paraId="7F5DDDBA" w14:textId="08BCF265" w:rsidR="00A27712" w:rsidRDefault="00A27712" w:rsidP="005D1636">
      <w:pPr>
        <w:rPr>
          <w:sz w:val="24"/>
          <w:szCs w:val="24"/>
        </w:rPr>
      </w:pPr>
    </w:p>
    <w:p w14:paraId="07C08318" w14:textId="31BC3B28" w:rsidR="00B528E5" w:rsidRDefault="00B528E5" w:rsidP="005D1636">
      <w:pPr>
        <w:rPr>
          <w:sz w:val="24"/>
          <w:szCs w:val="24"/>
        </w:rPr>
      </w:pPr>
    </w:p>
    <w:p w14:paraId="298BADFC" w14:textId="1D362D13" w:rsidR="00FD5479" w:rsidRDefault="00FD5479" w:rsidP="00D96BDA">
      <w:pPr>
        <w:rPr>
          <w:noProof/>
          <w:sz w:val="24"/>
          <w:szCs w:val="24"/>
        </w:rPr>
      </w:pPr>
    </w:p>
    <w:p w14:paraId="5718F0CE" w14:textId="030DBC23" w:rsidR="002D35DF" w:rsidRPr="00FD5479" w:rsidRDefault="002D35DF" w:rsidP="00FD5479">
      <w:pPr>
        <w:tabs>
          <w:tab w:val="left" w:pos="982"/>
        </w:tabs>
        <w:rPr>
          <w:sz w:val="24"/>
          <w:szCs w:val="24"/>
        </w:rPr>
      </w:pPr>
    </w:p>
    <w:sectPr w:rsidR="002D35DF" w:rsidRPr="00FD5479" w:rsidSect="00294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9C9"/>
    <w:multiLevelType w:val="hybridMultilevel"/>
    <w:tmpl w:val="E39A1F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E3C13"/>
    <w:multiLevelType w:val="hybridMultilevel"/>
    <w:tmpl w:val="C3227F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62A5"/>
    <w:multiLevelType w:val="hybridMultilevel"/>
    <w:tmpl w:val="D2302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57ED3"/>
    <w:multiLevelType w:val="hybridMultilevel"/>
    <w:tmpl w:val="8174E4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13EF6"/>
    <w:multiLevelType w:val="hybridMultilevel"/>
    <w:tmpl w:val="4CD85B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140A08"/>
    <w:multiLevelType w:val="hybridMultilevel"/>
    <w:tmpl w:val="05AC15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7B"/>
    <w:rsid w:val="00010EFB"/>
    <w:rsid w:val="00021E90"/>
    <w:rsid w:val="00032D28"/>
    <w:rsid w:val="000524C7"/>
    <w:rsid w:val="000529B0"/>
    <w:rsid w:val="000655F5"/>
    <w:rsid w:val="00073D76"/>
    <w:rsid w:val="000754C3"/>
    <w:rsid w:val="000767DB"/>
    <w:rsid w:val="00092D9C"/>
    <w:rsid w:val="000E5D56"/>
    <w:rsid w:val="00141649"/>
    <w:rsid w:val="00141927"/>
    <w:rsid w:val="00171D85"/>
    <w:rsid w:val="00185D5C"/>
    <w:rsid w:val="00186CC6"/>
    <w:rsid w:val="0021274C"/>
    <w:rsid w:val="00252819"/>
    <w:rsid w:val="00260207"/>
    <w:rsid w:val="00265B36"/>
    <w:rsid w:val="00287EFD"/>
    <w:rsid w:val="0029381B"/>
    <w:rsid w:val="0029445B"/>
    <w:rsid w:val="00294F5C"/>
    <w:rsid w:val="002B618A"/>
    <w:rsid w:val="002C087B"/>
    <w:rsid w:val="002C2D57"/>
    <w:rsid w:val="002D192B"/>
    <w:rsid w:val="002D35DF"/>
    <w:rsid w:val="002E0657"/>
    <w:rsid w:val="002F5593"/>
    <w:rsid w:val="00304714"/>
    <w:rsid w:val="003366FA"/>
    <w:rsid w:val="003604CA"/>
    <w:rsid w:val="00375AE1"/>
    <w:rsid w:val="00382EC9"/>
    <w:rsid w:val="003A67AA"/>
    <w:rsid w:val="003C7AF7"/>
    <w:rsid w:val="003F539E"/>
    <w:rsid w:val="004243FA"/>
    <w:rsid w:val="004247D1"/>
    <w:rsid w:val="004452D3"/>
    <w:rsid w:val="004542AC"/>
    <w:rsid w:val="00457610"/>
    <w:rsid w:val="0046562F"/>
    <w:rsid w:val="00470AC4"/>
    <w:rsid w:val="004A1E63"/>
    <w:rsid w:val="004E7F27"/>
    <w:rsid w:val="00530716"/>
    <w:rsid w:val="00542D01"/>
    <w:rsid w:val="00597B57"/>
    <w:rsid w:val="005A3CCE"/>
    <w:rsid w:val="005D1636"/>
    <w:rsid w:val="005E55CB"/>
    <w:rsid w:val="00616DA8"/>
    <w:rsid w:val="00636B94"/>
    <w:rsid w:val="006A7CE8"/>
    <w:rsid w:val="006C260D"/>
    <w:rsid w:val="006D46B7"/>
    <w:rsid w:val="006F3E2A"/>
    <w:rsid w:val="0073174F"/>
    <w:rsid w:val="00754D7A"/>
    <w:rsid w:val="0075610F"/>
    <w:rsid w:val="007A7A7C"/>
    <w:rsid w:val="007C1CD1"/>
    <w:rsid w:val="007C65BF"/>
    <w:rsid w:val="007D168F"/>
    <w:rsid w:val="007D73CE"/>
    <w:rsid w:val="007E114D"/>
    <w:rsid w:val="0083388B"/>
    <w:rsid w:val="00835A9C"/>
    <w:rsid w:val="00844A86"/>
    <w:rsid w:val="008759AB"/>
    <w:rsid w:val="00886A23"/>
    <w:rsid w:val="008973A3"/>
    <w:rsid w:val="008D0BCE"/>
    <w:rsid w:val="008D1B53"/>
    <w:rsid w:val="008E1C78"/>
    <w:rsid w:val="008F0BEF"/>
    <w:rsid w:val="00901BFE"/>
    <w:rsid w:val="00907319"/>
    <w:rsid w:val="00914702"/>
    <w:rsid w:val="00957D4A"/>
    <w:rsid w:val="00961EB7"/>
    <w:rsid w:val="009A0443"/>
    <w:rsid w:val="009B0394"/>
    <w:rsid w:val="009B5297"/>
    <w:rsid w:val="009C0540"/>
    <w:rsid w:val="009C322D"/>
    <w:rsid w:val="009D1F8B"/>
    <w:rsid w:val="009F3347"/>
    <w:rsid w:val="009F6286"/>
    <w:rsid w:val="00A27712"/>
    <w:rsid w:val="00A335EB"/>
    <w:rsid w:val="00A34936"/>
    <w:rsid w:val="00A7567F"/>
    <w:rsid w:val="00A92B49"/>
    <w:rsid w:val="00A96F59"/>
    <w:rsid w:val="00AD7656"/>
    <w:rsid w:val="00B175F8"/>
    <w:rsid w:val="00B246B0"/>
    <w:rsid w:val="00B528E5"/>
    <w:rsid w:val="00BA7057"/>
    <w:rsid w:val="00BC32AE"/>
    <w:rsid w:val="00C00EB1"/>
    <w:rsid w:val="00C21054"/>
    <w:rsid w:val="00C35370"/>
    <w:rsid w:val="00C65663"/>
    <w:rsid w:val="00C7392C"/>
    <w:rsid w:val="00C87545"/>
    <w:rsid w:val="00CE17DF"/>
    <w:rsid w:val="00CE6C86"/>
    <w:rsid w:val="00CF0A23"/>
    <w:rsid w:val="00D41AFB"/>
    <w:rsid w:val="00D96BDA"/>
    <w:rsid w:val="00DA1D29"/>
    <w:rsid w:val="00DA46D3"/>
    <w:rsid w:val="00DD110A"/>
    <w:rsid w:val="00DE0335"/>
    <w:rsid w:val="00DE6333"/>
    <w:rsid w:val="00DF6950"/>
    <w:rsid w:val="00E1471F"/>
    <w:rsid w:val="00E30B56"/>
    <w:rsid w:val="00E41F33"/>
    <w:rsid w:val="00E45FAE"/>
    <w:rsid w:val="00E76CFE"/>
    <w:rsid w:val="00E76F7E"/>
    <w:rsid w:val="00EB4E65"/>
    <w:rsid w:val="00EB7B4A"/>
    <w:rsid w:val="00EC3EC8"/>
    <w:rsid w:val="00F01389"/>
    <w:rsid w:val="00F167A1"/>
    <w:rsid w:val="00F323E6"/>
    <w:rsid w:val="00F425EB"/>
    <w:rsid w:val="00F57840"/>
    <w:rsid w:val="00F814A8"/>
    <w:rsid w:val="00FA48A1"/>
    <w:rsid w:val="00FD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0F4C2"/>
  <w15:chartTrackingRefBased/>
  <w15:docId w15:val="{EBA8AEE0-F511-40FF-A216-D154EEB9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C087B"/>
  </w:style>
  <w:style w:type="paragraph" w:styleId="Nadpis1">
    <w:name w:val="heading 1"/>
    <w:basedOn w:val="Normln"/>
    <w:next w:val="Normln"/>
    <w:link w:val="Nadpis1Char"/>
    <w:uiPriority w:val="9"/>
    <w:qFormat/>
    <w:rsid w:val="002C0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C0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C08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C087B"/>
    <w:pPr>
      <w:ind w:left="720"/>
      <w:contextualSpacing/>
    </w:pPr>
  </w:style>
  <w:style w:type="table" w:styleId="Svtltabulkasmkou1">
    <w:name w:val="Grid Table 1 Light"/>
    <w:basedOn w:val="Normlntabulka"/>
    <w:uiPriority w:val="46"/>
    <w:rsid w:val="002C087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dpis1Char">
    <w:name w:val="Nadpis 1 Char"/>
    <w:basedOn w:val="Standardnpsmoodstavce"/>
    <w:link w:val="Nadpis1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2C08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C08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Mkatabulky">
    <w:name w:val="Table Grid"/>
    <w:basedOn w:val="Normlntabulka"/>
    <w:uiPriority w:val="39"/>
    <w:rsid w:val="002C0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6D17D72DADD2048B4A174645749CC6F" ma:contentTypeVersion="12" ma:contentTypeDescription="Vytvoří nový dokument" ma:contentTypeScope="" ma:versionID="1f68f578bae6024b39ee878e8f96f423">
  <xsd:schema xmlns:xsd="http://www.w3.org/2001/XMLSchema" xmlns:xs="http://www.w3.org/2001/XMLSchema" xmlns:p="http://schemas.microsoft.com/office/2006/metadata/properties" xmlns:ns3="e2ab9d06-06ff-47fc-9f40-af25ddec17dc" xmlns:ns4="260442f4-1979-4cee-978e-d642e7cca6d4" targetNamespace="http://schemas.microsoft.com/office/2006/metadata/properties" ma:root="true" ma:fieldsID="3fd2e2cb924fcb15efcadaa4c4be0634" ns3:_="" ns4:_="">
    <xsd:import namespace="e2ab9d06-06ff-47fc-9f40-af25ddec17dc"/>
    <xsd:import namespace="260442f4-1979-4cee-978e-d642e7cca6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b9d06-06ff-47fc-9f40-af25ddec17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442f4-1979-4cee-978e-d642e7cca6d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0FEC0D-7F0F-4B80-B96C-1F536DE41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b9d06-06ff-47fc-9f40-af25ddec17dc"/>
    <ds:schemaRef ds:uri="260442f4-1979-4cee-978e-d642e7cca6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14DD60-967E-4B52-8617-CB9F7A05B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632B394-CDB6-4171-B6E5-B659B04172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CD21E98-0366-438F-A112-990B3D1335A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250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Hübnerová</dc:creator>
  <cp:keywords/>
  <dc:description/>
  <cp:lastModifiedBy>Michaela Hübnerová</cp:lastModifiedBy>
  <cp:revision>7</cp:revision>
  <dcterms:created xsi:type="dcterms:W3CDTF">2022-02-19T21:08:00Z</dcterms:created>
  <dcterms:modified xsi:type="dcterms:W3CDTF">2022-02-19T21:12:00Z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0x01010066D17D72DADD2048B4A174645749CC6F</vt:lpwstr>
  </property>
</Properties>
</file>