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753610" cy="1562100"/>
            <wp:effectExtent l="0" t="0" r="127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27905" cy="1594485"/>
            <wp:effectExtent l="0" t="0" r="317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7905" cy="159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24095" cy="1576070"/>
            <wp:effectExtent l="0" t="0" r="698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记住就完了</w:t>
      </w:r>
    </w:p>
    <w:p>
      <w:r>
        <w:drawing>
          <wp:inline distT="0" distB="0" distL="114300" distR="114300">
            <wp:extent cx="4622800" cy="1804035"/>
            <wp:effectExtent l="0" t="0" r="1016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027930" cy="1867535"/>
            <wp:effectExtent l="0" t="0" r="127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rPr>
          <w:rFonts w:hint="eastAsia"/>
          <w:lang w:val="en-US" w:eastAsia="zh-CN"/>
        </w:rPr>
        <w:t>不是词法分析建立的，是语义分析建立的，语法制导翻译的时候动作有{addtype}</w:t>
      </w:r>
      <w:r>
        <w:drawing>
          <wp:inline distT="0" distB="0" distL="114300" distR="114300">
            <wp:extent cx="5029200" cy="177609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D主要是错在 应该是运行阶段对源程序中的量进行分配，而不是编译阶段</w:t>
      </w:r>
      <w:r>
        <w:drawing>
          <wp:inline distT="0" distB="0" distL="114300" distR="114300">
            <wp:extent cx="5026025" cy="1652270"/>
            <wp:effectExtent l="0" t="0" r="3175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602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283" w:right="283" w:bottom="283" w:left="283" w:header="851" w:footer="992" w:gutter="0"/>
      <w:cols w:equalWidth="0" w:num="2">
        <w:col w:w="7923" w:space="425"/>
        <w:col w:w="792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023A49"/>
    <w:rsid w:val="4AC75A40"/>
    <w:rsid w:val="6FE6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2021-05-20T09:00:00Z</dcterms:created>
  <dc:creator>Lenovo</dc:creator>
  <cp:lastModifiedBy>RingHan</cp:lastModifiedBy>
  <dcterms:modified xsi:type="dcterms:W3CDTF">2021-05-25T03:53:54Z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C3B05032636145AE9EC68A701DEBD85D</vt:lpwstr>
  </property>
</Properties>
</file>