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05BAE" w14:textId="67759865" w:rsidR="001A3F79" w:rsidRDefault="001A3F79" w:rsidP="00595389">
      <w:pPr>
        <w:jc w:val="center"/>
      </w:pPr>
    </w:p>
    <w:p w14:paraId="4164ECE7" w14:textId="745474E5" w:rsidR="001A3F79" w:rsidRDefault="001A3F79" w:rsidP="00595389">
      <w:pPr>
        <w:jc w:val="center"/>
      </w:pPr>
    </w:p>
    <w:p w14:paraId="760CC553" w14:textId="4BED7A19" w:rsidR="001A3F79" w:rsidRDefault="002F7EE4" w:rsidP="0059538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D10829" wp14:editId="415CD33E">
                <wp:simplePos x="0" y="0"/>
                <wp:positionH relativeFrom="margin">
                  <wp:posOffset>-657225</wp:posOffset>
                </wp:positionH>
                <wp:positionV relativeFrom="margin">
                  <wp:posOffset>923925</wp:posOffset>
                </wp:positionV>
                <wp:extent cx="1712595" cy="7400925"/>
                <wp:effectExtent l="0" t="0" r="1270" b="9525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7400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4987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324"/>
                              <w:gridCol w:w="5152"/>
                            </w:tblGrid>
                            <w:tr w:rsidR="008D213D" w14:paraId="4FE03F27" w14:textId="77777777" w:rsidTr="002F7EE4">
                              <w:trPr>
                                <w:jc w:val="center"/>
                              </w:trPr>
                              <w:tc>
                                <w:tcPr>
                                  <w:tcW w:w="2898" w:type="pct"/>
                                  <w:vAlign w:val="center"/>
                                </w:tcPr>
                                <w:p w14:paraId="4A24F440" w14:textId="03427901" w:rsidR="008D213D" w:rsidRPr="008D213D" w:rsidRDefault="008D213D" w:rsidP="008D213D">
                                  <w:pPr>
                                    <w:jc w:val="right"/>
                                    <w:rPr>
                                      <w:rFonts w:ascii="Motter Tektura Retro" w:hAnsi="Motter Tektura Retro"/>
                                      <w:sz w:val="52"/>
                                      <w:szCs w:val="52"/>
                                    </w:rPr>
                                  </w:pPr>
                                  <w:r w:rsidRPr="008D213D">
                                    <w:rPr>
                                      <w:rFonts w:ascii="Motter Tektura Retro" w:hAnsi="Motter Tektura Retro"/>
                                      <w:sz w:val="52"/>
                                      <w:szCs w:val="52"/>
                                    </w:rPr>
                                    <w:t>Bluetooth Support for RetroConnector Keyboard</w:t>
                                  </w:r>
                                  <w:r>
                                    <w:rPr>
                                      <w:rFonts w:ascii="Motter Tektura Retro" w:hAnsi="Motter Tektura Retro"/>
                                      <w:sz w:val="52"/>
                                      <w:szCs w:val="52"/>
                                    </w:rPr>
                                    <w:t xml:space="preserve"> Interface</w:t>
                                  </w:r>
                                  <w:r w:rsidRPr="008D213D">
                                    <w:rPr>
                                      <w:rFonts w:ascii="Motter Tektura Retro" w:hAnsi="Motter Tektura Retro"/>
                                      <w:sz w:val="52"/>
                                      <w:szCs w:val="52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D213D">
                                    <w:rPr>
                                      <w:rFonts w:ascii="Motter Tektura Retro" w:hAnsi="Motter Tektura Retro"/>
                                      <w:sz w:val="52"/>
                                      <w:szCs w:val="52"/>
                                    </w:rPr>
                                    <w:t>IIe</w:t>
                                  </w:r>
                                  <w:proofErr w:type="spellEnd"/>
                                  <w:r w:rsidR="002F7EE4">
                                    <w:rPr>
                                      <w:rFonts w:ascii="Motter Tektura Retro" w:hAnsi="Motter Tektura Retro"/>
                                      <w:sz w:val="52"/>
                                      <w:szCs w:val="52"/>
                                    </w:rPr>
                                    <w:t xml:space="preserve"> </w:t>
                                  </w:r>
                                  <w:r w:rsidR="002F7EE4">
                                    <w:rPr>
                                      <w:rFonts w:ascii="Motter Tektura Retro" w:hAnsi="Motter Tektura Retro"/>
                                      <w:sz w:val="52"/>
                                      <w:szCs w:val="52"/>
                                    </w:rPr>
                                    <w:br/>
                                  </w:r>
                                  <w:r w:rsidR="002F7EE4" w:rsidRPr="002F7EE4">
                                    <w:rPr>
                                      <w:rFonts w:ascii="Motter Tektura Retro" w:hAnsi="Motter Tektura Retro"/>
                                      <w:color w:val="FF0000"/>
                                      <w:sz w:val="52"/>
                                      <w:szCs w:val="52"/>
                                    </w:rPr>
                                    <w:t>XBOX CONTROLLER</w:t>
                                  </w:r>
                                </w:p>
                              </w:tc>
                              <w:tc>
                                <w:tcPr>
                                  <w:tcW w:w="2102" w:type="pct"/>
                                  <w:vAlign w:val="center"/>
                                </w:tcPr>
                                <w:p w14:paraId="06BB05F5" w14:textId="77777777" w:rsidR="008D213D" w:rsidRPr="00B33A04" w:rsidRDefault="008D213D">
                                  <w:pPr>
                                    <w:pStyle w:val="NoSpacing"/>
                                    <w:rPr>
                                      <w:rFonts w:ascii="Motter Tektura Retro" w:hAnsi="Motter Tektura Retro"/>
                                    </w:rPr>
                                  </w:pPr>
                                  <w:r w:rsidRPr="00B33A04">
                                    <w:rPr>
                                      <w:rFonts w:ascii="Motter Tektura Retro" w:hAnsi="Motter Tektura Retro"/>
                                      <w:sz w:val="96"/>
                                      <w:szCs w:val="96"/>
                                    </w:rPr>
                                    <w:t>Apple II</w:t>
                                  </w:r>
                                  <w:r w:rsidRPr="00B33A04">
                                    <w:rPr>
                                      <w:rFonts w:ascii="Motter Tektura Retro" w:hAnsi="Motter Tektura Retro"/>
                                      <w:sz w:val="96"/>
                                      <w:szCs w:val="96"/>
                                    </w:rPr>
                                    <w:br/>
                                    <w:t>Forever</w:t>
                                  </w:r>
                                </w:p>
                              </w:tc>
                            </w:tr>
                          </w:tbl>
                          <w:p w14:paraId="68E38904" w14:textId="64794C6A" w:rsidR="008D213D" w:rsidRDefault="0045620C" w:rsidP="0045620C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755B7F" wp14:editId="2050A013">
                                  <wp:extent cx="3309055" cy="2733152"/>
                                  <wp:effectExtent l="0" t="0" r="5715" b="0"/>
                                  <wp:docPr id="10" name="Picture 10" descr="Microsoft Official 1708 Xbox One Wireless Game Console Controller 3.5mm ..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Microsoft Official 1708 Xbox One Wireless Game Console Controller 3.5mm ..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65119" cy="277945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D10829" id="_x0000_t202" coordsize="21600,21600" o:spt="202" path="m,l,21600r21600,l21600,xe">
                <v:stroke joinstyle="miter"/>
                <v:path gradientshapeok="t" o:connecttype="rect"/>
              </v:shapetype>
              <v:shape id="Text Box 138" o:spid="_x0000_s1026" type="#_x0000_t202" style="position:absolute;left:0;text-align:left;margin-left:-51.75pt;margin-top:72.75pt;width:134.85pt;height:582.75pt;z-index:251659264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" fillcolor="white [3201]" stroked="f" strokeweight=".5pt">
                <v:textbox inset="0,0,0,0">
                  <w:txbxContent>
                    <w:tbl>
                      <w:tblPr>
                        <w:tblW w:w="4987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324"/>
                        <w:gridCol w:w="5152"/>
                      </w:tblGrid>
                      <w:tr w:rsidR="008D213D" w14:paraId="4FE03F27" w14:textId="77777777" w:rsidTr="002F7EE4">
                        <w:trPr>
                          <w:jc w:val="center"/>
                        </w:trPr>
                        <w:tc>
                          <w:tcPr>
                            <w:tcW w:w="2898" w:type="pct"/>
                            <w:vAlign w:val="center"/>
                          </w:tcPr>
                          <w:p w14:paraId="4A24F440" w14:textId="03427901" w:rsidR="008D213D" w:rsidRPr="008D213D" w:rsidRDefault="008D213D" w:rsidP="008D213D">
                            <w:pPr>
                              <w:jc w:val="right"/>
                              <w:rPr>
                                <w:rFonts w:ascii="Motter Tektura Retro" w:hAnsi="Motter Tektura Retro"/>
                                <w:sz w:val="52"/>
                                <w:szCs w:val="52"/>
                              </w:rPr>
                            </w:pPr>
                            <w:r w:rsidRPr="008D213D">
                              <w:rPr>
                                <w:rFonts w:ascii="Motter Tektura Retro" w:hAnsi="Motter Tektura Retro"/>
                                <w:sz w:val="52"/>
                                <w:szCs w:val="52"/>
                              </w:rPr>
                              <w:t>Bluetooth Support for RetroConnector Keyboard</w:t>
                            </w:r>
                            <w:r>
                              <w:rPr>
                                <w:rFonts w:ascii="Motter Tektura Retro" w:hAnsi="Motter Tektura Retro"/>
                                <w:sz w:val="52"/>
                                <w:szCs w:val="52"/>
                              </w:rPr>
                              <w:t xml:space="preserve"> Interface</w:t>
                            </w:r>
                            <w:r w:rsidRPr="008D213D">
                              <w:rPr>
                                <w:rFonts w:ascii="Motter Tektura Retro" w:hAnsi="Motter Tektura Retro"/>
                                <w:sz w:val="52"/>
                                <w:szCs w:val="52"/>
                              </w:rPr>
                              <w:t xml:space="preserve"> </w:t>
                            </w:r>
                            <w:proofErr w:type="spellStart"/>
                            <w:r w:rsidRPr="008D213D">
                              <w:rPr>
                                <w:rFonts w:ascii="Motter Tektura Retro" w:hAnsi="Motter Tektura Retro"/>
                                <w:sz w:val="52"/>
                                <w:szCs w:val="52"/>
                              </w:rPr>
                              <w:t>IIe</w:t>
                            </w:r>
                            <w:proofErr w:type="spellEnd"/>
                            <w:r w:rsidR="002F7EE4">
                              <w:rPr>
                                <w:rFonts w:ascii="Motter Tektura Retro" w:hAnsi="Motter Tektura Retro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="002F7EE4">
                              <w:rPr>
                                <w:rFonts w:ascii="Motter Tektura Retro" w:hAnsi="Motter Tektura Retro"/>
                                <w:sz w:val="52"/>
                                <w:szCs w:val="52"/>
                              </w:rPr>
                              <w:br/>
                            </w:r>
                            <w:r w:rsidR="002F7EE4" w:rsidRPr="002F7EE4">
                              <w:rPr>
                                <w:rFonts w:ascii="Motter Tektura Retro" w:hAnsi="Motter Tektura Retro"/>
                                <w:color w:val="FF0000"/>
                                <w:sz w:val="52"/>
                                <w:szCs w:val="52"/>
                              </w:rPr>
                              <w:t>XBOX CONTROLLER</w:t>
                            </w:r>
                          </w:p>
                        </w:tc>
                        <w:tc>
                          <w:tcPr>
                            <w:tcW w:w="2102" w:type="pct"/>
                            <w:vAlign w:val="center"/>
                          </w:tcPr>
                          <w:p w14:paraId="06BB05F5" w14:textId="77777777" w:rsidR="008D213D" w:rsidRPr="00B33A04" w:rsidRDefault="008D213D">
                            <w:pPr>
                              <w:pStyle w:val="NoSpacing"/>
                              <w:rPr>
                                <w:rFonts w:ascii="Motter Tektura Retro" w:hAnsi="Motter Tektura Retro"/>
                              </w:rPr>
                            </w:pPr>
                            <w:r w:rsidRPr="00B33A04">
                              <w:rPr>
                                <w:rFonts w:ascii="Motter Tektura Retro" w:hAnsi="Motter Tektura Retro"/>
                                <w:sz w:val="96"/>
                                <w:szCs w:val="96"/>
                              </w:rPr>
                              <w:t>Apple II</w:t>
                            </w:r>
                            <w:r w:rsidRPr="00B33A04">
                              <w:rPr>
                                <w:rFonts w:ascii="Motter Tektura Retro" w:hAnsi="Motter Tektura Retro"/>
                                <w:sz w:val="96"/>
                                <w:szCs w:val="96"/>
                              </w:rPr>
                              <w:br/>
                              <w:t>Forever</w:t>
                            </w:r>
                          </w:p>
                        </w:tc>
                      </w:tr>
                    </w:tbl>
                    <w:p w14:paraId="68E38904" w14:textId="64794C6A" w:rsidR="008D213D" w:rsidRDefault="0045620C" w:rsidP="0045620C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C755B7F" wp14:editId="2050A013">
                            <wp:extent cx="3309055" cy="2733152"/>
                            <wp:effectExtent l="0" t="0" r="5715" b="0"/>
                            <wp:docPr id="10" name="Picture 10" descr="Microsoft Official 1708 Xbox One Wireless Game Console Controller 3.5mm ..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Microsoft Official 1708 Xbox One Wireless Game Console Controller 3.5mm ..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65119" cy="277945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11A766EA" w14:textId="732D1B01" w:rsidR="008D213D" w:rsidRDefault="008D213D" w:rsidP="00595389">
      <w:pPr>
        <w:jc w:val="center"/>
      </w:pPr>
    </w:p>
    <w:p w14:paraId="43F559C6" w14:textId="428037E7" w:rsidR="00F037BD" w:rsidRDefault="00F037BD" w:rsidP="00595389">
      <w:pPr>
        <w:jc w:val="center"/>
        <w:rPr>
          <w:noProof/>
        </w:rPr>
      </w:pPr>
    </w:p>
    <w:p w14:paraId="5EC792AC" w14:textId="23B69CFC" w:rsidR="008D213D" w:rsidRDefault="008D213D" w:rsidP="00595389">
      <w:pPr>
        <w:jc w:val="center"/>
        <w:rPr>
          <w:noProof/>
        </w:rPr>
      </w:pPr>
    </w:p>
    <w:p w14:paraId="2FB139E1" w14:textId="3D062768" w:rsidR="008D213D" w:rsidRDefault="008D213D" w:rsidP="00595389">
      <w:pPr>
        <w:jc w:val="center"/>
        <w:rPr>
          <w:noProof/>
        </w:rPr>
      </w:pPr>
    </w:p>
    <w:p w14:paraId="3022A33D" w14:textId="3BDD2890" w:rsidR="008D213D" w:rsidRDefault="008D213D" w:rsidP="00595389">
      <w:pPr>
        <w:jc w:val="center"/>
        <w:rPr>
          <w:noProof/>
        </w:rPr>
      </w:pPr>
    </w:p>
    <w:p w14:paraId="2E69E824" w14:textId="2FFB8006" w:rsidR="008D213D" w:rsidRDefault="008D213D" w:rsidP="00595389">
      <w:pPr>
        <w:jc w:val="center"/>
        <w:rPr>
          <w:noProof/>
        </w:rPr>
      </w:pPr>
    </w:p>
    <w:p w14:paraId="5E6B42F0" w14:textId="53F3EC72" w:rsidR="008D213D" w:rsidRDefault="008D213D" w:rsidP="00595389">
      <w:pPr>
        <w:jc w:val="center"/>
        <w:rPr>
          <w:noProof/>
        </w:rPr>
      </w:pPr>
    </w:p>
    <w:p w14:paraId="4FC2A389" w14:textId="79089B9A" w:rsidR="008D213D" w:rsidRDefault="008D213D" w:rsidP="00595389">
      <w:pPr>
        <w:jc w:val="center"/>
        <w:rPr>
          <w:noProof/>
        </w:rPr>
      </w:pPr>
    </w:p>
    <w:p w14:paraId="5A46652B" w14:textId="59A41722" w:rsidR="008D213D" w:rsidRDefault="008D213D" w:rsidP="00595389">
      <w:pPr>
        <w:jc w:val="center"/>
        <w:rPr>
          <w:noProof/>
        </w:rPr>
      </w:pPr>
    </w:p>
    <w:p w14:paraId="07185E81" w14:textId="4CEE2499" w:rsidR="008D213D" w:rsidRDefault="008D213D" w:rsidP="00595389">
      <w:pPr>
        <w:jc w:val="center"/>
        <w:rPr>
          <w:noProof/>
        </w:rPr>
      </w:pPr>
    </w:p>
    <w:p w14:paraId="66FEE216" w14:textId="5B346465" w:rsidR="008D213D" w:rsidRDefault="008D213D" w:rsidP="00595389">
      <w:pPr>
        <w:jc w:val="center"/>
        <w:rPr>
          <w:noProof/>
        </w:rPr>
      </w:pPr>
    </w:p>
    <w:p w14:paraId="03FC60F2" w14:textId="041FC6C2" w:rsidR="008D213D" w:rsidRDefault="008D213D" w:rsidP="00595389">
      <w:pPr>
        <w:jc w:val="center"/>
        <w:rPr>
          <w:noProof/>
        </w:rPr>
      </w:pPr>
    </w:p>
    <w:p w14:paraId="5218C5B6" w14:textId="1B65AAAA" w:rsidR="008D213D" w:rsidRDefault="008D213D" w:rsidP="00595389">
      <w:pPr>
        <w:jc w:val="center"/>
        <w:rPr>
          <w:noProof/>
        </w:rPr>
      </w:pPr>
    </w:p>
    <w:p w14:paraId="2651038A" w14:textId="0D019F6D" w:rsidR="008D213D" w:rsidRDefault="008D213D" w:rsidP="00595389">
      <w:pPr>
        <w:jc w:val="center"/>
        <w:rPr>
          <w:noProof/>
        </w:rPr>
      </w:pPr>
    </w:p>
    <w:p w14:paraId="124DC75B" w14:textId="4CE5AEB9" w:rsidR="008D213D" w:rsidRDefault="008D213D" w:rsidP="00595389">
      <w:pPr>
        <w:jc w:val="center"/>
        <w:rPr>
          <w:noProof/>
        </w:rPr>
      </w:pPr>
    </w:p>
    <w:p w14:paraId="226CBFAF" w14:textId="41025332" w:rsidR="008D213D" w:rsidRDefault="008D213D" w:rsidP="00595389">
      <w:pPr>
        <w:jc w:val="center"/>
        <w:rPr>
          <w:noProof/>
        </w:rPr>
      </w:pPr>
    </w:p>
    <w:p w14:paraId="113E8EF7" w14:textId="27FF5F7E" w:rsidR="008D213D" w:rsidRDefault="008D213D" w:rsidP="00595389">
      <w:pPr>
        <w:jc w:val="center"/>
        <w:rPr>
          <w:noProof/>
        </w:rPr>
      </w:pPr>
    </w:p>
    <w:p w14:paraId="0AFF1C60" w14:textId="77F039CE" w:rsidR="008D213D" w:rsidRDefault="008D213D" w:rsidP="00595389">
      <w:pPr>
        <w:jc w:val="center"/>
        <w:rPr>
          <w:noProof/>
        </w:rPr>
      </w:pPr>
    </w:p>
    <w:p w14:paraId="55E6971C" w14:textId="0A3FF002" w:rsidR="008D213D" w:rsidRDefault="008D213D" w:rsidP="00595389">
      <w:pPr>
        <w:jc w:val="center"/>
        <w:rPr>
          <w:noProof/>
        </w:rPr>
      </w:pPr>
    </w:p>
    <w:p w14:paraId="51E7203E" w14:textId="2ACCC81C" w:rsidR="008D213D" w:rsidRDefault="008D213D" w:rsidP="00595389">
      <w:pPr>
        <w:jc w:val="center"/>
        <w:rPr>
          <w:noProof/>
        </w:rPr>
      </w:pPr>
    </w:p>
    <w:p w14:paraId="0D25AEFE" w14:textId="79B7116C" w:rsidR="008D213D" w:rsidRDefault="008D213D" w:rsidP="00595389">
      <w:pPr>
        <w:jc w:val="center"/>
        <w:rPr>
          <w:noProof/>
        </w:rPr>
      </w:pPr>
    </w:p>
    <w:p w14:paraId="7F24638D" w14:textId="3D62D750" w:rsidR="008D213D" w:rsidRDefault="008D213D" w:rsidP="00595389">
      <w:pPr>
        <w:jc w:val="center"/>
        <w:rPr>
          <w:noProof/>
        </w:rPr>
      </w:pPr>
    </w:p>
    <w:p w14:paraId="13EAF1C1" w14:textId="37493CD9" w:rsidR="00855DD7" w:rsidRDefault="00855DD7" w:rsidP="00595389">
      <w:pPr>
        <w:jc w:val="center"/>
        <w:rPr>
          <w:noProof/>
        </w:rPr>
      </w:pPr>
    </w:p>
    <w:p w14:paraId="35960E8D" w14:textId="77777777" w:rsidR="00855DD7" w:rsidRDefault="00855DD7">
      <w:pPr>
        <w:rPr>
          <w:noProof/>
        </w:rPr>
      </w:pPr>
    </w:p>
    <w:p w14:paraId="4D2CB75E" w14:textId="77777777" w:rsidR="00855DD7" w:rsidRDefault="00855DD7">
      <w:pPr>
        <w:rPr>
          <w:noProof/>
        </w:rPr>
      </w:pPr>
    </w:p>
    <w:p w14:paraId="1556DC3E" w14:textId="58B9061F" w:rsidR="008D213D" w:rsidRDefault="008D213D">
      <w:pPr>
        <w:rPr>
          <w:noProof/>
        </w:rPr>
      </w:pPr>
      <w:r>
        <w:rPr>
          <w:noProof/>
        </w:rPr>
        <w:br w:type="page"/>
      </w:r>
    </w:p>
    <w:p w14:paraId="7F876C8A" w14:textId="0F24FF2A" w:rsidR="008D213D" w:rsidRDefault="008D213D" w:rsidP="008D213D">
      <w:r>
        <w:lastRenderedPageBreak/>
        <w:t>This effectively turns an Xbox gaming controller (Model 1708) into a keyboard interface capable of sending the values as follows:</w:t>
      </w:r>
    </w:p>
    <w:p w14:paraId="236B1753" w14:textId="77777777" w:rsidR="008D213D" w:rsidRDefault="008D213D" w:rsidP="00595389">
      <w:pPr>
        <w:jc w:val="center"/>
      </w:pPr>
    </w:p>
    <w:p w14:paraId="0A867526" w14:textId="095BD79B" w:rsidR="008D213D" w:rsidRDefault="008D213D" w:rsidP="00595389">
      <w:pPr>
        <w:jc w:val="center"/>
      </w:pPr>
      <w:r w:rsidRPr="00C32567">
        <w:rPr>
          <w:noProof/>
        </w:rPr>
        <w:drawing>
          <wp:inline distT="0" distB="0" distL="0" distR="0" wp14:anchorId="61E9043E" wp14:editId="3329DCF3">
            <wp:extent cx="4622242" cy="2488900"/>
            <wp:effectExtent l="0" t="0" r="698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8461" cy="249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99226" w14:textId="0EE19113" w:rsidR="00C32567" w:rsidRDefault="008D213D" w:rsidP="00595389">
      <w:pPr>
        <w:jc w:val="center"/>
      </w:pPr>
      <w:r w:rsidRPr="00C32567">
        <w:rPr>
          <w:noProof/>
        </w:rPr>
        <w:drawing>
          <wp:inline distT="0" distB="0" distL="0" distR="0" wp14:anchorId="6D644298" wp14:editId="653D9673">
            <wp:extent cx="3737987" cy="4221507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2360" cy="4226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FCA89" w14:textId="671725ED" w:rsidR="0045620C" w:rsidRDefault="0045620C" w:rsidP="0045620C">
      <w:r w:rsidRPr="0045620C">
        <w:lastRenderedPageBreak/>
        <w:t xml:space="preserve">This connects in line with an Apple </w:t>
      </w:r>
      <w:proofErr w:type="spellStart"/>
      <w:r w:rsidRPr="0045620C">
        <w:t>IIe</w:t>
      </w:r>
      <w:proofErr w:type="spellEnd"/>
      <w:r w:rsidRPr="0045620C">
        <w:t xml:space="preserve"> keyboard and maps a Microsoft XBOX One S (Model 1708, firmware version 3.1.1221.0) controller (also works with 8BitDO running in XBOX mode X + Start) joystick values to keys.</w:t>
      </w:r>
    </w:p>
    <w:p w14:paraId="7E16EE1A" w14:textId="50B9690F" w:rsidR="007519F0" w:rsidRDefault="007519F0" w:rsidP="0045620C"/>
    <w:p w14:paraId="4A22DA61" w14:textId="77777777" w:rsidR="007519F0" w:rsidRDefault="007519F0" w:rsidP="007519F0">
      <w:r>
        <w:t xml:space="preserve">If you need an Xbox controller, I search online for “Xbox 1708” will return many examples.  This model supports ‘Classic Bluetooth’, newer models support Bluetooth LE. </w:t>
      </w:r>
    </w:p>
    <w:p w14:paraId="3539C183" w14:textId="77777777" w:rsidR="0045620C" w:rsidRPr="0045620C" w:rsidRDefault="0045620C" w:rsidP="0045620C"/>
    <w:p w14:paraId="03C18CF8" w14:textId="7280283C" w:rsidR="0045620C" w:rsidRPr="0045620C" w:rsidRDefault="0045620C" w:rsidP="0045620C">
      <w:r w:rsidRPr="0045620C">
        <w:rPr>
          <w:b/>
          <w:bCs/>
        </w:rPr>
        <w:t>There are 3 Buttons on the RetroConnector board:</w:t>
      </w:r>
      <w:r w:rsidRPr="0045620C">
        <w:br/>
        <w:t>  1) Closed Apple</w:t>
      </w:r>
      <w:r w:rsidRPr="0045620C">
        <w:br/>
        <w:t>  2) CTRL + Reset</w:t>
      </w:r>
      <w:r w:rsidRPr="0045620C">
        <w:br/>
        <w:t>  3) Bluetooth Pairing - MUST BE DONE IN FIRST 5 SECONDS - Hold down the button to put the card into pairing mode.  You will see the Bluetooth Dongle light blink.</w:t>
      </w:r>
      <w:r w:rsidRPr="0045620C">
        <w:br/>
      </w:r>
      <w:r w:rsidR="00822F60" w:rsidRPr="0045620C">
        <w:t xml:space="preserve">  (</w:t>
      </w:r>
      <w:r w:rsidRPr="0045620C">
        <w:t>after 5 seconds the card will attempt to connect to last pair/saved device)</w:t>
      </w:r>
    </w:p>
    <w:p w14:paraId="3349B96C" w14:textId="77777777" w:rsidR="0045620C" w:rsidRPr="0045620C" w:rsidRDefault="0045620C" w:rsidP="0045620C"/>
    <w:p w14:paraId="7A1936B9" w14:textId="64A3FABE" w:rsidR="0045620C" w:rsidRPr="0045620C" w:rsidRDefault="0045620C" w:rsidP="0045620C">
      <w:r>
        <w:rPr>
          <w:b/>
          <w:bCs/>
        </w:rPr>
        <w:t xml:space="preserve">Xbox </w:t>
      </w:r>
      <w:r w:rsidRPr="0045620C">
        <w:rPr>
          <w:b/>
          <w:bCs/>
        </w:rPr>
        <w:t>Analog Sticks</w:t>
      </w:r>
      <w:r w:rsidRPr="0045620C">
        <w:br/>
        <w:t>Left Analog does Movement - Center stops with '</w:t>
      </w:r>
      <w:proofErr w:type="gramStart"/>
      <w:r w:rsidRPr="0045620C">
        <w:t>S</w:t>
      </w:r>
      <w:proofErr w:type="gramEnd"/>
      <w:r w:rsidRPr="0045620C">
        <w:t>'</w:t>
      </w:r>
    </w:p>
    <w:p w14:paraId="34554B0C" w14:textId="77777777" w:rsidR="0045620C" w:rsidRPr="0045620C" w:rsidRDefault="0045620C" w:rsidP="0045620C"/>
    <w:p w14:paraId="472CDE4E" w14:textId="77777777" w:rsidR="0045620C" w:rsidRPr="0045620C" w:rsidRDefault="0045620C" w:rsidP="0045620C">
      <w:r w:rsidRPr="0045620C">
        <w:t>Right Analog does Gun Movement - Since Castle Wolfenstein doesn’t holster from keyboard, there is no way.  Beyond Castle will do (H)</w:t>
      </w:r>
      <w:proofErr w:type="spellStart"/>
      <w:r w:rsidRPr="0045620C">
        <w:t>olster</w:t>
      </w:r>
      <w:proofErr w:type="spellEnd"/>
      <w:r w:rsidRPr="0045620C">
        <w:t>.</w:t>
      </w:r>
    </w:p>
    <w:p w14:paraId="1F593319" w14:textId="77777777" w:rsidR="0045620C" w:rsidRPr="0045620C" w:rsidRDefault="0045620C" w:rsidP="0045620C"/>
    <w:p w14:paraId="3C0A1AFA" w14:textId="77777777" w:rsidR="0045620C" w:rsidRPr="0045620C" w:rsidRDefault="0045620C" w:rsidP="0045620C">
      <w:r w:rsidRPr="0045620C">
        <w:rPr>
          <w:b/>
          <w:bCs/>
        </w:rPr>
        <w:t>Directionals (not used in Castle Wolfenstein, but for other games)</w:t>
      </w:r>
      <w:r w:rsidRPr="0045620C">
        <w:rPr>
          <w:b/>
          <w:bCs/>
        </w:rPr>
        <w:br/>
      </w:r>
      <w:r w:rsidRPr="0045620C">
        <w:t>    Up / Down / Left / Right – Directional keys.</w:t>
      </w:r>
      <w:r w:rsidRPr="0045620C">
        <w:br/>
      </w:r>
      <w:r w:rsidRPr="0045620C">
        <w:br/>
      </w:r>
      <w:r w:rsidRPr="0045620C">
        <w:rPr>
          <w:b/>
          <w:bCs/>
        </w:rPr>
        <w:t>Buttons</w:t>
      </w:r>
      <w:r w:rsidRPr="0045620C">
        <w:rPr>
          <w:b/>
          <w:bCs/>
        </w:rPr>
        <w:br/>
      </w:r>
      <w:r w:rsidRPr="0045620C">
        <w:t>    X - U for Use</w:t>
      </w:r>
      <w:r w:rsidRPr="0045620C">
        <w:br/>
        <w:t>    A - Grenade throw</w:t>
      </w:r>
      <w:r w:rsidRPr="0045620C">
        <w:br/>
        <w:t>    Y – Open Apple (Button 0)</w:t>
      </w:r>
      <w:r w:rsidRPr="0045620C">
        <w:br/>
        <w:t>    B – Closed Apple (Button 1) </w:t>
      </w:r>
    </w:p>
    <w:p w14:paraId="6AB9BAF0" w14:textId="77777777" w:rsidR="0045620C" w:rsidRPr="0045620C" w:rsidRDefault="0045620C" w:rsidP="0045620C"/>
    <w:p w14:paraId="72458C62" w14:textId="77777777" w:rsidR="0045620C" w:rsidRPr="0045620C" w:rsidRDefault="0045620C" w:rsidP="0045620C">
      <w:r w:rsidRPr="0045620C">
        <w:t>   L3 – Cycles through A-B-C-D (for Beyond Castle Wolfenstein when starting game)</w:t>
      </w:r>
      <w:r w:rsidRPr="0045620C">
        <w:br/>
        <w:t>   R3 - CTRL-N - New game for starting the game. </w:t>
      </w:r>
    </w:p>
    <w:p w14:paraId="71278DD3" w14:textId="77777777" w:rsidR="0045620C" w:rsidRPr="0045620C" w:rsidRDefault="0045620C" w:rsidP="0045620C"/>
    <w:p w14:paraId="1578CC2B" w14:textId="32670075" w:rsidR="0045620C" w:rsidRPr="0045620C" w:rsidRDefault="0045620C" w:rsidP="0045620C">
      <w:r w:rsidRPr="0045620C">
        <w:t>   Left Trigger - Space for searching, opening, etc. items.</w:t>
      </w:r>
      <w:r w:rsidRPr="0045620C">
        <w:br/>
        <w:t xml:space="preserve">   Right Trigger - Fires </w:t>
      </w:r>
      <w:r w:rsidR="007519F0" w:rsidRPr="0045620C">
        <w:t>gun.</w:t>
      </w:r>
    </w:p>
    <w:p w14:paraId="563D527B" w14:textId="77777777" w:rsidR="0045620C" w:rsidRPr="0045620C" w:rsidRDefault="0045620C" w:rsidP="0045620C">
      <w:r w:rsidRPr="0045620C">
        <w:lastRenderedPageBreak/>
        <w:t xml:space="preserve">   Left Shoulder - K - for keyboard to start a game.</w:t>
      </w:r>
      <w:r w:rsidRPr="0045620C">
        <w:br/>
        <w:t>   Right Shoulder - RETURN for Inventory</w:t>
      </w:r>
      <w:r w:rsidRPr="0045620C">
        <w:br/>
      </w:r>
    </w:p>
    <w:p w14:paraId="09920FC1" w14:textId="2B3975C6" w:rsidR="0045620C" w:rsidRDefault="0045620C" w:rsidP="0045620C">
      <w:r w:rsidRPr="0045620C">
        <w:t>   MENU - ESC to exit game.</w:t>
      </w:r>
      <w:r w:rsidRPr="0045620C">
        <w:br/>
        <w:t>   VIEW - Turns on repeating analog keys or nonrepeating analog keys.  In Castle Wolfenstein its much more responsive with nonrepeating keys. Default is nonrepeating.</w:t>
      </w:r>
    </w:p>
    <w:p w14:paraId="36493CF9" w14:textId="32B4FD7E" w:rsidR="0045620C" w:rsidRDefault="0045620C" w:rsidP="0045620C"/>
    <w:p w14:paraId="646D9DDE" w14:textId="52D7F8C6" w:rsidR="0045620C" w:rsidRDefault="0045620C" w:rsidP="0045620C">
      <w:r>
        <w:t>Enjoy!</w:t>
      </w:r>
    </w:p>
    <w:p w14:paraId="426FB79F" w14:textId="52E4139F" w:rsidR="0045620C" w:rsidRDefault="0045620C" w:rsidP="0045620C"/>
    <w:p w14:paraId="47D09DD5" w14:textId="033FE9BD" w:rsidR="0045620C" w:rsidRDefault="00DC3361" w:rsidP="0045620C">
      <w:r>
        <w:t xml:space="preserve">The firmware code is available on </w:t>
      </w:r>
      <w:r w:rsidR="007519F0">
        <w:t>GitHub</w:t>
      </w:r>
      <w:r>
        <w:t xml:space="preserve"> and can be modified to support any game mapping.  </w:t>
      </w:r>
      <w:r w:rsidR="00855DD7">
        <w:t>To</w:t>
      </w:r>
      <w:r>
        <w:t xml:space="preserve"> modify the mapping an Arduino AVR programmer is required to write onto the ATMEGA 328p chipset. </w:t>
      </w:r>
    </w:p>
    <w:p w14:paraId="661D89FC" w14:textId="164368FC" w:rsidR="00DC3361" w:rsidRDefault="00DC3361" w:rsidP="0045620C"/>
    <w:p w14:paraId="331F3642" w14:textId="4F7149FB" w:rsidR="00DC3361" w:rsidRDefault="00DC3361" w:rsidP="0045620C"/>
    <w:p w14:paraId="48301161" w14:textId="77777777" w:rsidR="00DC3361" w:rsidRPr="0045620C" w:rsidRDefault="00DC3361" w:rsidP="0045620C"/>
    <w:p w14:paraId="43731523" w14:textId="77777777" w:rsidR="0045620C" w:rsidRPr="0045620C" w:rsidRDefault="0045620C" w:rsidP="0045620C"/>
    <w:p w14:paraId="7E874F07" w14:textId="77777777" w:rsidR="0045620C" w:rsidRDefault="0045620C" w:rsidP="00595389">
      <w:pPr>
        <w:jc w:val="center"/>
      </w:pPr>
    </w:p>
    <w:sectPr w:rsidR="00456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tter Tektura Retro">
    <w:panose1 w:val="00000500000000000000"/>
    <w:charset w:val="CC"/>
    <w:family w:val="modern"/>
    <w:notTrueType/>
    <w:pitch w:val="variable"/>
    <w:sig w:usb0="80000283" w:usb1="0000004A" w:usb2="00000000" w:usb3="00000000" w:csb0="00000004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E02"/>
    <w:rsid w:val="001A3F79"/>
    <w:rsid w:val="002F7EE4"/>
    <w:rsid w:val="003C5F18"/>
    <w:rsid w:val="004049B4"/>
    <w:rsid w:val="0045620C"/>
    <w:rsid w:val="0057052D"/>
    <w:rsid w:val="00595011"/>
    <w:rsid w:val="00595389"/>
    <w:rsid w:val="006A45E5"/>
    <w:rsid w:val="007519F0"/>
    <w:rsid w:val="00790AFA"/>
    <w:rsid w:val="00822F60"/>
    <w:rsid w:val="00855DD7"/>
    <w:rsid w:val="008D213D"/>
    <w:rsid w:val="008E3064"/>
    <w:rsid w:val="008E5CBD"/>
    <w:rsid w:val="009B2441"/>
    <w:rsid w:val="00A53166"/>
    <w:rsid w:val="00C30D10"/>
    <w:rsid w:val="00C32567"/>
    <w:rsid w:val="00CA5E02"/>
    <w:rsid w:val="00DC3361"/>
    <w:rsid w:val="00F037BD"/>
    <w:rsid w:val="00F3748B"/>
    <w:rsid w:val="00F56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8EAB8"/>
  <w15:chartTrackingRefBased/>
  <w15:docId w15:val="{836C4869-8814-494E-815B-F25447FD8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D213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D213D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98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22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015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69118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22201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410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47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969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862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9261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28564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69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5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Mendelsohn</dc:creator>
  <cp:keywords/>
  <dc:description/>
  <cp:lastModifiedBy>Michael Mendelsohn</cp:lastModifiedBy>
  <cp:revision>2</cp:revision>
  <dcterms:created xsi:type="dcterms:W3CDTF">2023-11-15T15:22:00Z</dcterms:created>
  <dcterms:modified xsi:type="dcterms:W3CDTF">2023-11-15T15:22:00Z</dcterms:modified>
</cp:coreProperties>
</file>