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F30C5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</w:rPr>
      </w:pPr>
      <w:bookmarkStart w:id="0" w:name="_top"/>
      <w:bookmarkEnd w:id="0"/>
      <w:r w:rsidRPr="00937D90">
        <w:rPr>
          <w:rFonts w:ascii="Times New Roman" w:hAnsi="Times New Roman" w:cs="Times New Roman"/>
        </w:rPr>
        <w:t>Центральный Банк Российской Федерации</w:t>
      </w:r>
      <w:r w:rsidRPr="00937D90">
        <w:rPr>
          <w:rFonts w:ascii="Times New Roman" w:hAnsi="Times New Roman" w:cs="Times New Roman"/>
        </w:rPr>
        <w:br/>
        <w:t>(Банк России)</w:t>
      </w:r>
    </w:p>
    <w:p w14:paraId="4EFEDD31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</w:rPr>
      </w:pPr>
    </w:p>
    <w:p w14:paraId="227882BC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</w:rPr>
      </w:pPr>
    </w:p>
    <w:p w14:paraId="043C2949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</w:rPr>
      </w:pPr>
    </w:p>
    <w:p w14:paraId="130897D6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</w:rPr>
      </w:pPr>
    </w:p>
    <w:p w14:paraId="4BB596B4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</w:rPr>
      </w:pPr>
    </w:p>
    <w:p w14:paraId="10634671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</w:rPr>
      </w:pPr>
    </w:p>
    <w:p w14:paraId="4B9228BA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</w:rPr>
      </w:pPr>
    </w:p>
    <w:p w14:paraId="413152F1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</w:rPr>
      </w:pPr>
    </w:p>
    <w:p w14:paraId="1C47CC8E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</w:rPr>
      </w:pPr>
    </w:p>
    <w:p w14:paraId="097F37BC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</w:rPr>
      </w:pPr>
    </w:p>
    <w:p w14:paraId="7089DA18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</w:rPr>
      </w:pPr>
    </w:p>
    <w:p w14:paraId="7380D0C3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D5C765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6474BC9" w14:textId="385B2F2D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37D90">
        <w:rPr>
          <w:rFonts w:ascii="Times New Roman" w:hAnsi="Times New Roman" w:cs="Times New Roman"/>
          <w:sz w:val="32"/>
          <w:szCs w:val="32"/>
        </w:rPr>
        <w:t>Альбом электронных сообщений</w:t>
      </w:r>
      <w:r w:rsidR="00061AEA">
        <w:rPr>
          <w:rFonts w:ascii="Times New Roman" w:hAnsi="Times New Roman" w:cs="Times New Roman"/>
          <w:sz w:val="32"/>
          <w:szCs w:val="32"/>
        </w:rPr>
        <w:t>, ИСПОЛЬЗУЕМЫХ</w:t>
      </w:r>
      <w:r w:rsidRPr="00937D90">
        <w:rPr>
          <w:rFonts w:ascii="Times New Roman" w:hAnsi="Times New Roman" w:cs="Times New Roman"/>
          <w:sz w:val="32"/>
          <w:szCs w:val="32"/>
        </w:rPr>
        <w:t xml:space="preserve"> для ВЗАИМОДЕЙСТВИЯ </w:t>
      </w:r>
      <w:r w:rsidR="00315B4B">
        <w:rPr>
          <w:rFonts w:ascii="Times New Roman" w:hAnsi="Times New Roman" w:cs="Times New Roman"/>
          <w:sz w:val="32"/>
          <w:szCs w:val="32"/>
        </w:rPr>
        <w:t>субъектов</w:t>
      </w:r>
      <w:r w:rsidR="00315B4B" w:rsidRPr="00937D90">
        <w:rPr>
          <w:rFonts w:ascii="Times New Roman" w:hAnsi="Times New Roman" w:cs="Times New Roman"/>
          <w:sz w:val="32"/>
          <w:szCs w:val="32"/>
        </w:rPr>
        <w:t xml:space="preserve"> </w:t>
      </w:r>
      <w:r w:rsidRPr="00937D90">
        <w:rPr>
          <w:rFonts w:ascii="Times New Roman" w:hAnsi="Times New Roman" w:cs="Times New Roman"/>
          <w:sz w:val="32"/>
          <w:szCs w:val="32"/>
        </w:rPr>
        <w:t>платформы ЦИФРОВОГО РУБЛЯ</w:t>
      </w:r>
    </w:p>
    <w:p w14:paraId="2833463F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1AABD6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43F1F7C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4A7C3B8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30C445C" w14:textId="77777777" w:rsidR="00460E5F" w:rsidRDefault="00460E5F" w:rsidP="00460E5F">
      <w:pPr>
        <w:pStyle w:val="a4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8A74115" w14:textId="77777777" w:rsidR="00460E5F" w:rsidRDefault="00460E5F" w:rsidP="00460E5F">
      <w:pPr>
        <w:pStyle w:val="a4"/>
        <w:rPr>
          <w:rFonts w:ascii="Times New Roman" w:hAnsi="Times New Roman" w:cs="Times New Roman"/>
          <w:sz w:val="32"/>
          <w:szCs w:val="32"/>
        </w:rPr>
      </w:pPr>
      <w:r w:rsidRPr="00937D90">
        <w:rPr>
          <w:rFonts w:ascii="Times New Roman" w:hAnsi="Times New Roman" w:cs="Times New Roman"/>
          <w:sz w:val="32"/>
          <w:szCs w:val="32"/>
        </w:rPr>
        <w:t>ВВЕДЕНИЕ</w:t>
      </w:r>
    </w:p>
    <w:p w14:paraId="23789D4B" w14:textId="77777777" w:rsidR="00460E5F" w:rsidRDefault="00460E5F" w:rsidP="00460E5F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653717D7" w14:textId="5AD66F1B" w:rsidR="00460E5F" w:rsidRPr="009E110C" w:rsidRDefault="00460E5F" w:rsidP="00460E5F">
      <w:pPr>
        <w:pStyle w:val="a5"/>
        <w:rPr>
          <w:rFonts w:ascii="Times New Roman" w:hAnsi="Times New Roman" w:cs="Times New Roman"/>
          <w:noProof/>
          <w:lang w:val="en-US"/>
        </w:rPr>
      </w:pPr>
      <w:r w:rsidRPr="00937D90">
        <w:rPr>
          <w:rFonts w:ascii="Times New Roman" w:hAnsi="Times New Roman" w:cs="Times New Roman"/>
          <w:noProof/>
        </w:rPr>
        <w:t xml:space="preserve">Версия </w:t>
      </w:r>
      <w:r w:rsidR="00915107">
        <w:rPr>
          <w:rFonts w:ascii="Times New Roman" w:hAnsi="Times New Roman" w:cs="Times New Roman"/>
          <w:noProof/>
          <w:lang w:val="en-US"/>
        </w:rPr>
        <w:t>202</w:t>
      </w:r>
      <w:r w:rsidR="000C18DE">
        <w:rPr>
          <w:rFonts w:ascii="Times New Roman" w:hAnsi="Times New Roman" w:cs="Times New Roman"/>
          <w:noProof/>
        </w:rPr>
        <w:t>5</w:t>
      </w:r>
      <w:r w:rsidRPr="00937D90">
        <w:rPr>
          <w:rFonts w:ascii="Times New Roman" w:hAnsi="Times New Roman" w:cs="Times New Roman"/>
          <w:noProof/>
          <w:lang w:val="en-US"/>
        </w:rPr>
        <w:t>.</w:t>
      </w:r>
      <w:r w:rsidR="003D5637">
        <w:rPr>
          <w:rFonts w:ascii="Times New Roman" w:hAnsi="Times New Roman" w:cs="Times New Roman"/>
          <w:noProof/>
        </w:rPr>
        <w:t>0</w:t>
      </w:r>
      <w:r w:rsidR="009E110C">
        <w:rPr>
          <w:rFonts w:ascii="Times New Roman" w:hAnsi="Times New Roman" w:cs="Times New Roman"/>
          <w:noProof/>
          <w:lang w:val="en-US"/>
        </w:rPr>
        <w:t>7</w:t>
      </w:r>
    </w:p>
    <w:p w14:paraId="0D9A8BE5" w14:textId="77777777" w:rsidR="00460E5F" w:rsidRDefault="00460E5F" w:rsidP="00460E5F">
      <w:pPr>
        <w:pStyle w:val="a5"/>
        <w:rPr>
          <w:rFonts w:ascii="Times New Roman" w:hAnsi="Times New Roman" w:cs="Times New Roman"/>
          <w:noProof/>
          <w:lang w:val="en-US"/>
        </w:rPr>
      </w:pPr>
    </w:p>
    <w:p w14:paraId="7CF57C2C" w14:textId="77777777" w:rsidR="00460E5F" w:rsidRDefault="00460E5F" w:rsidP="00460E5F">
      <w:pPr>
        <w:pStyle w:val="a5"/>
        <w:rPr>
          <w:rFonts w:ascii="Times New Roman" w:hAnsi="Times New Roman" w:cs="Times New Roman"/>
          <w:noProof/>
          <w:lang w:val="en-US"/>
        </w:rPr>
      </w:pPr>
    </w:p>
    <w:p w14:paraId="70A995B9" w14:textId="77777777" w:rsidR="00460E5F" w:rsidRDefault="00460E5F" w:rsidP="00460E5F">
      <w:pPr>
        <w:pStyle w:val="a5"/>
        <w:rPr>
          <w:rFonts w:ascii="Times New Roman" w:hAnsi="Times New Roman" w:cs="Times New Roman"/>
          <w:noProof/>
          <w:lang w:val="en-US"/>
        </w:rPr>
      </w:pPr>
    </w:p>
    <w:p w14:paraId="34E1D038" w14:textId="77777777" w:rsidR="00460E5F" w:rsidRDefault="00460E5F" w:rsidP="00460E5F">
      <w:pPr>
        <w:pStyle w:val="a5"/>
        <w:rPr>
          <w:rFonts w:ascii="Times New Roman" w:hAnsi="Times New Roman" w:cs="Times New Roman"/>
          <w:noProof/>
          <w:lang w:val="en-US"/>
        </w:rPr>
      </w:pPr>
    </w:p>
    <w:p w14:paraId="55FDD17B" w14:textId="77777777" w:rsidR="00460E5F" w:rsidRDefault="00460E5F" w:rsidP="00460E5F">
      <w:pPr>
        <w:pStyle w:val="a5"/>
        <w:rPr>
          <w:rFonts w:ascii="Times New Roman" w:hAnsi="Times New Roman" w:cs="Times New Roman"/>
          <w:noProof/>
          <w:lang w:val="en-US"/>
        </w:rPr>
      </w:pPr>
    </w:p>
    <w:p w14:paraId="055A2D0F" w14:textId="77777777" w:rsidR="00460E5F" w:rsidRDefault="00460E5F" w:rsidP="00460E5F">
      <w:pPr>
        <w:pStyle w:val="a5"/>
        <w:rPr>
          <w:rFonts w:ascii="Times New Roman" w:hAnsi="Times New Roman" w:cs="Times New Roman"/>
          <w:noProof/>
          <w:lang w:val="en-US"/>
        </w:rPr>
      </w:pPr>
    </w:p>
    <w:p w14:paraId="6F7F55F6" w14:textId="77777777" w:rsidR="00460E5F" w:rsidRDefault="00460E5F" w:rsidP="00460E5F">
      <w:pPr>
        <w:pStyle w:val="a5"/>
        <w:rPr>
          <w:rFonts w:ascii="Times New Roman" w:hAnsi="Times New Roman" w:cs="Times New Roman"/>
          <w:noProof/>
          <w:lang w:val="en-US"/>
        </w:rPr>
      </w:pPr>
    </w:p>
    <w:p w14:paraId="0311C372" w14:textId="77777777" w:rsidR="00460E5F" w:rsidRDefault="00460E5F" w:rsidP="00460E5F">
      <w:pPr>
        <w:pStyle w:val="a5"/>
        <w:rPr>
          <w:rFonts w:ascii="Times New Roman" w:hAnsi="Times New Roman" w:cs="Times New Roman"/>
          <w:noProof/>
          <w:lang w:val="en-US"/>
        </w:rPr>
      </w:pPr>
    </w:p>
    <w:p w14:paraId="5B83904E" w14:textId="77777777" w:rsidR="00460E5F" w:rsidRDefault="00460E5F" w:rsidP="00460E5F">
      <w:pPr>
        <w:pStyle w:val="a5"/>
        <w:rPr>
          <w:rFonts w:ascii="Times New Roman" w:hAnsi="Times New Roman" w:cs="Times New Roman"/>
          <w:noProof/>
          <w:lang w:val="en-US"/>
        </w:rPr>
      </w:pPr>
    </w:p>
    <w:p w14:paraId="6143DA66" w14:textId="77777777" w:rsidR="00460E5F" w:rsidRPr="00937D90" w:rsidRDefault="00460E5F" w:rsidP="00460E5F">
      <w:pPr>
        <w:pStyle w:val="a5"/>
        <w:rPr>
          <w:rFonts w:ascii="Times New Roman" w:hAnsi="Times New Roman" w:cs="Times New Roman"/>
          <w:noProof/>
        </w:rPr>
      </w:pPr>
      <w:r w:rsidRPr="00937D90">
        <w:rPr>
          <w:rFonts w:ascii="Times New Roman" w:hAnsi="Times New Roman" w:cs="Times New Roman"/>
          <w:noProof/>
        </w:rPr>
        <w:t>Москва</w:t>
      </w:r>
    </w:p>
    <w:p w14:paraId="031E78A3" w14:textId="1030BF4C" w:rsidR="00460E5F" w:rsidRPr="00937D90" w:rsidRDefault="00460E5F" w:rsidP="00460E5F">
      <w:pPr>
        <w:pStyle w:val="a5"/>
        <w:rPr>
          <w:rFonts w:ascii="Times New Roman" w:hAnsi="Times New Roman" w:cs="Times New Roman"/>
          <w:noProof/>
          <w:lang w:val="en-US"/>
        </w:rPr>
      </w:pPr>
      <w:bookmarkStart w:id="1" w:name="_GoBack"/>
      <w:bookmarkEnd w:id="1"/>
      <w:r w:rsidRPr="00937D90">
        <w:rPr>
          <w:rFonts w:ascii="Times New Roman" w:hAnsi="Times New Roman" w:cs="Times New Roman"/>
          <w:noProof/>
        </w:rPr>
        <w:t>20</w:t>
      </w:r>
      <w:r w:rsidRPr="00937D90">
        <w:rPr>
          <w:rFonts w:ascii="Times New Roman" w:hAnsi="Times New Roman" w:cs="Times New Roman"/>
          <w:noProof/>
          <w:lang w:val="en-US"/>
        </w:rPr>
        <w:t>2</w:t>
      </w:r>
      <w:r w:rsidR="00D13978">
        <w:rPr>
          <w:rFonts w:ascii="Times New Roman" w:hAnsi="Times New Roman" w:cs="Times New Roman"/>
          <w:noProof/>
        </w:rPr>
        <w:t>5</w:t>
      </w:r>
    </w:p>
    <w:bookmarkStart w:id="2" w:name="_Toc14162376" w:displacedByCustomXml="next"/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-141015691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2C06323C" w14:textId="77777777" w:rsidR="008B2467" w:rsidRPr="008B2467" w:rsidRDefault="008B2467" w:rsidP="008B2467">
          <w:pPr>
            <w:pStyle w:val="aff1"/>
            <w:spacing w:after="240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8B246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171E6256" w14:textId="7D4CF00B" w:rsidR="00B3533A" w:rsidRDefault="008B2467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B246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B246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B246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859890" w:history="1">
            <w:r w:rsidR="00B3533A" w:rsidRPr="004329B7">
              <w:rPr>
                <w:rStyle w:val="aff2"/>
                <w:rFonts w:ascii="Times New Roman" w:hAnsi="Times New Roman" w:cs="Times New Roman"/>
                <w:noProof/>
              </w:rPr>
              <w:t>1.</w:t>
            </w:r>
            <w:r w:rsidR="00B3533A">
              <w:rPr>
                <w:rFonts w:eastAsiaTheme="minorEastAsia"/>
                <w:noProof/>
                <w:lang w:eastAsia="ru-RU"/>
              </w:rPr>
              <w:tab/>
            </w:r>
            <w:r w:rsidR="00B3533A" w:rsidRPr="004329B7">
              <w:rPr>
                <w:rStyle w:val="aff2"/>
                <w:rFonts w:ascii="Times New Roman" w:hAnsi="Times New Roman" w:cs="Times New Roman"/>
                <w:noProof/>
              </w:rPr>
              <w:t>Термины и сокращения</w:t>
            </w:r>
            <w:r w:rsidR="00B3533A">
              <w:rPr>
                <w:noProof/>
                <w:webHidden/>
              </w:rPr>
              <w:tab/>
            </w:r>
            <w:r w:rsidR="00B3533A">
              <w:rPr>
                <w:noProof/>
                <w:webHidden/>
              </w:rPr>
              <w:fldChar w:fldCharType="begin"/>
            </w:r>
            <w:r w:rsidR="00B3533A">
              <w:rPr>
                <w:noProof/>
                <w:webHidden/>
              </w:rPr>
              <w:instrText xml:space="preserve"> PAGEREF _Toc192859890 \h </w:instrText>
            </w:r>
            <w:r w:rsidR="00B3533A">
              <w:rPr>
                <w:noProof/>
                <w:webHidden/>
              </w:rPr>
            </w:r>
            <w:r w:rsidR="00B3533A">
              <w:rPr>
                <w:noProof/>
                <w:webHidden/>
              </w:rPr>
              <w:fldChar w:fldCharType="separate"/>
            </w:r>
            <w:r w:rsidR="00B3533A">
              <w:rPr>
                <w:noProof/>
                <w:webHidden/>
              </w:rPr>
              <w:t>3</w:t>
            </w:r>
            <w:r w:rsidR="00B3533A">
              <w:rPr>
                <w:noProof/>
                <w:webHidden/>
              </w:rPr>
              <w:fldChar w:fldCharType="end"/>
            </w:r>
          </w:hyperlink>
        </w:p>
        <w:p w14:paraId="03AF2987" w14:textId="78BFEED9" w:rsidR="00B3533A" w:rsidRDefault="00B3533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859891" w:history="1">
            <w:r w:rsidRPr="004329B7">
              <w:rPr>
                <w:rStyle w:val="aff2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329B7">
              <w:rPr>
                <w:rStyle w:val="aff2"/>
                <w:rFonts w:ascii="Times New Roman" w:hAnsi="Times New Roman" w:cs="Times New Roman"/>
                <w:noProof/>
              </w:rPr>
              <w:t>Ссылки на связанные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8E0EE" w14:textId="07FDBEC9" w:rsidR="00B3533A" w:rsidRDefault="00B3533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859892" w:history="1">
            <w:r w:rsidRPr="004329B7">
              <w:rPr>
                <w:rStyle w:val="aff2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329B7">
              <w:rPr>
                <w:rStyle w:val="aff2"/>
                <w:rFonts w:ascii="Times New Roman" w:hAnsi="Times New Roman" w:cs="Times New Roman"/>
                <w:noProof/>
              </w:rPr>
              <w:t>Назначение и аудитория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9EFD7" w14:textId="67FC3359" w:rsidR="00B3533A" w:rsidRDefault="00B3533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859893" w:history="1">
            <w:r w:rsidRPr="004329B7">
              <w:rPr>
                <w:rStyle w:val="aff2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329B7">
              <w:rPr>
                <w:rStyle w:val="aff2"/>
                <w:rFonts w:ascii="Times New Roman" w:hAnsi="Times New Roman" w:cs="Times New Roman"/>
                <w:noProof/>
              </w:rPr>
              <w:t>Сообщения и их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2DBCD" w14:textId="0733EB98" w:rsidR="00B3533A" w:rsidRDefault="00B3533A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859894" w:history="1">
            <w:r w:rsidRPr="004329B7">
              <w:rPr>
                <w:rStyle w:val="aff2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329B7">
              <w:rPr>
                <w:rStyle w:val="aff2"/>
                <w:rFonts w:ascii="Times New Roman" w:hAnsi="Times New Roman" w:cs="Times New Roman"/>
                <w:noProof/>
              </w:rPr>
              <w:t>Структура ЭС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395D" w14:textId="552ACB42" w:rsidR="00B3533A" w:rsidRDefault="00B3533A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859895" w:history="1">
            <w:r w:rsidRPr="004329B7">
              <w:rPr>
                <w:rStyle w:val="aff2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329B7">
              <w:rPr>
                <w:rStyle w:val="aff2"/>
                <w:rFonts w:ascii="Times New Roman" w:hAnsi="Times New Roman" w:cs="Times New Roman"/>
                <w:noProof/>
              </w:rPr>
              <w:t>Транзакционное сообщение (дайджест) РР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8239" w14:textId="2091DFB6" w:rsidR="00B3533A" w:rsidRDefault="00B3533A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859896" w:history="1">
            <w:r w:rsidRPr="004329B7">
              <w:rPr>
                <w:rStyle w:val="aff2"/>
                <w:rFonts w:ascii="Times New Roman" w:hAnsi="Times New Roman" w:cs="Times New Roman"/>
                <w:noProof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329B7">
              <w:rPr>
                <w:rStyle w:val="aff2"/>
                <w:rFonts w:ascii="Times New Roman" w:hAnsi="Times New Roman" w:cs="Times New Roman"/>
                <w:noProof/>
              </w:rPr>
              <w:t>Схема формирования эталона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8B97" w14:textId="636419B7" w:rsidR="00B3533A" w:rsidRDefault="00B3533A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859897" w:history="1">
            <w:r w:rsidRPr="004329B7">
              <w:rPr>
                <w:rStyle w:val="aff2"/>
                <w:rFonts w:ascii="Times New Roman" w:hAnsi="Times New Roman" w:cs="Times New Roman"/>
                <w:noProof/>
              </w:rPr>
              <w:t>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329B7">
              <w:rPr>
                <w:rStyle w:val="aff2"/>
                <w:rFonts w:ascii="Times New Roman" w:hAnsi="Times New Roman" w:cs="Times New Roman"/>
                <w:noProof/>
              </w:rPr>
              <w:t>Ограничения, накладываемые на последовательность направления ЭС в ПлЦР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F340" w14:textId="30E98167" w:rsidR="00B3533A" w:rsidRDefault="00B3533A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859898" w:history="1">
            <w:r w:rsidRPr="004329B7">
              <w:rPr>
                <w:rStyle w:val="aff2"/>
                <w:rFonts w:ascii="Times New Roman" w:hAnsi="Times New Roman" w:cs="Times New Roman"/>
                <w:noProof/>
              </w:rPr>
              <w:t>4.5.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329B7">
              <w:rPr>
                <w:rStyle w:val="aff2"/>
                <w:rFonts w:ascii="Times New Roman" w:hAnsi="Times New Roman" w:cs="Times New Roman"/>
                <w:noProof/>
              </w:rPr>
              <w:t>Правила оформления ЭС при передаче сообщений по цепочке Субъектов ПлЦР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BE75" w14:textId="19B08EBC" w:rsidR="00B3533A" w:rsidRDefault="00B3533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859899" w:history="1">
            <w:r w:rsidRPr="004329B7">
              <w:rPr>
                <w:rStyle w:val="aff2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329B7">
              <w:rPr>
                <w:rStyle w:val="aff2"/>
                <w:rFonts w:ascii="Times New Roman" w:hAnsi="Times New Roman" w:cs="Times New Roman"/>
                <w:noProof/>
              </w:rPr>
              <w:t>Идентификаторы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7109" w14:textId="6B121233" w:rsidR="00B3533A" w:rsidRDefault="00B3533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859900" w:history="1">
            <w:r w:rsidRPr="004329B7">
              <w:rPr>
                <w:rStyle w:val="aff2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329B7">
              <w:rPr>
                <w:rStyle w:val="aff2"/>
                <w:rFonts w:ascii="Times New Roman" w:hAnsi="Times New Roman" w:cs="Times New Roman"/>
                <w:noProof/>
              </w:rPr>
              <w:t>Служебный конверт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3AB7" w14:textId="24D0362F" w:rsidR="00B3533A" w:rsidRDefault="00B3533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859901" w:history="1">
            <w:r w:rsidRPr="004329B7">
              <w:rPr>
                <w:rStyle w:val="aff2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329B7">
              <w:rPr>
                <w:rStyle w:val="aff2"/>
                <w:rFonts w:ascii="Times New Roman" w:hAnsi="Times New Roman" w:cs="Times New Roman"/>
                <w:noProof/>
              </w:rPr>
              <w:t>Правила версионирования Альбома ЭС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84D29" w14:textId="59FD7867" w:rsidR="00B3533A" w:rsidRDefault="00B3533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859902" w:history="1">
            <w:r w:rsidRPr="004329B7">
              <w:rPr>
                <w:rStyle w:val="aff2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329B7">
              <w:rPr>
                <w:rStyle w:val="aff2"/>
                <w:rFonts w:ascii="Times New Roman" w:hAnsi="Times New Roman" w:cs="Times New Roman"/>
                <w:noProof/>
              </w:rPr>
              <w:t xml:space="preserve">Требования по оформлению </w:t>
            </w:r>
            <w:r w:rsidRPr="004329B7">
              <w:rPr>
                <w:rStyle w:val="aff2"/>
                <w:rFonts w:ascii="Times New Roman" w:hAnsi="Times New Roman" w:cs="Times New Roman"/>
                <w:noProof/>
                <w:lang w:val="en-US"/>
              </w:rPr>
              <w:t>XML</w:t>
            </w:r>
            <w:r w:rsidRPr="004329B7">
              <w:rPr>
                <w:rStyle w:val="aff2"/>
                <w:rFonts w:ascii="Times New Roman" w:hAnsi="Times New Roman" w:cs="Times New Roman"/>
                <w:noProof/>
              </w:rPr>
              <w:t>-документа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C6BC" w14:textId="7DF94BA4" w:rsidR="00B3533A" w:rsidRDefault="00B3533A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859903" w:history="1">
            <w:r w:rsidRPr="004329B7">
              <w:rPr>
                <w:rStyle w:val="aff2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329B7">
              <w:rPr>
                <w:rStyle w:val="aff2"/>
                <w:rFonts w:ascii="Times New Roman" w:hAnsi="Times New Roman" w:cs="Times New Roman"/>
                <w:noProof/>
              </w:rPr>
              <w:t>Журнал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4AA9" w14:textId="797BA2B8" w:rsidR="008B2467" w:rsidRDefault="008B2467">
          <w:pPr>
            <w:rPr>
              <w:b/>
              <w:bCs/>
            </w:rPr>
          </w:pPr>
          <w:r w:rsidRPr="008B246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646AD8C" w14:textId="24A1C6AB" w:rsidR="008B2467" w:rsidRPr="008B2467" w:rsidRDefault="008B2467">
      <w:r>
        <w:rPr>
          <w:rFonts w:ascii="Times New Roman" w:hAnsi="Times New Roman" w:cs="Times New Roman"/>
        </w:rPr>
        <w:br w:type="page"/>
      </w:r>
    </w:p>
    <w:p w14:paraId="4306C92D" w14:textId="140FDBB4" w:rsidR="00460E5F" w:rsidRPr="00937D90" w:rsidRDefault="00460E5F" w:rsidP="00460E5F">
      <w:pPr>
        <w:pStyle w:val="10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192859890"/>
      <w:r w:rsidRPr="00937D90">
        <w:rPr>
          <w:rFonts w:ascii="Times New Roman" w:hAnsi="Times New Roman" w:cs="Times New Roman"/>
        </w:rPr>
        <w:lastRenderedPageBreak/>
        <w:t xml:space="preserve">Термины и </w:t>
      </w:r>
      <w:bookmarkEnd w:id="2"/>
      <w:r w:rsidRPr="00937D90">
        <w:rPr>
          <w:rFonts w:ascii="Times New Roman" w:hAnsi="Times New Roman" w:cs="Times New Roman"/>
        </w:rPr>
        <w:t>сокращения</w:t>
      </w:r>
      <w:bookmarkEnd w:id="3"/>
    </w:p>
    <w:p w14:paraId="76AD6B22" w14:textId="4936DA6C" w:rsidR="00856A4E" w:rsidRPr="00856A4E" w:rsidRDefault="00856A4E" w:rsidP="00856A4E">
      <w:pPr>
        <w:pStyle w:val="a9"/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документ «А</w:t>
      </w:r>
      <w:r w:rsidRPr="00791AB1">
        <w:rPr>
          <w:rFonts w:ascii="Times New Roman" w:hAnsi="Times New Roman"/>
          <w:sz w:val="24"/>
          <w:szCs w:val="24"/>
        </w:rPr>
        <w:t>льбом электронных сообщений, используемых для взаимодействия субъектов платформы цифрового рубля</w:t>
      </w:r>
      <w:r>
        <w:rPr>
          <w:rFonts w:ascii="Times New Roman" w:hAnsi="Times New Roman"/>
          <w:sz w:val="24"/>
          <w:szCs w:val="24"/>
        </w:rPr>
        <w:t>. Глоссарий»</w:t>
      </w:r>
      <w:r w:rsidR="00DC534C">
        <w:rPr>
          <w:rFonts w:ascii="Times New Roman" w:hAnsi="Times New Roman"/>
          <w:sz w:val="24"/>
          <w:szCs w:val="24"/>
        </w:rPr>
        <w:t>.</w:t>
      </w:r>
    </w:p>
    <w:p w14:paraId="51773452" w14:textId="292D12EB" w:rsidR="00460E5F" w:rsidRDefault="00460E5F" w:rsidP="00460E5F">
      <w:pPr>
        <w:pStyle w:val="10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14162377"/>
      <w:bookmarkStart w:id="5" w:name="_Toc192859891"/>
      <w:r w:rsidRPr="00937D90">
        <w:rPr>
          <w:rFonts w:ascii="Times New Roman" w:hAnsi="Times New Roman" w:cs="Times New Roman"/>
        </w:rPr>
        <w:t>Ссылки на связанные документы</w:t>
      </w:r>
      <w:bookmarkEnd w:id="4"/>
      <w:bookmarkEnd w:id="5"/>
    </w:p>
    <w:p w14:paraId="651F02C1" w14:textId="77777777" w:rsidR="001414D0" w:rsidRPr="00165A08" w:rsidRDefault="001414D0" w:rsidP="00936159">
      <w:pPr>
        <w:pStyle w:val="a9"/>
        <w:spacing w:before="240"/>
        <w:ind w:left="360"/>
        <w:rPr>
          <w:rFonts w:ascii="Times New Roman" w:hAnsi="Times New Roman"/>
          <w:noProof/>
          <w:sz w:val="24"/>
          <w:szCs w:val="22"/>
        </w:rPr>
      </w:pPr>
      <w:r w:rsidRPr="00165A08">
        <w:rPr>
          <w:rFonts w:ascii="Times New Roman" w:hAnsi="Times New Roman"/>
          <w:sz w:val="24"/>
          <w:szCs w:val="22"/>
        </w:rPr>
        <w:t xml:space="preserve">Таблица </w:t>
      </w:r>
      <w:r w:rsidRPr="00165A08">
        <w:rPr>
          <w:rFonts w:ascii="Times New Roman" w:hAnsi="Times New Roman"/>
          <w:sz w:val="24"/>
          <w:szCs w:val="22"/>
        </w:rPr>
        <w:fldChar w:fldCharType="begin"/>
      </w:r>
      <w:r w:rsidRPr="00165A08">
        <w:rPr>
          <w:rFonts w:ascii="Times New Roman" w:hAnsi="Times New Roman"/>
          <w:sz w:val="24"/>
          <w:szCs w:val="22"/>
        </w:rPr>
        <w:instrText xml:space="preserve"> SEQ Таблица \* ARABIC </w:instrText>
      </w:r>
      <w:r w:rsidRPr="00165A08">
        <w:rPr>
          <w:rFonts w:ascii="Times New Roman" w:hAnsi="Times New Roman"/>
          <w:sz w:val="24"/>
          <w:szCs w:val="22"/>
        </w:rPr>
        <w:fldChar w:fldCharType="separate"/>
      </w:r>
      <w:r w:rsidRPr="00165A08">
        <w:rPr>
          <w:rFonts w:ascii="Times New Roman" w:hAnsi="Times New Roman"/>
          <w:noProof/>
          <w:sz w:val="24"/>
          <w:szCs w:val="22"/>
        </w:rPr>
        <w:t>3</w:t>
      </w:r>
      <w:r w:rsidRPr="00165A08">
        <w:rPr>
          <w:rFonts w:ascii="Times New Roman" w:hAnsi="Times New Roman"/>
          <w:sz w:val="24"/>
          <w:szCs w:val="22"/>
        </w:rPr>
        <w:fldChar w:fldCharType="end"/>
      </w:r>
      <w:r w:rsidRPr="00165A08">
        <w:rPr>
          <w:rFonts w:ascii="Times New Roman" w:hAnsi="Times New Roman"/>
          <w:noProof/>
          <w:sz w:val="24"/>
          <w:szCs w:val="22"/>
        </w:rPr>
        <w:t xml:space="preserve"> – Ссылки на связанные документы</w:t>
      </w:r>
    </w:p>
    <w:tbl>
      <w:tblPr>
        <w:tblStyle w:val="a6"/>
        <w:tblW w:w="97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96"/>
        <w:gridCol w:w="2021"/>
        <w:gridCol w:w="7329"/>
      </w:tblGrid>
      <w:tr w:rsidR="00460E5F" w:rsidRPr="00CA29C7" w14:paraId="5884A13A" w14:textId="77777777" w:rsidTr="004730F2">
        <w:trPr>
          <w:trHeight w:val="567"/>
        </w:trPr>
        <w:tc>
          <w:tcPr>
            <w:tcW w:w="389" w:type="dxa"/>
            <w:shd w:val="clear" w:color="auto" w:fill="auto"/>
            <w:vAlign w:val="center"/>
          </w:tcPr>
          <w:p w14:paraId="71B9A590" w14:textId="77777777" w:rsidR="00460E5F" w:rsidRPr="00165A08" w:rsidRDefault="00460E5F" w:rsidP="00917D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65A08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</w:t>
            </w:r>
          </w:p>
        </w:tc>
        <w:tc>
          <w:tcPr>
            <w:tcW w:w="2300" w:type="dxa"/>
            <w:shd w:val="clear" w:color="auto" w:fill="auto"/>
            <w:vAlign w:val="center"/>
          </w:tcPr>
          <w:p w14:paraId="7A118463" w14:textId="77777777" w:rsidR="00460E5F" w:rsidRPr="00165A08" w:rsidRDefault="00460E5F" w:rsidP="00917D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b/>
                <w:bCs/>
                <w:sz w:val="24"/>
              </w:rPr>
              <w:t>Ссылка</w:t>
            </w:r>
          </w:p>
        </w:tc>
        <w:tc>
          <w:tcPr>
            <w:tcW w:w="7057" w:type="dxa"/>
            <w:shd w:val="clear" w:color="auto" w:fill="auto"/>
            <w:vAlign w:val="center"/>
          </w:tcPr>
          <w:p w14:paraId="0D10CC91" w14:textId="77777777" w:rsidR="00460E5F" w:rsidRPr="00165A08" w:rsidRDefault="00460E5F" w:rsidP="00917D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b/>
                <w:bCs/>
                <w:sz w:val="24"/>
              </w:rPr>
              <w:t>Название публикации</w:t>
            </w:r>
          </w:p>
        </w:tc>
      </w:tr>
      <w:tr w:rsidR="00460E5F" w:rsidRPr="00CA29C7" w14:paraId="7C55682E" w14:textId="77777777" w:rsidTr="004730F2">
        <w:trPr>
          <w:trHeight w:val="249"/>
        </w:trPr>
        <w:tc>
          <w:tcPr>
            <w:tcW w:w="389" w:type="dxa"/>
          </w:tcPr>
          <w:p w14:paraId="732A2401" w14:textId="77777777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00" w:type="dxa"/>
          </w:tcPr>
          <w:p w14:paraId="32B436D2" w14:textId="77777777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>Концепция  Цифрового рубля</w:t>
            </w:r>
          </w:p>
        </w:tc>
        <w:tc>
          <w:tcPr>
            <w:tcW w:w="7057" w:type="dxa"/>
          </w:tcPr>
          <w:p w14:paraId="46A7E4E4" w14:textId="77777777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>Концепция Цифрового рубля.</w:t>
            </w:r>
          </w:p>
          <w:p w14:paraId="3204C70F" w14:textId="77777777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Pr="00165A08">
              <w:rPr>
                <w:rFonts w:ascii="Times New Roman" w:hAnsi="Times New Roman" w:cs="Times New Roman"/>
                <w:sz w:val="24"/>
              </w:rPr>
              <w:t>://</w:t>
            </w:r>
            <w:r w:rsidRPr="00165A08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Pr="00165A08">
              <w:rPr>
                <w:rFonts w:ascii="Times New Roman" w:hAnsi="Times New Roman" w:cs="Times New Roman"/>
                <w:sz w:val="24"/>
              </w:rPr>
              <w:t>.</w:t>
            </w:r>
            <w:r w:rsidRPr="00165A08">
              <w:rPr>
                <w:rFonts w:ascii="Times New Roman" w:hAnsi="Times New Roman" w:cs="Times New Roman"/>
                <w:sz w:val="24"/>
                <w:lang w:val="en-US"/>
              </w:rPr>
              <w:t>cbr</w:t>
            </w:r>
            <w:r w:rsidRPr="00165A08">
              <w:rPr>
                <w:rFonts w:ascii="Times New Roman" w:hAnsi="Times New Roman" w:cs="Times New Roman"/>
                <w:sz w:val="24"/>
              </w:rPr>
              <w:t>.</w:t>
            </w:r>
            <w:r w:rsidRPr="00165A08">
              <w:rPr>
                <w:rFonts w:ascii="Times New Roman" w:hAnsi="Times New Roman" w:cs="Times New Roman"/>
                <w:sz w:val="24"/>
                <w:lang w:val="en-US"/>
              </w:rPr>
              <w:t>ru</w:t>
            </w:r>
            <w:r w:rsidRPr="00165A08">
              <w:rPr>
                <w:rFonts w:ascii="Times New Roman" w:hAnsi="Times New Roman" w:cs="Times New Roman"/>
                <w:sz w:val="24"/>
              </w:rPr>
              <w:t>/</w:t>
            </w:r>
            <w:r w:rsidRPr="00165A08">
              <w:rPr>
                <w:rFonts w:ascii="Times New Roman" w:hAnsi="Times New Roman" w:cs="Times New Roman"/>
                <w:sz w:val="24"/>
                <w:lang w:val="en-US"/>
              </w:rPr>
              <w:t>Content</w:t>
            </w:r>
            <w:r w:rsidRPr="00165A08">
              <w:rPr>
                <w:rFonts w:ascii="Times New Roman" w:hAnsi="Times New Roman" w:cs="Times New Roman"/>
                <w:sz w:val="24"/>
              </w:rPr>
              <w:t>/</w:t>
            </w:r>
            <w:r w:rsidRPr="00165A08">
              <w:rPr>
                <w:rFonts w:ascii="Times New Roman" w:hAnsi="Times New Roman" w:cs="Times New Roman"/>
                <w:sz w:val="24"/>
                <w:lang w:val="en-US"/>
              </w:rPr>
              <w:t>Document</w:t>
            </w:r>
            <w:r w:rsidRPr="00165A08">
              <w:rPr>
                <w:rFonts w:ascii="Times New Roman" w:hAnsi="Times New Roman" w:cs="Times New Roman"/>
                <w:sz w:val="24"/>
              </w:rPr>
              <w:t>/</w:t>
            </w:r>
            <w:r w:rsidRPr="00165A08">
              <w:rPr>
                <w:rFonts w:ascii="Times New Roman" w:hAnsi="Times New Roman" w:cs="Times New Roman"/>
                <w:sz w:val="24"/>
                <w:lang w:val="en-US"/>
              </w:rPr>
              <w:t>File</w:t>
            </w:r>
            <w:r w:rsidRPr="00165A08">
              <w:rPr>
                <w:rFonts w:ascii="Times New Roman" w:hAnsi="Times New Roman" w:cs="Times New Roman"/>
                <w:sz w:val="24"/>
              </w:rPr>
              <w:t>/120075/</w:t>
            </w:r>
            <w:r w:rsidRPr="00165A08">
              <w:rPr>
                <w:rFonts w:ascii="Times New Roman" w:hAnsi="Times New Roman" w:cs="Times New Roman"/>
                <w:sz w:val="24"/>
                <w:lang w:val="en-US"/>
              </w:rPr>
              <w:t>concept</w:t>
            </w:r>
            <w:r w:rsidRPr="00165A08">
              <w:rPr>
                <w:rFonts w:ascii="Times New Roman" w:hAnsi="Times New Roman" w:cs="Times New Roman"/>
                <w:sz w:val="24"/>
              </w:rPr>
              <w:t>_08042021.</w:t>
            </w:r>
            <w:r w:rsidRPr="00165A08">
              <w:rPr>
                <w:rFonts w:ascii="Times New Roman" w:hAnsi="Times New Roman" w:cs="Times New Roman"/>
                <w:sz w:val="24"/>
                <w:lang w:val="en-US"/>
              </w:rPr>
              <w:t>pdf</w:t>
            </w:r>
          </w:p>
        </w:tc>
      </w:tr>
      <w:tr w:rsidR="00460E5F" w:rsidRPr="00CA29C7" w14:paraId="4C00C6F1" w14:textId="77777777" w:rsidTr="004730F2">
        <w:trPr>
          <w:trHeight w:val="249"/>
        </w:trPr>
        <w:tc>
          <w:tcPr>
            <w:tcW w:w="389" w:type="dxa"/>
          </w:tcPr>
          <w:p w14:paraId="738AB5D4" w14:textId="77777777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00" w:type="dxa"/>
          </w:tcPr>
          <w:p w14:paraId="2B6E6F71" w14:textId="77777777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>Правила обмена сообщениями</w:t>
            </w:r>
          </w:p>
        </w:tc>
        <w:tc>
          <w:tcPr>
            <w:tcW w:w="7057" w:type="dxa"/>
          </w:tcPr>
          <w:p w14:paraId="46B60B68" w14:textId="11E57585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>Альбом электронных сообщений</w:t>
            </w:r>
            <w:r w:rsidR="00165A08">
              <w:rPr>
                <w:rFonts w:ascii="Times New Roman" w:hAnsi="Times New Roman" w:cs="Times New Roman"/>
                <w:sz w:val="24"/>
              </w:rPr>
              <w:t>, используемых</w:t>
            </w:r>
            <w:r w:rsidRPr="00165A08">
              <w:rPr>
                <w:rFonts w:ascii="Times New Roman" w:hAnsi="Times New Roman" w:cs="Times New Roman"/>
                <w:sz w:val="24"/>
              </w:rPr>
              <w:t xml:space="preserve"> для </w:t>
            </w:r>
            <w:r w:rsidR="007872D9" w:rsidRPr="00165A08">
              <w:rPr>
                <w:rFonts w:ascii="Times New Roman" w:hAnsi="Times New Roman" w:cs="Times New Roman"/>
                <w:sz w:val="24"/>
              </w:rPr>
              <w:t xml:space="preserve">взаимодействия </w:t>
            </w:r>
            <w:r w:rsidR="00315B4B">
              <w:rPr>
                <w:rFonts w:ascii="Times New Roman" w:hAnsi="Times New Roman" w:cs="Times New Roman"/>
                <w:sz w:val="24"/>
              </w:rPr>
              <w:t>субъектов</w:t>
            </w:r>
            <w:r w:rsidR="007872D9" w:rsidRPr="00165A08">
              <w:rPr>
                <w:rFonts w:ascii="Times New Roman" w:hAnsi="Times New Roman" w:cs="Times New Roman"/>
                <w:sz w:val="24"/>
              </w:rPr>
              <w:t xml:space="preserve"> платформы Цифрового рубля.</w:t>
            </w:r>
          </w:p>
          <w:p w14:paraId="50E067F3" w14:textId="77777777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 xml:space="preserve">Правила обмена сообщениями </w:t>
            </w:r>
          </w:p>
        </w:tc>
      </w:tr>
      <w:tr w:rsidR="00460E5F" w:rsidRPr="00CA29C7" w14:paraId="4E033807" w14:textId="77777777" w:rsidTr="004730F2">
        <w:trPr>
          <w:trHeight w:val="249"/>
        </w:trPr>
        <w:tc>
          <w:tcPr>
            <w:tcW w:w="389" w:type="dxa"/>
          </w:tcPr>
          <w:p w14:paraId="54DCFA72" w14:textId="77777777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00" w:type="dxa"/>
          </w:tcPr>
          <w:p w14:paraId="3C80BAA9" w14:textId="77777777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>Служебный конверт для ЭС</w:t>
            </w:r>
          </w:p>
        </w:tc>
        <w:tc>
          <w:tcPr>
            <w:tcW w:w="7057" w:type="dxa"/>
          </w:tcPr>
          <w:p w14:paraId="3185B7AB" w14:textId="2ADA29C3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>Альбом электронных сообщений</w:t>
            </w:r>
            <w:r w:rsidR="00165A08">
              <w:rPr>
                <w:rFonts w:ascii="Times New Roman" w:hAnsi="Times New Roman" w:cs="Times New Roman"/>
                <w:sz w:val="24"/>
              </w:rPr>
              <w:t>, используемых</w:t>
            </w:r>
            <w:r w:rsidRPr="00165A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872D9" w:rsidRPr="00165A08">
              <w:rPr>
                <w:rFonts w:ascii="Times New Roman" w:hAnsi="Times New Roman" w:cs="Times New Roman"/>
                <w:sz w:val="24"/>
              </w:rPr>
              <w:t xml:space="preserve">для взаимодействия </w:t>
            </w:r>
            <w:r w:rsidR="00315B4B">
              <w:rPr>
                <w:rFonts w:ascii="Times New Roman" w:hAnsi="Times New Roman" w:cs="Times New Roman"/>
                <w:sz w:val="24"/>
              </w:rPr>
              <w:t>субъектов</w:t>
            </w:r>
            <w:r w:rsidR="00315B4B" w:rsidRPr="00165A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872D9" w:rsidRPr="00165A08">
              <w:rPr>
                <w:rFonts w:ascii="Times New Roman" w:hAnsi="Times New Roman" w:cs="Times New Roman"/>
                <w:sz w:val="24"/>
              </w:rPr>
              <w:t>платформы Цифрового рубля.</w:t>
            </w:r>
          </w:p>
          <w:p w14:paraId="71E3DF87" w14:textId="77777777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>Структура и правила заполнения заголовков служебного конверта</w:t>
            </w:r>
          </w:p>
        </w:tc>
      </w:tr>
      <w:tr w:rsidR="00460E5F" w:rsidRPr="00CA29C7" w14:paraId="2949FBE1" w14:textId="77777777" w:rsidTr="004730F2">
        <w:trPr>
          <w:trHeight w:val="249"/>
        </w:trPr>
        <w:tc>
          <w:tcPr>
            <w:tcW w:w="389" w:type="dxa"/>
          </w:tcPr>
          <w:p w14:paraId="6C89334A" w14:textId="77777777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00" w:type="dxa"/>
          </w:tcPr>
          <w:p w14:paraId="66819A69" w14:textId="77777777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 xml:space="preserve">Защита ЭС </w:t>
            </w:r>
          </w:p>
        </w:tc>
        <w:tc>
          <w:tcPr>
            <w:tcW w:w="7057" w:type="dxa"/>
          </w:tcPr>
          <w:p w14:paraId="150DAA27" w14:textId="0E80EB65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>Альбом электронных сообщений</w:t>
            </w:r>
            <w:r w:rsidR="00165A08">
              <w:rPr>
                <w:rFonts w:ascii="Times New Roman" w:hAnsi="Times New Roman" w:cs="Times New Roman"/>
                <w:sz w:val="24"/>
              </w:rPr>
              <w:t>, используемых</w:t>
            </w:r>
            <w:r w:rsidRPr="00165A08">
              <w:rPr>
                <w:rFonts w:ascii="Times New Roman" w:hAnsi="Times New Roman" w:cs="Times New Roman"/>
                <w:sz w:val="24"/>
              </w:rPr>
              <w:t xml:space="preserve"> для </w:t>
            </w:r>
            <w:r w:rsidR="007872D9" w:rsidRPr="00165A08">
              <w:rPr>
                <w:rFonts w:ascii="Times New Roman" w:hAnsi="Times New Roman" w:cs="Times New Roman"/>
                <w:sz w:val="24"/>
              </w:rPr>
              <w:t xml:space="preserve">взаимодействия </w:t>
            </w:r>
            <w:r w:rsidR="00315B4B">
              <w:rPr>
                <w:rFonts w:ascii="Times New Roman" w:hAnsi="Times New Roman" w:cs="Times New Roman"/>
                <w:sz w:val="24"/>
              </w:rPr>
              <w:t>субъектов</w:t>
            </w:r>
            <w:r w:rsidR="007872D9" w:rsidRPr="00165A08">
              <w:rPr>
                <w:rFonts w:ascii="Times New Roman" w:hAnsi="Times New Roman" w:cs="Times New Roman"/>
                <w:sz w:val="24"/>
              </w:rPr>
              <w:t xml:space="preserve"> платформы Цифрового рубля.</w:t>
            </w:r>
          </w:p>
          <w:p w14:paraId="4845653F" w14:textId="77777777" w:rsidR="00460E5F" w:rsidRPr="00165A08" w:rsidRDefault="00460E5F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 xml:space="preserve">Защита электронных сообщений </w:t>
            </w:r>
          </w:p>
        </w:tc>
      </w:tr>
      <w:tr w:rsidR="006D798E" w:rsidRPr="00CA29C7" w14:paraId="4EEF1E03" w14:textId="77777777" w:rsidTr="004730F2">
        <w:trPr>
          <w:trHeight w:val="249"/>
        </w:trPr>
        <w:tc>
          <w:tcPr>
            <w:tcW w:w="389" w:type="dxa"/>
          </w:tcPr>
          <w:p w14:paraId="16509FFD" w14:textId="77777777" w:rsidR="006D798E" w:rsidRPr="00165A08" w:rsidRDefault="006D798E" w:rsidP="00917D36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2300" w:type="dxa"/>
          </w:tcPr>
          <w:p w14:paraId="2E1657B2" w14:textId="375F4728" w:rsidR="00165A08" w:rsidRPr="00165A08" w:rsidRDefault="00B23EAA" w:rsidP="00B23E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Правила формирования</w:t>
            </w:r>
            <w:r w:rsidR="006D798E" w:rsidRPr="00165A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дайджеста </w:t>
            </w:r>
            <w:r w:rsidR="006D798E" w:rsidRPr="00165A08">
              <w:rPr>
                <w:rFonts w:ascii="Times New Roman" w:hAnsi="Times New Roman" w:cs="Times New Roman"/>
                <w:sz w:val="24"/>
              </w:rPr>
              <w:t>РР</w:t>
            </w:r>
          </w:p>
        </w:tc>
        <w:tc>
          <w:tcPr>
            <w:tcW w:w="7057" w:type="dxa"/>
          </w:tcPr>
          <w:p w14:paraId="2A2F16A4" w14:textId="02D33519" w:rsidR="006D798E" w:rsidRPr="00165A08" w:rsidRDefault="006D798E" w:rsidP="006D798E">
            <w:pPr>
              <w:rPr>
                <w:rFonts w:ascii="Times New Roman" w:hAnsi="Times New Roman" w:cs="Times New Roman"/>
                <w:sz w:val="24"/>
              </w:rPr>
            </w:pPr>
            <w:r w:rsidRPr="00165A08">
              <w:rPr>
                <w:rFonts w:ascii="Times New Roman" w:hAnsi="Times New Roman" w:cs="Times New Roman"/>
                <w:sz w:val="24"/>
              </w:rPr>
              <w:t>Альбом электронных сообщений</w:t>
            </w:r>
            <w:r w:rsidR="00165A08">
              <w:rPr>
                <w:rFonts w:ascii="Times New Roman" w:hAnsi="Times New Roman" w:cs="Times New Roman"/>
                <w:sz w:val="24"/>
              </w:rPr>
              <w:t>, используемых</w:t>
            </w:r>
            <w:r w:rsidRPr="00165A08">
              <w:rPr>
                <w:rFonts w:ascii="Times New Roman" w:hAnsi="Times New Roman" w:cs="Times New Roman"/>
                <w:sz w:val="24"/>
              </w:rPr>
              <w:t xml:space="preserve"> для взаимодействия </w:t>
            </w:r>
            <w:r w:rsidR="00315B4B">
              <w:rPr>
                <w:rFonts w:ascii="Times New Roman" w:hAnsi="Times New Roman" w:cs="Times New Roman"/>
                <w:sz w:val="24"/>
              </w:rPr>
              <w:t>субъектов</w:t>
            </w:r>
            <w:r w:rsidRPr="00165A08">
              <w:rPr>
                <w:rFonts w:ascii="Times New Roman" w:hAnsi="Times New Roman" w:cs="Times New Roman"/>
                <w:sz w:val="24"/>
              </w:rPr>
              <w:t xml:space="preserve"> платформы Цифрового рубля.</w:t>
            </w:r>
          </w:p>
          <w:p w14:paraId="6B845649" w14:textId="49B2D899" w:rsidR="006D798E" w:rsidRPr="00165A08" w:rsidRDefault="00B23EAA" w:rsidP="00165A0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512AE4">
              <w:rPr>
                <w:rFonts w:ascii="Times New Roman" w:hAnsi="Times New Roman" w:cs="Times New Roman"/>
                <w:sz w:val="24"/>
              </w:rPr>
              <w:t xml:space="preserve">равила формирования </w:t>
            </w:r>
            <w:r w:rsidR="00165A08">
              <w:rPr>
                <w:rFonts w:ascii="Times New Roman" w:hAnsi="Times New Roman" w:cs="Times New Roman"/>
                <w:sz w:val="24"/>
              </w:rPr>
              <w:t>транзакционного сообщения (д</w:t>
            </w:r>
            <w:r w:rsidR="006D798E" w:rsidRPr="00165A08">
              <w:rPr>
                <w:rFonts w:ascii="Times New Roman" w:hAnsi="Times New Roman" w:cs="Times New Roman"/>
                <w:sz w:val="24"/>
              </w:rPr>
              <w:t>айджеста</w:t>
            </w:r>
            <w:r w:rsidR="00165A08">
              <w:rPr>
                <w:rFonts w:ascii="Times New Roman" w:hAnsi="Times New Roman" w:cs="Times New Roman"/>
                <w:sz w:val="24"/>
              </w:rPr>
              <w:t>)</w:t>
            </w:r>
            <w:r w:rsidR="006D798E" w:rsidRPr="00165A08">
              <w:rPr>
                <w:rFonts w:ascii="Times New Roman" w:hAnsi="Times New Roman" w:cs="Times New Roman"/>
                <w:sz w:val="24"/>
              </w:rPr>
              <w:t xml:space="preserve"> РР</w:t>
            </w:r>
          </w:p>
        </w:tc>
      </w:tr>
      <w:tr w:rsidR="00315B4B" w:rsidRPr="00CA29C7" w14:paraId="04177A2C" w14:textId="77777777" w:rsidTr="004730F2">
        <w:trPr>
          <w:trHeight w:val="249"/>
        </w:trPr>
        <w:tc>
          <w:tcPr>
            <w:tcW w:w="389" w:type="dxa"/>
          </w:tcPr>
          <w:p w14:paraId="7C45EB68" w14:textId="5DA1621C" w:rsidR="00315B4B" w:rsidRPr="00165A08" w:rsidRDefault="00315B4B" w:rsidP="00917D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300" w:type="dxa"/>
          </w:tcPr>
          <w:p w14:paraId="2164F549" w14:textId="083B4299" w:rsidR="00315B4B" w:rsidRDefault="00315B4B" w:rsidP="00B23E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Глоссарий</w:t>
            </w:r>
          </w:p>
        </w:tc>
        <w:tc>
          <w:tcPr>
            <w:tcW w:w="7057" w:type="dxa"/>
          </w:tcPr>
          <w:p w14:paraId="3922B8C7" w14:textId="1516971F" w:rsidR="00315B4B" w:rsidRPr="00165A08" w:rsidRDefault="00315B4B" w:rsidP="006D79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791AB1">
              <w:rPr>
                <w:rFonts w:ascii="Times New Roman" w:hAnsi="Times New Roman"/>
                <w:sz w:val="24"/>
                <w:szCs w:val="24"/>
              </w:rPr>
              <w:t>льбом электронных сообщений, используемых для взаимодействия субъектов платформы цифрового рубля</w:t>
            </w:r>
            <w:r>
              <w:rPr>
                <w:rFonts w:ascii="Times New Roman" w:hAnsi="Times New Roman"/>
                <w:sz w:val="24"/>
                <w:szCs w:val="24"/>
              </w:rPr>
              <w:t>. Глоссарий</w:t>
            </w:r>
          </w:p>
        </w:tc>
      </w:tr>
    </w:tbl>
    <w:p w14:paraId="465F3DB8" w14:textId="77777777" w:rsidR="00460E5F" w:rsidRPr="00937D90" w:rsidRDefault="00460E5F" w:rsidP="00460E5F">
      <w:pPr>
        <w:pStyle w:val="10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14162378"/>
      <w:bookmarkStart w:id="7" w:name="_Toc192859892"/>
      <w:r w:rsidRPr="00937D90">
        <w:rPr>
          <w:rFonts w:ascii="Times New Roman" w:hAnsi="Times New Roman" w:cs="Times New Roman"/>
        </w:rPr>
        <w:t>Назначение и аудитория документа</w:t>
      </w:r>
      <w:bookmarkEnd w:id="6"/>
      <w:bookmarkEnd w:id="7"/>
    </w:p>
    <w:p w14:paraId="4ECF9382" w14:textId="1E450F62" w:rsidR="00460E5F" w:rsidRPr="00165A08" w:rsidRDefault="00460E5F" w:rsidP="001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65A08">
        <w:rPr>
          <w:rFonts w:ascii="Times New Roman" w:hAnsi="Times New Roman" w:cs="Times New Roman"/>
          <w:sz w:val="24"/>
        </w:rPr>
        <w:t>А</w:t>
      </w:r>
      <w:r w:rsidR="0080720B" w:rsidRPr="00165A08">
        <w:rPr>
          <w:rFonts w:ascii="Times New Roman" w:hAnsi="Times New Roman" w:cs="Times New Roman"/>
          <w:sz w:val="24"/>
        </w:rPr>
        <w:t xml:space="preserve">льбом </w:t>
      </w:r>
      <w:r w:rsidR="004B4302">
        <w:rPr>
          <w:rFonts w:ascii="Times New Roman" w:hAnsi="Times New Roman" w:cs="Times New Roman"/>
          <w:sz w:val="24"/>
        </w:rPr>
        <w:t>ЭС</w:t>
      </w:r>
      <w:r w:rsidR="00B348DC" w:rsidRPr="00165A08">
        <w:rPr>
          <w:rFonts w:ascii="Times New Roman" w:hAnsi="Times New Roman" w:cs="Times New Roman"/>
          <w:sz w:val="24"/>
        </w:rPr>
        <w:t>, используемых</w:t>
      </w:r>
      <w:r w:rsidR="0080720B" w:rsidRPr="00165A08">
        <w:rPr>
          <w:rFonts w:ascii="Times New Roman" w:hAnsi="Times New Roman" w:cs="Times New Roman"/>
          <w:sz w:val="24"/>
        </w:rPr>
        <w:t xml:space="preserve"> для взаимодействия </w:t>
      </w:r>
      <w:r w:rsidR="0073304C">
        <w:rPr>
          <w:rFonts w:ascii="Times New Roman" w:hAnsi="Times New Roman" w:cs="Times New Roman"/>
          <w:sz w:val="24"/>
        </w:rPr>
        <w:t>Субъектов</w:t>
      </w:r>
      <w:r w:rsidR="0073304C" w:rsidRPr="00165A08">
        <w:rPr>
          <w:rFonts w:ascii="Times New Roman" w:hAnsi="Times New Roman" w:cs="Times New Roman"/>
          <w:sz w:val="24"/>
        </w:rPr>
        <w:t xml:space="preserve"> </w:t>
      </w:r>
      <w:r w:rsidR="00B348DC" w:rsidRPr="00165A08">
        <w:rPr>
          <w:rFonts w:ascii="Times New Roman" w:hAnsi="Times New Roman" w:cs="Times New Roman"/>
          <w:sz w:val="24"/>
        </w:rPr>
        <w:t>П</w:t>
      </w:r>
      <w:r w:rsidR="00D903F8">
        <w:rPr>
          <w:rFonts w:ascii="Times New Roman" w:hAnsi="Times New Roman" w:cs="Times New Roman"/>
          <w:sz w:val="24"/>
        </w:rPr>
        <w:t>л</w:t>
      </w:r>
      <w:r w:rsidR="00B348DC" w:rsidRPr="00165A08">
        <w:rPr>
          <w:rFonts w:ascii="Times New Roman" w:hAnsi="Times New Roman" w:cs="Times New Roman"/>
          <w:sz w:val="24"/>
        </w:rPr>
        <w:t>Ц</w:t>
      </w:r>
      <w:r w:rsidR="004730F2">
        <w:rPr>
          <w:rFonts w:ascii="Times New Roman" w:hAnsi="Times New Roman" w:cs="Times New Roman"/>
          <w:sz w:val="24"/>
        </w:rPr>
        <w:t>Р</w:t>
      </w:r>
      <w:r w:rsidR="0080720B" w:rsidRPr="00165A08">
        <w:rPr>
          <w:rFonts w:ascii="Times New Roman" w:hAnsi="Times New Roman" w:cs="Times New Roman"/>
          <w:sz w:val="24"/>
        </w:rPr>
        <w:t xml:space="preserve"> </w:t>
      </w:r>
      <w:r w:rsidR="00B348DC" w:rsidRPr="00165A08">
        <w:rPr>
          <w:rFonts w:ascii="Times New Roman" w:hAnsi="Times New Roman" w:cs="Times New Roman"/>
          <w:sz w:val="24"/>
        </w:rPr>
        <w:t xml:space="preserve">(далее – Альбом </w:t>
      </w:r>
      <w:r w:rsidR="00BC403A">
        <w:rPr>
          <w:rFonts w:ascii="Times New Roman" w:hAnsi="Times New Roman" w:cs="Times New Roman"/>
          <w:sz w:val="24"/>
        </w:rPr>
        <w:t>ЭС</w:t>
      </w:r>
      <w:r w:rsidR="00B348DC" w:rsidRPr="00165A08">
        <w:rPr>
          <w:rFonts w:ascii="Times New Roman" w:hAnsi="Times New Roman" w:cs="Times New Roman"/>
          <w:sz w:val="24"/>
        </w:rPr>
        <w:t>)</w:t>
      </w:r>
      <w:r w:rsidR="004B4302">
        <w:rPr>
          <w:rFonts w:ascii="Times New Roman" w:hAnsi="Times New Roman" w:cs="Times New Roman"/>
          <w:sz w:val="24"/>
        </w:rPr>
        <w:t>,</w:t>
      </w:r>
      <w:r w:rsidR="00B348DC" w:rsidRPr="00165A08">
        <w:rPr>
          <w:rFonts w:ascii="Times New Roman" w:hAnsi="Times New Roman" w:cs="Times New Roman"/>
          <w:sz w:val="24"/>
        </w:rPr>
        <w:t xml:space="preserve"> </w:t>
      </w:r>
      <w:r w:rsidR="0080720B" w:rsidRPr="00165A08">
        <w:rPr>
          <w:rFonts w:ascii="Times New Roman" w:hAnsi="Times New Roman" w:cs="Times New Roman"/>
          <w:sz w:val="24"/>
        </w:rPr>
        <w:t xml:space="preserve">содержит описание форматов </w:t>
      </w:r>
      <w:r w:rsidR="004B4302">
        <w:rPr>
          <w:rFonts w:ascii="Times New Roman" w:hAnsi="Times New Roman" w:cs="Times New Roman"/>
          <w:sz w:val="24"/>
        </w:rPr>
        <w:t>ЭС</w:t>
      </w:r>
      <w:r w:rsidR="0080720B" w:rsidRPr="00165A08">
        <w:rPr>
          <w:rFonts w:ascii="Times New Roman" w:hAnsi="Times New Roman" w:cs="Times New Roman"/>
          <w:sz w:val="24"/>
        </w:rPr>
        <w:t>, правил обмена сообщени</w:t>
      </w:r>
      <w:r w:rsidR="004B4302">
        <w:rPr>
          <w:rFonts w:ascii="Times New Roman" w:hAnsi="Times New Roman" w:cs="Times New Roman"/>
          <w:sz w:val="24"/>
        </w:rPr>
        <w:t>ями</w:t>
      </w:r>
      <w:r w:rsidR="0080720B" w:rsidRPr="00165A08">
        <w:rPr>
          <w:rFonts w:ascii="Times New Roman" w:hAnsi="Times New Roman" w:cs="Times New Roman"/>
          <w:sz w:val="24"/>
        </w:rPr>
        <w:t xml:space="preserve">, описание кодов ошибок, способов защиты </w:t>
      </w:r>
      <w:r w:rsidR="004B4302">
        <w:rPr>
          <w:rFonts w:ascii="Times New Roman" w:hAnsi="Times New Roman" w:cs="Times New Roman"/>
          <w:sz w:val="24"/>
        </w:rPr>
        <w:t>ЭС</w:t>
      </w:r>
      <w:r w:rsidR="0080720B" w:rsidRPr="00165A08">
        <w:rPr>
          <w:rFonts w:ascii="Times New Roman" w:hAnsi="Times New Roman" w:cs="Times New Roman"/>
          <w:sz w:val="24"/>
        </w:rPr>
        <w:t xml:space="preserve">, используемых при </w:t>
      </w:r>
      <w:r w:rsidRPr="00165A08">
        <w:rPr>
          <w:rFonts w:ascii="Times New Roman" w:hAnsi="Times New Roman" w:cs="Times New Roman"/>
          <w:sz w:val="24"/>
        </w:rPr>
        <w:t xml:space="preserve">обмене </w:t>
      </w:r>
      <w:r w:rsidR="0080720B" w:rsidRPr="00165A08">
        <w:rPr>
          <w:rFonts w:ascii="Times New Roman" w:hAnsi="Times New Roman" w:cs="Times New Roman"/>
          <w:sz w:val="24"/>
        </w:rPr>
        <w:t xml:space="preserve">ЭС </w:t>
      </w:r>
      <w:r w:rsidRPr="00165A08">
        <w:rPr>
          <w:rFonts w:ascii="Times New Roman" w:hAnsi="Times New Roman" w:cs="Times New Roman"/>
          <w:sz w:val="24"/>
        </w:rPr>
        <w:t xml:space="preserve">между </w:t>
      </w:r>
      <w:r w:rsidR="008268BA">
        <w:rPr>
          <w:rFonts w:ascii="Times New Roman" w:hAnsi="Times New Roman" w:cs="Times New Roman"/>
          <w:sz w:val="24"/>
        </w:rPr>
        <w:t>Субъектами</w:t>
      </w:r>
      <w:r w:rsidR="008268BA" w:rsidRPr="00165A08">
        <w:rPr>
          <w:rFonts w:ascii="Times New Roman" w:hAnsi="Times New Roman" w:cs="Times New Roman"/>
          <w:sz w:val="24"/>
        </w:rPr>
        <w:t xml:space="preserve"> </w:t>
      </w:r>
      <w:r w:rsidRPr="00165A08">
        <w:rPr>
          <w:rFonts w:ascii="Times New Roman" w:hAnsi="Times New Roman" w:cs="Times New Roman"/>
          <w:sz w:val="24"/>
        </w:rPr>
        <w:t>П</w:t>
      </w:r>
      <w:r w:rsidR="00D903F8">
        <w:rPr>
          <w:rFonts w:ascii="Times New Roman" w:hAnsi="Times New Roman" w:cs="Times New Roman"/>
          <w:sz w:val="24"/>
        </w:rPr>
        <w:t>л</w:t>
      </w:r>
      <w:r w:rsidR="004730F2">
        <w:rPr>
          <w:rFonts w:ascii="Times New Roman" w:hAnsi="Times New Roman" w:cs="Times New Roman"/>
          <w:sz w:val="24"/>
        </w:rPr>
        <w:t>ЦР</w:t>
      </w:r>
      <w:r w:rsidRPr="00165A08">
        <w:rPr>
          <w:rFonts w:ascii="Times New Roman" w:hAnsi="Times New Roman" w:cs="Times New Roman"/>
          <w:sz w:val="24"/>
        </w:rPr>
        <w:t xml:space="preserve">. </w:t>
      </w:r>
    </w:p>
    <w:p w14:paraId="0C5AD000" w14:textId="21698E0E" w:rsidR="00460E5F" w:rsidRPr="00165A08" w:rsidRDefault="00460E5F" w:rsidP="001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65A08">
        <w:rPr>
          <w:rFonts w:ascii="Times New Roman" w:hAnsi="Times New Roman" w:cs="Times New Roman"/>
          <w:sz w:val="24"/>
        </w:rPr>
        <w:t xml:space="preserve">Настоящий документ представляет собой вводную часть Альбома </w:t>
      </w:r>
      <w:r w:rsidR="00BC403A">
        <w:rPr>
          <w:rFonts w:ascii="Times New Roman" w:hAnsi="Times New Roman" w:cs="Times New Roman"/>
          <w:sz w:val="24"/>
        </w:rPr>
        <w:t>ЭС</w:t>
      </w:r>
      <w:r w:rsidRPr="00165A08">
        <w:rPr>
          <w:rFonts w:ascii="Times New Roman" w:hAnsi="Times New Roman" w:cs="Times New Roman"/>
          <w:sz w:val="24"/>
        </w:rPr>
        <w:t xml:space="preserve"> и предназначается для специалистов организаций, являющихся участниками обмена или планирующих подключиться к П</w:t>
      </w:r>
      <w:r w:rsidR="00D903F8">
        <w:rPr>
          <w:rFonts w:ascii="Times New Roman" w:hAnsi="Times New Roman" w:cs="Times New Roman"/>
          <w:sz w:val="24"/>
        </w:rPr>
        <w:t>л</w:t>
      </w:r>
      <w:r w:rsidRPr="00165A08">
        <w:rPr>
          <w:rFonts w:ascii="Times New Roman" w:hAnsi="Times New Roman" w:cs="Times New Roman"/>
          <w:sz w:val="24"/>
        </w:rPr>
        <w:t>ЦР.</w:t>
      </w:r>
    </w:p>
    <w:p w14:paraId="12EA4773" w14:textId="3F1295D8" w:rsidR="00460E5F" w:rsidRPr="00165A08" w:rsidRDefault="00460E5F" w:rsidP="001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65A08">
        <w:rPr>
          <w:rFonts w:ascii="Times New Roman" w:hAnsi="Times New Roman" w:cs="Times New Roman"/>
          <w:sz w:val="24"/>
        </w:rPr>
        <w:t xml:space="preserve">Документ </w:t>
      </w:r>
      <w:r w:rsidR="007E6381" w:rsidRPr="00165A08">
        <w:rPr>
          <w:rFonts w:ascii="Times New Roman" w:hAnsi="Times New Roman" w:cs="Times New Roman"/>
          <w:sz w:val="24"/>
        </w:rPr>
        <w:t xml:space="preserve">содержит общее описание </w:t>
      </w:r>
      <w:r w:rsidRPr="00165A08">
        <w:rPr>
          <w:rFonts w:ascii="Times New Roman" w:hAnsi="Times New Roman" w:cs="Times New Roman"/>
          <w:sz w:val="24"/>
        </w:rPr>
        <w:t>структуры ЭС и порядка применения правил использования ЭС в рамках П</w:t>
      </w:r>
      <w:r w:rsidR="00D903F8">
        <w:rPr>
          <w:rFonts w:ascii="Times New Roman" w:hAnsi="Times New Roman" w:cs="Times New Roman"/>
          <w:sz w:val="24"/>
        </w:rPr>
        <w:t>л</w:t>
      </w:r>
      <w:r w:rsidRPr="00165A08">
        <w:rPr>
          <w:rFonts w:ascii="Times New Roman" w:hAnsi="Times New Roman" w:cs="Times New Roman"/>
          <w:sz w:val="24"/>
        </w:rPr>
        <w:t>ЦР участниками обмена. Для более глубокого изучения различных аспектов составления и разбора ЭС приведены ссылки на специализированные документы.</w:t>
      </w:r>
    </w:p>
    <w:p w14:paraId="37A0AF6F" w14:textId="77777777" w:rsidR="00460E5F" w:rsidRDefault="00460E5F" w:rsidP="00460E5F">
      <w:pPr>
        <w:pStyle w:val="10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14162384"/>
      <w:bookmarkStart w:id="9" w:name="_Toc192859893"/>
      <w:r>
        <w:rPr>
          <w:rFonts w:ascii="Times New Roman" w:hAnsi="Times New Roman" w:cs="Times New Roman"/>
        </w:rPr>
        <w:t>Сообщения и их с</w:t>
      </w:r>
      <w:r w:rsidRPr="00937D90">
        <w:rPr>
          <w:rFonts w:ascii="Times New Roman" w:hAnsi="Times New Roman" w:cs="Times New Roman"/>
        </w:rPr>
        <w:t>труктура</w:t>
      </w:r>
      <w:bookmarkEnd w:id="9"/>
      <w:r w:rsidRPr="00937D90">
        <w:rPr>
          <w:rFonts w:ascii="Times New Roman" w:hAnsi="Times New Roman" w:cs="Times New Roman"/>
        </w:rPr>
        <w:t xml:space="preserve"> </w:t>
      </w:r>
      <w:bookmarkEnd w:id="8"/>
    </w:p>
    <w:p w14:paraId="2A76F3D1" w14:textId="77777777" w:rsidR="00460E5F" w:rsidRPr="00322B7A" w:rsidRDefault="00460E5F" w:rsidP="00460E5F">
      <w:pPr>
        <w:pStyle w:val="1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0" w:name="_Toc192859894"/>
      <w:r w:rsidRPr="00322B7A">
        <w:rPr>
          <w:rFonts w:ascii="Times New Roman" w:hAnsi="Times New Roman" w:cs="Times New Roman"/>
          <w:sz w:val="24"/>
          <w:szCs w:val="24"/>
        </w:rPr>
        <w:t>Структура ЭС</w:t>
      </w:r>
      <w:bookmarkEnd w:id="10"/>
      <w:r w:rsidRPr="00322B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45F23" w14:textId="7B3047CB" w:rsidR="00460E5F" w:rsidRPr="00165A08" w:rsidRDefault="00460E5F" w:rsidP="001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5A08">
        <w:rPr>
          <w:rFonts w:ascii="Times New Roman" w:hAnsi="Times New Roman" w:cs="Times New Roman"/>
          <w:sz w:val="24"/>
          <w:szCs w:val="24"/>
        </w:rPr>
        <w:t xml:space="preserve">ЭС для обмена между </w:t>
      </w:r>
      <w:r w:rsidR="008268BA">
        <w:rPr>
          <w:rFonts w:ascii="Times New Roman" w:hAnsi="Times New Roman" w:cs="Times New Roman"/>
          <w:sz w:val="24"/>
          <w:szCs w:val="24"/>
        </w:rPr>
        <w:t>Субъектами</w:t>
      </w:r>
      <w:r w:rsidR="008268BA" w:rsidRPr="00165A08">
        <w:rPr>
          <w:rFonts w:ascii="Times New Roman" w:hAnsi="Times New Roman" w:cs="Times New Roman"/>
          <w:sz w:val="24"/>
          <w:szCs w:val="24"/>
        </w:rPr>
        <w:t xml:space="preserve"> </w:t>
      </w:r>
      <w:r w:rsidR="00A31931">
        <w:rPr>
          <w:rFonts w:ascii="Times New Roman" w:hAnsi="Times New Roman" w:cs="Times New Roman"/>
          <w:sz w:val="24"/>
          <w:szCs w:val="24"/>
        </w:rPr>
        <w:t>ПлЦР</w:t>
      </w:r>
      <w:r w:rsidRPr="00165A08">
        <w:rPr>
          <w:rFonts w:ascii="Times New Roman" w:hAnsi="Times New Roman" w:cs="Times New Roman"/>
          <w:sz w:val="24"/>
          <w:szCs w:val="24"/>
        </w:rPr>
        <w:t xml:space="preserve"> состоит из нескольких блоков:</w:t>
      </w:r>
    </w:p>
    <w:p w14:paraId="7B727CC1" w14:textId="789A9586" w:rsidR="00460E5F" w:rsidRPr="00165A08" w:rsidRDefault="00460E5F" w:rsidP="00165A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A08">
        <w:rPr>
          <w:rFonts w:ascii="Times New Roman" w:hAnsi="Times New Roman" w:cs="Times New Roman"/>
          <w:sz w:val="24"/>
          <w:szCs w:val="24"/>
        </w:rPr>
        <w:lastRenderedPageBreak/>
        <w:t>Обязательны</w:t>
      </w:r>
      <w:r w:rsidR="00CA29C7" w:rsidRPr="00165A08">
        <w:rPr>
          <w:rFonts w:ascii="Times New Roman" w:hAnsi="Times New Roman" w:cs="Times New Roman"/>
          <w:sz w:val="24"/>
          <w:szCs w:val="24"/>
        </w:rPr>
        <w:t>й</w:t>
      </w:r>
      <w:r w:rsidRPr="00165A08">
        <w:rPr>
          <w:rFonts w:ascii="Times New Roman" w:hAnsi="Times New Roman" w:cs="Times New Roman"/>
          <w:sz w:val="24"/>
          <w:szCs w:val="24"/>
        </w:rPr>
        <w:t xml:space="preserve"> блок ЭС:</w:t>
      </w:r>
    </w:p>
    <w:p w14:paraId="7228FD68" w14:textId="4020B190" w:rsidR="00460E5F" w:rsidRPr="00165A08" w:rsidRDefault="00460E5F" w:rsidP="004D1848">
      <w:pPr>
        <w:pStyle w:val="af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A08">
        <w:rPr>
          <w:rFonts w:ascii="Times New Roman" w:hAnsi="Times New Roman" w:cs="Times New Roman"/>
          <w:sz w:val="24"/>
          <w:szCs w:val="24"/>
        </w:rPr>
        <w:t xml:space="preserve">Заголовок ЭС, содержащий </w:t>
      </w:r>
      <w:r w:rsidR="00B0551B" w:rsidRPr="00165A08">
        <w:rPr>
          <w:rFonts w:ascii="Times New Roman" w:hAnsi="Times New Roman" w:cs="Times New Roman"/>
          <w:sz w:val="24"/>
          <w:szCs w:val="24"/>
        </w:rPr>
        <w:t>у</w:t>
      </w:r>
      <w:r w:rsidRPr="00165A08">
        <w:rPr>
          <w:rFonts w:ascii="Times New Roman" w:hAnsi="Times New Roman" w:cs="Times New Roman"/>
          <w:sz w:val="24"/>
          <w:szCs w:val="24"/>
        </w:rPr>
        <w:t>никальный идентификатор ЭС, дату создания ЭС</w:t>
      </w:r>
      <w:r w:rsidR="00B0551B" w:rsidRPr="00165A08">
        <w:rPr>
          <w:rFonts w:ascii="Times New Roman" w:hAnsi="Times New Roman" w:cs="Times New Roman"/>
          <w:sz w:val="24"/>
          <w:szCs w:val="24"/>
        </w:rPr>
        <w:t>,</w:t>
      </w:r>
      <w:r w:rsidRPr="00165A08">
        <w:rPr>
          <w:rFonts w:ascii="Times New Roman" w:hAnsi="Times New Roman" w:cs="Times New Roman"/>
          <w:sz w:val="24"/>
          <w:szCs w:val="24"/>
        </w:rPr>
        <w:t xml:space="preserve"> идентификаторы отправителя и получателя ЭС, которые представляют собой идентификаторы </w:t>
      </w:r>
      <w:r w:rsidR="008268BA">
        <w:rPr>
          <w:rFonts w:ascii="Times New Roman" w:hAnsi="Times New Roman" w:cs="Times New Roman"/>
          <w:sz w:val="24"/>
          <w:szCs w:val="24"/>
        </w:rPr>
        <w:t>Субъектов</w:t>
      </w:r>
      <w:r w:rsidR="008268BA" w:rsidRPr="00165A08">
        <w:rPr>
          <w:rFonts w:ascii="Times New Roman" w:hAnsi="Times New Roman" w:cs="Times New Roman"/>
          <w:sz w:val="24"/>
          <w:szCs w:val="24"/>
        </w:rPr>
        <w:t xml:space="preserve"> </w:t>
      </w:r>
      <w:r w:rsidRPr="00165A08">
        <w:rPr>
          <w:rFonts w:ascii="Times New Roman" w:hAnsi="Times New Roman" w:cs="Times New Roman"/>
          <w:sz w:val="24"/>
          <w:szCs w:val="24"/>
        </w:rPr>
        <w:t xml:space="preserve">в </w:t>
      </w:r>
      <w:r w:rsidR="00A31931">
        <w:rPr>
          <w:rFonts w:ascii="Times New Roman" w:hAnsi="Times New Roman" w:cs="Times New Roman"/>
          <w:sz w:val="24"/>
          <w:szCs w:val="24"/>
        </w:rPr>
        <w:t>ПлЦР</w:t>
      </w:r>
      <w:r w:rsidRPr="00165A08">
        <w:rPr>
          <w:rFonts w:ascii="Times New Roman" w:hAnsi="Times New Roman" w:cs="Times New Roman"/>
          <w:sz w:val="24"/>
          <w:szCs w:val="24"/>
        </w:rPr>
        <w:t>.</w:t>
      </w:r>
    </w:p>
    <w:p w14:paraId="298E8461" w14:textId="77777777" w:rsidR="00460E5F" w:rsidRPr="00165A08" w:rsidRDefault="00460E5F" w:rsidP="00CD0E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A08">
        <w:rPr>
          <w:rFonts w:ascii="Times New Roman" w:hAnsi="Times New Roman" w:cs="Times New Roman"/>
          <w:sz w:val="24"/>
          <w:szCs w:val="24"/>
        </w:rPr>
        <w:t>Опциональные блоки ЭС:</w:t>
      </w:r>
    </w:p>
    <w:p w14:paraId="5B7951FB" w14:textId="3080E6E5" w:rsidR="00460E5F" w:rsidRPr="00165A08" w:rsidRDefault="00CA29C7" w:rsidP="00CD0EB0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A08">
        <w:rPr>
          <w:rFonts w:ascii="Times New Roman" w:hAnsi="Times New Roman" w:cs="Times New Roman"/>
          <w:sz w:val="24"/>
          <w:szCs w:val="24"/>
        </w:rPr>
        <w:t>Бизнес-содержимое</w:t>
      </w:r>
      <w:r w:rsidR="00460E5F" w:rsidRPr="00165A08">
        <w:rPr>
          <w:rFonts w:ascii="Times New Roman" w:hAnsi="Times New Roman" w:cs="Times New Roman"/>
          <w:sz w:val="24"/>
          <w:szCs w:val="24"/>
        </w:rPr>
        <w:t xml:space="preserve"> ЭС, содержащее бизнес-информацию об операции, производимой на </w:t>
      </w:r>
      <w:r w:rsidR="00A31931">
        <w:rPr>
          <w:rFonts w:ascii="Times New Roman" w:hAnsi="Times New Roman" w:cs="Times New Roman"/>
          <w:sz w:val="24"/>
          <w:szCs w:val="24"/>
        </w:rPr>
        <w:t>ПлЦР</w:t>
      </w:r>
      <w:r w:rsidR="00460E5F" w:rsidRPr="00165A08">
        <w:rPr>
          <w:rFonts w:ascii="Times New Roman" w:hAnsi="Times New Roman" w:cs="Times New Roman"/>
          <w:sz w:val="24"/>
          <w:szCs w:val="24"/>
        </w:rPr>
        <w:t>.</w:t>
      </w:r>
    </w:p>
    <w:p w14:paraId="6E93F824" w14:textId="58E67F73" w:rsidR="00672531" w:rsidRPr="00A063DE" w:rsidRDefault="00672531" w:rsidP="00CE3B1F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A08">
        <w:rPr>
          <w:rFonts w:ascii="Times New Roman" w:hAnsi="Times New Roman" w:cs="Times New Roman"/>
          <w:color w:val="000000" w:themeColor="text1"/>
          <w:sz w:val="24"/>
          <w:szCs w:val="24"/>
        </w:rPr>
        <w:t>Эталон Распоряжения, составленн</w:t>
      </w:r>
      <w:r w:rsidR="00165A08">
        <w:rPr>
          <w:rFonts w:ascii="Times New Roman" w:hAnsi="Times New Roman" w:cs="Times New Roman"/>
          <w:color w:val="000000" w:themeColor="text1"/>
          <w:sz w:val="24"/>
          <w:szCs w:val="24"/>
        </w:rPr>
        <w:t>ый</w:t>
      </w:r>
      <w:r w:rsidRPr="00165A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РОРД </w:t>
      </w:r>
      <w:r w:rsidR="00942B0A" w:rsidRPr="00165A08">
        <w:rPr>
          <w:rFonts w:ascii="Times New Roman" w:hAnsi="Times New Roman" w:cs="Times New Roman"/>
          <w:color w:val="000000" w:themeColor="text1"/>
          <w:sz w:val="24"/>
          <w:szCs w:val="24"/>
        </w:rPr>
        <w:t>и подлежащ</w:t>
      </w:r>
      <w:r w:rsidR="00165A08">
        <w:rPr>
          <w:rFonts w:ascii="Times New Roman" w:hAnsi="Times New Roman" w:cs="Times New Roman"/>
          <w:color w:val="000000" w:themeColor="text1"/>
          <w:sz w:val="24"/>
          <w:szCs w:val="24"/>
        </w:rPr>
        <w:t>ий</w:t>
      </w:r>
      <w:r w:rsidR="00942B0A" w:rsidRPr="00165A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передаче </w:t>
      </w:r>
      <w:r w:rsidRPr="00165A08">
        <w:rPr>
          <w:rFonts w:ascii="Times New Roman" w:hAnsi="Times New Roman" w:cs="Times New Roman"/>
          <w:color w:val="000000" w:themeColor="text1"/>
          <w:sz w:val="24"/>
          <w:szCs w:val="24"/>
        </w:rPr>
        <w:t>Клиенту или ФП (по операциям ФП</w:t>
      </w:r>
      <w:r w:rsidRPr="00A063DE">
        <w:rPr>
          <w:rFonts w:ascii="Times New Roman" w:hAnsi="Times New Roman" w:cs="Times New Roman"/>
          <w:sz w:val="24"/>
          <w:szCs w:val="24"/>
        </w:rPr>
        <w:t>).</w:t>
      </w:r>
    </w:p>
    <w:p w14:paraId="606BC028" w14:textId="175AD5AB" w:rsidR="00F817AF" w:rsidRPr="00165A08" w:rsidRDefault="00460E5F" w:rsidP="004D1848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3DE">
        <w:rPr>
          <w:rFonts w:ascii="Times New Roman" w:hAnsi="Times New Roman" w:cs="Times New Roman"/>
          <w:sz w:val="24"/>
          <w:szCs w:val="24"/>
        </w:rPr>
        <w:t xml:space="preserve">Дайджест </w:t>
      </w:r>
      <w:r w:rsidR="004D1848" w:rsidRPr="00A063DE">
        <w:rPr>
          <w:rFonts w:ascii="Times New Roman" w:hAnsi="Times New Roman" w:cs="Times New Roman"/>
          <w:sz w:val="24"/>
          <w:szCs w:val="24"/>
        </w:rPr>
        <w:t>(транзакционное со</w:t>
      </w:r>
      <w:r w:rsidR="004D1848">
        <w:rPr>
          <w:rFonts w:ascii="Times New Roman" w:hAnsi="Times New Roman" w:cs="Times New Roman"/>
          <w:sz w:val="24"/>
          <w:szCs w:val="24"/>
        </w:rPr>
        <w:t xml:space="preserve">общение) </w:t>
      </w:r>
      <w:r w:rsidR="002C36A1" w:rsidRPr="00165A08">
        <w:rPr>
          <w:rFonts w:ascii="Times New Roman" w:hAnsi="Times New Roman" w:cs="Times New Roman"/>
          <w:sz w:val="24"/>
          <w:szCs w:val="24"/>
        </w:rPr>
        <w:t>РР</w:t>
      </w:r>
      <w:r w:rsidR="00CA29C7" w:rsidRPr="00165A08">
        <w:rPr>
          <w:rFonts w:ascii="Times New Roman" w:hAnsi="Times New Roman" w:cs="Times New Roman"/>
          <w:sz w:val="24"/>
          <w:szCs w:val="24"/>
        </w:rPr>
        <w:t xml:space="preserve"> </w:t>
      </w:r>
      <w:r w:rsidRPr="00165A08">
        <w:rPr>
          <w:rFonts w:ascii="Times New Roman" w:hAnsi="Times New Roman" w:cs="Times New Roman"/>
          <w:sz w:val="24"/>
          <w:szCs w:val="24"/>
        </w:rPr>
        <w:t>–</w:t>
      </w:r>
      <w:r w:rsidR="00CA29C7" w:rsidRPr="00165A08">
        <w:rPr>
          <w:rFonts w:ascii="Times New Roman" w:hAnsi="Times New Roman" w:cs="Times New Roman"/>
          <w:sz w:val="24"/>
          <w:szCs w:val="24"/>
        </w:rPr>
        <w:t xml:space="preserve"> </w:t>
      </w:r>
      <w:r w:rsidR="006D798E" w:rsidRPr="00165A08">
        <w:rPr>
          <w:rFonts w:ascii="Times New Roman" w:hAnsi="Times New Roman" w:cs="Times New Roman"/>
          <w:sz w:val="24"/>
          <w:szCs w:val="24"/>
        </w:rPr>
        <w:t>набор реквизитов</w:t>
      </w:r>
      <w:r w:rsidR="002C36A1" w:rsidRPr="00165A08">
        <w:rPr>
          <w:rFonts w:ascii="Times New Roman" w:hAnsi="Times New Roman" w:cs="Times New Roman"/>
          <w:sz w:val="24"/>
          <w:szCs w:val="24"/>
        </w:rPr>
        <w:t>, включающий ЭПд,</w:t>
      </w:r>
      <w:r w:rsidRPr="00165A08">
        <w:rPr>
          <w:rFonts w:ascii="Times New Roman" w:hAnsi="Times New Roman" w:cs="Times New Roman"/>
          <w:sz w:val="24"/>
          <w:szCs w:val="24"/>
        </w:rPr>
        <w:t xml:space="preserve"> предназначенный для помещения в РР.</w:t>
      </w:r>
      <w:r w:rsidR="006D798E" w:rsidRPr="00165A08">
        <w:rPr>
          <w:rFonts w:ascii="Times New Roman" w:hAnsi="Times New Roman" w:cs="Times New Roman"/>
          <w:sz w:val="24"/>
          <w:szCs w:val="24"/>
        </w:rPr>
        <w:t xml:space="preserve"> Требования к оформлению Дайджеста РР описаны в</w:t>
      </w:r>
      <w:r w:rsidR="00942B0A" w:rsidRPr="00165A08">
        <w:rPr>
          <w:rFonts w:ascii="Times New Roman" w:hAnsi="Times New Roman" w:cs="Times New Roman"/>
          <w:sz w:val="24"/>
          <w:szCs w:val="24"/>
        </w:rPr>
        <w:t xml:space="preserve"> </w:t>
      </w:r>
      <w:r w:rsidR="004D1848">
        <w:rPr>
          <w:rFonts w:ascii="Times New Roman" w:hAnsi="Times New Roman" w:cs="Times New Roman"/>
          <w:sz w:val="24"/>
          <w:szCs w:val="24"/>
        </w:rPr>
        <w:t xml:space="preserve">документе </w:t>
      </w:r>
      <w:r w:rsidR="006D798E" w:rsidRPr="00165A08">
        <w:rPr>
          <w:rFonts w:ascii="Times New Roman" w:hAnsi="Times New Roman" w:cs="Times New Roman"/>
          <w:sz w:val="24"/>
          <w:szCs w:val="24"/>
        </w:rPr>
        <w:t>«</w:t>
      </w:r>
      <w:r w:rsidR="00190932">
        <w:rPr>
          <w:rFonts w:ascii="Times New Roman" w:hAnsi="Times New Roman" w:cs="Times New Roman"/>
          <w:sz w:val="24"/>
        </w:rPr>
        <w:t>Правила формирования тра</w:t>
      </w:r>
      <w:r w:rsidR="00116462">
        <w:rPr>
          <w:rFonts w:ascii="Times New Roman" w:hAnsi="Times New Roman" w:cs="Times New Roman"/>
          <w:sz w:val="24"/>
        </w:rPr>
        <w:t>н</w:t>
      </w:r>
      <w:r w:rsidR="00190932">
        <w:rPr>
          <w:rFonts w:ascii="Times New Roman" w:hAnsi="Times New Roman" w:cs="Times New Roman"/>
          <w:sz w:val="24"/>
        </w:rPr>
        <w:t>закционного сообщения</w:t>
      </w:r>
      <w:r w:rsidR="004D1848">
        <w:rPr>
          <w:rFonts w:ascii="Times New Roman" w:hAnsi="Times New Roman" w:cs="Times New Roman"/>
          <w:sz w:val="24"/>
        </w:rPr>
        <w:t xml:space="preserve"> (д</w:t>
      </w:r>
      <w:r w:rsidR="004D1848" w:rsidRPr="00165A08">
        <w:rPr>
          <w:rFonts w:ascii="Times New Roman" w:hAnsi="Times New Roman" w:cs="Times New Roman"/>
          <w:sz w:val="24"/>
        </w:rPr>
        <w:t>айджеста</w:t>
      </w:r>
      <w:r w:rsidR="004D1848">
        <w:rPr>
          <w:rFonts w:ascii="Times New Roman" w:hAnsi="Times New Roman" w:cs="Times New Roman"/>
          <w:sz w:val="24"/>
        </w:rPr>
        <w:t>)</w:t>
      </w:r>
      <w:r w:rsidR="00190932">
        <w:rPr>
          <w:rFonts w:ascii="Times New Roman" w:hAnsi="Times New Roman" w:cs="Times New Roman"/>
          <w:sz w:val="24"/>
        </w:rPr>
        <w:t xml:space="preserve"> распределенного реестра</w:t>
      </w:r>
      <w:r w:rsidR="006D798E" w:rsidRPr="00165A08">
        <w:rPr>
          <w:rFonts w:ascii="Times New Roman" w:hAnsi="Times New Roman" w:cs="Times New Roman"/>
          <w:sz w:val="24"/>
          <w:szCs w:val="24"/>
        </w:rPr>
        <w:t>»</w:t>
      </w:r>
      <w:r w:rsidR="00DC19D5" w:rsidRPr="00165A08">
        <w:rPr>
          <w:rFonts w:ascii="Times New Roman" w:hAnsi="Times New Roman" w:cs="Times New Roman"/>
          <w:sz w:val="24"/>
          <w:szCs w:val="24"/>
        </w:rPr>
        <w:t>.</w:t>
      </w:r>
    </w:p>
    <w:p w14:paraId="145DA01A" w14:textId="2EC56023" w:rsidR="00F817AF" w:rsidRDefault="00F817AF" w:rsidP="004D1848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A08">
        <w:rPr>
          <w:rFonts w:ascii="Times New Roman" w:hAnsi="Times New Roman" w:cs="Times New Roman"/>
          <w:sz w:val="24"/>
          <w:szCs w:val="24"/>
        </w:rPr>
        <w:t>Ссылка на ЭС-запрос, в случае если составляемое ЭС является ответом на запрос, полученный ранее.</w:t>
      </w:r>
    </w:p>
    <w:p w14:paraId="6505F4A8" w14:textId="216B1B63" w:rsidR="00710AC4" w:rsidRDefault="00710AC4" w:rsidP="004D1848">
      <w:pPr>
        <w:pStyle w:val="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A10">
        <w:rPr>
          <w:rFonts w:ascii="Times New Roman" w:hAnsi="Times New Roman" w:cs="Times New Roman"/>
          <w:sz w:val="24"/>
          <w:szCs w:val="24"/>
          <w:lang w:val="en-US"/>
        </w:rPr>
        <w:t>Fingerprint</w:t>
      </w:r>
    </w:p>
    <w:p w14:paraId="7F741F58" w14:textId="11387D63" w:rsidR="00CA29C7" w:rsidRPr="00165A08" w:rsidRDefault="00CA29C7" w:rsidP="00903D0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5A08">
        <w:rPr>
          <w:rFonts w:ascii="Times New Roman" w:hAnsi="Times New Roman" w:cs="Times New Roman"/>
          <w:noProof/>
          <w:sz w:val="24"/>
          <w:szCs w:val="24"/>
        </w:rPr>
        <w:t xml:space="preserve">Составитель ЭС формирует </w:t>
      </w:r>
      <w:r w:rsidR="004B4302">
        <w:rPr>
          <w:rFonts w:ascii="Times New Roman" w:hAnsi="Times New Roman" w:cs="Times New Roman"/>
          <w:noProof/>
          <w:sz w:val="24"/>
          <w:szCs w:val="24"/>
        </w:rPr>
        <w:t>ЭП</w:t>
      </w:r>
      <w:r w:rsidRPr="00165A08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0BA4B22B" w14:textId="37085654" w:rsidR="00CA29C7" w:rsidRDefault="00CA29C7" w:rsidP="00165A08">
      <w:pPr>
        <w:pStyle w:val="af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н</w:t>
      </w:r>
      <w:r w:rsidRPr="00165A08">
        <w:rPr>
          <w:rFonts w:ascii="Times New Roman" w:hAnsi="Times New Roman" w:cs="Times New Roman"/>
          <w:noProof/>
          <w:sz w:val="24"/>
          <w:szCs w:val="24"/>
        </w:rPr>
        <w:t xml:space="preserve">а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сериализованный набор реквизитов </w:t>
      </w:r>
      <w:r w:rsidRPr="00165A08">
        <w:rPr>
          <w:rFonts w:ascii="Times New Roman" w:hAnsi="Times New Roman" w:cs="Times New Roman"/>
          <w:noProof/>
          <w:sz w:val="24"/>
          <w:szCs w:val="24"/>
        </w:rPr>
        <w:t>дайджест</w:t>
      </w:r>
      <w:r>
        <w:rPr>
          <w:rFonts w:ascii="Times New Roman" w:hAnsi="Times New Roman" w:cs="Times New Roman"/>
          <w:noProof/>
          <w:sz w:val="24"/>
          <w:szCs w:val="24"/>
        </w:rPr>
        <w:t>а</w:t>
      </w:r>
      <w:r w:rsidRPr="00165A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РР (ЭПд) (в случае налич</w:t>
      </w:r>
      <w:r w:rsidR="00AC5DC4">
        <w:rPr>
          <w:rFonts w:ascii="Times New Roman" w:hAnsi="Times New Roman" w:cs="Times New Roman"/>
          <w:noProof/>
          <w:sz w:val="24"/>
          <w:szCs w:val="24"/>
        </w:rPr>
        <w:t>и</w:t>
      </w:r>
      <w:r>
        <w:rPr>
          <w:rFonts w:ascii="Times New Roman" w:hAnsi="Times New Roman" w:cs="Times New Roman"/>
          <w:noProof/>
          <w:sz w:val="24"/>
          <w:szCs w:val="24"/>
        </w:rPr>
        <w:t>я дайджеста РР в структуре ЭС);</w:t>
      </w:r>
    </w:p>
    <w:p w14:paraId="52E5B415" w14:textId="55997A79" w:rsidR="00CA29C7" w:rsidRDefault="00CA29C7" w:rsidP="00165A08">
      <w:pPr>
        <w:pStyle w:val="af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на ЭС целиком (включая дайджест РР с включенной ЭПд).</w:t>
      </w:r>
    </w:p>
    <w:p w14:paraId="273407E3" w14:textId="1FCE86E6" w:rsidR="00903D03" w:rsidRDefault="00903D03">
      <w:pPr>
        <w:rPr>
          <w:rFonts w:ascii="Times New Roman" w:hAnsi="Times New Roman" w:cs="Times New Roman"/>
          <w:noProof/>
          <w:sz w:val="24"/>
          <w:szCs w:val="24"/>
        </w:rPr>
      </w:pPr>
    </w:p>
    <w:p w14:paraId="2D4DBEB2" w14:textId="62F68AB4" w:rsidR="00460E5F" w:rsidRPr="00CA29C7" w:rsidRDefault="00460E5F" w:rsidP="00165A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5A08">
        <w:rPr>
          <w:rFonts w:ascii="Times New Roman" w:hAnsi="Times New Roman" w:cs="Times New Roman"/>
          <w:noProof/>
          <w:sz w:val="24"/>
          <w:szCs w:val="24"/>
        </w:rPr>
        <w:t>На рисунке 1 приведен</w:t>
      </w:r>
      <w:r w:rsidR="005139BE">
        <w:rPr>
          <w:rFonts w:ascii="Times New Roman" w:hAnsi="Times New Roman" w:cs="Times New Roman"/>
          <w:noProof/>
          <w:sz w:val="24"/>
          <w:szCs w:val="24"/>
        </w:rPr>
        <w:t>ы</w:t>
      </w:r>
      <w:r w:rsidRPr="00165A08">
        <w:rPr>
          <w:rFonts w:ascii="Times New Roman" w:hAnsi="Times New Roman" w:cs="Times New Roman"/>
          <w:noProof/>
          <w:sz w:val="24"/>
          <w:szCs w:val="24"/>
        </w:rPr>
        <w:t xml:space="preserve"> пример</w:t>
      </w:r>
      <w:r w:rsidR="005139BE">
        <w:rPr>
          <w:rFonts w:ascii="Times New Roman" w:hAnsi="Times New Roman" w:cs="Times New Roman"/>
          <w:noProof/>
          <w:sz w:val="24"/>
          <w:szCs w:val="24"/>
        </w:rPr>
        <w:t>ы</w:t>
      </w:r>
      <w:r w:rsidRPr="00165A08">
        <w:rPr>
          <w:rFonts w:ascii="Times New Roman" w:hAnsi="Times New Roman" w:cs="Times New Roman"/>
          <w:noProof/>
          <w:sz w:val="24"/>
          <w:szCs w:val="24"/>
        </w:rPr>
        <w:t xml:space="preserve"> ЭС со схемой расположения обязательн</w:t>
      </w:r>
      <w:r w:rsidR="00CA29C7" w:rsidRPr="00CA29C7">
        <w:rPr>
          <w:rFonts w:ascii="Times New Roman" w:hAnsi="Times New Roman" w:cs="Times New Roman"/>
          <w:noProof/>
          <w:sz w:val="24"/>
          <w:szCs w:val="24"/>
        </w:rPr>
        <w:t>ого</w:t>
      </w:r>
      <w:r w:rsidRPr="00165A08">
        <w:rPr>
          <w:rFonts w:ascii="Times New Roman" w:hAnsi="Times New Roman" w:cs="Times New Roman"/>
          <w:noProof/>
          <w:sz w:val="24"/>
          <w:szCs w:val="24"/>
        </w:rPr>
        <w:t xml:space="preserve"> и опциональных блоков сообщени</w:t>
      </w:r>
      <w:r w:rsidR="00CA29C7" w:rsidRPr="00CA29C7">
        <w:rPr>
          <w:rFonts w:ascii="Times New Roman" w:hAnsi="Times New Roman" w:cs="Times New Roman"/>
          <w:noProof/>
          <w:sz w:val="24"/>
          <w:szCs w:val="24"/>
        </w:rPr>
        <w:t>й</w:t>
      </w:r>
      <w:r w:rsidRPr="00165A08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D6845A6" w14:textId="77777777" w:rsidR="00CA29C7" w:rsidRDefault="00CA29C7" w:rsidP="00165A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CA29C7">
        <w:rPr>
          <w:rFonts w:ascii="Times New Roman" w:hAnsi="Times New Roman" w:cs="Times New Roman"/>
          <w:noProof/>
          <w:sz w:val="24"/>
          <w:szCs w:val="24"/>
        </w:rPr>
        <w:t>В качестве примера приведены сообщения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04366891" w14:textId="5CA228F5" w:rsidR="00506F8B" w:rsidRPr="00165A08" w:rsidRDefault="00506F8B" w:rsidP="00165A08">
      <w:pPr>
        <w:pStyle w:val="af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3295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cbdc</w:t>
      </w:r>
      <w:r w:rsidRPr="0093295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.003 </w:t>
      </w:r>
      <w:r w:rsidRPr="0093295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CustomerDCTransferC</w:t>
      </w:r>
      <w:r w:rsidRPr="00932952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Pr="0093295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</w:t>
      </w:r>
      <w:r w:rsidRPr="00165A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«Распоряжение Клиента на перевод ЦР (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),</w:t>
      </w:r>
    </w:p>
    <w:p w14:paraId="4F9C98A8" w14:textId="4148B070" w:rsidR="00CA29C7" w:rsidRDefault="00CA29C7" w:rsidP="00165A08">
      <w:pPr>
        <w:pStyle w:val="af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65A0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cbdc</w:t>
      </w:r>
      <w:r w:rsidRPr="00165A08">
        <w:rPr>
          <w:rFonts w:ascii="Times New Roman" w:hAnsi="Times New Roman" w:cs="Times New Roman"/>
          <w:bCs/>
          <w:color w:val="000000"/>
          <w:sz w:val="24"/>
          <w:szCs w:val="24"/>
        </w:rPr>
        <w:t>.0</w:t>
      </w:r>
      <w:r w:rsidR="00F1053F" w:rsidRPr="00EC27C6">
        <w:rPr>
          <w:rFonts w:ascii="Times New Roman" w:hAnsi="Times New Roman" w:cs="Times New Roman"/>
          <w:bCs/>
          <w:color w:val="000000"/>
          <w:sz w:val="24"/>
          <w:szCs w:val="24"/>
        </w:rPr>
        <w:t>10</w:t>
      </w:r>
      <w:r w:rsidRPr="00165A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1053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GetCustomerWalletInfo</w:t>
      </w:r>
      <w:r w:rsidR="00F1053F" w:rsidRPr="00165A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65A08">
        <w:rPr>
          <w:rFonts w:ascii="Times New Roman" w:hAnsi="Times New Roman" w:cs="Times New Roman"/>
          <w:bCs/>
          <w:color w:val="000000"/>
          <w:sz w:val="24"/>
          <w:szCs w:val="24"/>
        </w:rPr>
        <w:t>«</w:t>
      </w:r>
      <w:r w:rsidR="00F1053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Запрос информации о </w:t>
      </w:r>
      <w:r w:rsidR="00637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СЦР </w:t>
      </w:r>
      <w:r w:rsidR="00F1053F">
        <w:rPr>
          <w:rFonts w:ascii="Times New Roman" w:hAnsi="Times New Roman" w:cs="Times New Roman"/>
          <w:bCs/>
          <w:color w:val="000000"/>
          <w:sz w:val="24"/>
          <w:szCs w:val="24"/>
        </w:rPr>
        <w:t>Клиента-ФЛ</w:t>
      </w:r>
      <w:r w:rsidRPr="00165A08">
        <w:rPr>
          <w:rFonts w:ascii="Times New Roman" w:hAnsi="Times New Roman" w:cs="Times New Roman"/>
          <w:bCs/>
          <w:color w:val="000000"/>
          <w:sz w:val="24"/>
          <w:szCs w:val="24"/>
        </w:rPr>
        <w:t>»</w:t>
      </w:r>
      <w:r w:rsidR="00506F8B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5139B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422EAEAB" w14:textId="3425FC6E" w:rsidR="005139BE" w:rsidRDefault="005139BE" w:rsidP="00165A08">
      <w:pPr>
        <w:pStyle w:val="af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3295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cbdc.777 </w:t>
      </w:r>
      <w:r w:rsidRPr="00CA29C7">
        <w:rPr>
          <w:rFonts w:ascii="Times New Roman" w:hAnsi="Times New Roman" w:cs="Times New Roman"/>
          <w:bCs/>
          <w:color w:val="000000"/>
          <w:sz w:val="24"/>
          <w:szCs w:val="24"/>
        </w:rPr>
        <w:t>DCTransferC2CSenderNotification</w:t>
      </w:r>
      <w:r w:rsidRPr="00165A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«Извещение Клиента – Отправителя об исполнении перевода ЦР (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</w:t>
      </w:r>
      <w:r w:rsidRPr="00932952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)»,</w:t>
      </w:r>
    </w:p>
    <w:p w14:paraId="0B483A7D" w14:textId="5E4D1612" w:rsidR="00CA29C7" w:rsidRPr="00165A08" w:rsidRDefault="00CA29C7" w:rsidP="00165A08">
      <w:pPr>
        <w:pStyle w:val="af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65A08">
        <w:rPr>
          <w:rFonts w:ascii="Times New Roman" w:hAnsi="Times New Roman" w:cs="Times New Roman"/>
          <w:bCs/>
          <w:color w:val="000000"/>
          <w:sz w:val="24"/>
          <w:szCs w:val="24"/>
        </w:rPr>
        <w:t>cbdc.</w:t>
      </w:r>
      <w:r w:rsidR="00B10130">
        <w:rPr>
          <w:rFonts w:ascii="Times New Roman" w:hAnsi="Times New Roman" w:cs="Times New Roman"/>
          <w:bCs/>
          <w:color w:val="000000"/>
          <w:sz w:val="24"/>
          <w:szCs w:val="24"/>
        </w:rPr>
        <w:t>013</w:t>
      </w:r>
      <w:r w:rsidRPr="00165A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A29C7">
        <w:rPr>
          <w:rFonts w:ascii="Times New Roman" w:hAnsi="Times New Roman" w:cs="Times New Roman"/>
          <w:bCs/>
          <w:color w:val="000000"/>
          <w:sz w:val="24"/>
          <w:szCs w:val="24"/>
        </w:rPr>
        <w:t>C2C</w:t>
      </w:r>
      <w:r w:rsidR="00B10130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PossibilityResponse</w:t>
      </w:r>
      <w:r w:rsidRPr="00CA29C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«</w:t>
      </w:r>
      <w:r w:rsidR="00511A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Ответ на запрос возможности </w:t>
      </w:r>
      <w:r w:rsidR="00511A8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</w:t>
      </w:r>
      <w:r w:rsidR="00511A86" w:rsidRPr="00CE3B1F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="00511A86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</w:t>
      </w:r>
      <w:r w:rsidR="00511A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перевода ЦР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»</w:t>
      </w:r>
      <w:r w:rsidR="00240828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19DE8B37" w14:textId="77777777" w:rsidR="00CA29C7" w:rsidRPr="00165A08" w:rsidRDefault="00CA29C7" w:rsidP="00CA29C7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101A5DC1" w14:textId="171B71D6" w:rsidR="00460E5F" w:rsidRPr="009C0BD0" w:rsidRDefault="00CD0EB0" w:rsidP="00CE3B1F">
      <w:pPr>
        <w:pStyle w:val="af9"/>
        <w:rPr>
          <w:rFonts w:ascii="Times New Roman" w:eastAsia="Times New Roman" w:hAnsi="Times New Roman" w:cs="Times New Roman"/>
          <w:noProof/>
          <w:spacing w:val="60"/>
          <w:lang w:eastAsia="ru-RU"/>
        </w:rPr>
      </w:pPr>
      <w:bookmarkStart w:id="11" w:name="_Ref72097380"/>
      <w:r w:rsidRPr="00CE3B1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E3B1F">
        <w:rPr>
          <w:rFonts w:ascii="Times New Roman" w:hAnsi="Times New Roman" w:cs="Times New Roman"/>
          <w:sz w:val="24"/>
          <w:szCs w:val="24"/>
        </w:rPr>
        <w:fldChar w:fldCharType="begin"/>
      </w:r>
      <w:r w:rsidRPr="00CE3B1F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E3B1F">
        <w:rPr>
          <w:rFonts w:ascii="Times New Roman" w:hAnsi="Times New Roman" w:cs="Times New Roman"/>
          <w:sz w:val="24"/>
          <w:szCs w:val="24"/>
        </w:rPr>
        <w:fldChar w:fldCharType="separate"/>
      </w:r>
      <w:r w:rsidRPr="00CE3B1F">
        <w:rPr>
          <w:rFonts w:ascii="Times New Roman" w:hAnsi="Times New Roman" w:cs="Times New Roman"/>
          <w:noProof/>
          <w:sz w:val="24"/>
          <w:szCs w:val="24"/>
        </w:rPr>
        <w:t>1</w:t>
      </w:r>
      <w:r w:rsidRPr="00CE3B1F">
        <w:rPr>
          <w:rFonts w:ascii="Times New Roman" w:hAnsi="Times New Roman" w:cs="Times New Roman"/>
          <w:sz w:val="24"/>
          <w:szCs w:val="24"/>
        </w:rPr>
        <w:fldChar w:fldCharType="end"/>
      </w:r>
      <w:bookmarkEnd w:id="11"/>
      <w:r w:rsidR="00B00509" w:rsidRPr="00165A08">
        <w:rPr>
          <w:rFonts w:ascii="Times New Roman" w:hAnsi="Times New Roman" w:cs="Times New Roman"/>
          <w:sz w:val="24"/>
        </w:rPr>
        <w:t xml:space="preserve"> </w:t>
      </w:r>
      <w:r w:rsidR="00460E5F" w:rsidRPr="00165A08">
        <w:rPr>
          <w:rStyle w:val="a7"/>
          <w:rFonts w:ascii="Times New Roman" w:eastAsia="Times New Roman" w:hAnsi="Times New Roman" w:cs="Times New Roman"/>
          <w:noProof/>
          <w:sz w:val="24"/>
          <w:lang w:eastAsia="ru-RU"/>
        </w:rPr>
        <w:t xml:space="preserve">– </w:t>
      </w:r>
      <w:r w:rsidR="00CA29C7" w:rsidRPr="00165A08">
        <w:rPr>
          <w:rFonts w:ascii="Times New Roman" w:eastAsia="Times New Roman" w:hAnsi="Times New Roman" w:cs="Times New Roman"/>
          <w:noProof/>
          <w:sz w:val="24"/>
          <w:lang w:eastAsia="ru-RU"/>
        </w:rPr>
        <w:t>Примеры ЭС</w:t>
      </w:r>
      <w:r w:rsidR="00460E5F" w:rsidRPr="00165A08">
        <w:rPr>
          <w:rFonts w:ascii="Times New Roman" w:eastAsia="Times New Roman" w:hAnsi="Times New Roman" w:cs="Times New Roman"/>
          <w:noProof/>
          <w:sz w:val="24"/>
          <w:lang w:eastAsia="ru-RU"/>
        </w:rPr>
        <w:t>, содержащ</w:t>
      </w:r>
      <w:r w:rsidR="00CA29C7" w:rsidRPr="00165A08">
        <w:rPr>
          <w:rFonts w:ascii="Times New Roman" w:eastAsia="Times New Roman" w:hAnsi="Times New Roman" w:cs="Times New Roman"/>
          <w:noProof/>
          <w:sz w:val="24"/>
          <w:lang w:eastAsia="ru-RU"/>
        </w:rPr>
        <w:t>их</w:t>
      </w:r>
      <w:r w:rsidR="00460E5F" w:rsidRPr="00165A08">
        <w:rPr>
          <w:rFonts w:ascii="Times New Roman" w:eastAsia="Times New Roman" w:hAnsi="Times New Roman" w:cs="Times New Roman"/>
          <w:noProof/>
          <w:sz w:val="24"/>
          <w:lang w:eastAsia="ru-RU"/>
        </w:rPr>
        <w:t xml:space="preserve"> обязательный и опциональные блоки</w:t>
      </w:r>
    </w:p>
    <w:p w14:paraId="254C59A0" w14:textId="6FFE2CBA" w:rsidR="00460E5F" w:rsidRDefault="00460E5F" w:rsidP="00165A08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noProof/>
          <w:sz w:val="16"/>
          <w:szCs w:val="20"/>
          <w:lang w:eastAsia="ru-RU"/>
        </w:rPr>
      </w:pPr>
    </w:p>
    <w:p w14:paraId="78276FF7" w14:textId="525AA190" w:rsidR="00EA667B" w:rsidRPr="00864C4D" w:rsidRDefault="00710AC4" w:rsidP="00165A08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object w:dxaOrig="9885" w:dyaOrig="9780" w14:anchorId="5D3A6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95pt;height:389.2pt" o:ole="">
            <v:imagedata r:id="rId8" o:title=""/>
          </v:shape>
          <o:OLEObject Type="Embed" ProgID="Visio.Drawing.15" ShapeID="_x0000_i1025" DrawAspect="Content" ObjectID="_1803472501" r:id="rId9"/>
        </w:object>
      </w:r>
    </w:p>
    <w:p w14:paraId="67429124" w14:textId="16705A2E" w:rsidR="00942B0A" w:rsidRPr="00942B0A" w:rsidRDefault="004D1848" w:rsidP="00942B0A">
      <w:pPr>
        <w:pStyle w:val="1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2" w:name="_Toc192859895"/>
      <w:r>
        <w:rPr>
          <w:rFonts w:ascii="Times New Roman" w:hAnsi="Times New Roman" w:cs="Times New Roman"/>
          <w:sz w:val="24"/>
          <w:szCs w:val="24"/>
        </w:rPr>
        <w:t>Транзакционное сообщение (д</w:t>
      </w:r>
      <w:r w:rsidR="00942B0A" w:rsidRPr="00942B0A">
        <w:rPr>
          <w:rFonts w:ascii="Times New Roman" w:hAnsi="Times New Roman" w:cs="Times New Roman"/>
          <w:sz w:val="24"/>
          <w:szCs w:val="24"/>
        </w:rPr>
        <w:t>айджест</w:t>
      </w:r>
      <w:r>
        <w:rPr>
          <w:rFonts w:ascii="Times New Roman" w:hAnsi="Times New Roman" w:cs="Times New Roman"/>
          <w:sz w:val="24"/>
          <w:szCs w:val="24"/>
        </w:rPr>
        <w:t>)</w:t>
      </w:r>
      <w:r w:rsidR="00903D03">
        <w:rPr>
          <w:rFonts w:ascii="Times New Roman" w:hAnsi="Times New Roman" w:cs="Times New Roman"/>
          <w:sz w:val="24"/>
          <w:szCs w:val="24"/>
        </w:rPr>
        <w:t xml:space="preserve"> РР</w:t>
      </w:r>
      <w:bookmarkEnd w:id="12"/>
    </w:p>
    <w:p w14:paraId="7FC6F5A7" w14:textId="1C897CC6" w:rsidR="00942B0A" w:rsidRPr="00165A08" w:rsidRDefault="00942B0A" w:rsidP="00CA29C7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</w:rPr>
      </w:pPr>
      <w:r w:rsidRPr="00165A08">
        <w:rPr>
          <w:rFonts w:ascii="Times New Roman" w:hAnsi="Times New Roman" w:cs="Times New Roman"/>
          <w:noProof/>
          <w:sz w:val="24"/>
        </w:rPr>
        <w:t xml:space="preserve">Дайджест РР </w:t>
      </w:r>
      <w:r w:rsidR="00CA29C7">
        <w:rPr>
          <w:rFonts w:ascii="Times New Roman" w:hAnsi="Times New Roman" w:cs="Times New Roman"/>
          <w:noProof/>
          <w:sz w:val="24"/>
        </w:rPr>
        <w:t>содержит структуру данных, помещаемых в РР. Составитель ЭС подписывает дайджест РР, при осуществлении транзакции (записи в РР) производится проверка ЭПд. Таким образом</w:t>
      </w:r>
      <w:r w:rsidR="00AC5DC4">
        <w:rPr>
          <w:rFonts w:ascii="Times New Roman" w:hAnsi="Times New Roman" w:cs="Times New Roman"/>
          <w:noProof/>
          <w:sz w:val="24"/>
        </w:rPr>
        <w:t>,</w:t>
      </w:r>
      <w:r w:rsidR="00CA29C7">
        <w:rPr>
          <w:rFonts w:ascii="Times New Roman" w:hAnsi="Times New Roman" w:cs="Times New Roman"/>
          <w:noProof/>
          <w:sz w:val="24"/>
        </w:rPr>
        <w:t xml:space="preserve"> каждая транзакция в РР имеет подтверждение в виде ЭПд, сформированной инициатором этой транзакции – составителем ЭС</w:t>
      </w:r>
      <w:r w:rsidRPr="00165A08">
        <w:rPr>
          <w:rFonts w:ascii="Times New Roman" w:hAnsi="Times New Roman" w:cs="Times New Roman"/>
          <w:noProof/>
          <w:sz w:val="24"/>
        </w:rPr>
        <w:t>.</w:t>
      </w:r>
      <w:r w:rsidR="00AC5DC4">
        <w:rPr>
          <w:rFonts w:ascii="Times New Roman" w:hAnsi="Times New Roman" w:cs="Times New Roman"/>
          <w:noProof/>
          <w:sz w:val="24"/>
        </w:rPr>
        <w:t xml:space="preserve"> Дайджест РР подписывается тем </w:t>
      </w:r>
      <w:r w:rsidR="008268BA">
        <w:rPr>
          <w:rFonts w:ascii="Times New Roman" w:hAnsi="Times New Roman" w:cs="Times New Roman"/>
          <w:noProof/>
          <w:sz w:val="24"/>
        </w:rPr>
        <w:t>Субъектом</w:t>
      </w:r>
      <w:r w:rsidR="008268BA" w:rsidRPr="00165A08">
        <w:rPr>
          <w:rFonts w:ascii="Times New Roman" w:hAnsi="Times New Roman" w:cs="Times New Roman"/>
          <w:noProof/>
          <w:sz w:val="24"/>
        </w:rPr>
        <w:t xml:space="preserve"> </w:t>
      </w:r>
      <w:r w:rsidR="00A31931">
        <w:rPr>
          <w:rFonts w:ascii="Times New Roman" w:hAnsi="Times New Roman" w:cs="Times New Roman"/>
          <w:noProof/>
          <w:sz w:val="24"/>
        </w:rPr>
        <w:t>ПлЦР</w:t>
      </w:r>
      <w:r w:rsidRPr="00165A08">
        <w:rPr>
          <w:rFonts w:ascii="Times New Roman" w:hAnsi="Times New Roman" w:cs="Times New Roman"/>
          <w:noProof/>
          <w:sz w:val="24"/>
        </w:rPr>
        <w:t>, от имени которого осуще</w:t>
      </w:r>
      <w:r w:rsidR="00903D03">
        <w:rPr>
          <w:rFonts w:ascii="Times New Roman" w:hAnsi="Times New Roman" w:cs="Times New Roman"/>
          <w:noProof/>
          <w:sz w:val="24"/>
        </w:rPr>
        <w:t xml:space="preserve">ствляются операции на </w:t>
      </w:r>
      <w:r w:rsidR="00A31931">
        <w:rPr>
          <w:rFonts w:ascii="Times New Roman" w:hAnsi="Times New Roman" w:cs="Times New Roman"/>
          <w:noProof/>
          <w:sz w:val="24"/>
        </w:rPr>
        <w:t>ПлЦР</w:t>
      </w:r>
      <w:r w:rsidRPr="00165A08">
        <w:rPr>
          <w:rFonts w:ascii="Times New Roman" w:hAnsi="Times New Roman" w:cs="Times New Roman"/>
          <w:noProof/>
          <w:sz w:val="24"/>
        </w:rPr>
        <w:t>.</w:t>
      </w:r>
    </w:p>
    <w:p w14:paraId="1AB226E3" w14:textId="18FF79A4" w:rsidR="00C459EE" w:rsidRDefault="00942B0A" w:rsidP="00A0029B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</w:rPr>
      </w:pPr>
      <w:r w:rsidRPr="00165A08">
        <w:rPr>
          <w:rFonts w:ascii="Times New Roman" w:hAnsi="Times New Roman" w:cs="Times New Roman"/>
          <w:sz w:val="24"/>
        </w:rPr>
        <w:t>Требования к оформлению Дайджеста РР описаны в документе «</w:t>
      </w:r>
      <w:r w:rsidR="004E2188">
        <w:rPr>
          <w:rFonts w:ascii="Times New Roman" w:hAnsi="Times New Roman" w:cs="Times New Roman"/>
          <w:sz w:val="24"/>
        </w:rPr>
        <w:t>П</w:t>
      </w:r>
      <w:r w:rsidR="00512AE4">
        <w:rPr>
          <w:rFonts w:ascii="Times New Roman" w:hAnsi="Times New Roman" w:cs="Times New Roman"/>
          <w:sz w:val="24"/>
        </w:rPr>
        <w:t xml:space="preserve">равила формирования </w:t>
      </w:r>
      <w:r w:rsidR="00CE4F4F">
        <w:rPr>
          <w:rFonts w:ascii="Times New Roman" w:hAnsi="Times New Roman" w:cs="Times New Roman"/>
          <w:sz w:val="24"/>
        </w:rPr>
        <w:t>транзакционного сообщения (д</w:t>
      </w:r>
      <w:r w:rsidR="00CE4F4F" w:rsidRPr="00165A08">
        <w:rPr>
          <w:rFonts w:ascii="Times New Roman" w:hAnsi="Times New Roman" w:cs="Times New Roman"/>
          <w:sz w:val="24"/>
        </w:rPr>
        <w:t>айджеста</w:t>
      </w:r>
      <w:r w:rsidR="00CE4F4F">
        <w:rPr>
          <w:rFonts w:ascii="Times New Roman" w:hAnsi="Times New Roman" w:cs="Times New Roman"/>
          <w:sz w:val="24"/>
        </w:rPr>
        <w:t>)</w:t>
      </w:r>
      <w:r w:rsidR="00CE4F4F" w:rsidRPr="00165A08">
        <w:rPr>
          <w:rFonts w:ascii="Times New Roman" w:hAnsi="Times New Roman" w:cs="Times New Roman"/>
          <w:sz w:val="24"/>
        </w:rPr>
        <w:t xml:space="preserve"> </w:t>
      </w:r>
      <w:r w:rsidR="004E2188">
        <w:rPr>
          <w:rFonts w:ascii="Times New Roman" w:hAnsi="Times New Roman" w:cs="Times New Roman"/>
          <w:sz w:val="24"/>
        </w:rPr>
        <w:t>распределенного реестра</w:t>
      </w:r>
      <w:r w:rsidRPr="00165A08">
        <w:rPr>
          <w:rFonts w:ascii="Times New Roman" w:hAnsi="Times New Roman" w:cs="Times New Roman"/>
          <w:sz w:val="24"/>
        </w:rPr>
        <w:t xml:space="preserve">». </w:t>
      </w:r>
    </w:p>
    <w:p w14:paraId="675A2D67" w14:textId="131D53AD" w:rsidR="00C459EE" w:rsidRPr="00C459EE" w:rsidRDefault="00C459EE" w:rsidP="00C459EE">
      <w:pPr>
        <w:pStyle w:val="1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3" w:name="_Toc192859896"/>
      <w:r w:rsidRPr="00C459EE">
        <w:rPr>
          <w:rFonts w:ascii="Times New Roman" w:hAnsi="Times New Roman" w:cs="Times New Roman"/>
          <w:sz w:val="24"/>
          <w:szCs w:val="24"/>
        </w:rPr>
        <w:t xml:space="preserve">Схема формирования </w:t>
      </w:r>
      <w:r w:rsidR="00B00509">
        <w:rPr>
          <w:rFonts w:ascii="Times New Roman" w:hAnsi="Times New Roman" w:cs="Times New Roman"/>
          <w:sz w:val="24"/>
          <w:szCs w:val="24"/>
        </w:rPr>
        <w:t>эталона</w:t>
      </w:r>
      <w:r w:rsidRPr="00C459EE">
        <w:rPr>
          <w:rFonts w:ascii="Times New Roman" w:hAnsi="Times New Roman" w:cs="Times New Roman"/>
          <w:sz w:val="24"/>
          <w:szCs w:val="24"/>
        </w:rPr>
        <w:t xml:space="preserve"> сообщения</w:t>
      </w:r>
      <w:bookmarkEnd w:id="13"/>
    </w:p>
    <w:p w14:paraId="0615602F" w14:textId="6A7F1A6C" w:rsidR="00C459EE" w:rsidRPr="00165A08" w:rsidRDefault="00C459EE" w:rsidP="00165A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65A08">
        <w:rPr>
          <w:rFonts w:ascii="Times New Roman" w:hAnsi="Times New Roman" w:cs="Times New Roman"/>
          <w:sz w:val="24"/>
        </w:rPr>
        <w:t>При осуществлении операций</w:t>
      </w:r>
      <w:r w:rsidR="00B00509" w:rsidRPr="00165A08">
        <w:rPr>
          <w:rFonts w:ascii="Times New Roman" w:hAnsi="Times New Roman" w:cs="Times New Roman"/>
          <w:sz w:val="24"/>
        </w:rPr>
        <w:t>, инициированных Клиентом</w:t>
      </w:r>
      <w:r w:rsidR="00116462">
        <w:rPr>
          <w:rFonts w:ascii="Times New Roman" w:hAnsi="Times New Roman" w:cs="Times New Roman"/>
          <w:sz w:val="24"/>
        </w:rPr>
        <w:t xml:space="preserve">, </w:t>
      </w:r>
      <w:r w:rsidR="00B00509" w:rsidRPr="00165A08">
        <w:rPr>
          <w:rFonts w:ascii="Times New Roman" w:hAnsi="Times New Roman" w:cs="Times New Roman"/>
          <w:sz w:val="24"/>
        </w:rPr>
        <w:t xml:space="preserve"> Ф</w:t>
      </w:r>
      <w:r w:rsidR="004B4302">
        <w:rPr>
          <w:rFonts w:ascii="Times New Roman" w:hAnsi="Times New Roman" w:cs="Times New Roman"/>
          <w:sz w:val="24"/>
        </w:rPr>
        <w:t>П</w:t>
      </w:r>
      <w:r w:rsidR="00CA29C7" w:rsidRPr="00A063DE">
        <w:rPr>
          <w:rFonts w:ascii="Times New Roman" w:hAnsi="Times New Roman" w:cs="Times New Roman"/>
          <w:sz w:val="24"/>
        </w:rPr>
        <w:t>,</w:t>
      </w:r>
      <w:r w:rsidR="00EB2BEE" w:rsidRPr="00A063DE">
        <w:rPr>
          <w:rFonts w:ascii="Times New Roman" w:hAnsi="Times New Roman" w:cs="Times New Roman"/>
          <w:sz w:val="24"/>
        </w:rPr>
        <w:t xml:space="preserve"> </w:t>
      </w:r>
      <w:r w:rsidRPr="00165A08">
        <w:rPr>
          <w:rFonts w:ascii="Times New Roman" w:hAnsi="Times New Roman" w:cs="Times New Roman"/>
          <w:sz w:val="24"/>
        </w:rPr>
        <w:t xml:space="preserve">используется схема обмена </w:t>
      </w:r>
      <w:r w:rsidR="004B4302">
        <w:rPr>
          <w:rFonts w:ascii="Times New Roman" w:hAnsi="Times New Roman" w:cs="Times New Roman"/>
          <w:sz w:val="24"/>
        </w:rPr>
        <w:t>ЭС</w:t>
      </w:r>
      <w:r w:rsidRPr="00165A08">
        <w:rPr>
          <w:rFonts w:ascii="Times New Roman" w:hAnsi="Times New Roman" w:cs="Times New Roman"/>
          <w:sz w:val="24"/>
        </w:rPr>
        <w:t xml:space="preserve"> с формированием </w:t>
      </w:r>
      <w:r w:rsidR="00B00509" w:rsidRPr="00165A08">
        <w:rPr>
          <w:rFonts w:ascii="Times New Roman" w:hAnsi="Times New Roman" w:cs="Times New Roman"/>
          <w:i/>
          <w:sz w:val="24"/>
        </w:rPr>
        <w:t>эталона</w:t>
      </w:r>
      <w:r w:rsidRPr="00165A08">
        <w:rPr>
          <w:rFonts w:ascii="Times New Roman" w:hAnsi="Times New Roman" w:cs="Times New Roman"/>
          <w:i/>
          <w:sz w:val="24"/>
        </w:rPr>
        <w:t xml:space="preserve"> сообщения</w:t>
      </w:r>
      <w:r w:rsidR="00512AE4">
        <w:rPr>
          <w:rFonts w:ascii="Times New Roman" w:hAnsi="Times New Roman" w:cs="Times New Roman"/>
          <w:i/>
          <w:sz w:val="24"/>
        </w:rPr>
        <w:t xml:space="preserve"> (Эталон ЭС)</w:t>
      </w:r>
      <w:r w:rsidRPr="00165A08">
        <w:rPr>
          <w:rFonts w:ascii="Times New Roman" w:hAnsi="Times New Roman" w:cs="Times New Roman"/>
          <w:sz w:val="24"/>
        </w:rPr>
        <w:t>.</w:t>
      </w:r>
    </w:p>
    <w:p w14:paraId="7D178F56" w14:textId="5835E1C3" w:rsidR="00C459EE" w:rsidRPr="00165A08" w:rsidRDefault="00CA29C7" w:rsidP="00165A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65A08">
        <w:rPr>
          <w:rFonts w:ascii="Times New Roman" w:hAnsi="Times New Roman" w:cs="Times New Roman"/>
          <w:i/>
          <w:sz w:val="24"/>
        </w:rPr>
        <w:t xml:space="preserve">Эталон </w:t>
      </w:r>
      <w:r w:rsidR="00C459EE" w:rsidRPr="00165A08">
        <w:rPr>
          <w:rFonts w:ascii="Times New Roman" w:hAnsi="Times New Roman" w:cs="Times New Roman"/>
          <w:i/>
          <w:sz w:val="24"/>
        </w:rPr>
        <w:t>сообщения</w:t>
      </w:r>
      <w:r w:rsidR="00C459EE" w:rsidRPr="00165A08">
        <w:rPr>
          <w:rFonts w:ascii="Times New Roman" w:hAnsi="Times New Roman" w:cs="Times New Roman"/>
          <w:sz w:val="24"/>
        </w:rPr>
        <w:t xml:space="preserve"> – ЭС, содержащее </w:t>
      </w:r>
      <w:r w:rsidR="00512AE4">
        <w:rPr>
          <w:rFonts w:ascii="Times New Roman" w:hAnsi="Times New Roman" w:cs="Times New Roman"/>
          <w:sz w:val="24"/>
        </w:rPr>
        <w:t>эталон транзакционного сообщения</w:t>
      </w:r>
      <w:r w:rsidR="00C459EE" w:rsidRPr="00165A08">
        <w:rPr>
          <w:rFonts w:ascii="Times New Roman" w:hAnsi="Times New Roman" w:cs="Times New Roman"/>
          <w:sz w:val="24"/>
        </w:rPr>
        <w:t>, формируемое РОРД на основании полученного ЭС-запроса</w:t>
      </w:r>
      <w:r w:rsidR="00CE4F4F">
        <w:rPr>
          <w:rFonts w:ascii="Times New Roman" w:hAnsi="Times New Roman" w:cs="Times New Roman"/>
          <w:sz w:val="24"/>
        </w:rPr>
        <w:t xml:space="preserve"> о возможности проведения </w:t>
      </w:r>
      <w:r w:rsidR="00CE4F4F">
        <w:rPr>
          <w:rFonts w:ascii="Times New Roman" w:hAnsi="Times New Roman" w:cs="Times New Roman"/>
          <w:sz w:val="24"/>
        </w:rPr>
        <w:lastRenderedPageBreak/>
        <w:t>операции</w:t>
      </w:r>
      <w:r w:rsidR="00C459EE" w:rsidRPr="00165A08">
        <w:rPr>
          <w:rFonts w:ascii="Times New Roman" w:hAnsi="Times New Roman" w:cs="Times New Roman"/>
          <w:sz w:val="24"/>
        </w:rPr>
        <w:t xml:space="preserve">, сформированного </w:t>
      </w:r>
      <w:r w:rsidR="00BC6F91">
        <w:rPr>
          <w:rFonts w:ascii="Times New Roman" w:hAnsi="Times New Roman" w:cs="Times New Roman"/>
          <w:sz w:val="24"/>
        </w:rPr>
        <w:t>К</w:t>
      </w:r>
      <w:r w:rsidR="00C459EE" w:rsidRPr="00165A08">
        <w:rPr>
          <w:rFonts w:ascii="Times New Roman" w:hAnsi="Times New Roman" w:cs="Times New Roman"/>
          <w:sz w:val="24"/>
        </w:rPr>
        <w:t>лиентом</w:t>
      </w:r>
      <w:r w:rsidR="00116462">
        <w:rPr>
          <w:rFonts w:ascii="Times New Roman" w:hAnsi="Times New Roman" w:cs="Times New Roman"/>
          <w:sz w:val="24"/>
        </w:rPr>
        <w:t>,</w:t>
      </w:r>
      <w:r w:rsidR="00EB2BEE" w:rsidRPr="00165A08">
        <w:rPr>
          <w:rFonts w:ascii="Times New Roman" w:hAnsi="Times New Roman" w:cs="Times New Roman"/>
          <w:sz w:val="24"/>
        </w:rPr>
        <w:t xml:space="preserve"> </w:t>
      </w:r>
      <w:r w:rsidR="00EB2BEE" w:rsidRPr="00A063DE">
        <w:rPr>
          <w:rFonts w:ascii="Times New Roman" w:hAnsi="Times New Roman" w:cs="Times New Roman"/>
          <w:sz w:val="24"/>
        </w:rPr>
        <w:t>ФП</w:t>
      </w:r>
      <w:r w:rsidR="00C459EE" w:rsidRPr="00A063DE">
        <w:rPr>
          <w:rFonts w:ascii="Times New Roman" w:hAnsi="Times New Roman" w:cs="Times New Roman"/>
          <w:sz w:val="24"/>
        </w:rPr>
        <w:t xml:space="preserve">. </w:t>
      </w:r>
      <w:r w:rsidR="00EB2BEE" w:rsidRPr="00165A08">
        <w:rPr>
          <w:rFonts w:ascii="Times New Roman" w:hAnsi="Times New Roman" w:cs="Times New Roman"/>
          <w:i/>
          <w:sz w:val="24"/>
        </w:rPr>
        <w:t>Эталон</w:t>
      </w:r>
      <w:r w:rsidR="00C459EE" w:rsidRPr="00165A08">
        <w:rPr>
          <w:rFonts w:ascii="Times New Roman" w:hAnsi="Times New Roman" w:cs="Times New Roman"/>
          <w:i/>
          <w:sz w:val="24"/>
        </w:rPr>
        <w:t xml:space="preserve"> </w:t>
      </w:r>
      <w:r w:rsidR="00512AE4">
        <w:rPr>
          <w:rFonts w:ascii="Times New Roman" w:hAnsi="Times New Roman" w:cs="Times New Roman"/>
          <w:i/>
          <w:sz w:val="24"/>
        </w:rPr>
        <w:t xml:space="preserve">ЭС </w:t>
      </w:r>
      <w:r w:rsidR="00903D03">
        <w:rPr>
          <w:rFonts w:ascii="Times New Roman" w:hAnsi="Times New Roman" w:cs="Times New Roman"/>
          <w:sz w:val="24"/>
        </w:rPr>
        <w:t>предназначен для направления К</w:t>
      </w:r>
      <w:r w:rsidR="00C459EE" w:rsidRPr="00165A08">
        <w:rPr>
          <w:rFonts w:ascii="Times New Roman" w:hAnsi="Times New Roman" w:cs="Times New Roman"/>
          <w:sz w:val="24"/>
        </w:rPr>
        <w:t>лиенту</w:t>
      </w:r>
      <w:r w:rsidR="00116462">
        <w:rPr>
          <w:rFonts w:ascii="Times New Roman" w:hAnsi="Times New Roman" w:cs="Times New Roman"/>
          <w:sz w:val="24"/>
        </w:rPr>
        <w:t>,</w:t>
      </w:r>
      <w:r w:rsidR="00EB2BEE" w:rsidRPr="00165A08">
        <w:rPr>
          <w:rFonts w:ascii="Times New Roman" w:hAnsi="Times New Roman" w:cs="Times New Roman"/>
          <w:sz w:val="24"/>
        </w:rPr>
        <w:t xml:space="preserve"> ФП</w:t>
      </w:r>
      <w:r w:rsidR="00116462">
        <w:rPr>
          <w:rFonts w:ascii="Times New Roman" w:hAnsi="Times New Roman" w:cs="Times New Roman"/>
          <w:sz w:val="24"/>
        </w:rPr>
        <w:t xml:space="preserve"> </w:t>
      </w:r>
      <w:r w:rsidR="00C459EE" w:rsidRPr="00165A08">
        <w:rPr>
          <w:rFonts w:ascii="Times New Roman" w:hAnsi="Times New Roman" w:cs="Times New Roman"/>
          <w:sz w:val="24"/>
        </w:rPr>
        <w:t>с целью его визуализации и подписания (в случае подтверждения операции).</w:t>
      </w:r>
    </w:p>
    <w:p w14:paraId="0BE2D327" w14:textId="5B6863BE" w:rsidR="00C459EE" w:rsidRPr="00165A08" w:rsidRDefault="00C459EE" w:rsidP="00165A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65A08">
        <w:rPr>
          <w:rFonts w:ascii="Times New Roman" w:hAnsi="Times New Roman" w:cs="Times New Roman"/>
          <w:sz w:val="24"/>
        </w:rPr>
        <w:t xml:space="preserve">Упрощенная схема обмена сообщениями, иллюстрирующая процесс формирования </w:t>
      </w:r>
      <w:r w:rsidR="00B00509" w:rsidRPr="00165A08">
        <w:rPr>
          <w:rFonts w:ascii="Times New Roman" w:hAnsi="Times New Roman" w:cs="Times New Roman"/>
          <w:sz w:val="24"/>
        </w:rPr>
        <w:t>эталона</w:t>
      </w:r>
      <w:r w:rsidRPr="00165A08">
        <w:rPr>
          <w:rFonts w:ascii="Times New Roman" w:hAnsi="Times New Roman" w:cs="Times New Roman"/>
          <w:sz w:val="24"/>
        </w:rPr>
        <w:t xml:space="preserve"> </w:t>
      </w:r>
      <w:r w:rsidR="00512AE4">
        <w:rPr>
          <w:rFonts w:ascii="Times New Roman" w:hAnsi="Times New Roman" w:cs="Times New Roman"/>
          <w:sz w:val="24"/>
        </w:rPr>
        <w:t>ЭС</w:t>
      </w:r>
      <w:r w:rsidR="00512AE4" w:rsidRPr="00165A08">
        <w:rPr>
          <w:rFonts w:ascii="Times New Roman" w:hAnsi="Times New Roman" w:cs="Times New Roman"/>
          <w:sz w:val="24"/>
        </w:rPr>
        <w:t xml:space="preserve"> </w:t>
      </w:r>
      <w:r w:rsidR="00EB2BEE" w:rsidRPr="00165A08">
        <w:rPr>
          <w:rFonts w:ascii="Times New Roman" w:hAnsi="Times New Roman" w:cs="Times New Roman"/>
          <w:sz w:val="24"/>
        </w:rPr>
        <w:t>для Клиента</w:t>
      </w:r>
      <w:r w:rsidR="00031197">
        <w:rPr>
          <w:rFonts w:ascii="Times New Roman" w:hAnsi="Times New Roman" w:cs="Times New Roman"/>
          <w:sz w:val="24"/>
        </w:rPr>
        <w:t>,</w:t>
      </w:r>
      <w:r w:rsidRPr="00165A08">
        <w:rPr>
          <w:rFonts w:ascii="Times New Roman" w:hAnsi="Times New Roman" w:cs="Times New Roman"/>
          <w:sz w:val="24"/>
        </w:rPr>
        <w:t xml:space="preserve"> приведена на</w:t>
      </w:r>
      <w:r w:rsidR="00A44020" w:rsidRPr="00165A08">
        <w:rPr>
          <w:rFonts w:ascii="Times New Roman" w:hAnsi="Times New Roman" w:cs="Times New Roman"/>
          <w:sz w:val="24"/>
        </w:rPr>
        <w:t xml:space="preserve"> рисунке </w:t>
      </w:r>
      <w:r w:rsidR="00CD0EB0">
        <w:rPr>
          <w:rFonts w:ascii="Times New Roman" w:hAnsi="Times New Roman" w:cs="Times New Roman"/>
          <w:sz w:val="24"/>
        </w:rPr>
        <w:t>2</w:t>
      </w:r>
      <w:r w:rsidR="009C0BD0">
        <w:rPr>
          <w:rFonts w:ascii="Times New Roman" w:hAnsi="Times New Roman" w:cs="Times New Roman"/>
          <w:sz w:val="24"/>
        </w:rPr>
        <w:t>.</w:t>
      </w:r>
    </w:p>
    <w:p w14:paraId="1C08600E" w14:textId="197E04E2" w:rsidR="00155EB9" w:rsidRDefault="00155EB9" w:rsidP="00B00509">
      <w:pPr>
        <w:pStyle w:val="1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4" w:name="_Toc192859897"/>
      <w:r w:rsidRPr="00155EB9">
        <w:rPr>
          <w:rFonts w:ascii="Times New Roman" w:hAnsi="Times New Roman" w:cs="Times New Roman"/>
          <w:sz w:val="24"/>
          <w:szCs w:val="24"/>
        </w:rPr>
        <w:t>Ограничения, накладываемые на последовательность направления ЭС в ПлЦР</w:t>
      </w:r>
      <w:bookmarkEnd w:id="14"/>
    </w:p>
    <w:p w14:paraId="52EC8225" w14:textId="2E1EF6D0" w:rsidR="00155EB9" w:rsidRPr="00155EB9" w:rsidRDefault="00BD183C" w:rsidP="00155E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D5299C" w:rsidRPr="00D5299C">
        <w:rPr>
          <w:rFonts w:ascii="Times New Roman" w:hAnsi="Times New Roman" w:cs="Times New Roman"/>
          <w:sz w:val="24"/>
        </w:rPr>
        <w:t xml:space="preserve">.4.1 </w:t>
      </w:r>
      <w:r w:rsidR="00155EB9" w:rsidRPr="00155EB9">
        <w:rPr>
          <w:rFonts w:ascii="Times New Roman" w:hAnsi="Times New Roman" w:cs="Times New Roman"/>
          <w:sz w:val="24"/>
        </w:rPr>
        <w:t xml:space="preserve">Накладывается ограничение на одновременное </w:t>
      </w:r>
      <w:r w:rsidR="00155EB9" w:rsidRPr="00A063DE">
        <w:rPr>
          <w:rFonts w:ascii="Times New Roman" w:hAnsi="Times New Roman" w:cs="Times New Roman"/>
          <w:sz w:val="24"/>
        </w:rPr>
        <w:t>исполнение</w:t>
      </w:r>
      <w:r w:rsidR="00116462" w:rsidRPr="00A063DE">
        <w:rPr>
          <w:rFonts w:ascii="Times New Roman" w:hAnsi="Times New Roman" w:cs="Times New Roman"/>
          <w:sz w:val="24"/>
        </w:rPr>
        <w:t xml:space="preserve"> ФП</w:t>
      </w:r>
      <w:r w:rsidR="00155EB9" w:rsidRPr="00A063DE">
        <w:rPr>
          <w:rFonts w:ascii="Times New Roman" w:hAnsi="Times New Roman" w:cs="Times New Roman"/>
          <w:sz w:val="24"/>
        </w:rPr>
        <w:t xml:space="preserve"> следу</w:t>
      </w:r>
      <w:r w:rsidR="00155EB9" w:rsidRPr="00155EB9">
        <w:rPr>
          <w:rFonts w:ascii="Times New Roman" w:hAnsi="Times New Roman" w:cs="Times New Roman"/>
          <w:sz w:val="24"/>
        </w:rPr>
        <w:t xml:space="preserve">ющих процессов (согласно документу «Правила обмена сообщениями» Альбома электронных сообщений, используемых для взаимодействия </w:t>
      </w:r>
      <w:r w:rsidR="00E847B9">
        <w:rPr>
          <w:rFonts w:ascii="Times New Roman" w:hAnsi="Times New Roman" w:cs="Times New Roman"/>
          <w:sz w:val="24"/>
        </w:rPr>
        <w:t>Субъектов</w:t>
      </w:r>
      <w:r w:rsidR="00E847B9" w:rsidRPr="00155EB9">
        <w:rPr>
          <w:rFonts w:ascii="Times New Roman" w:hAnsi="Times New Roman" w:cs="Times New Roman"/>
          <w:sz w:val="24"/>
        </w:rPr>
        <w:t xml:space="preserve"> </w:t>
      </w:r>
      <w:r w:rsidR="00155EB9" w:rsidRPr="00155EB9">
        <w:rPr>
          <w:rFonts w:ascii="Times New Roman" w:hAnsi="Times New Roman" w:cs="Times New Roman"/>
          <w:sz w:val="24"/>
        </w:rPr>
        <w:t>платформы цифрового рубля):</w:t>
      </w:r>
    </w:p>
    <w:p w14:paraId="5649A367" w14:textId="4CE6A6BC" w:rsidR="00155EB9" w:rsidRDefault="00155EB9" w:rsidP="004C21A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55EB9">
        <w:rPr>
          <w:rFonts w:ascii="Times New Roman" w:hAnsi="Times New Roman" w:cs="Times New Roman"/>
          <w:sz w:val="24"/>
        </w:rPr>
        <w:t xml:space="preserve">- «Изменение ФП статуса </w:t>
      </w:r>
      <w:r w:rsidR="00EB2560">
        <w:rPr>
          <w:rFonts w:ascii="Times New Roman" w:hAnsi="Times New Roman" w:cs="Times New Roman"/>
          <w:sz w:val="24"/>
        </w:rPr>
        <w:t>СЦР</w:t>
      </w:r>
      <w:r w:rsidR="00EB2560" w:rsidRPr="00155EB9">
        <w:rPr>
          <w:rFonts w:ascii="Times New Roman" w:hAnsi="Times New Roman" w:cs="Times New Roman"/>
          <w:sz w:val="24"/>
        </w:rPr>
        <w:t xml:space="preserve"> </w:t>
      </w:r>
      <w:r w:rsidRPr="00155EB9">
        <w:rPr>
          <w:rFonts w:ascii="Times New Roman" w:hAnsi="Times New Roman" w:cs="Times New Roman"/>
          <w:sz w:val="24"/>
        </w:rPr>
        <w:t>Клиента</w:t>
      </w:r>
      <w:r>
        <w:rPr>
          <w:rFonts w:ascii="Times New Roman" w:hAnsi="Times New Roman" w:cs="Times New Roman"/>
          <w:sz w:val="24"/>
        </w:rPr>
        <w:t>-ФЛ</w:t>
      </w:r>
      <w:r w:rsidR="00EB2560">
        <w:rPr>
          <w:rFonts w:ascii="Times New Roman" w:hAnsi="Times New Roman" w:cs="Times New Roman"/>
          <w:sz w:val="24"/>
        </w:rPr>
        <w:t xml:space="preserve"> или</w:t>
      </w:r>
      <w:r>
        <w:rPr>
          <w:rFonts w:ascii="Times New Roman" w:hAnsi="Times New Roman" w:cs="Times New Roman"/>
          <w:sz w:val="24"/>
        </w:rPr>
        <w:t xml:space="preserve"> Клиента-ЮЛ»;</w:t>
      </w:r>
    </w:p>
    <w:p w14:paraId="1FBE384D" w14:textId="227D997A" w:rsidR="00EB2560" w:rsidRPr="00155EB9" w:rsidRDefault="00EB2560" w:rsidP="004C21A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155EB9">
        <w:rPr>
          <w:rFonts w:ascii="Times New Roman" w:hAnsi="Times New Roman" w:cs="Times New Roman"/>
          <w:sz w:val="24"/>
        </w:rPr>
        <w:t>«Изменение ФП статуса</w:t>
      </w:r>
      <w:r>
        <w:rPr>
          <w:rFonts w:ascii="Times New Roman" w:hAnsi="Times New Roman" w:cs="Times New Roman"/>
          <w:sz w:val="24"/>
        </w:rPr>
        <w:t xml:space="preserve"> своего СЦР»;</w:t>
      </w:r>
    </w:p>
    <w:p w14:paraId="60138464" w14:textId="6CE81767" w:rsidR="00155EB9" w:rsidRDefault="00155EB9" w:rsidP="004C21A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55EB9">
        <w:rPr>
          <w:rFonts w:ascii="Times New Roman" w:hAnsi="Times New Roman" w:cs="Times New Roman"/>
          <w:sz w:val="24"/>
        </w:rPr>
        <w:t>- «</w:t>
      </w:r>
      <w:r w:rsidR="00EB2560">
        <w:rPr>
          <w:rFonts w:ascii="Times New Roman" w:hAnsi="Times New Roman" w:cs="Times New Roman"/>
          <w:sz w:val="24"/>
        </w:rPr>
        <w:t>Пополнение СЦР</w:t>
      </w:r>
      <w:r w:rsidR="00EB2560" w:rsidRPr="00155EB9">
        <w:rPr>
          <w:rFonts w:ascii="Times New Roman" w:hAnsi="Times New Roman" w:cs="Times New Roman"/>
          <w:sz w:val="24"/>
        </w:rPr>
        <w:t xml:space="preserve"> </w:t>
      </w:r>
      <w:r w:rsidRPr="00155EB9">
        <w:rPr>
          <w:rFonts w:ascii="Times New Roman" w:hAnsi="Times New Roman" w:cs="Times New Roman"/>
          <w:sz w:val="24"/>
        </w:rPr>
        <w:t>Клиент</w:t>
      </w:r>
      <w:r w:rsidR="00EB2560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-ФЛ</w:t>
      </w:r>
      <w:r w:rsidRPr="00155EB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;</w:t>
      </w:r>
    </w:p>
    <w:p w14:paraId="30DF8C00" w14:textId="156535C4" w:rsidR="00155EB9" w:rsidRPr="00155EB9" w:rsidRDefault="00155EB9" w:rsidP="004C21A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55EB9">
        <w:rPr>
          <w:rFonts w:ascii="Times New Roman" w:hAnsi="Times New Roman" w:cs="Times New Roman"/>
          <w:sz w:val="24"/>
        </w:rPr>
        <w:t>- «</w:t>
      </w:r>
      <w:r w:rsidR="00EB2560">
        <w:rPr>
          <w:rFonts w:ascii="Times New Roman" w:hAnsi="Times New Roman" w:cs="Times New Roman"/>
          <w:sz w:val="24"/>
        </w:rPr>
        <w:t>Пополнение СЦР</w:t>
      </w:r>
      <w:r w:rsidR="00EB2560" w:rsidRPr="00155EB9">
        <w:rPr>
          <w:rFonts w:ascii="Times New Roman" w:hAnsi="Times New Roman" w:cs="Times New Roman"/>
          <w:sz w:val="24"/>
        </w:rPr>
        <w:t xml:space="preserve"> </w:t>
      </w:r>
      <w:r w:rsidRPr="00155EB9">
        <w:rPr>
          <w:rFonts w:ascii="Times New Roman" w:hAnsi="Times New Roman" w:cs="Times New Roman"/>
          <w:sz w:val="24"/>
        </w:rPr>
        <w:t>Клиент</w:t>
      </w:r>
      <w:r w:rsidR="00EB2560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-ЮЛ</w:t>
      </w:r>
      <w:r w:rsidRPr="00155EB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;</w:t>
      </w:r>
    </w:p>
    <w:p w14:paraId="128E0E59" w14:textId="42AF69E8" w:rsidR="00155EB9" w:rsidRDefault="00155EB9" w:rsidP="004C21A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55EB9">
        <w:rPr>
          <w:rFonts w:ascii="Times New Roman" w:hAnsi="Times New Roman" w:cs="Times New Roman"/>
          <w:sz w:val="24"/>
        </w:rPr>
        <w:t>- «</w:t>
      </w:r>
      <w:r w:rsidR="00EB2560">
        <w:rPr>
          <w:rFonts w:ascii="Times New Roman" w:hAnsi="Times New Roman" w:cs="Times New Roman"/>
          <w:sz w:val="24"/>
        </w:rPr>
        <w:t xml:space="preserve">Привязка СКПЭП к СЦР </w:t>
      </w:r>
      <w:r w:rsidRPr="00155EB9">
        <w:rPr>
          <w:rFonts w:ascii="Times New Roman" w:hAnsi="Times New Roman" w:cs="Times New Roman"/>
          <w:sz w:val="24"/>
        </w:rPr>
        <w:t>Клиента</w:t>
      </w:r>
      <w:r>
        <w:rPr>
          <w:rFonts w:ascii="Times New Roman" w:hAnsi="Times New Roman" w:cs="Times New Roman"/>
          <w:sz w:val="24"/>
        </w:rPr>
        <w:t>-ФЛ</w:t>
      </w:r>
      <w:r w:rsidRPr="00155EB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,</w:t>
      </w:r>
    </w:p>
    <w:p w14:paraId="7142ADE3" w14:textId="752AFB13" w:rsidR="00B7576F" w:rsidRDefault="00155EB9" w:rsidP="00155EB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55EB9">
        <w:rPr>
          <w:rFonts w:ascii="Times New Roman" w:hAnsi="Times New Roman" w:cs="Times New Roman"/>
          <w:sz w:val="24"/>
        </w:rPr>
        <w:t>- «</w:t>
      </w:r>
      <w:r w:rsidR="00EB2560">
        <w:rPr>
          <w:rFonts w:ascii="Times New Roman" w:hAnsi="Times New Roman" w:cs="Times New Roman"/>
          <w:sz w:val="24"/>
        </w:rPr>
        <w:t xml:space="preserve">Привязка СКПЭП к СЦР </w:t>
      </w:r>
      <w:r w:rsidRPr="00155EB9">
        <w:rPr>
          <w:rFonts w:ascii="Times New Roman" w:hAnsi="Times New Roman" w:cs="Times New Roman"/>
          <w:sz w:val="24"/>
        </w:rPr>
        <w:t xml:space="preserve"> Клиента</w:t>
      </w:r>
      <w:r>
        <w:rPr>
          <w:rFonts w:ascii="Times New Roman" w:hAnsi="Times New Roman" w:cs="Times New Roman"/>
          <w:sz w:val="24"/>
        </w:rPr>
        <w:t>-ЮЛ</w:t>
      </w:r>
      <w:r w:rsidRPr="00155EB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.</w:t>
      </w:r>
    </w:p>
    <w:p w14:paraId="6718F64D" w14:textId="77777777" w:rsidR="00155EB9" w:rsidRDefault="00155EB9" w:rsidP="00155EB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09D25DA8" w14:textId="5B471F37" w:rsidR="00155EB9" w:rsidRPr="00155EB9" w:rsidRDefault="00155EB9" w:rsidP="00155E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55EB9">
        <w:rPr>
          <w:rFonts w:ascii="Times New Roman" w:hAnsi="Times New Roman" w:cs="Times New Roman"/>
          <w:sz w:val="24"/>
        </w:rPr>
        <w:t xml:space="preserve">Ограничение заключается в том, чтобы ФП не допускал одновременного наличия 2-х и более процессов из перечисленных выше, </w:t>
      </w:r>
      <w:r w:rsidR="001042B8">
        <w:rPr>
          <w:rFonts w:ascii="Times New Roman" w:hAnsi="Times New Roman" w:cs="Times New Roman"/>
          <w:sz w:val="24"/>
        </w:rPr>
        <w:t xml:space="preserve">ЭС в рамках которых подписывается со стороны ФП с применением одного СКПЭП и </w:t>
      </w:r>
      <w:r w:rsidRPr="00155EB9">
        <w:rPr>
          <w:rFonts w:ascii="Times New Roman" w:hAnsi="Times New Roman" w:cs="Times New Roman"/>
          <w:sz w:val="24"/>
        </w:rPr>
        <w:t>находящихся на этапе исполнения от момента отправки ЭС cbdc.012 и до получения ФП сообщения об успешном или неуспешном завершении.</w:t>
      </w:r>
    </w:p>
    <w:p w14:paraId="0E1B774F" w14:textId="6A4FE2A1" w:rsidR="00155EB9" w:rsidRDefault="00155EB9" w:rsidP="00D903F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55EB9">
        <w:rPr>
          <w:rFonts w:ascii="Times New Roman" w:hAnsi="Times New Roman" w:cs="Times New Roman"/>
          <w:sz w:val="24"/>
        </w:rPr>
        <w:t>Несоблюдение этого ограничения приведет к неуспешному завершению всех параллельных процессов, кроме того</w:t>
      </w:r>
      <w:r>
        <w:rPr>
          <w:rFonts w:ascii="Times New Roman" w:hAnsi="Times New Roman" w:cs="Times New Roman"/>
          <w:sz w:val="24"/>
        </w:rPr>
        <w:t xml:space="preserve"> процесса</w:t>
      </w:r>
      <w:r w:rsidRPr="00155EB9">
        <w:rPr>
          <w:rFonts w:ascii="Times New Roman" w:hAnsi="Times New Roman" w:cs="Times New Roman"/>
          <w:sz w:val="24"/>
        </w:rPr>
        <w:t>, в рамках которого подписанный дайджест исполнится первым.</w:t>
      </w:r>
    </w:p>
    <w:p w14:paraId="15B61D66" w14:textId="40ADD8E2" w:rsidR="003D5637" w:rsidRPr="008646AC" w:rsidRDefault="003D5637" w:rsidP="00D903F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646AC">
        <w:rPr>
          <w:rFonts w:ascii="Times New Roman" w:hAnsi="Times New Roman" w:cs="Times New Roman"/>
          <w:sz w:val="24"/>
          <w:szCs w:val="24"/>
        </w:rPr>
        <w:t xml:space="preserve">Не предъявляется требований, в каких системах ФП </w:t>
      </w:r>
      <w:r w:rsidR="00011FC4" w:rsidRPr="008646AC">
        <w:rPr>
          <w:rFonts w:ascii="Times New Roman" w:hAnsi="Times New Roman" w:cs="Times New Roman"/>
          <w:sz w:val="24"/>
          <w:szCs w:val="24"/>
        </w:rPr>
        <w:t>должны быть</w:t>
      </w:r>
      <w:r w:rsidRPr="008646AC">
        <w:rPr>
          <w:rFonts w:ascii="Times New Roman" w:hAnsi="Times New Roman" w:cs="Times New Roman"/>
          <w:sz w:val="24"/>
          <w:szCs w:val="24"/>
        </w:rPr>
        <w:t xml:space="preserve"> реализованы контроли для соблюдения данного ограничения.</w:t>
      </w:r>
    </w:p>
    <w:p w14:paraId="610BF739" w14:textId="34FC2742" w:rsidR="00D5299C" w:rsidRPr="00D5299C" w:rsidRDefault="00BD183C" w:rsidP="00D529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D5299C">
        <w:rPr>
          <w:rFonts w:ascii="Times New Roman" w:hAnsi="Times New Roman" w:cs="Times New Roman"/>
          <w:sz w:val="24"/>
        </w:rPr>
        <w:t xml:space="preserve">.4.2  </w:t>
      </w:r>
      <w:r w:rsidR="00D5299C" w:rsidRPr="00D5299C">
        <w:rPr>
          <w:rFonts w:ascii="Times New Roman" w:hAnsi="Times New Roman" w:cs="Times New Roman"/>
          <w:sz w:val="24"/>
        </w:rPr>
        <w:t xml:space="preserve">Накладывается ограничение на одновременное исполнение процессов, в рамках которых Клиент формирует и направляет в сторону ПлЦР ЭС, содержащее в своем составе транзакционное сообщение (дайджест РР). Согласно документу «Правила обмена сообщениями» Альбома </w:t>
      </w:r>
      <w:r w:rsidR="006F24AE">
        <w:rPr>
          <w:rFonts w:ascii="Times New Roman" w:hAnsi="Times New Roman" w:cs="Times New Roman"/>
          <w:sz w:val="24"/>
        </w:rPr>
        <w:t>ЭС</w:t>
      </w:r>
      <w:r w:rsidR="00D5299C" w:rsidRPr="00D5299C">
        <w:rPr>
          <w:rFonts w:ascii="Times New Roman" w:hAnsi="Times New Roman" w:cs="Times New Roman"/>
          <w:sz w:val="24"/>
        </w:rPr>
        <w:t xml:space="preserve">, используемых для взаимодействия </w:t>
      </w:r>
      <w:r w:rsidR="00FA6325" w:rsidRPr="00FA6325">
        <w:rPr>
          <w:rFonts w:ascii="Times New Roman" w:hAnsi="Times New Roman" w:cs="Times New Roman"/>
          <w:sz w:val="24"/>
        </w:rPr>
        <w:t>Субъектов ПлЦР</w:t>
      </w:r>
      <w:r w:rsidR="00D5299C" w:rsidRPr="00D5299C">
        <w:rPr>
          <w:rFonts w:ascii="Times New Roman" w:hAnsi="Times New Roman" w:cs="Times New Roman"/>
          <w:sz w:val="24"/>
        </w:rPr>
        <w:t>:</w:t>
      </w:r>
    </w:p>
    <w:p w14:paraId="2318314E" w14:textId="0CEEF719" w:rsidR="00D5299C" w:rsidRPr="00D5299C" w:rsidRDefault="00D5299C" w:rsidP="00D529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299C">
        <w:rPr>
          <w:rFonts w:ascii="Times New Roman" w:hAnsi="Times New Roman" w:cs="Times New Roman"/>
          <w:sz w:val="24"/>
        </w:rPr>
        <w:t xml:space="preserve">- «Изменение Клиентом-ФЛ статуса своего </w:t>
      </w:r>
      <w:r w:rsidR="00EB2560">
        <w:rPr>
          <w:rFonts w:ascii="Times New Roman" w:hAnsi="Times New Roman" w:cs="Times New Roman"/>
          <w:sz w:val="24"/>
        </w:rPr>
        <w:t>СЦР</w:t>
      </w:r>
      <w:r w:rsidRPr="00D5299C">
        <w:rPr>
          <w:rFonts w:ascii="Times New Roman" w:hAnsi="Times New Roman" w:cs="Times New Roman"/>
          <w:sz w:val="24"/>
        </w:rPr>
        <w:t>»,</w:t>
      </w:r>
    </w:p>
    <w:p w14:paraId="722850E1" w14:textId="468A42D6" w:rsidR="00D5299C" w:rsidRPr="00D5299C" w:rsidRDefault="00D5299C" w:rsidP="00D529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299C">
        <w:rPr>
          <w:rFonts w:ascii="Times New Roman" w:hAnsi="Times New Roman" w:cs="Times New Roman"/>
          <w:sz w:val="24"/>
        </w:rPr>
        <w:lastRenderedPageBreak/>
        <w:t xml:space="preserve">- «Изменение Клиентом-ЮЛ статуса своего </w:t>
      </w:r>
      <w:r w:rsidR="00EB2560">
        <w:rPr>
          <w:rFonts w:ascii="Times New Roman" w:hAnsi="Times New Roman" w:cs="Times New Roman"/>
          <w:sz w:val="24"/>
        </w:rPr>
        <w:t>СЦР</w:t>
      </w:r>
      <w:r w:rsidRPr="00D5299C">
        <w:rPr>
          <w:rFonts w:ascii="Times New Roman" w:hAnsi="Times New Roman" w:cs="Times New Roman"/>
          <w:sz w:val="24"/>
        </w:rPr>
        <w:t>»,</w:t>
      </w:r>
    </w:p>
    <w:p w14:paraId="0FB3B5E3" w14:textId="13FDD0FB" w:rsidR="00D5299C" w:rsidRPr="00D5299C" w:rsidRDefault="00D5299C" w:rsidP="00D529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299C">
        <w:rPr>
          <w:rFonts w:ascii="Times New Roman" w:hAnsi="Times New Roman" w:cs="Times New Roman"/>
          <w:sz w:val="24"/>
        </w:rPr>
        <w:t>- «</w:t>
      </w:r>
      <w:r w:rsidR="00EB2560">
        <w:rPr>
          <w:rFonts w:ascii="Times New Roman" w:hAnsi="Times New Roman" w:cs="Times New Roman"/>
          <w:sz w:val="24"/>
        </w:rPr>
        <w:t xml:space="preserve">Вывод средств с СЦР </w:t>
      </w:r>
      <w:r w:rsidRPr="00D5299C">
        <w:rPr>
          <w:rFonts w:ascii="Times New Roman" w:hAnsi="Times New Roman" w:cs="Times New Roman"/>
          <w:sz w:val="24"/>
        </w:rPr>
        <w:t>Клиент</w:t>
      </w:r>
      <w:r w:rsidR="00EB2560">
        <w:rPr>
          <w:rFonts w:ascii="Times New Roman" w:hAnsi="Times New Roman" w:cs="Times New Roman"/>
          <w:sz w:val="24"/>
        </w:rPr>
        <w:t>а</w:t>
      </w:r>
      <w:r w:rsidRPr="00D5299C">
        <w:rPr>
          <w:rFonts w:ascii="Times New Roman" w:hAnsi="Times New Roman" w:cs="Times New Roman"/>
          <w:sz w:val="24"/>
        </w:rPr>
        <w:t>-ФЛ»,</w:t>
      </w:r>
    </w:p>
    <w:p w14:paraId="7C557989" w14:textId="7EA5D713" w:rsidR="00D5299C" w:rsidRPr="00D5299C" w:rsidRDefault="00D5299C" w:rsidP="00D529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299C">
        <w:rPr>
          <w:rFonts w:ascii="Times New Roman" w:hAnsi="Times New Roman" w:cs="Times New Roman"/>
          <w:sz w:val="24"/>
        </w:rPr>
        <w:t>- «</w:t>
      </w:r>
      <w:r w:rsidR="00EB2560">
        <w:rPr>
          <w:rFonts w:ascii="Times New Roman" w:hAnsi="Times New Roman" w:cs="Times New Roman"/>
          <w:sz w:val="24"/>
        </w:rPr>
        <w:t xml:space="preserve">Вывод средств с СЦР </w:t>
      </w:r>
      <w:r w:rsidRPr="00D5299C">
        <w:rPr>
          <w:rFonts w:ascii="Times New Roman" w:hAnsi="Times New Roman" w:cs="Times New Roman"/>
          <w:sz w:val="24"/>
        </w:rPr>
        <w:t>Клиент</w:t>
      </w:r>
      <w:r w:rsidR="00EB2560">
        <w:rPr>
          <w:rFonts w:ascii="Times New Roman" w:hAnsi="Times New Roman" w:cs="Times New Roman"/>
          <w:sz w:val="24"/>
        </w:rPr>
        <w:t>а</w:t>
      </w:r>
      <w:r w:rsidRPr="00D5299C">
        <w:rPr>
          <w:rFonts w:ascii="Times New Roman" w:hAnsi="Times New Roman" w:cs="Times New Roman"/>
          <w:sz w:val="24"/>
        </w:rPr>
        <w:t>-ЮЛ»,</w:t>
      </w:r>
    </w:p>
    <w:p w14:paraId="7624862F" w14:textId="022D38DF" w:rsidR="00D5299C" w:rsidRPr="00D5299C" w:rsidRDefault="00D5299C" w:rsidP="00D529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299C">
        <w:rPr>
          <w:rFonts w:ascii="Times New Roman" w:hAnsi="Times New Roman" w:cs="Times New Roman"/>
          <w:sz w:val="24"/>
        </w:rPr>
        <w:t>- «Перевод C2C»,</w:t>
      </w:r>
    </w:p>
    <w:p w14:paraId="723CBE5E" w14:textId="6553E009" w:rsidR="00D5299C" w:rsidRPr="00D5299C" w:rsidRDefault="00D5299C" w:rsidP="00D529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299C">
        <w:rPr>
          <w:rFonts w:ascii="Times New Roman" w:hAnsi="Times New Roman" w:cs="Times New Roman"/>
          <w:sz w:val="24"/>
        </w:rPr>
        <w:t>- «Перевод C2B</w:t>
      </w:r>
      <w:r w:rsidR="002730F7">
        <w:rPr>
          <w:rFonts w:ascii="Times New Roman" w:hAnsi="Times New Roman" w:cs="Times New Roman"/>
          <w:sz w:val="24"/>
        </w:rPr>
        <w:t>»</w:t>
      </w:r>
      <w:r w:rsidRPr="00D5299C">
        <w:rPr>
          <w:rFonts w:ascii="Times New Roman" w:hAnsi="Times New Roman" w:cs="Times New Roman"/>
          <w:sz w:val="24"/>
        </w:rPr>
        <w:t>,</w:t>
      </w:r>
    </w:p>
    <w:p w14:paraId="0866C994" w14:textId="4E715AD0" w:rsidR="002A74BF" w:rsidRDefault="00D5299C" w:rsidP="00D529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299C">
        <w:rPr>
          <w:rFonts w:ascii="Times New Roman" w:hAnsi="Times New Roman" w:cs="Times New Roman"/>
          <w:sz w:val="24"/>
        </w:rPr>
        <w:t>- «</w:t>
      </w:r>
      <w:r w:rsidR="004D28B2">
        <w:rPr>
          <w:rFonts w:ascii="Times New Roman" w:hAnsi="Times New Roman" w:cs="Times New Roman"/>
          <w:sz w:val="24"/>
        </w:rPr>
        <w:t xml:space="preserve">Возврат средств </w:t>
      </w:r>
      <w:r w:rsidR="004D28B2">
        <w:rPr>
          <w:rFonts w:ascii="Times New Roman" w:hAnsi="Times New Roman" w:cs="Times New Roman"/>
          <w:sz w:val="24"/>
          <w:lang w:val="en-US"/>
        </w:rPr>
        <w:t>B</w:t>
      </w:r>
      <w:r w:rsidR="004D28B2" w:rsidRPr="00EC27C6">
        <w:rPr>
          <w:rFonts w:ascii="Times New Roman" w:hAnsi="Times New Roman" w:cs="Times New Roman"/>
          <w:sz w:val="24"/>
        </w:rPr>
        <w:t>2</w:t>
      </w:r>
      <w:r w:rsidR="004D28B2">
        <w:rPr>
          <w:rFonts w:ascii="Times New Roman" w:hAnsi="Times New Roman" w:cs="Times New Roman"/>
          <w:sz w:val="24"/>
          <w:lang w:val="en-US"/>
        </w:rPr>
        <w:t>C</w:t>
      </w:r>
      <w:r w:rsidR="002730F7">
        <w:rPr>
          <w:rFonts w:ascii="Times New Roman" w:hAnsi="Times New Roman" w:cs="Times New Roman"/>
          <w:sz w:val="24"/>
        </w:rPr>
        <w:t>»</w:t>
      </w:r>
      <w:r w:rsidR="002A74BF">
        <w:rPr>
          <w:rFonts w:ascii="Times New Roman" w:hAnsi="Times New Roman" w:cs="Times New Roman"/>
          <w:sz w:val="24"/>
        </w:rPr>
        <w:t>,</w:t>
      </w:r>
    </w:p>
    <w:p w14:paraId="6DB5C6C2" w14:textId="0DB41AD4" w:rsidR="00EB2560" w:rsidRPr="00EB2560" w:rsidRDefault="00EB2560" w:rsidP="00D529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«Перевод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11FC4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 по реквизитам получателя»</w:t>
      </w:r>
    </w:p>
    <w:p w14:paraId="1FD555BA" w14:textId="2F47EDF6" w:rsidR="002A74BF" w:rsidRDefault="002A74BF" w:rsidP="00D529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F83B27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>Заключение самоисполняемой сделки</w:t>
      </w:r>
      <w:r w:rsidR="00F83B27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,</w:t>
      </w:r>
    </w:p>
    <w:p w14:paraId="1F6021BF" w14:textId="316F5A2C" w:rsidR="00D5299C" w:rsidRPr="00D5299C" w:rsidRDefault="002A74BF" w:rsidP="00D529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F83B27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>Совершение операции над самоисполняемой сделкой</w:t>
      </w:r>
      <w:r w:rsidR="00F83B27">
        <w:rPr>
          <w:rFonts w:ascii="Times New Roman" w:hAnsi="Times New Roman" w:cs="Times New Roman"/>
          <w:sz w:val="24"/>
        </w:rPr>
        <w:t>»</w:t>
      </w:r>
    </w:p>
    <w:p w14:paraId="4D062709" w14:textId="6D221455" w:rsidR="00EE6239" w:rsidRPr="00D5299C" w:rsidRDefault="00EE6239" w:rsidP="00D529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E6239">
        <w:rPr>
          <w:rFonts w:ascii="Times New Roman" w:hAnsi="Times New Roman" w:cs="Times New Roman"/>
          <w:sz w:val="24"/>
        </w:rPr>
        <w:t>Ограничение заключается в том, чтобы не допускалось существование одновременно 2-х и более процессов из перечисленных выше, находящихся на этапе исполнения от момента отправки ЭС cbdc.012/cbdc.102/cbdc.108 (на участке ФП - ПлЦР) и до получения от ПлЦР сообщения об успешном или неуспешном завершении процесса.</w:t>
      </w:r>
    </w:p>
    <w:p w14:paraId="7B1F11D8" w14:textId="5F425892" w:rsidR="00D5299C" w:rsidRDefault="00D5299C" w:rsidP="00D529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299C">
        <w:rPr>
          <w:rFonts w:ascii="Times New Roman" w:hAnsi="Times New Roman" w:cs="Times New Roman"/>
          <w:sz w:val="24"/>
        </w:rPr>
        <w:t xml:space="preserve">Несоблюдение этого ограничения приведет к неуспешному завершению всех параллельных процессов, инициированных в данном </w:t>
      </w:r>
      <w:r w:rsidR="002730F7">
        <w:rPr>
          <w:rFonts w:ascii="Times New Roman" w:hAnsi="Times New Roman" w:cs="Times New Roman"/>
          <w:sz w:val="24"/>
        </w:rPr>
        <w:t>П</w:t>
      </w:r>
      <w:r w:rsidR="002730F7" w:rsidRPr="00D5299C">
        <w:rPr>
          <w:rFonts w:ascii="Times New Roman" w:hAnsi="Times New Roman" w:cs="Times New Roman"/>
          <w:sz w:val="24"/>
        </w:rPr>
        <w:t>риложении Клиента</w:t>
      </w:r>
      <w:r w:rsidR="002730F7">
        <w:rPr>
          <w:rFonts w:ascii="Times New Roman" w:hAnsi="Times New Roman" w:cs="Times New Roman"/>
          <w:sz w:val="24"/>
        </w:rPr>
        <w:t xml:space="preserve"> / ДБО ФП</w:t>
      </w:r>
      <w:r w:rsidRPr="00D5299C">
        <w:rPr>
          <w:rFonts w:ascii="Times New Roman" w:hAnsi="Times New Roman" w:cs="Times New Roman"/>
          <w:sz w:val="24"/>
        </w:rPr>
        <w:t>, кроме того, в рамках которого подписанный дайджест исполнится первым.</w:t>
      </w:r>
    </w:p>
    <w:p w14:paraId="0F4CCC22" w14:textId="69B22C8D" w:rsidR="003D5637" w:rsidRPr="003073CC" w:rsidRDefault="003D5637" w:rsidP="00D5299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073CC">
        <w:rPr>
          <w:rFonts w:ascii="Times New Roman" w:hAnsi="Times New Roman" w:cs="Times New Roman"/>
          <w:sz w:val="24"/>
          <w:szCs w:val="24"/>
        </w:rPr>
        <w:t xml:space="preserve">Не предъявляется требований, в каких системах ФП </w:t>
      </w:r>
      <w:r w:rsidR="00011FC4" w:rsidRPr="003073CC">
        <w:rPr>
          <w:rFonts w:ascii="Times New Roman" w:hAnsi="Times New Roman" w:cs="Times New Roman"/>
          <w:sz w:val="24"/>
          <w:szCs w:val="24"/>
        </w:rPr>
        <w:t>должны быть</w:t>
      </w:r>
      <w:r w:rsidRPr="003073CC">
        <w:rPr>
          <w:rFonts w:ascii="Times New Roman" w:hAnsi="Times New Roman" w:cs="Times New Roman"/>
          <w:sz w:val="24"/>
          <w:szCs w:val="24"/>
        </w:rPr>
        <w:t xml:space="preserve"> реализованы контроли для соблюдения данного ограничения.</w:t>
      </w:r>
    </w:p>
    <w:p w14:paraId="768F8936" w14:textId="0FD100E1" w:rsidR="00155EB9" w:rsidRDefault="00D5299C" w:rsidP="00A0029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Pr="00D5299C">
        <w:rPr>
          <w:rFonts w:ascii="Times New Roman" w:hAnsi="Times New Roman" w:cs="Times New Roman"/>
          <w:sz w:val="24"/>
        </w:rPr>
        <w:t xml:space="preserve">а процессы, инициированные в </w:t>
      </w:r>
      <w:r w:rsidR="00BC6F91">
        <w:rPr>
          <w:rFonts w:ascii="Times New Roman" w:hAnsi="Times New Roman" w:cs="Times New Roman"/>
          <w:sz w:val="24"/>
        </w:rPr>
        <w:t>П</w:t>
      </w:r>
      <w:r w:rsidRPr="00D5299C">
        <w:rPr>
          <w:rFonts w:ascii="Times New Roman" w:hAnsi="Times New Roman" w:cs="Times New Roman"/>
          <w:sz w:val="24"/>
        </w:rPr>
        <w:t xml:space="preserve">риложениях </w:t>
      </w:r>
      <w:r w:rsidR="00BC6F91">
        <w:rPr>
          <w:rFonts w:ascii="Times New Roman" w:hAnsi="Times New Roman" w:cs="Times New Roman"/>
          <w:sz w:val="24"/>
        </w:rPr>
        <w:t xml:space="preserve">Клиента / ДБО ФП </w:t>
      </w:r>
      <w:r w:rsidRPr="00D5299C">
        <w:rPr>
          <w:rFonts w:ascii="Times New Roman" w:hAnsi="Times New Roman" w:cs="Times New Roman"/>
          <w:sz w:val="24"/>
        </w:rPr>
        <w:t xml:space="preserve">на разных устройствах Клиента, ограничение не накладывается. </w:t>
      </w:r>
    </w:p>
    <w:p w14:paraId="601B5F73" w14:textId="77777777" w:rsidR="00116462" w:rsidRPr="00155EB9" w:rsidRDefault="00116462" w:rsidP="00A0029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14:paraId="2DAB6117" w14:textId="4F72F64A" w:rsidR="00EA667B" w:rsidRPr="00322B7A" w:rsidRDefault="00EA667B" w:rsidP="00B00509">
      <w:pPr>
        <w:pStyle w:val="1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5" w:name="_Toc192859898"/>
      <w:r>
        <w:rPr>
          <w:rFonts w:ascii="Times New Roman" w:hAnsi="Times New Roman" w:cs="Times New Roman"/>
          <w:sz w:val="24"/>
          <w:szCs w:val="24"/>
        </w:rPr>
        <w:t xml:space="preserve">Правила оформления </w:t>
      </w:r>
      <w:r w:rsidRPr="00322B7A">
        <w:rPr>
          <w:rFonts w:ascii="Times New Roman" w:hAnsi="Times New Roman" w:cs="Times New Roman"/>
          <w:sz w:val="24"/>
          <w:szCs w:val="24"/>
        </w:rPr>
        <w:t>ЭС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r w:rsidR="00AC5DC4">
        <w:rPr>
          <w:rFonts w:ascii="Times New Roman" w:hAnsi="Times New Roman" w:cs="Times New Roman"/>
          <w:sz w:val="24"/>
          <w:szCs w:val="24"/>
        </w:rPr>
        <w:t xml:space="preserve"> передаче сообщений по цепочке </w:t>
      </w:r>
      <w:r w:rsidR="008268BA">
        <w:rPr>
          <w:rFonts w:ascii="Times New Roman" w:hAnsi="Times New Roman" w:cs="Times New Roman"/>
          <w:sz w:val="24"/>
          <w:szCs w:val="24"/>
        </w:rPr>
        <w:t xml:space="preserve">Субъектов </w:t>
      </w:r>
      <w:r w:rsidR="00AC5DC4">
        <w:rPr>
          <w:rFonts w:ascii="Times New Roman" w:hAnsi="Times New Roman" w:cs="Times New Roman"/>
          <w:sz w:val="24"/>
          <w:szCs w:val="24"/>
        </w:rPr>
        <w:t>П</w:t>
      </w:r>
      <w:r w:rsidR="00155EB9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ЦР</w:t>
      </w:r>
      <w:bookmarkEnd w:id="15"/>
    </w:p>
    <w:p w14:paraId="6D53B132" w14:textId="4D7C7E20" w:rsidR="00174245" w:rsidRDefault="00174245" w:rsidP="00165A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Клиент при выполнении операций формирует ЭС</w:t>
      </w:r>
      <w:r w:rsidR="00281802">
        <w:rPr>
          <w:rFonts w:ascii="Times New Roman" w:hAnsi="Times New Roman" w:cs="Times New Roman"/>
          <w:noProof/>
          <w:sz w:val="24"/>
        </w:rPr>
        <w:t xml:space="preserve"> с использованием П</w:t>
      </w:r>
      <w:r w:rsidR="00BC6F91">
        <w:rPr>
          <w:rFonts w:ascii="Times New Roman" w:hAnsi="Times New Roman" w:cs="Times New Roman"/>
          <w:noProof/>
          <w:sz w:val="24"/>
        </w:rPr>
        <w:t>риложения Клиента / ДБО ФП</w:t>
      </w:r>
      <w:r>
        <w:rPr>
          <w:rFonts w:ascii="Times New Roman" w:hAnsi="Times New Roman" w:cs="Times New Roman"/>
          <w:noProof/>
          <w:sz w:val="24"/>
        </w:rPr>
        <w:t xml:space="preserve"> и направляет их в </w:t>
      </w:r>
      <w:r w:rsidR="002A1AE0">
        <w:rPr>
          <w:rFonts w:ascii="Times New Roman" w:hAnsi="Times New Roman" w:cs="Times New Roman"/>
          <w:noProof/>
          <w:sz w:val="24"/>
        </w:rPr>
        <w:t xml:space="preserve">сторону </w:t>
      </w:r>
      <w:r>
        <w:rPr>
          <w:rFonts w:ascii="Times New Roman" w:hAnsi="Times New Roman" w:cs="Times New Roman"/>
          <w:noProof/>
          <w:sz w:val="24"/>
        </w:rPr>
        <w:t>ФП для дальнейшей их обработк</w:t>
      </w:r>
      <w:r w:rsidR="000C6D5B">
        <w:rPr>
          <w:rFonts w:ascii="Times New Roman" w:hAnsi="Times New Roman" w:cs="Times New Roman"/>
          <w:noProof/>
          <w:sz w:val="24"/>
        </w:rPr>
        <w:t>и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="00155EB9">
        <w:rPr>
          <w:rFonts w:ascii="Times New Roman" w:hAnsi="Times New Roman" w:cs="Times New Roman"/>
          <w:noProof/>
          <w:sz w:val="24"/>
        </w:rPr>
        <w:t>на</w:t>
      </w:r>
      <w:r>
        <w:rPr>
          <w:rFonts w:ascii="Times New Roman" w:hAnsi="Times New Roman" w:cs="Times New Roman"/>
          <w:noProof/>
          <w:sz w:val="24"/>
        </w:rPr>
        <w:t xml:space="preserve"> П</w:t>
      </w:r>
      <w:r w:rsidR="00155EB9">
        <w:rPr>
          <w:rFonts w:ascii="Times New Roman" w:hAnsi="Times New Roman" w:cs="Times New Roman"/>
          <w:noProof/>
          <w:sz w:val="24"/>
        </w:rPr>
        <w:t>л</w:t>
      </w:r>
      <w:r>
        <w:rPr>
          <w:rFonts w:ascii="Times New Roman" w:hAnsi="Times New Roman" w:cs="Times New Roman"/>
          <w:noProof/>
          <w:sz w:val="24"/>
        </w:rPr>
        <w:t xml:space="preserve">ЦР (маршрут </w:t>
      </w:r>
      <w:r w:rsidR="00EA667B" w:rsidRPr="00165A08">
        <w:rPr>
          <w:rFonts w:ascii="Times New Roman" w:hAnsi="Times New Roman" w:cs="Times New Roman"/>
          <w:noProof/>
          <w:sz w:val="24"/>
        </w:rPr>
        <w:t>Клиент</w:t>
      </w:r>
      <w:r w:rsidR="00F279BA" w:rsidRPr="00165A08">
        <w:rPr>
          <w:rFonts w:ascii="Times New Roman" w:hAnsi="Times New Roman" w:cs="Times New Roman"/>
          <w:noProof/>
          <w:sz w:val="24"/>
        </w:rPr>
        <w:t xml:space="preserve"> -&gt; </w:t>
      </w:r>
      <w:r w:rsidR="00EA667B" w:rsidRPr="00165A08">
        <w:rPr>
          <w:rFonts w:ascii="Times New Roman" w:hAnsi="Times New Roman" w:cs="Times New Roman"/>
          <w:noProof/>
          <w:sz w:val="24"/>
        </w:rPr>
        <w:t>Ф</w:t>
      </w:r>
      <w:r w:rsidR="00F279BA" w:rsidRPr="00165A08">
        <w:rPr>
          <w:rFonts w:ascii="Times New Roman" w:hAnsi="Times New Roman" w:cs="Times New Roman"/>
          <w:noProof/>
          <w:sz w:val="24"/>
        </w:rPr>
        <w:t xml:space="preserve">П </w:t>
      </w:r>
      <w:r w:rsidR="00EA667B" w:rsidRPr="00165A08">
        <w:rPr>
          <w:rFonts w:ascii="Times New Roman" w:hAnsi="Times New Roman" w:cs="Times New Roman"/>
          <w:noProof/>
          <w:sz w:val="24"/>
        </w:rPr>
        <w:t>-</w:t>
      </w:r>
      <w:r w:rsidR="00F279BA" w:rsidRPr="00165A08">
        <w:rPr>
          <w:rFonts w:ascii="Times New Roman" w:hAnsi="Times New Roman" w:cs="Times New Roman"/>
          <w:noProof/>
          <w:sz w:val="24"/>
        </w:rPr>
        <w:t xml:space="preserve">&gt; </w:t>
      </w:r>
      <w:r w:rsidR="00EA667B" w:rsidRPr="00165A08">
        <w:rPr>
          <w:rFonts w:ascii="Times New Roman" w:hAnsi="Times New Roman" w:cs="Times New Roman"/>
          <w:noProof/>
          <w:sz w:val="24"/>
        </w:rPr>
        <w:t>РОРД</w:t>
      </w:r>
      <w:r>
        <w:rPr>
          <w:rFonts w:ascii="Times New Roman" w:hAnsi="Times New Roman" w:cs="Times New Roman"/>
          <w:noProof/>
          <w:sz w:val="24"/>
        </w:rPr>
        <w:t xml:space="preserve">). </w:t>
      </w:r>
    </w:p>
    <w:p w14:paraId="7170BD71" w14:textId="77777777" w:rsidR="00174245" w:rsidRDefault="00174245" w:rsidP="00165A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В процессе этого взаимодействия ФП:</w:t>
      </w:r>
    </w:p>
    <w:p w14:paraId="19560278" w14:textId="5A7B662E" w:rsidR="00433769" w:rsidRDefault="00433769" w:rsidP="00050857">
      <w:pPr>
        <w:pStyle w:val="af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 w:rsidRPr="00050857">
        <w:rPr>
          <w:rFonts w:ascii="Times New Roman" w:hAnsi="Times New Roman" w:cs="Times New Roman"/>
          <w:noProof/>
          <w:sz w:val="24"/>
        </w:rPr>
        <w:t>передает ЭС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050857">
        <w:rPr>
          <w:rFonts w:ascii="Times New Roman" w:hAnsi="Times New Roman" w:cs="Times New Roman"/>
          <w:noProof/>
          <w:sz w:val="24"/>
        </w:rPr>
        <w:t xml:space="preserve">в РОРД в неизменном виде, подписывая дополнительно своей </w:t>
      </w:r>
      <w:r>
        <w:rPr>
          <w:rFonts w:ascii="Times New Roman" w:hAnsi="Times New Roman" w:cs="Times New Roman"/>
          <w:noProof/>
          <w:sz w:val="24"/>
        </w:rPr>
        <w:t xml:space="preserve">ЭП КО ФП и </w:t>
      </w:r>
      <w:r w:rsidRPr="00050857">
        <w:rPr>
          <w:rFonts w:ascii="Times New Roman" w:hAnsi="Times New Roman" w:cs="Times New Roman"/>
          <w:noProof/>
          <w:sz w:val="24"/>
        </w:rPr>
        <w:t>ЭП КК ФП</w:t>
      </w:r>
      <w:r w:rsidR="009D2B94">
        <w:rPr>
          <w:rFonts w:ascii="Times New Roman" w:hAnsi="Times New Roman" w:cs="Times New Roman"/>
          <w:noProof/>
          <w:sz w:val="24"/>
        </w:rPr>
        <w:t>.</w:t>
      </w:r>
      <w:r w:rsidDel="00433769">
        <w:rPr>
          <w:rFonts w:ascii="Times New Roman" w:hAnsi="Times New Roman" w:cs="Times New Roman"/>
          <w:noProof/>
          <w:sz w:val="24"/>
        </w:rPr>
        <w:t xml:space="preserve"> </w:t>
      </w:r>
    </w:p>
    <w:p w14:paraId="6764F8B4" w14:textId="3E9FF3AD" w:rsidR="00E96011" w:rsidRPr="00A0029B" w:rsidRDefault="00512AE4" w:rsidP="00A0029B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</w:rPr>
      </w:pPr>
      <w:r w:rsidRPr="00165A08">
        <w:rPr>
          <w:rFonts w:ascii="Times New Roman" w:hAnsi="Times New Roman" w:cs="Times New Roman"/>
          <w:noProof/>
          <w:sz w:val="24"/>
        </w:rPr>
        <w:lastRenderedPageBreak/>
        <w:t>Ф</w:t>
      </w:r>
      <w:r w:rsidR="00031197">
        <w:rPr>
          <w:rFonts w:ascii="Times New Roman" w:hAnsi="Times New Roman" w:cs="Times New Roman"/>
          <w:noProof/>
          <w:sz w:val="24"/>
        </w:rPr>
        <w:t>П</w:t>
      </w:r>
      <w:r w:rsidRPr="00165A08">
        <w:rPr>
          <w:rFonts w:ascii="Times New Roman" w:hAnsi="Times New Roman" w:cs="Times New Roman"/>
          <w:noProof/>
          <w:sz w:val="24"/>
        </w:rPr>
        <w:t xml:space="preserve"> в цепочке </w:t>
      </w:r>
      <w:r w:rsidR="008268BA">
        <w:rPr>
          <w:rFonts w:ascii="Times New Roman" w:hAnsi="Times New Roman" w:cs="Times New Roman"/>
          <w:noProof/>
          <w:sz w:val="24"/>
        </w:rPr>
        <w:t>Субъектов</w:t>
      </w:r>
      <w:r w:rsidR="008268BA" w:rsidRPr="00165A08">
        <w:rPr>
          <w:rFonts w:ascii="Times New Roman" w:hAnsi="Times New Roman" w:cs="Times New Roman"/>
          <w:noProof/>
          <w:sz w:val="24"/>
        </w:rPr>
        <w:t xml:space="preserve"> </w:t>
      </w:r>
      <w:r w:rsidRPr="00165A08">
        <w:rPr>
          <w:rFonts w:ascii="Times New Roman" w:hAnsi="Times New Roman" w:cs="Times New Roman"/>
          <w:noProof/>
          <w:sz w:val="24"/>
        </w:rPr>
        <w:t xml:space="preserve">взаимодействия </w:t>
      </w:r>
      <w:r w:rsidR="00A44020" w:rsidRPr="00165A08">
        <w:rPr>
          <w:rFonts w:ascii="Times New Roman" w:hAnsi="Times New Roman" w:cs="Times New Roman"/>
          <w:noProof/>
          <w:sz w:val="24"/>
        </w:rPr>
        <w:t>на участке РОРД -&gt; ФП -&gt; Клиент</w:t>
      </w:r>
      <w:r>
        <w:rPr>
          <w:rFonts w:ascii="Times New Roman" w:hAnsi="Times New Roman" w:cs="Times New Roman"/>
          <w:noProof/>
          <w:sz w:val="24"/>
        </w:rPr>
        <w:t xml:space="preserve"> передает ЭС, </w:t>
      </w:r>
      <w:r w:rsidRPr="00165A08">
        <w:rPr>
          <w:rFonts w:ascii="Times New Roman" w:hAnsi="Times New Roman" w:cs="Times New Roman"/>
          <w:noProof/>
          <w:sz w:val="24"/>
        </w:rPr>
        <w:t>полученн</w:t>
      </w:r>
      <w:r>
        <w:rPr>
          <w:rFonts w:ascii="Times New Roman" w:hAnsi="Times New Roman" w:cs="Times New Roman"/>
          <w:noProof/>
          <w:sz w:val="24"/>
        </w:rPr>
        <w:t>ые</w:t>
      </w:r>
      <w:r w:rsidRPr="00165A08">
        <w:rPr>
          <w:rFonts w:ascii="Times New Roman" w:hAnsi="Times New Roman" w:cs="Times New Roman"/>
          <w:noProof/>
          <w:sz w:val="24"/>
        </w:rPr>
        <w:t xml:space="preserve"> от </w:t>
      </w:r>
      <w:r>
        <w:rPr>
          <w:rFonts w:ascii="Times New Roman" w:hAnsi="Times New Roman" w:cs="Times New Roman"/>
          <w:noProof/>
          <w:sz w:val="24"/>
        </w:rPr>
        <w:t>РОРД</w:t>
      </w:r>
      <w:r w:rsidR="00E058E8">
        <w:rPr>
          <w:rFonts w:ascii="Times New Roman" w:hAnsi="Times New Roman" w:cs="Times New Roman"/>
          <w:noProof/>
          <w:sz w:val="24"/>
        </w:rPr>
        <w:t>,</w:t>
      </w:r>
      <w:r>
        <w:rPr>
          <w:rFonts w:ascii="Times New Roman" w:hAnsi="Times New Roman" w:cs="Times New Roman"/>
          <w:noProof/>
          <w:sz w:val="24"/>
        </w:rPr>
        <w:t xml:space="preserve"> в адрес Клиента</w:t>
      </w:r>
      <w:r w:rsidR="00A70A9D">
        <w:rPr>
          <w:rFonts w:ascii="Times New Roman" w:hAnsi="Times New Roman" w:cs="Times New Roman"/>
          <w:noProof/>
          <w:sz w:val="24"/>
        </w:rPr>
        <w:t xml:space="preserve"> </w:t>
      </w:r>
      <w:r w:rsidRPr="00391E31">
        <w:rPr>
          <w:rFonts w:ascii="Times New Roman" w:hAnsi="Times New Roman" w:cs="Times New Roman"/>
          <w:noProof/>
          <w:sz w:val="24"/>
        </w:rPr>
        <w:t>в неизменном виде,</w:t>
      </w:r>
      <w:r w:rsidR="00903D03" w:rsidRPr="00391E31">
        <w:rPr>
          <w:rFonts w:ascii="Times New Roman" w:hAnsi="Times New Roman" w:cs="Times New Roman"/>
          <w:noProof/>
          <w:sz w:val="24"/>
        </w:rPr>
        <w:t xml:space="preserve"> подписывая дополнительно своей</w:t>
      </w:r>
      <w:r w:rsidR="007118E0" w:rsidRPr="00391E31">
        <w:rPr>
          <w:rFonts w:ascii="Times New Roman" w:hAnsi="Times New Roman" w:cs="Times New Roman"/>
          <w:noProof/>
          <w:sz w:val="24"/>
        </w:rPr>
        <w:t xml:space="preserve"> ЭП</w:t>
      </w:r>
      <w:r w:rsidR="001A2317" w:rsidRPr="00391E31">
        <w:rPr>
          <w:rFonts w:ascii="Times New Roman" w:hAnsi="Times New Roman" w:cs="Times New Roman"/>
          <w:noProof/>
          <w:sz w:val="24"/>
        </w:rPr>
        <w:t xml:space="preserve"> </w:t>
      </w:r>
      <w:r w:rsidR="005203FA" w:rsidRPr="00391E31">
        <w:rPr>
          <w:rFonts w:ascii="Times New Roman" w:hAnsi="Times New Roman" w:cs="Times New Roman"/>
          <w:noProof/>
          <w:sz w:val="24"/>
        </w:rPr>
        <w:t xml:space="preserve">КК </w:t>
      </w:r>
      <w:r w:rsidR="001A2317" w:rsidRPr="00391E31">
        <w:rPr>
          <w:rFonts w:ascii="Times New Roman" w:hAnsi="Times New Roman" w:cs="Times New Roman"/>
          <w:noProof/>
          <w:sz w:val="24"/>
        </w:rPr>
        <w:t>ФП</w:t>
      </w:r>
      <w:r w:rsidR="00626070">
        <w:rPr>
          <w:rFonts w:ascii="Times New Roman" w:hAnsi="Times New Roman" w:cs="Times New Roman"/>
          <w:noProof/>
          <w:sz w:val="24"/>
        </w:rPr>
        <w:t>.</w:t>
      </w:r>
    </w:p>
    <w:p w14:paraId="7F0C1C9F" w14:textId="412D3766" w:rsidR="00460E5F" w:rsidRPr="00165A08" w:rsidRDefault="00A521CF" w:rsidP="00A0029B">
      <w:pPr>
        <w:spacing w:after="0" w:line="360" w:lineRule="auto"/>
        <w:ind w:firstLine="720"/>
        <w:jc w:val="both"/>
        <w:rPr>
          <w:rStyle w:val="a7"/>
          <w:rFonts w:ascii="Times New Roman" w:eastAsia="Times New Roman" w:hAnsi="Times New Roman" w:cs="Times New Roman"/>
          <w:noProof/>
          <w:sz w:val="18"/>
          <w:szCs w:val="20"/>
          <w:lang w:eastAsia="ru-RU"/>
        </w:rPr>
      </w:pPr>
      <w:r w:rsidRPr="00165A08">
        <w:rPr>
          <w:rFonts w:ascii="Times New Roman" w:hAnsi="Times New Roman" w:cs="Times New Roman"/>
          <w:noProof/>
          <w:sz w:val="24"/>
        </w:rPr>
        <w:t>Схем</w:t>
      </w:r>
      <w:r w:rsidR="008031C6">
        <w:rPr>
          <w:rFonts w:ascii="Times New Roman" w:hAnsi="Times New Roman" w:cs="Times New Roman"/>
          <w:noProof/>
          <w:sz w:val="24"/>
        </w:rPr>
        <w:t>ы с примерами</w:t>
      </w:r>
      <w:r w:rsidRPr="00165A08">
        <w:rPr>
          <w:rFonts w:ascii="Times New Roman" w:hAnsi="Times New Roman" w:cs="Times New Roman"/>
          <w:noProof/>
          <w:sz w:val="24"/>
        </w:rPr>
        <w:t xml:space="preserve"> </w:t>
      </w:r>
      <w:r w:rsidR="00E96011">
        <w:rPr>
          <w:rFonts w:ascii="Times New Roman" w:hAnsi="Times New Roman" w:cs="Times New Roman"/>
          <w:noProof/>
          <w:sz w:val="24"/>
        </w:rPr>
        <w:t>передачи ЭС в неизменном виде</w:t>
      </w:r>
      <w:r w:rsidR="00FE0141">
        <w:rPr>
          <w:rFonts w:ascii="Times New Roman" w:hAnsi="Times New Roman" w:cs="Times New Roman"/>
          <w:noProof/>
          <w:sz w:val="24"/>
        </w:rPr>
        <w:t xml:space="preserve"> с установкой ЭП</w:t>
      </w:r>
      <w:r w:rsidR="00031197">
        <w:rPr>
          <w:rFonts w:ascii="Times New Roman" w:hAnsi="Times New Roman" w:cs="Times New Roman"/>
          <w:noProof/>
          <w:sz w:val="24"/>
        </w:rPr>
        <w:t>,</w:t>
      </w:r>
      <w:r w:rsidR="00FE0141">
        <w:rPr>
          <w:rFonts w:ascii="Times New Roman" w:hAnsi="Times New Roman" w:cs="Times New Roman"/>
          <w:noProof/>
          <w:sz w:val="24"/>
        </w:rPr>
        <w:t xml:space="preserve"> </w:t>
      </w:r>
      <w:r w:rsidR="00460E5F" w:rsidRPr="00165A08">
        <w:rPr>
          <w:rFonts w:ascii="Times New Roman" w:hAnsi="Times New Roman" w:cs="Times New Roman"/>
          <w:noProof/>
          <w:sz w:val="24"/>
        </w:rPr>
        <w:t>приведен</w:t>
      </w:r>
      <w:r w:rsidR="008031C6">
        <w:rPr>
          <w:rFonts w:ascii="Times New Roman" w:hAnsi="Times New Roman" w:cs="Times New Roman"/>
          <w:noProof/>
          <w:sz w:val="24"/>
        </w:rPr>
        <w:t>ы</w:t>
      </w:r>
      <w:r w:rsidR="00460E5F" w:rsidRPr="00165A08">
        <w:rPr>
          <w:rFonts w:ascii="Times New Roman" w:hAnsi="Times New Roman" w:cs="Times New Roman"/>
          <w:noProof/>
          <w:sz w:val="24"/>
        </w:rPr>
        <w:t xml:space="preserve"> на рисунк</w:t>
      </w:r>
      <w:r w:rsidR="008031C6">
        <w:rPr>
          <w:rFonts w:ascii="Times New Roman" w:hAnsi="Times New Roman" w:cs="Times New Roman"/>
          <w:noProof/>
          <w:sz w:val="24"/>
        </w:rPr>
        <w:t>ах</w:t>
      </w:r>
      <w:r w:rsidR="00460E5F" w:rsidRPr="00165A08">
        <w:rPr>
          <w:rFonts w:ascii="Times New Roman" w:hAnsi="Times New Roman" w:cs="Times New Roman"/>
          <w:noProof/>
          <w:sz w:val="24"/>
        </w:rPr>
        <w:t xml:space="preserve"> </w:t>
      </w:r>
      <w:r w:rsidR="00CD0EB0">
        <w:rPr>
          <w:rFonts w:ascii="Times New Roman" w:hAnsi="Times New Roman" w:cs="Times New Roman"/>
          <w:noProof/>
          <w:sz w:val="24"/>
        </w:rPr>
        <w:t>2</w:t>
      </w:r>
      <w:r w:rsidR="008031C6">
        <w:rPr>
          <w:rFonts w:ascii="Times New Roman" w:hAnsi="Times New Roman" w:cs="Times New Roman"/>
          <w:noProof/>
          <w:sz w:val="24"/>
        </w:rPr>
        <w:t xml:space="preserve"> и </w:t>
      </w:r>
      <w:r w:rsidR="00CD0EB0">
        <w:rPr>
          <w:rFonts w:ascii="Times New Roman" w:hAnsi="Times New Roman" w:cs="Times New Roman"/>
          <w:noProof/>
          <w:sz w:val="24"/>
        </w:rPr>
        <w:t>3</w:t>
      </w:r>
      <w:r w:rsidR="00460E5F" w:rsidRPr="00165A08">
        <w:rPr>
          <w:rFonts w:ascii="Times New Roman" w:hAnsi="Times New Roman" w:cs="Times New Roman"/>
          <w:noProof/>
          <w:sz w:val="24"/>
        </w:rPr>
        <w:t>.</w:t>
      </w:r>
    </w:p>
    <w:p w14:paraId="5418125A" w14:textId="433B0BCE" w:rsidR="00A521CF" w:rsidRDefault="00CD0EB0" w:rsidP="00165A08">
      <w:pPr>
        <w:pStyle w:val="af9"/>
        <w:keepLines/>
      </w:pPr>
      <w:r w:rsidRPr="00CD0E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D0EB0">
        <w:rPr>
          <w:rFonts w:ascii="Times New Roman" w:hAnsi="Times New Roman" w:cs="Times New Roman"/>
          <w:sz w:val="24"/>
          <w:szCs w:val="24"/>
        </w:rPr>
        <w:fldChar w:fldCharType="begin"/>
      </w:r>
      <w:r w:rsidRPr="00CD0EB0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D0EB0">
        <w:rPr>
          <w:rFonts w:ascii="Times New Roman" w:hAnsi="Times New Roman" w:cs="Times New Roman"/>
          <w:sz w:val="24"/>
          <w:szCs w:val="24"/>
        </w:rPr>
        <w:fldChar w:fldCharType="separate"/>
      </w:r>
      <w:r w:rsidRPr="00CD0EB0">
        <w:rPr>
          <w:rFonts w:ascii="Times New Roman" w:hAnsi="Times New Roman" w:cs="Times New Roman"/>
          <w:noProof/>
          <w:sz w:val="24"/>
          <w:szCs w:val="24"/>
        </w:rPr>
        <w:t>2</w:t>
      </w:r>
      <w:r w:rsidRPr="00CD0EB0">
        <w:rPr>
          <w:rFonts w:ascii="Times New Roman" w:hAnsi="Times New Roman" w:cs="Times New Roman"/>
          <w:sz w:val="24"/>
          <w:szCs w:val="24"/>
        </w:rPr>
        <w:fldChar w:fldCharType="end"/>
      </w:r>
      <w:r w:rsidR="00A521CF" w:rsidRPr="00CE3B1F">
        <w:rPr>
          <w:rStyle w:val="a7"/>
          <w:rFonts w:ascii="Times New Roman" w:eastAsia="Times New Roman" w:hAnsi="Times New Roman" w:cs="Times New Roman"/>
          <w:iCs w:val="0"/>
          <w:noProof/>
          <w:sz w:val="24"/>
          <w:lang w:eastAsia="ru-RU"/>
        </w:rPr>
        <w:t>.</w:t>
      </w:r>
      <w:r w:rsidR="00A521CF" w:rsidRPr="00CD0EB0">
        <w:rPr>
          <w:rStyle w:val="a7"/>
          <w:rFonts w:ascii="Times New Roman" w:eastAsia="Times New Roman" w:hAnsi="Times New Roman" w:cs="Times New Roman"/>
          <w:iCs w:val="0"/>
          <w:noProof/>
          <w:sz w:val="24"/>
          <w:lang w:eastAsia="ru-RU"/>
        </w:rPr>
        <w:t xml:space="preserve"> </w:t>
      </w:r>
      <w:r w:rsidR="00A521CF" w:rsidRPr="00CD0EB0">
        <w:rPr>
          <w:rFonts w:ascii="Times New Roman" w:hAnsi="Times New Roman" w:cs="Times New Roman"/>
          <w:iCs w:val="0"/>
          <w:sz w:val="24"/>
        </w:rPr>
        <w:t>Схема установки ЭП в процессах формирования эталона сообщения и обработки ЭС, приводящего к внесению изменений в РР, на примере распоряжения на С2С перевод</w:t>
      </w:r>
      <w:r w:rsidR="00C376BE" w:rsidRPr="00C376BE">
        <w:t xml:space="preserve"> </w:t>
      </w:r>
      <w:r w:rsidR="009D2B94">
        <w:object w:dxaOrig="11880" w:dyaOrig="14400" w14:anchorId="0D4D89DE">
          <v:shape id="_x0000_i1026" type="#_x0000_t75" style="width:468pt;height:567.15pt" o:ole="">
            <v:imagedata r:id="rId10" o:title=""/>
          </v:shape>
          <o:OLEObject Type="Embed" ProgID="Visio.Drawing.15" ShapeID="_x0000_i1026" DrawAspect="Content" ObjectID="_1803472502" r:id="rId11"/>
        </w:object>
      </w:r>
    </w:p>
    <w:p w14:paraId="5B8B09DB" w14:textId="0330F9CB" w:rsidR="008031C6" w:rsidRPr="00165A08" w:rsidRDefault="00CD0EB0" w:rsidP="00165A08">
      <w:pPr>
        <w:keepLines/>
        <w:rPr>
          <w:b/>
          <w:bCs/>
        </w:rPr>
      </w:pPr>
      <w:r w:rsidRPr="00CE3B1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Рисунок </w:t>
      </w:r>
      <w:r w:rsidRPr="00CE3B1F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E3B1F">
        <w:rPr>
          <w:rFonts w:ascii="Times New Roman" w:hAnsi="Times New Roman" w:cs="Times New Roman"/>
          <w:i/>
          <w:sz w:val="24"/>
          <w:szCs w:val="24"/>
        </w:rPr>
        <w:instrText xml:space="preserve"> SEQ Рисунок \* ARABIC </w:instrText>
      </w:r>
      <w:r w:rsidRPr="00CE3B1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E3B1F">
        <w:rPr>
          <w:rFonts w:ascii="Times New Roman" w:hAnsi="Times New Roman" w:cs="Times New Roman"/>
          <w:i/>
          <w:noProof/>
          <w:sz w:val="24"/>
          <w:szCs w:val="24"/>
        </w:rPr>
        <w:t>3</w:t>
      </w:r>
      <w:r w:rsidRPr="00CE3B1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8031C6" w:rsidRPr="00CE3B1F">
        <w:rPr>
          <w:rFonts w:ascii="Times New Roman" w:hAnsi="Times New Roman" w:cs="Times New Roman"/>
          <w:i/>
          <w:iCs/>
          <w:sz w:val="24"/>
        </w:rPr>
        <w:t xml:space="preserve">. Схема </w:t>
      </w:r>
      <w:r w:rsidR="00E96011">
        <w:rPr>
          <w:rFonts w:ascii="Times New Roman" w:hAnsi="Times New Roman" w:cs="Times New Roman"/>
          <w:i/>
          <w:iCs/>
          <w:sz w:val="24"/>
        </w:rPr>
        <w:t xml:space="preserve">передачи ЭС с установкой ЭП </w:t>
      </w:r>
      <w:r w:rsidR="008031C6" w:rsidRPr="00CE3B1F">
        <w:rPr>
          <w:rFonts w:ascii="Times New Roman" w:hAnsi="Times New Roman" w:cs="Times New Roman"/>
          <w:i/>
          <w:iCs/>
          <w:sz w:val="24"/>
        </w:rPr>
        <w:t>в процессе информирования об итогах проведения операции</w:t>
      </w:r>
      <w:r w:rsidR="00675478" w:rsidRPr="00CE3B1F">
        <w:rPr>
          <w:rFonts w:ascii="Times New Roman" w:hAnsi="Times New Roman" w:cs="Times New Roman"/>
          <w:i/>
          <w:iCs/>
          <w:sz w:val="24"/>
        </w:rPr>
        <w:t xml:space="preserve"> на примере информирования</w:t>
      </w:r>
      <w:r w:rsidR="00BB3F4E">
        <w:rPr>
          <w:rFonts w:ascii="Times New Roman" w:hAnsi="Times New Roman" w:cs="Times New Roman"/>
          <w:i/>
          <w:iCs/>
          <w:sz w:val="24"/>
        </w:rPr>
        <w:t xml:space="preserve"> Клиента</w:t>
      </w:r>
      <w:r w:rsidR="00675478" w:rsidRPr="00CE3B1F">
        <w:rPr>
          <w:rFonts w:ascii="Times New Roman" w:hAnsi="Times New Roman" w:cs="Times New Roman"/>
          <w:i/>
          <w:iCs/>
          <w:sz w:val="24"/>
        </w:rPr>
        <w:t xml:space="preserve"> об успешном совершении операции</w:t>
      </w:r>
      <w:r w:rsidR="009F016A">
        <w:rPr>
          <w:rFonts w:ascii="Times New Roman" w:hAnsi="Times New Roman" w:cs="Times New Roman"/>
          <w:i/>
          <w:iCs/>
          <w:sz w:val="24"/>
        </w:rPr>
        <w:t xml:space="preserve"> </w:t>
      </w:r>
      <w:r w:rsidR="00A72033">
        <w:rPr>
          <w:rFonts w:ascii="Times New Roman" w:hAnsi="Times New Roman" w:cs="Times New Roman"/>
          <w:i/>
          <w:iCs/>
          <w:sz w:val="24"/>
        </w:rPr>
        <w:t xml:space="preserve">пополнения СЦР </w:t>
      </w:r>
      <w:r w:rsidR="009F016A" w:rsidRPr="009F016A">
        <w:rPr>
          <w:rFonts w:ascii="Times New Roman" w:hAnsi="Times New Roman" w:cs="Times New Roman"/>
          <w:i/>
          <w:iCs/>
          <w:sz w:val="24"/>
        </w:rPr>
        <w:t>Клиент</w:t>
      </w:r>
      <w:r w:rsidR="00A72033">
        <w:rPr>
          <w:rFonts w:ascii="Times New Roman" w:hAnsi="Times New Roman" w:cs="Times New Roman"/>
          <w:i/>
          <w:iCs/>
          <w:sz w:val="24"/>
        </w:rPr>
        <w:t>а</w:t>
      </w:r>
      <w:r w:rsidR="009F016A">
        <w:rPr>
          <w:rFonts w:ascii="Times New Roman" w:hAnsi="Times New Roman" w:cs="Times New Roman"/>
          <w:i/>
          <w:iCs/>
          <w:sz w:val="24"/>
        </w:rPr>
        <w:t xml:space="preserve">-ФЛ </w:t>
      </w:r>
      <w:r w:rsidR="00A72033">
        <w:object w:dxaOrig="10390" w:dyaOrig="6643" w14:anchorId="45630A32">
          <v:shape id="_x0000_i1027" type="#_x0000_t75" style="width:478.2pt;height:307.7pt" o:ole="">
            <v:imagedata r:id="rId12" o:title=""/>
          </v:shape>
          <o:OLEObject Type="Embed" ProgID="Visio.Drawing.15" ShapeID="_x0000_i1027" DrawAspect="Content" ObjectID="_1803472503" r:id="rId13"/>
        </w:object>
      </w:r>
    </w:p>
    <w:p w14:paraId="6BB58130" w14:textId="2F83D7D9" w:rsidR="00A521CF" w:rsidRPr="00165A08" w:rsidRDefault="00A521CF" w:rsidP="00165A08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</w:rPr>
      </w:pPr>
      <w:r w:rsidRPr="00165A08">
        <w:rPr>
          <w:rFonts w:ascii="Times New Roman" w:hAnsi="Times New Roman" w:cs="Times New Roman"/>
          <w:noProof/>
          <w:sz w:val="24"/>
        </w:rPr>
        <w:t xml:space="preserve"> </w:t>
      </w:r>
    </w:p>
    <w:p w14:paraId="786284AF" w14:textId="76891C51" w:rsidR="005E2394" w:rsidRDefault="005E2394">
      <w:pPr>
        <w:sectPr w:rsidR="005E2394" w:rsidSect="00A0029B">
          <w:head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63B4520" w14:textId="2B70DEC0" w:rsidR="006E04DA" w:rsidRPr="00747552" w:rsidRDefault="006E04DA" w:rsidP="00747552">
      <w:pPr>
        <w:pStyle w:val="10"/>
        <w:numPr>
          <w:ilvl w:val="0"/>
          <w:numId w:val="1"/>
        </w:numPr>
        <w:rPr>
          <w:rFonts w:ascii="Times New Roman" w:hAnsi="Times New Roman" w:cs="Times New Roman"/>
        </w:rPr>
      </w:pPr>
      <w:bookmarkStart w:id="16" w:name="_Toc192859899"/>
      <w:r w:rsidRPr="00747552">
        <w:rPr>
          <w:rFonts w:ascii="Times New Roman" w:hAnsi="Times New Roman" w:cs="Times New Roman"/>
        </w:rPr>
        <w:lastRenderedPageBreak/>
        <w:t>Идентификаторы</w:t>
      </w:r>
      <w:bookmarkEnd w:id="16"/>
    </w:p>
    <w:p w14:paraId="3E770030" w14:textId="77777777" w:rsidR="008028F4" w:rsidRPr="008028F4" w:rsidRDefault="008028F4" w:rsidP="008028F4">
      <w:pPr>
        <w:pStyle w:val="af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5261E99A" w14:textId="77777777" w:rsidR="008028F4" w:rsidRPr="008028F4" w:rsidRDefault="008028F4" w:rsidP="008028F4">
      <w:pPr>
        <w:pStyle w:val="af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1B1CFCC3" w14:textId="77777777" w:rsidR="008028F4" w:rsidRPr="008028F4" w:rsidRDefault="008028F4" w:rsidP="008028F4">
      <w:pPr>
        <w:pStyle w:val="af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6A3A1E48" w14:textId="77777777" w:rsidR="008028F4" w:rsidRPr="008028F4" w:rsidRDefault="008028F4" w:rsidP="008028F4">
      <w:pPr>
        <w:pStyle w:val="af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27584696" w14:textId="77777777" w:rsidR="008028F4" w:rsidRPr="008028F4" w:rsidRDefault="008028F4" w:rsidP="008028F4">
      <w:pPr>
        <w:pStyle w:val="af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AD7B0B2" w14:textId="52A88DE4" w:rsidR="006E04DA" w:rsidRPr="00165A08" w:rsidRDefault="006E04DA" w:rsidP="008028F4">
      <w:pPr>
        <w:pStyle w:val="af"/>
        <w:numPr>
          <w:ilvl w:val="1"/>
          <w:numId w:val="11"/>
        </w:numPr>
        <w:suppressAutoHyphens/>
        <w:spacing w:after="0" w:line="360" w:lineRule="auto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65A08">
        <w:rPr>
          <w:rFonts w:ascii="Times New Roman" w:hAnsi="Times New Roman" w:cs="Times New Roman"/>
          <w:sz w:val="24"/>
          <w:szCs w:val="24"/>
        </w:rPr>
        <w:t xml:space="preserve">Идентификаторы </w:t>
      </w:r>
      <w:r w:rsidR="008268BA">
        <w:rPr>
          <w:rFonts w:ascii="Times New Roman" w:hAnsi="Times New Roman" w:cs="Times New Roman"/>
          <w:sz w:val="24"/>
          <w:szCs w:val="24"/>
        </w:rPr>
        <w:t>Субъекта</w:t>
      </w:r>
      <w:r w:rsidR="008268BA" w:rsidRPr="00165A08">
        <w:rPr>
          <w:rFonts w:ascii="Times New Roman" w:hAnsi="Times New Roman" w:cs="Times New Roman"/>
          <w:sz w:val="24"/>
          <w:szCs w:val="24"/>
        </w:rPr>
        <w:t xml:space="preserve"> </w:t>
      </w:r>
      <w:r w:rsidR="00736E23">
        <w:rPr>
          <w:rFonts w:ascii="Times New Roman" w:hAnsi="Times New Roman" w:cs="Times New Roman"/>
          <w:sz w:val="24"/>
          <w:szCs w:val="24"/>
        </w:rPr>
        <w:t>П</w:t>
      </w:r>
      <w:r w:rsidR="00D903F8">
        <w:rPr>
          <w:rFonts w:ascii="Times New Roman" w:hAnsi="Times New Roman" w:cs="Times New Roman"/>
          <w:sz w:val="24"/>
          <w:szCs w:val="24"/>
        </w:rPr>
        <w:t>л</w:t>
      </w:r>
      <w:r w:rsidR="00736E23">
        <w:rPr>
          <w:rFonts w:ascii="Times New Roman" w:hAnsi="Times New Roman" w:cs="Times New Roman"/>
          <w:sz w:val="24"/>
          <w:szCs w:val="24"/>
        </w:rPr>
        <w:t>ЦР</w:t>
      </w:r>
      <w:r w:rsidRPr="00165A08">
        <w:rPr>
          <w:rFonts w:ascii="Times New Roman" w:hAnsi="Times New Roman" w:cs="Times New Roman"/>
          <w:sz w:val="24"/>
          <w:szCs w:val="24"/>
        </w:rPr>
        <w:t xml:space="preserve"> и </w:t>
      </w:r>
      <w:r w:rsidR="00C509B1">
        <w:rPr>
          <w:rFonts w:ascii="Times New Roman" w:hAnsi="Times New Roman" w:cs="Times New Roman"/>
          <w:sz w:val="24"/>
          <w:szCs w:val="24"/>
        </w:rPr>
        <w:t>СЦР</w:t>
      </w:r>
      <w:r w:rsidR="00C509B1" w:rsidRPr="00165A08">
        <w:rPr>
          <w:rFonts w:ascii="Times New Roman" w:hAnsi="Times New Roman" w:cs="Times New Roman"/>
          <w:sz w:val="24"/>
          <w:szCs w:val="24"/>
        </w:rPr>
        <w:t xml:space="preserve"> </w:t>
      </w:r>
      <w:r w:rsidR="008268BA">
        <w:rPr>
          <w:rFonts w:ascii="Times New Roman" w:hAnsi="Times New Roman" w:cs="Times New Roman"/>
          <w:sz w:val="24"/>
          <w:szCs w:val="24"/>
        </w:rPr>
        <w:t>Субъекта ПлЦР</w:t>
      </w:r>
      <w:r w:rsidR="008268BA" w:rsidRPr="00165A08">
        <w:rPr>
          <w:rFonts w:ascii="Times New Roman" w:hAnsi="Times New Roman" w:cs="Times New Roman"/>
          <w:sz w:val="24"/>
          <w:szCs w:val="24"/>
        </w:rPr>
        <w:t xml:space="preserve"> </w:t>
      </w:r>
      <w:r w:rsidRPr="00165A08">
        <w:rPr>
          <w:rFonts w:ascii="Times New Roman" w:hAnsi="Times New Roman" w:cs="Times New Roman"/>
          <w:sz w:val="24"/>
          <w:szCs w:val="24"/>
        </w:rPr>
        <w:t>должны учитывать требования к формированию адресов протокола Interledger protocol v4.</w:t>
      </w:r>
    </w:p>
    <w:p w14:paraId="4FA26EDC" w14:textId="5B907A7D" w:rsidR="006E04DA" w:rsidRPr="00165A08" w:rsidRDefault="006E04DA" w:rsidP="00165A08">
      <w:pPr>
        <w:pStyle w:val="af"/>
        <w:numPr>
          <w:ilvl w:val="1"/>
          <w:numId w:val="11"/>
        </w:numPr>
        <w:suppressAutoHyphens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65A08">
        <w:rPr>
          <w:rFonts w:ascii="Times New Roman" w:hAnsi="Times New Roman" w:cs="Times New Roman"/>
          <w:sz w:val="24"/>
          <w:szCs w:val="24"/>
        </w:rPr>
        <w:t xml:space="preserve">Идентификатор </w:t>
      </w:r>
      <w:r w:rsidR="008268BA">
        <w:rPr>
          <w:rFonts w:ascii="Times New Roman" w:hAnsi="Times New Roman" w:cs="Times New Roman"/>
          <w:sz w:val="24"/>
          <w:szCs w:val="24"/>
        </w:rPr>
        <w:t>Субъекта</w:t>
      </w:r>
      <w:r w:rsidR="008268BA" w:rsidRPr="00165A08">
        <w:rPr>
          <w:rFonts w:ascii="Times New Roman" w:hAnsi="Times New Roman" w:cs="Times New Roman"/>
          <w:sz w:val="24"/>
          <w:szCs w:val="24"/>
        </w:rPr>
        <w:t xml:space="preserve"> </w:t>
      </w:r>
      <w:r w:rsidR="00736E23">
        <w:rPr>
          <w:rFonts w:ascii="Times New Roman" w:hAnsi="Times New Roman" w:cs="Times New Roman"/>
          <w:sz w:val="24"/>
          <w:szCs w:val="24"/>
        </w:rPr>
        <w:t>П</w:t>
      </w:r>
      <w:r w:rsidR="00D903F8">
        <w:rPr>
          <w:rFonts w:ascii="Times New Roman" w:hAnsi="Times New Roman" w:cs="Times New Roman"/>
          <w:sz w:val="24"/>
          <w:szCs w:val="24"/>
        </w:rPr>
        <w:t>л</w:t>
      </w:r>
      <w:r w:rsidR="00736E23">
        <w:rPr>
          <w:rFonts w:ascii="Times New Roman" w:hAnsi="Times New Roman" w:cs="Times New Roman"/>
          <w:sz w:val="24"/>
          <w:szCs w:val="24"/>
        </w:rPr>
        <w:t>ЦР</w:t>
      </w:r>
      <w:r w:rsidRPr="00165A08">
        <w:rPr>
          <w:rFonts w:ascii="Times New Roman" w:hAnsi="Times New Roman" w:cs="Times New Roman"/>
          <w:sz w:val="24"/>
          <w:szCs w:val="24"/>
        </w:rPr>
        <w:t xml:space="preserve"> должен иметь вид «&lt;префикс&gt;.&lt;UUID&gt;».</w:t>
      </w:r>
    </w:p>
    <w:p w14:paraId="04614EA7" w14:textId="1F8D8DAD" w:rsidR="00AE7A76" w:rsidRDefault="006E04DA" w:rsidP="00165A08">
      <w:pPr>
        <w:pStyle w:val="af"/>
        <w:numPr>
          <w:ilvl w:val="1"/>
          <w:numId w:val="11"/>
        </w:numPr>
        <w:suppressAutoHyphens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65A08">
        <w:rPr>
          <w:rFonts w:ascii="Times New Roman" w:hAnsi="Times New Roman" w:cs="Times New Roman"/>
          <w:sz w:val="24"/>
          <w:szCs w:val="24"/>
        </w:rPr>
        <w:t xml:space="preserve">В идентификаторе </w:t>
      </w:r>
      <w:r w:rsidR="0073304C">
        <w:rPr>
          <w:rFonts w:ascii="Times New Roman" w:hAnsi="Times New Roman" w:cs="Times New Roman"/>
          <w:sz w:val="24"/>
          <w:szCs w:val="24"/>
        </w:rPr>
        <w:t>Субъекта</w:t>
      </w:r>
      <w:r w:rsidR="0073304C" w:rsidRPr="00165A08">
        <w:rPr>
          <w:rFonts w:ascii="Times New Roman" w:hAnsi="Times New Roman" w:cs="Times New Roman"/>
          <w:sz w:val="24"/>
          <w:szCs w:val="24"/>
        </w:rPr>
        <w:t xml:space="preserve"> </w:t>
      </w:r>
      <w:r w:rsidR="00736E23">
        <w:rPr>
          <w:rFonts w:ascii="Times New Roman" w:hAnsi="Times New Roman" w:cs="Times New Roman"/>
          <w:sz w:val="24"/>
          <w:szCs w:val="24"/>
        </w:rPr>
        <w:t>П</w:t>
      </w:r>
      <w:r w:rsidR="00D903F8">
        <w:rPr>
          <w:rFonts w:ascii="Times New Roman" w:hAnsi="Times New Roman" w:cs="Times New Roman"/>
          <w:sz w:val="24"/>
          <w:szCs w:val="24"/>
        </w:rPr>
        <w:t>л</w:t>
      </w:r>
      <w:r w:rsidR="00736E23">
        <w:rPr>
          <w:rFonts w:ascii="Times New Roman" w:hAnsi="Times New Roman" w:cs="Times New Roman"/>
          <w:sz w:val="24"/>
          <w:szCs w:val="24"/>
        </w:rPr>
        <w:t>ЦР</w:t>
      </w:r>
      <w:r w:rsidRPr="00165A08">
        <w:rPr>
          <w:rFonts w:ascii="Times New Roman" w:hAnsi="Times New Roman" w:cs="Times New Roman"/>
          <w:sz w:val="24"/>
          <w:szCs w:val="24"/>
        </w:rPr>
        <w:t xml:space="preserve"> для </w:t>
      </w:r>
      <w:r w:rsidR="0073304C">
        <w:rPr>
          <w:rFonts w:ascii="Times New Roman" w:hAnsi="Times New Roman" w:cs="Times New Roman"/>
          <w:sz w:val="24"/>
          <w:szCs w:val="24"/>
        </w:rPr>
        <w:t>промышленной зоны</w:t>
      </w:r>
      <w:r w:rsidR="0030366E">
        <w:rPr>
          <w:rFonts w:ascii="Times New Roman" w:hAnsi="Times New Roman" w:cs="Times New Roman"/>
          <w:sz w:val="24"/>
          <w:szCs w:val="24"/>
        </w:rPr>
        <w:t xml:space="preserve"> </w:t>
      </w:r>
      <w:r w:rsidR="00AE7A76">
        <w:rPr>
          <w:rFonts w:ascii="Times New Roman" w:hAnsi="Times New Roman" w:cs="Times New Roman"/>
          <w:sz w:val="24"/>
          <w:szCs w:val="24"/>
        </w:rPr>
        <w:t>использ</w:t>
      </w:r>
      <w:r w:rsidR="0073304C">
        <w:rPr>
          <w:rFonts w:ascii="Times New Roman" w:hAnsi="Times New Roman" w:cs="Times New Roman"/>
          <w:sz w:val="24"/>
          <w:szCs w:val="24"/>
        </w:rPr>
        <w:t>уется</w:t>
      </w:r>
      <w:r w:rsidR="00AE7A76">
        <w:rPr>
          <w:rFonts w:ascii="Times New Roman" w:hAnsi="Times New Roman" w:cs="Times New Roman"/>
          <w:sz w:val="24"/>
          <w:szCs w:val="24"/>
        </w:rPr>
        <w:t xml:space="preserve"> префикс следующего вида:</w:t>
      </w:r>
    </w:p>
    <w:p w14:paraId="6F02126B" w14:textId="4BF66456" w:rsidR="00F36BC3" w:rsidRDefault="006E04DA" w:rsidP="003F7D1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B33">
        <w:rPr>
          <w:rFonts w:ascii="Times New Roman" w:hAnsi="Times New Roman" w:cs="Times New Roman"/>
          <w:sz w:val="24"/>
          <w:szCs w:val="24"/>
        </w:rPr>
        <w:t xml:space="preserve"> </w:t>
      </w:r>
      <w:r w:rsidR="00910FF3" w:rsidRPr="00153B33">
        <w:rPr>
          <w:rFonts w:ascii="Times New Roman" w:hAnsi="Times New Roman" w:cs="Times New Roman"/>
          <w:sz w:val="24"/>
          <w:szCs w:val="24"/>
        </w:rPr>
        <w:t>«</w:t>
      </w:r>
      <w:r w:rsidR="00C567E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567E5" w:rsidRPr="00EC27C6">
        <w:rPr>
          <w:rFonts w:ascii="Times New Roman" w:hAnsi="Times New Roman" w:cs="Times New Roman"/>
          <w:sz w:val="24"/>
          <w:szCs w:val="24"/>
        </w:rPr>
        <w:t>.</w:t>
      </w:r>
      <w:r w:rsidR="00F36BC3" w:rsidRPr="00F36BC3">
        <w:rPr>
          <w:rFonts w:ascii="Times New Roman" w:hAnsi="Times New Roman" w:cs="Times New Roman"/>
          <w:color w:val="FF0000"/>
          <w:sz w:val="24"/>
          <w:szCs w:val="24"/>
        </w:rPr>
        <w:t>&lt;идентификатор резидентства&gt;</w:t>
      </w:r>
      <w:r w:rsidR="00910FF3" w:rsidRPr="00153B33">
        <w:rPr>
          <w:rFonts w:ascii="Times New Roman" w:hAnsi="Times New Roman" w:cs="Times New Roman"/>
          <w:sz w:val="24"/>
          <w:szCs w:val="24"/>
        </w:rPr>
        <w:t>.cbrdc.</w:t>
      </w:r>
      <w:r w:rsidR="00FF7632">
        <w:rPr>
          <w:rFonts w:ascii="Times New Roman" w:hAnsi="Times New Roman" w:cs="Times New Roman"/>
          <w:sz w:val="24"/>
          <w:szCs w:val="24"/>
          <w:lang w:val="en-US"/>
        </w:rPr>
        <w:t>prt</w:t>
      </w:r>
      <w:r w:rsidR="00F36BC3">
        <w:rPr>
          <w:rFonts w:ascii="Times New Roman" w:hAnsi="Times New Roman" w:cs="Times New Roman"/>
          <w:sz w:val="24"/>
          <w:szCs w:val="24"/>
        </w:rPr>
        <w:t>.</w:t>
      </w:r>
      <w:r w:rsidR="00F36BC3" w:rsidRPr="00F36BC3">
        <w:rPr>
          <w:rFonts w:ascii="Times New Roman" w:hAnsi="Times New Roman" w:cs="Times New Roman"/>
          <w:color w:val="FF0000"/>
          <w:sz w:val="24"/>
          <w:szCs w:val="24"/>
        </w:rPr>
        <w:t>&lt;тип</w:t>
      </w:r>
      <w:r w:rsidR="00910FF3" w:rsidRPr="00F36BC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36BC3" w:rsidRPr="00F36BC3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="00F417F5" w:rsidRPr="00F36BC3">
        <w:rPr>
          <w:rFonts w:ascii="Times New Roman" w:hAnsi="Times New Roman" w:cs="Times New Roman"/>
          <w:color w:val="FF0000"/>
          <w:sz w:val="24"/>
          <w:szCs w:val="24"/>
        </w:rPr>
        <w:t>убъекта</w:t>
      </w:r>
      <w:r w:rsidR="00910FF3" w:rsidRPr="00F36BC3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="00910FF3" w:rsidRPr="00153B33">
        <w:rPr>
          <w:rFonts w:ascii="Times New Roman" w:hAnsi="Times New Roman" w:cs="Times New Roman"/>
          <w:sz w:val="24"/>
          <w:szCs w:val="24"/>
        </w:rPr>
        <w:t>»</w:t>
      </w:r>
      <w:r w:rsidR="003F7D1C">
        <w:rPr>
          <w:rFonts w:ascii="Times New Roman" w:hAnsi="Times New Roman" w:cs="Times New Roman"/>
          <w:sz w:val="24"/>
          <w:szCs w:val="24"/>
        </w:rPr>
        <w:t>, где</w:t>
      </w:r>
    </w:p>
    <w:p w14:paraId="2B3BE43E" w14:textId="3E0BF7A5" w:rsidR="00F36BC3" w:rsidRPr="00F36BC3" w:rsidRDefault="00F36BC3" w:rsidP="003F7D1C">
      <w:pPr>
        <w:suppressAutoHyphens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36BC3">
        <w:rPr>
          <w:rFonts w:ascii="Times New Roman" w:hAnsi="Times New Roman" w:cs="Times New Roman"/>
          <w:color w:val="FF0000"/>
          <w:sz w:val="24"/>
          <w:szCs w:val="24"/>
        </w:rPr>
        <w:t>&lt;идентификатор резидентства&gt; принимает значение:</w:t>
      </w:r>
    </w:p>
    <w:p w14:paraId="6C285C7D" w14:textId="5012BBDA" w:rsidR="00F36BC3" w:rsidRPr="00F36BC3" w:rsidRDefault="00F36BC3" w:rsidP="00F36BC3">
      <w:pPr>
        <w:pStyle w:val="af"/>
        <w:numPr>
          <w:ilvl w:val="0"/>
          <w:numId w:val="17"/>
        </w:numPr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36BC3">
        <w:rPr>
          <w:rFonts w:ascii="Times New Roman" w:hAnsi="Times New Roman" w:cs="Times New Roman"/>
          <w:color w:val="FF0000"/>
          <w:sz w:val="24"/>
          <w:szCs w:val="24"/>
          <w:lang w:val="en-US"/>
        </w:rPr>
        <w:t>ru</w:t>
      </w:r>
    </w:p>
    <w:p w14:paraId="72EA4959" w14:textId="10CE3643" w:rsidR="00910FF3" w:rsidRPr="003F7D1C" w:rsidRDefault="00736E23" w:rsidP="003F7D1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BC3">
        <w:rPr>
          <w:rFonts w:ascii="Times New Roman" w:hAnsi="Times New Roman" w:cs="Times New Roman"/>
          <w:color w:val="FF0000"/>
          <w:sz w:val="24"/>
          <w:szCs w:val="24"/>
        </w:rPr>
        <w:t xml:space="preserve">&lt;типа </w:t>
      </w:r>
      <w:r w:rsidR="00F36BC3" w:rsidRPr="00F36BC3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="00F417F5" w:rsidRPr="00F36BC3">
        <w:rPr>
          <w:rFonts w:ascii="Times New Roman" w:hAnsi="Times New Roman" w:cs="Times New Roman"/>
          <w:color w:val="FF0000"/>
          <w:sz w:val="24"/>
          <w:szCs w:val="24"/>
        </w:rPr>
        <w:t>убъекта</w:t>
      </w:r>
      <w:r w:rsidR="00910FF3" w:rsidRPr="00F36BC3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r w:rsidR="00910FF3" w:rsidRPr="00153B33">
        <w:rPr>
          <w:rFonts w:ascii="Times New Roman" w:hAnsi="Times New Roman" w:cs="Times New Roman"/>
          <w:color w:val="212121"/>
          <w:sz w:val="24"/>
          <w:szCs w:val="24"/>
        </w:rPr>
        <w:t>может принимать следующие значения:</w:t>
      </w:r>
    </w:p>
    <w:p w14:paraId="210CCB80" w14:textId="68382D2E" w:rsidR="00910FF3" w:rsidRPr="00153B33" w:rsidRDefault="00C567E5" w:rsidP="00153B33">
      <w:pPr>
        <w:pStyle w:val="af"/>
        <w:numPr>
          <w:ilvl w:val="0"/>
          <w:numId w:val="13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fi</w:t>
      </w:r>
      <w:r w:rsidR="00910FF3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– Финансовый посредник,</w:t>
      </w:r>
    </w:p>
    <w:p w14:paraId="02E7C432" w14:textId="4E2A2962" w:rsidR="00910FF3" w:rsidRPr="00153B33" w:rsidRDefault="00C567E5" w:rsidP="00153B33">
      <w:pPr>
        <w:pStyle w:val="af"/>
        <w:numPr>
          <w:ilvl w:val="0"/>
          <w:numId w:val="13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</w:t>
      </w:r>
      <w:r w:rsidR="00910FF3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rsn – Клиент-ФЛ,</w:t>
      </w:r>
    </w:p>
    <w:p w14:paraId="105E6BB6" w14:textId="42826F1D" w:rsidR="00910FF3" w:rsidRPr="00153B33" w:rsidRDefault="00C567E5" w:rsidP="00153B33">
      <w:pPr>
        <w:pStyle w:val="af"/>
        <w:numPr>
          <w:ilvl w:val="0"/>
          <w:numId w:val="13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o</w:t>
      </w:r>
      <w:r w:rsidR="00910FF3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rg –Клиент-ЮЛ,</w:t>
      </w:r>
    </w:p>
    <w:p w14:paraId="1156EBC8" w14:textId="20ED9590" w:rsidR="00910FF3" w:rsidRPr="00153B33" w:rsidRDefault="00C567E5" w:rsidP="00153B33">
      <w:pPr>
        <w:pStyle w:val="af"/>
        <w:numPr>
          <w:ilvl w:val="0"/>
          <w:numId w:val="13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i</w:t>
      </w:r>
      <w:r w:rsidR="00910FF3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ss –Эмитент,</w:t>
      </w:r>
    </w:p>
    <w:p w14:paraId="4EA006C9" w14:textId="558F699D" w:rsidR="00910FF3" w:rsidRPr="00153B33" w:rsidRDefault="00C567E5" w:rsidP="00153B33">
      <w:pPr>
        <w:pStyle w:val="af"/>
        <w:numPr>
          <w:ilvl w:val="0"/>
          <w:numId w:val="13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o</w:t>
      </w:r>
      <w:r w:rsidR="00910FF3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prt –Оператор,</w:t>
      </w:r>
    </w:p>
    <w:p w14:paraId="4CBB07C4" w14:textId="79D37DA1" w:rsidR="001D2C67" w:rsidRPr="00736E23" w:rsidRDefault="00C567E5" w:rsidP="00736E23">
      <w:pPr>
        <w:pStyle w:val="af"/>
        <w:numPr>
          <w:ilvl w:val="0"/>
          <w:numId w:val="13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</w:t>
      </w:r>
      <w:r w:rsidR="00910FF3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epo – РОРД</w:t>
      </w:r>
      <w:r w:rsidR="00903D0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</w:p>
    <w:p w14:paraId="5DA64DC1" w14:textId="1FE80B66" w:rsidR="00910FF3" w:rsidRPr="0019429B" w:rsidRDefault="00175294" w:rsidP="00736E23">
      <w:pPr>
        <w:pStyle w:val="af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429B">
        <w:rPr>
          <w:rFonts w:ascii="Times New Roman" w:hAnsi="Times New Roman" w:cs="Times New Roman"/>
          <w:sz w:val="24"/>
          <w:szCs w:val="24"/>
          <w:shd w:val="clear" w:color="auto" w:fill="FFFFFF"/>
        </w:rPr>
        <w:t>ucc</w:t>
      </w:r>
      <w:r w:rsidR="001D2C67" w:rsidRPr="001942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КК </w:t>
      </w:r>
      <w:r w:rsidR="00A31931" w:rsidRPr="0019429B">
        <w:rPr>
          <w:rFonts w:ascii="Times New Roman" w:hAnsi="Times New Roman" w:cs="Times New Roman"/>
          <w:sz w:val="24"/>
          <w:szCs w:val="24"/>
          <w:shd w:val="clear" w:color="auto" w:fill="FFFFFF"/>
        </w:rPr>
        <w:t>ПлЦР</w:t>
      </w:r>
      <w:r w:rsidR="00587234" w:rsidRPr="0019429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14:paraId="343099D4" w14:textId="77777777" w:rsidR="0019429B" w:rsidRPr="0019429B" w:rsidRDefault="00B068C7" w:rsidP="00B068C7">
      <w:pPr>
        <w:pStyle w:val="af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429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tfk</w:t>
      </w:r>
      <w:r w:rsidRPr="001942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Федеральное казначейство (Казначейство России)</w:t>
      </w:r>
      <w:r w:rsidR="0019429B" w:rsidRPr="0019429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14:paraId="1E1E5BA0" w14:textId="4CD1AAE6" w:rsidR="00B068C7" w:rsidRPr="00116462" w:rsidRDefault="0019429B" w:rsidP="00B068C7">
      <w:pPr>
        <w:pStyle w:val="af"/>
        <w:numPr>
          <w:ilvl w:val="0"/>
          <w:numId w:val="13"/>
        </w:numPr>
        <w:spacing w:after="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mpx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– Оператор (</w:t>
      </w:r>
      <w:r w:rsidR="00D1397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ПК ФК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)</w:t>
      </w:r>
      <w:r w:rsidR="00B068C7" w:rsidRPr="0011646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240A17C8" w14:textId="77777777" w:rsidR="00B068C7" w:rsidRDefault="00B068C7" w:rsidP="00DE0BEA">
      <w:pPr>
        <w:pStyle w:val="af"/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EE41119" w14:textId="39DBB1FE" w:rsidR="00910FF3" w:rsidRPr="00153B33" w:rsidRDefault="00736E23" w:rsidP="003F7D1C">
      <w:pPr>
        <w:pStyle w:val="af"/>
        <w:numPr>
          <w:ilvl w:val="1"/>
          <w:numId w:val="11"/>
        </w:numPr>
        <w:suppressAutoHyphens/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Идентификатор </w:t>
      </w:r>
      <w:r w:rsidR="00C509B1">
        <w:rPr>
          <w:rFonts w:ascii="Times New Roman" w:hAnsi="Times New Roman" w:cs="Times New Roman"/>
          <w:sz w:val="24"/>
          <w:szCs w:val="24"/>
        </w:rPr>
        <w:t xml:space="preserve">СЦР </w:t>
      </w:r>
      <w:r w:rsidR="008268BA">
        <w:rPr>
          <w:rFonts w:ascii="Times New Roman" w:hAnsi="Times New Roman" w:cs="Times New Roman"/>
          <w:sz w:val="24"/>
          <w:szCs w:val="24"/>
        </w:rPr>
        <w:t>Субъекта ПлЦР</w:t>
      </w:r>
      <w:r w:rsidR="008268BA" w:rsidRPr="00910FF3">
        <w:rPr>
          <w:rFonts w:ascii="Times New Roman" w:hAnsi="Times New Roman" w:cs="Times New Roman"/>
          <w:sz w:val="24"/>
          <w:szCs w:val="24"/>
        </w:rPr>
        <w:t xml:space="preserve"> </w:t>
      </w:r>
      <w:r w:rsidR="006E04DA" w:rsidRPr="00910FF3">
        <w:rPr>
          <w:rFonts w:ascii="Times New Roman" w:hAnsi="Times New Roman" w:cs="Times New Roman"/>
          <w:sz w:val="24"/>
          <w:szCs w:val="24"/>
        </w:rPr>
        <w:t>должен иметь вид «</w:t>
      </w:r>
      <w:r w:rsidR="00C567E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567E5" w:rsidRPr="00EC27C6">
        <w:rPr>
          <w:rFonts w:ascii="Times New Roman" w:hAnsi="Times New Roman" w:cs="Times New Roman"/>
          <w:sz w:val="24"/>
          <w:szCs w:val="24"/>
        </w:rPr>
        <w:t>.</w:t>
      </w:r>
      <w:r w:rsidR="002B477E" w:rsidRPr="00F36BC3">
        <w:rPr>
          <w:rFonts w:ascii="Times New Roman" w:hAnsi="Times New Roman" w:cs="Times New Roman"/>
          <w:color w:val="FF0000"/>
          <w:sz w:val="24"/>
          <w:szCs w:val="24"/>
        </w:rPr>
        <w:t>&lt;идентификатор резидентства&gt;</w:t>
      </w:r>
      <w:r w:rsidR="00CB2282" w:rsidRPr="00153B33">
        <w:rPr>
          <w:rFonts w:ascii="Times New Roman" w:hAnsi="Times New Roman" w:cs="Times New Roman"/>
          <w:sz w:val="24"/>
          <w:szCs w:val="24"/>
        </w:rPr>
        <w:t>.cbrdc.</w:t>
      </w:r>
      <w:r w:rsidR="00910FF3" w:rsidRPr="00153B33">
        <w:rPr>
          <w:rFonts w:ascii="Times New Roman" w:hAnsi="Times New Roman" w:cs="Times New Roman"/>
          <w:sz w:val="24"/>
          <w:szCs w:val="24"/>
          <w:lang w:val="en-US"/>
        </w:rPr>
        <w:t>wlt</w:t>
      </w:r>
      <w:r w:rsidR="00910FF3" w:rsidRPr="00153B33">
        <w:rPr>
          <w:rFonts w:ascii="Times New Roman" w:hAnsi="Times New Roman" w:cs="Times New Roman"/>
          <w:sz w:val="24"/>
          <w:szCs w:val="24"/>
        </w:rPr>
        <w:t xml:space="preserve">.&lt;тип </w:t>
      </w:r>
      <w:r w:rsidR="00C509B1">
        <w:rPr>
          <w:rFonts w:ascii="Times New Roman" w:hAnsi="Times New Roman" w:cs="Times New Roman"/>
          <w:sz w:val="24"/>
          <w:szCs w:val="24"/>
        </w:rPr>
        <w:t>СЦР</w:t>
      </w:r>
      <w:r w:rsidR="00910FF3" w:rsidRPr="00153B33">
        <w:rPr>
          <w:rFonts w:ascii="Times New Roman" w:hAnsi="Times New Roman" w:cs="Times New Roman"/>
          <w:sz w:val="24"/>
          <w:szCs w:val="24"/>
        </w:rPr>
        <w:t>&gt;.</w:t>
      </w:r>
      <w:r w:rsidR="007376F6" w:rsidRPr="00153B33">
        <w:rPr>
          <w:rFonts w:ascii="Times New Roman" w:hAnsi="Times New Roman" w:cs="Times New Roman"/>
          <w:sz w:val="24"/>
          <w:szCs w:val="24"/>
        </w:rPr>
        <w:t>&lt;</w:t>
      </w:r>
      <w:r w:rsidR="00910FF3" w:rsidRPr="00153B33">
        <w:rPr>
          <w:rFonts w:ascii="Times New Roman" w:hAnsi="Times New Roman" w:cs="Times New Roman"/>
          <w:sz w:val="24"/>
          <w:szCs w:val="24"/>
          <w:lang w:val="en-US"/>
        </w:rPr>
        <w:t>UUID</w:t>
      </w:r>
      <w:r w:rsidR="007376F6" w:rsidRPr="00153B33">
        <w:rPr>
          <w:rFonts w:ascii="Times New Roman" w:hAnsi="Times New Roman" w:cs="Times New Roman"/>
          <w:sz w:val="24"/>
          <w:szCs w:val="24"/>
        </w:rPr>
        <w:t>&gt;</w:t>
      </w:r>
      <w:r w:rsidR="006E04DA" w:rsidRPr="00910FF3">
        <w:rPr>
          <w:rFonts w:ascii="Times New Roman" w:hAnsi="Times New Roman" w:cs="Times New Roman"/>
          <w:sz w:val="24"/>
          <w:szCs w:val="24"/>
        </w:rPr>
        <w:t>»</w:t>
      </w:r>
      <w:r w:rsidR="00910FF3" w:rsidRPr="00910FF3">
        <w:rPr>
          <w:rFonts w:ascii="Times New Roman" w:hAnsi="Times New Roman" w:cs="Times New Roman"/>
          <w:sz w:val="24"/>
          <w:szCs w:val="24"/>
        </w:rPr>
        <w:t>, где</w:t>
      </w:r>
      <w:r w:rsidR="00910FF3">
        <w:rPr>
          <w:rFonts w:ascii="Times New Roman" w:hAnsi="Times New Roman" w:cs="Times New Roman"/>
          <w:sz w:val="24"/>
          <w:szCs w:val="24"/>
        </w:rPr>
        <w:t xml:space="preserve"> </w:t>
      </w:r>
      <w:r w:rsidR="00910FF3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&lt;тип </w:t>
      </w:r>
      <w:r w:rsidR="00C509B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СЦР</w:t>
      </w:r>
      <w:r w:rsidR="00910FF3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&gt;</w:t>
      </w:r>
      <w:r w:rsidR="00910FF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может принимать следующие значения</w:t>
      </w:r>
      <w:r w:rsidR="00910FF3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7E70AC24" w14:textId="58C22746" w:rsidR="00910FF3" w:rsidRPr="00153B33" w:rsidRDefault="00C567E5" w:rsidP="00153B33">
      <w:pPr>
        <w:pStyle w:val="af"/>
        <w:numPr>
          <w:ilvl w:val="0"/>
          <w:numId w:val="13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</w:t>
      </w:r>
      <w:r w:rsidR="00910FF3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lt – </w:t>
      </w:r>
      <w:r w:rsidR="00C509B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СЦР</w:t>
      </w:r>
      <w:r w:rsidR="00C509B1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910FF3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Клиента;</w:t>
      </w:r>
    </w:p>
    <w:p w14:paraId="4388ECE5" w14:textId="2B69833F" w:rsidR="00910FF3" w:rsidRPr="00153B33" w:rsidRDefault="00C567E5" w:rsidP="00153B33">
      <w:pPr>
        <w:pStyle w:val="af"/>
        <w:numPr>
          <w:ilvl w:val="0"/>
          <w:numId w:val="13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fi</w:t>
      </w:r>
      <w:r w:rsidR="00910FF3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– </w:t>
      </w:r>
      <w:r w:rsidR="00C509B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СЦР</w:t>
      </w:r>
      <w:r w:rsidR="00C509B1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910FF3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ФП;</w:t>
      </w:r>
    </w:p>
    <w:p w14:paraId="3626380C" w14:textId="77777777" w:rsidR="006A628A" w:rsidRDefault="00C567E5" w:rsidP="00153B33">
      <w:pPr>
        <w:pStyle w:val="af"/>
        <w:numPr>
          <w:ilvl w:val="0"/>
          <w:numId w:val="13"/>
        </w:num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i</w:t>
      </w:r>
      <w:r w:rsidR="00910FF3" w:rsidRPr="00153B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ss –</w:t>
      </w:r>
      <w:r w:rsidR="00C509B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СЦР</w:t>
      </w:r>
      <w:r w:rsidR="00422B1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БР</w:t>
      </w:r>
      <w:r w:rsidR="006A628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</w:p>
    <w:p w14:paraId="31E4E21F" w14:textId="45CF4AF1" w:rsidR="006E04DA" w:rsidRPr="0019429B" w:rsidRDefault="006A628A" w:rsidP="006A628A">
      <w:pPr>
        <w:pStyle w:val="af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429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tfk</w:t>
      </w:r>
      <w:r w:rsidRPr="001942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Федеральное казначейство (Казначейство России).</w:t>
      </w:r>
    </w:p>
    <w:p w14:paraId="04928B40" w14:textId="77777777" w:rsidR="00910FF3" w:rsidRPr="00910FF3" w:rsidRDefault="00910FF3" w:rsidP="00153B33">
      <w:pPr>
        <w:spacing w:after="0"/>
        <w:ind w:left="36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4C390B6" w14:textId="78C9C665" w:rsidR="006E04DA" w:rsidRPr="00165A08" w:rsidRDefault="006E04DA" w:rsidP="003F7D1C">
      <w:pPr>
        <w:pStyle w:val="af"/>
        <w:numPr>
          <w:ilvl w:val="1"/>
          <w:numId w:val="11"/>
        </w:numPr>
        <w:suppressAutoHyphens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65A08">
        <w:rPr>
          <w:rFonts w:ascii="Times New Roman" w:hAnsi="Times New Roman" w:cs="Times New Roman"/>
          <w:sz w:val="24"/>
          <w:szCs w:val="24"/>
        </w:rPr>
        <w:t>Уникальный идентификатор ЭС и уникальный идентификатор операции должны иметь вид «&lt;UUID&gt;».</w:t>
      </w:r>
    </w:p>
    <w:p w14:paraId="4D935A9A" w14:textId="6EFC1B30" w:rsidR="006E04DA" w:rsidRPr="00165A08" w:rsidRDefault="006E04DA" w:rsidP="003F7D1C">
      <w:pPr>
        <w:pStyle w:val="af"/>
        <w:numPr>
          <w:ilvl w:val="1"/>
          <w:numId w:val="11"/>
        </w:numPr>
        <w:suppressAutoHyphens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65A08">
        <w:rPr>
          <w:rFonts w:ascii="Times New Roman" w:hAnsi="Times New Roman" w:cs="Times New Roman"/>
          <w:sz w:val="24"/>
          <w:szCs w:val="24"/>
        </w:rPr>
        <w:t xml:space="preserve">UUID для идентификатора </w:t>
      </w:r>
      <w:r w:rsidR="008268BA">
        <w:rPr>
          <w:rFonts w:ascii="Times New Roman" w:hAnsi="Times New Roman" w:cs="Times New Roman"/>
          <w:sz w:val="24"/>
          <w:szCs w:val="24"/>
        </w:rPr>
        <w:t>Субъекта</w:t>
      </w:r>
      <w:r w:rsidR="008268BA" w:rsidRPr="00165A08">
        <w:rPr>
          <w:rFonts w:ascii="Times New Roman" w:hAnsi="Times New Roman" w:cs="Times New Roman"/>
          <w:sz w:val="24"/>
          <w:szCs w:val="24"/>
        </w:rPr>
        <w:t xml:space="preserve"> </w:t>
      </w:r>
      <w:r w:rsidR="00736E23">
        <w:rPr>
          <w:rFonts w:ascii="Times New Roman" w:hAnsi="Times New Roman" w:cs="Times New Roman"/>
          <w:sz w:val="24"/>
          <w:szCs w:val="24"/>
        </w:rPr>
        <w:t>П</w:t>
      </w:r>
      <w:r w:rsidR="00D903F8">
        <w:rPr>
          <w:rFonts w:ascii="Times New Roman" w:hAnsi="Times New Roman" w:cs="Times New Roman"/>
          <w:sz w:val="24"/>
          <w:szCs w:val="24"/>
        </w:rPr>
        <w:t>л</w:t>
      </w:r>
      <w:r w:rsidR="00736E23">
        <w:rPr>
          <w:rFonts w:ascii="Times New Roman" w:hAnsi="Times New Roman" w:cs="Times New Roman"/>
          <w:sz w:val="24"/>
          <w:szCs w:val="24"/>
        </w:rPr>
        <w:t xml:space="preserve">ЦР, идентификатора </w:t>
      </w:r>
      <w:r w:rsidR="00C509B1">
        <w:rPr>
          <w:rFonts w:ascii="Times New Roman" w:hAnsi="Times New Roman" w:cs="Times New Roman"/>
          <w:sz w:val="24"/>
          <w:szCs w:val="24"/>
        </w:rPr>
        <w:t>СЦР</w:t>
      </w:r>
      <w:r w:rsidRPr="00165A08">
        <w:rPr>
          <w:rFonts w:ascii="Times New Roman" w:hAnsi="Times New Roman" w:cs="Times New Roman"/>
          <w:sz w:val="24"/>
          <w:szCs w:val="24"/>
        </w:rPr>
        <w:t>, Уникального идентификатора ЭС и уникального идентификатора операции должен соответствовать стандарту RFC 4122</w:t>
      </w:r>
      <w:r w:rsidR="00CF63CF">
        <w:rPr>
          <w:rFonts w:ascii="Times New Roman" w:hAnsi="Times New Roman" w:cs="Times New Roman"/>
          <w:sz w:val="24"/>
          <w:szCs w:val="24"/>
        </w:rPr>
        <w:t xml:space="preserve"> (</w:t>
      </w:r>
      <w:r w:rsidR="00CF63CF">
        <w:rPr>
          <w:rFonts w:ascii="Times New Roman" w:hAnsi="Times New Roman" w:cs="Times New Roman"/>
          <w:sz w:val="24"/>
          <w:szCs w:val="24"/>
          <w:lang w:val="en-US"/>
        </w:rPr>
        <w:t>UUID</w:t>
      </w:r>
      <w:r w:rsidR="00CF63CF" w:rsidRPr="00165A08">
        <w:rPr>
          <w:rFonts w:ascii="Times New Roman" w:hAnsi="Times New Roman" w:cs="Times New Roman"/>
          <w:sz w:val="24"/>
          <w:szCs w:val="24"/>
        </w:rPr>
        <w:t xml:space="preserve"> </w:t>
      </w:r>
      <w:r w:rsidR="00CF63CF">
        <w:rPr>
          <w:rFonts w:ascii="Times New Roman" w:hAnsi="Times New Roman" w:cs="Times New Roman"/>
          <w:sz w:val="24"/>
          <w:szCs w:val="24"/>
        </w:rPr>
        <w:t>версии 4)</w:t>
      </w:r>
      <w:r w:rsidRPr="00165A08">
        <w:rPr>
          <w:rFonts w:ascii="Times New Roman" w:hAnsi="Times New Roman" w:cs="Times New Roman"/>
          <w:sz w:val="24"/>
          <w:szCs w:val="24"/>
        </w:rPr>
        <w:t>.</w:t>
      </w:r>
    </w:p>
    <w:p w14:paraId="2B3C5237" w14:textId="77777777" w:rsidR="006E04DA" w:rsidRPr="0019429B" w:rsidRDefault="006E04DA" w:rsidP="00165A08">
      <w:pPr>
        <w:pStyle w:val="10"/>
        <w:numPr>
          <w:ilvl w:val="0"/>
          <w:numId w:val="1"/>
        </w:numPr>
        <w:ind w:left="426" w:firstLine="207"/>
        <w:rPr>
          <w:rFonts w:ascii="Times New Roman" w:hAnsi="Times New Roman" w:cs="Times New Roman"/>
        </w:rPr>
      </w:pPr>
      <w:bookmarkStart w:id="17" w:name="_Toc14162385"/>
      <w:bookmarkStart w:id="18" w:name="_Toc192859900"/>
      <w:r w:rsidRPr="00747552">
        <w:rPr>
          <w:rFonts w:ascii="Times New Roman" w:hAnsi="Times New Roman" w:cs="Times New Roman"/>
        </w:rPr>
        <w:t>Служебный конверт</w:t>
      </w:r>
      <w:bookmarkEnd w:id="17"/>
      <w:bookmarkEnd w:id="18"/>
    </w:p>
    <w:p w14:paraId="442AD3CF" w14:textId="662CB38B" w:rsidR="006E04DA" w:rsidRPr="0019429B" w:rsidRDefault="00031197" w:rsidP="001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29B">
        <w:rPr>
          <w:rFonts w:ascii="Times New Roman" w:hAnsi="Times New Roman" w:cs="Times New Roman"/>
          <w:sz w:val="24"/>
          <w:szCs w:val="24"/>
        </w:rPr>
        <w:t>ЭС</w:t>
      </w:r>
      <w:r w:rsidR="006E04DA" w:rsidRPr="0019429B">
        <w:rPr>
          <w:rFonts w:ascii="Times New Roman" w:hAnsi="Times New Roman" w:cs="Times New Roman"/>
          <w:sz w:val="24"/>
          <w:szCs w:val="24"/>
        </w:rPr>
        <w:t xml:space="preserve"> для взаимодействия </w:t>
      </w:r>
      <w:r w:rsidR="008268BA" w:rsidRPr="0019429B">
        <w:rPr>
          <w:rFonts w:ascii="Times New Roman" w:hAnsi="Times New Roman" w:cs="Times New Roman"/>
          <w:sz w:val="24"/>
          <w:szCs w:val="24"/>
        </w:rPr>
        <w:t xml:space="preserve">Субъектов </w:t>
      </w:r>
      <w:r w:rsidR="006E04DA" w:rsidRPr="0019429B">
        <w:rPr>
          <w:rFonts w:ascii="Times New Roman" w:hAnsi="Times New Roman" w:cs="Times New Roman"/>
          <w:sz w:val="24"/>
          <w:szCs w:val="24"/>
        </w:rPr>
        <w:t>П</w:t>
      </w:r>
      <w:r w:rsidR="00D903F8" w:rsidRPr="0019429B">
        <w:rPr>
          <w:rFonts w:ascii="Times New Roman" w:hAnsi="Times New Roman" w:cs="Times New Roman"/>
          <w:sz w:val="24"/>
          <w:szCs w:val="24"/>
        </w:rPr>
        <w:t>л</w:t>
      </w:r>
      <w:r w:rsidR="006E04DA" w:rsidRPr="0019429B">
        <w:rPr>
          <w:rFonts w:ascii="Times New Roman" w:hAnsi="Times New Roman" w:cs="Times New Roman"/>
          <w:sz w:val="24"/>
          <w:szCs w:val="24"/>
        </w:rPr>
        <w:t xml:space="preserve">ЦР </w:t>
      </w:r>
      <w:r w:rsidR="00747552" w:rsidRPr="0019429B">
        <w:rPr>
          <w:rFonts w:ascii="Times New Roman" w:hAnsi="Times New Roman" w:cs="Times New Roman"/>
          <w:sz w:val="24"/>
          <w:szCs w:val="24"/>
        </w:rPr>
        <w:t>на участке ФП</w:t>
      </w:r>
      <w:r w:rsidR="00C10D4D" w:rsidRPr="0019429B">
        <w:rPr>
          <w:rFonts w:ascii="Times New Roman" w:hAnsi="Times New Roman" w:cs="Times New Roman"/>
          <w:sz w:val="24"/>
          <w:szCs w:val="24"/>
        </w:rPr>
        <w:t>/ФК</w:t>
      </w:r>
      <w:r w:rsidR="00747552" w:rsidRPr="0019429B">
        <w:rPr>
          <w:rFonts w:ascii="Times New Roman" w:hAnsi="Times New Roman" w:cs="Times New Roman"/>
          <w:sz w:val="24"/>
          <w:szCs w:val="24"/>
        </w:rPr>
        <w:t xml:space="preserve"> &lt;-&gt; </w:t>
      </w:r>
      <w:r w:rsidR="00C10D4D" w:rsidRPr="0019429B">
        <w:rPr>
          <w:rFonts w:ascii="Times New Roman" w:hAnsi="Times New Roman" w:cs="Times New Roman"/>
          <w:sz w:val="24"/>
          <w:szCs w:val="24"/>
        </w:rPr>
        <w:t>ПлЦР</w:t>
      </w:r>
      <w:r w:rsidR="00DE0BEA" w:rsidRPr="0019429B">
        <w:rPr>
          <w:rFonts w:ascii="Times New Roman" w:hAnsi="Times New Roman" w:cs="Times New Roman"/>
          <w:sz w:val="24"/>
          <w:szCs w:val="24"/>
        </w:rPr>
        <w:t xml:space="preserve"> </w:t>
      </w:r>
      <w:r w:rsidR="00C10D4D" w:rsidRPr="0019429B">
        <w:rPr>
          <w:rFonts w:ascii="Times New Roman" w:hAnsi="Times New Roman" w:cs="Times New Roman"/>
          <w:sz w:val="24"/>
          <w:szCs w:val="24"/>
        </w:rPr>
        <w:t>(</w:t>
      </w:r>
      <w:r w:rsidR="00747552" w:rsidRPr="0019429B">
        <w:rPr>
          <w:rFonts w:ascii="Times New Roman" w:hAnsi="Times New Roman" w:cs="Times New Roman"/>
          <w:sz w:val="24"/>
          <w:szCs w:val="24"/>
        </w:rPr>
        <w:t>РОРД</w:t>
      </w:r>
      <w:r w:rsidR="001D2C67" w:rsidRPr="0019429B">
        <w:rPr>
          <w:rFonts w:ascii="Times New Roman" w:hAnsi="Times New Roman" w:cs="Times New Roman"/>
          <w:sz w:val="24"/>
          <w:szCs w:val="24"/>
        </w:rPr>
        <w:t>/Эмитент</w:t>
      </w:r>
      <w:r w:rsidR="00B31D04" w:rsidRPr="00B31D04">
        <w:rPr>
          <w:rFonts w:ascii="Times New Roman" w:hAnsi="Times New Roman" w:cs="Times New Roman"/>
          <w:color w:val="FF0000"/>
          <w:sz w:val="24"/>
          <w:szCs w:val="24"/>
        </w:rPr>
        <w:t>/Оператор</w:t>
      </w:r>
      <w:r w:rsidR="00C10D4D" w:rsidRPr="0019429B">
        <w:rPr>
          <w:rFonts w:ascii="Times New Roman" w:hAnsi="Times New Roman" w:cs="Times New Roman"/>
          <w:sz w:val="24"/>
          <w:szCs w:val="24"/>
        </w:rPr>
        <w:t>)</w:t>
      </w:r>
      <w:r w:rsidR="00747552" w:rsidRPr="0019429B">
        <w:rPr>
          <w:rFonts w:ascii="Times New Roman" w:hAnsi="Times New Roman" w:cs="Times New Roman"/>
          <w:sz w:val="24"/>
          <w:szCs w:val="24"/>
        </w:rPr>
        <w:t xml:space="preserve"> </w:t>
      </w:r>
      <w:r w:rsidR="006E04DA" w:rsidRPr="0019429B">
        <w:rPr>
          <w:rFonts w:ascii="Times New Roman" w:hAnsi="Times New Roman" w:cs="Times New Roman"/>
          <w:sz w:val="24"/>
          <w:szCs w:val="24"/>
        </w:rPr>
        <w:t>помещаются в служебный конверт</w:t>
      </w:r>
      <w:r w:rsidR="00747552" w:rsidRPr="0019429B">
        <w:rPr>
          <w:rFonts w:ascii="Times New Roman" w:hAnsi="Times New Roman" w:cs="Times New Roman"/>
          <w:sz w:val="24"/>
          <w:szCs w:val="24"/>
        </w:rPr>
        <w:t>.</w:t>
      </w:r>
    </w:p>
    <w:p w14:paraId="63E4B986" w14:textId="7D418DD2" w:rsidR="001D2C67" w:rsidRPr="001D2C67" w:rsidRDefault="001D2C67" w:rsidP="00165A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29B">
        <w:rPr>
          <w:rFonts w:ascii="Times New Roman" w:hAnsi="Times New Roman" w:cs="Times New Roman"/>
          <w:sz w:val="24"/>
          <w:szCs w:val="24"/>
        </w:rPr>
        <w:lastRenderedPageBreak/>
        <w:t>В служебном конверте на участке ФП</w:t>
      </w:r>
      <w:r w:rsidR="00C10D4D" w:rsidRPr="0019429B">
        <w:rPr>
          <w:rFonts w:ascii="Times New Roman" w:hAnsi="Times New Roman" w:cs="Times New Roman"/>
          <w:sz w:val="24"/>
          <w:szCs w:val="24"/>
        </w:rPr>
        <w:t>/ФК</w:t>
      </w:r>
      <w:r w:rsidRPr="0019429B">
        <w:rPr>
          <w:rFonts w:ascii="Times New Roman" w:hAnsi="Times New Roman" w:cs="Times New Roman"/>
          <w:sz w:val="24"/>
          <w:szCs w:val="24"/>
        </w:rPr>
        <w:t xml:space="preserve"> </w:t>
      </w:r>
      <w:r w:rsidR="00903D03" w:rsidRPr="0019429B">
        <w:rPr>
          <w:rFonts w:ascii="Times New Roman" w:hAnsi="Times New Roman" w:cs="Times New Roman"/>
          <w:sz w:val="24"/>
          <w:szCs w:val="24"/>
        </w:rPr>
        <w:t>-</w:t>
      </w:r>
      <w:r w:rsidRPr="0019429B">
        <w:rPr>
          <w:rFonts w:ascii="Times New Roman" w:hAnsi="Times New Roman" w:cs="Times New Roman"/>
          <w:sz w:val="24"/>
          <w:szCs w:val="24"/>
        </w:rPr>
        <w:t xml:space="preserve">&gt; </w:t>
      </w:r>
      <w:r w:rsidR="00C10D4D" w:rsidRPr="0019429B">
        <w:rPr>
          <w:rFonts w:ascii="Times New Roman" w:hAnsi="Times New Roman" w:cs="Times New Roman"/>
          <w:sz w:val="24"/>
          <w:szCs w:val="24"/>
        </w:rPr>
        <w:t>ПлЦР</w:t>
      </w:r>
      <w:r w:rsidR="00DE0BEA" w:rsidRPr="0019429B">
        <w:rPr>
          <w:rFonts w:ascii="Times New Roman" w:hAnsi="Times New Roman" w:cs="Times New Roman"/>
          <w:sz w:val="24"/>
          <w:szCs w:val="24"/>
        </w:rPr>
        <w:t xml:space="preserve"> </w:t>
      </w:r>
      <w:r w:rsidR="00C10D4D" w:rsidRPr="0019429B">
        <w:rPr>
          <w:rFonts w:ascii="Times New Roman" w:hAnsi="Times New Roman" w:cs="Times New Roman"/>
          <w:sz w:val="24"/>
          <w:szCs w:val="24"/>
        </w:rPr>
        <w:t>(</w:t>
      </w:r>
      <w:r w:rsidRPr="0019429B">
        <w:rPr>
          <w:rFonts w:ascii="Times New Roman" w:hAnsi="Times New Roman" w:cs="Times New Roman"/>
          <w:sz w:val="24"/>
          <w:szCs w:val="24"/>
        </w:rPr>
        <w:t>РОРД/Эмитент</w:t>
      </w:r>
      <w:r w:rsidR="00B31D04">
        <w:rPr>
          <w:rFonts w:ascii="Times New Roman" w:hAnsi="Times New Roman" w:cs="Times New Roman"/>
          <w:sz w:val="24"/>
          <w:szCs w:val="24"/>
        </w:rPr>
        <w:t>/</w:t>
      </w:r>
      <w:r w:rsidR="00B31D04" w:rsidRPr="00B31D04">
        <w:rPr>
          <w:rFonts w:ascii="Times New Roman" w:hAnsi="Times New Roman" w:cs="Times New Roman"/>
          <w:color w:val="FF0000"/>
          <w:sz w:val="24"/>
          <w:szCs w:val="24"/>
        </w:rPr>
        <w:t>Оператор</w:t>
      </w:r>
      <w:r w:rsidR="00C10D4D" w:rsidRPr="0019429B">
        <w:rPr>
          <w:rFonts w:ascii="Times New Roman" w:hAnsi="Times New Roman" w:cs="Times New Roman"/>
          <w:sz w:val="24"/>
          <w:szCs w:val="24"/>
        </w:rPr>
        <w:t>)</w:t>
      </w:r>
      <w:r w:rsidRPr="0019429B">
        <w:rPr>
          <w:rFonts w:ascii="Times New Roman" w:hAnsi="Times New Roman" w:cs="Times New Roman"/>
          <w:sz w:val="24"/>
          <w:szCs w:val="24"/>
        </w:rPr>
        <w:t xml:space="preserve"> в поле</w:t>
      </w:r>
      <w:r w:rsidR="00B14523" w:rsidRPr="0019429B">
        <w:rPr>
          <w:rFonts w:ascii="Times New Roman" w:hAnsi="Times New Roman" w:cs="Times New Roman"/>
          <w:sz w:val="24"/>
          <w:szCs w:val="24"/>
        </w:rPr>
        <w:t xml:space="preserve"> &lt;</w:t>
      </w:r>
      <w:r w:rsidR="00B14523" w:rsidRPr="0019429B">
        <w:rPr>
          <w:rFonts w:ascii="Times New Roman" w:hAnsi="Times New Roman" w:cs="Times New Roman"/>
          <w:sz w:val="24"/>
          <w:szCs w:val="24"/>
          <w:lang w:val="en-US"/>
        </w:rPr>
        <w:t>MessageInfo</w:t>
      </w:r>
      <w:r w:rsidR="00B14523" w:rsidRPr="0019429B">
        <w:rPr>
          <w:rFonts w:ascii="Times New Roman" w:hAnsi="Times New Roman" w:cs="Times New Roman"/>
          <w:sz w:val="24"/>
          <w:szCs w:val="24"/>
        </w:rPr>
        <w:t>/</w:t>
      </w:r>
      <w:r w:rsidR="00DE6768" w:rsidRPr="0019429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E6768" w:rsidRPr="0019429B">
        <w:rPr>
          <w:rFonts w:ascii="Times New Roman" w:hAnsi="Times New Roman" w:cs="Times New Roman"/>
          <w:sz w:val="24"/>
          <w:szCs w:val="24"/>
        </w:rPr>
        <w:t>&gt;</w:t>
      </w:r>
      <w:r w:rsidR="00903D03" w:rsidRPr="0019429B">
        <w:rPr>
          <w:rFonts w:ascii="Times New Roman" w:hAnsi="Times New Roman" w:cs="Times New Roman"/>
          <w:sz w:val="24"/>
          <w:szCs w:val="24"/>
        </w:rPr>
        <w:t xml:space="preserve"> </w:t>
      </w:r>
      <w:r w:rsidRPr="0019429B">
        <w:rPr>
          <w:rFonts w:ascii="Times New Roman" w:hAnsi="Times New Roman" w:cs="Times New Roman"/>
          <w:sz w:val="24"/>
          <w:szCs w:val="24"/>
        </w:rPr>
        <w:t>всегда указывается и</w:t>
      </w:r>
      <w:r w:rsidR="00903D03" w:rsidRPr="0019429B">
        <w:rPr>
          <w:rFonts w:ascii="Times New Roman" w:hAnsi="Times New Roman" w:cs="Times New Roman"/>
          <w:sz w:val="24"/>
          <w:szCs w:val="24"/>
        </w:rPr>
        <w:t xml:space="preserve">дентификатор КК </w:t>
      </w:r>
      <w:r w:rsidR="00A31931" w:rsidRPr="0019429B">
        <w:rPr>
          <w:rFonts w:ascii="Times New Roman" w:hAnsi="Times New Roman" w:cs="Times New Roman"/>
          <w:sz w:val="24"/>
          <w:szCs w:val="24"/>
        </w:rPr>
        <w:t>ПлЦР</w:t>
      </w:r>
      <w:r w:rsidR="00903D03" w:rsidRPr="0019429B">
        <w:rPr>
          <w:rFonts w:ascii="Times New Roman" w:hAnsi="Times New Roman" w:cs="Times New Roman"/>
          <w:sz w:val="24"/>
          <w:szCs w:val="24"/>
        </w:rPr>
        <w:t xml:space="preserve">, </w:t>
      </w:r>
      <w:r w:rsidR="00903D03">
        <w:rPr>
          <w:rFonts w:ascii="Times New Roman" w:hAnsi="Times New Roman" w:cs="Times New Roman"/>
          <w:sz w:val="24"/>
          <w:szCs w:val="24"/>
        </w:rPr>
        <w:t xml:space="preserve">на участке </w:t>
      </w:r>
      <w:r w:rsidR="00C10D4D">
        <w:rPr>
          <w:rFonts w:ascii="Times New Roman" w:hAnsi="Times New Roman" w:cs="Times New Roman"/>
          <w:sz w:val="24"/>
          <w:szCs w:val="24"/>
        </w:rPr>
        <w:t>ПлЦР</w:t>
      </w:r>
      <w:r w:rsidR="00DE0BEA">
        <w:rPr>
          <w:rFonts w:ascii="Times New Roman" w:hAnsi="Times New Roman" w:cs="Times New Roman"/>
          <w:sz w:val="24"/>
          <w:szCs w:val="24"/>
        </w:rPr>
        <w:t xml:space="preserve"> </w:t>
      </w:r>
      <w:r w:rsidR="00C10D4D">
        <w:rPr>
          <w:rFonts w:ascii="Times New Roman" w:hAnsi="Times New Roman" w:cs="Times New Roman"/>
          <w:sz w:val="24"/>
          <w:szCs w:val="24"/>
        </w:rPr>
        <w:t>(</w:t>
      </w:r>
      <w:r w:rsidR="00903D03">
        <w:rPr>
          <w:rFonts w:ascii="Times New Roman" w:hAnsi="Times New Roman" w:cs="Times New Roman"/>
          <w:sz w:val="24"/>
          <w:szCs w:val="24"/>
        </w:rPr>
        <w:t>РОРД/</w:t>
      </w:r>
      <w:r w:rsidR="00903D03" w:rsidRPr="0019429B">
        <w:rPr>
          <w:rFonts w:ascii="Times New Roman" w:hAnsi="Times New Roman" w:cs="Times New Roman"/>
          <w:sz w:val="24"/>
          <w:szCs w:val="24"/>
        </w:rPr>
        <w:t>Эмитент</w:t>
      </w:r>
      <w:r w:rsidR="00B31D04" w:rsidRPr="00B31D04">
        <w:rPr>
          <w:rFonts w:ascii="Times New Roman" w:hAnsi="Times New Roman" w:cs="Times New Roman"/>
          <w:color w:val="FF0000"/>
          <w:sz w:val="24"/>
          <w:szCs w:val="24"/>
        </w:rPr>
        <w:t>/Оператор</w:t>
      </w:r>
      <w:r w:rsidR="00C10D4D" w:rsidRPr="0019429B">
        <w:rPr>
          <w:rFonts w:ascii="Times New Roman" w:hAnsi="Times New Roman" w:cs="Times New Roman"/>
          <w:sz w:val="24"/>
          <w:szCs w:val="24"/>
        </w:rPr>
        <w:t>)</w:t>
      </w:r>
      <w:r w:rsidR="00903D03" w:rsidRPr="0019429B">
        <w:rPr>
          <w:rFonts w:ascii="Times New Roman" w:hAnsi="Times New Roman" w:cs="Times New Roman"/>
          <w:sz w:val="24"/>
          <w:szCs w:val="24"/>
        </w:rPr>
        <w:t xml:space="preserve"> -</w:t>
      </w:r>
      <w:r w:rsidRPr="0019429B">
        <w:rPr>
          <w:rFonts w:ascii="Times New Roman" w:hAnsi="Times New Roman" w:cs="Times New Roman"/>
          <w:sz w:val="24"/>
          <w:szCs w:val="24"/>
        </w:rPr>
        <w:t>&gt; ФП</w:t>
      </w:r>
      <w:r w:rsidR="00C10D4D" w:rsidRPr="0019429B">
        <w:rPr>
          <w:rFonts w:ascii="Times New Roman" w:hAnsi="Times New Roman" w:cs="Times New Roman"/>
          <w:sz w:val="24"/>
          <w:szCs w:val="24"/>
        </w:rPr>
        <w:t>/ФК</w:t>
      </w:r>
      <w:r w:rsidRPr="0019429B">
        <w:rPr>
          <w:rFonts w:ascii="Times New Roman" w:hAnsi="Times New Roman" w:cs="Times New Roman"/>
          <w:sz w:val="24"/>
          <w:szCs w:val="24"/>
        </w:rPr>
        <w:t xml:space="preserve"> в поле </w:t>
      </w:r>
      <w:r w:rsidR="00DE6768" w:rsidRPr="0019429B">
        <w:rPr>
          <w:rFonts w:ascii="Times New Roman" w:hAnsi="Times New Roman" w:cs="Times New Roman"/>
          <w:sz w:val="24"/>
          <w:szCs w:val="24"/>
        </w:rPr>
        <w:t>&lt;</w:t>
      </w:r>
      <w:r w:rsidR="00DE6768" w:rsidRPr="0019429B">
        <w:rPr>
          <w:rFonts w:ascii="Times New Roman" w:hAnsi="Times New Roman" w:cs="Times New Roman"/>
          <w:sz w:val="24"/>
          <w:szCs w:val="24"/>
          <w:lang w:val="en-US"/>
        </w:rPr>
        <w:t>MessageInfo</w:t>
      </w:r>
      <w:r w:rsidR="00DE6768" w:rsidRPr="0019429B">
        <w:rPr>
          <w:rFonts w:ascii="Times New Roman" w:hAnsi="Times New Roman" w:cs="Times New Roman"/>
          <w:sz w:val="24"/>
          <w:szCs w:val="24"/>
        </w:rPr>
        <w:t>/</w:t>
      </w:r>
      <w:r w:rsidRPr="0019429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E6768" w:rsidRPr="0019429B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DE6768" w:rsidRPr="0019429B">
        <w:rPr>
          <w:rFonts w:ascii="Times New Roman" w:hAnsi="Times New Roman" w:cs="Times New Roman"/>
          <w:sz w:val="24"/>
          <w:szCs w:val="24"/>
        </w:rPr>
        <w:t>&gt;</w:t>
      </w:r>
      <w:r w:rsidRPr="0019429B">
        <w:rPr>
          <w:rFonts w:ascii="Times New Roman" w:hAnsi="Times New Roman" w:cs="Times New Roman"/>
          <w:sz w:val="24"/>
          <w:szCs w:val="24"/>
        </w:rPr>
        <w:t xml:space="preserve"> всегда указывается идентификатор КК </w:t>
      </w:r>
      <w:r w:rsidR="00A31931" w:rsidRPr="0019429B">
        <w:rPr>
          <w:rFonts w:ascii="Times New Roman" w:hAnsi="Times New Roman" w:cs="Times New Roman"/>
          <w:sz w:val="24"/>
          <w:szCs w:val="24"/>
        </w:rPr>
        <w:t>ПлЦР</w:t>
      </w:r>
      <w:r w:rsidRPr="0019429B">
        <w:rPr>
          <w:rFonts w:ascii="Times New Roman" w:hAnsi="Times New Roman" w:cs="Times New Roman"/>
          <w:sz w:val="24"/>
          <w:szCs w:val="24"/>
        </w:rPr>
        <w:t>.</w:t>
      </w:r>
    </w:p>
    <w:p w14:paraId="3FDC8694" w14:textId="3D82509B" w:rsidR="00AE26DC" w:rsidRPr="00165A08" w:rsidRDefault="00937428" w:rsidP="00903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5A08">
        <w:rPr>
          <w:rFonts w:ascii="Times New Roman" w:hAnsi="Times New Roman" w:cs="Times New Roman"/>
          <w:sz w:val="24"/>
          <w:szCs w:val="24"/>
        </w:rPr>
        <w:t xml:space="preserve">Информация </w:t>
      </w:r>
      <w:r w:rsidR="006E04DA" w:rsidRPr="00165A08">
        <w:rPr>
          <w:rFonts w:ascii="Times New Roman" w:hAnsi="Times New Roman" w:cs="Times New Roman"/>
          <w:sz w:val="24"/>
          <w:szCs w:val="24"/>
        </w:rPr>
        <w:t>о служебном конверте и правилах его формирования</w:t>
      </w:r>
      <w:r w:rsidRPr="00165A08">
        <w:rPr>
          <w:rFonts w:ascii="Times New Roman" w:hAnsi="Times New Roman" w:cs="Times New Roman"/>
          <w:sz w:val="24"/>
          <w:szCs w:val="24"/>
        </w:rPr>
        <w:t xml:space="preserve"> представлена в документе «</w:t>
      </w:r>
      <w:r w:rsidR="00FD139D">
        <w:rPr>
          <w:rFonts w:ascii="Times New Roman" w:hAnsi="Times New Roman" w:cs="Times New Roman"/>
          <w:sz w:val="24"/>
          <w:szCs w:val="24"/>
        </w:rPr>
        <w:t xml:space="preserve">Структура и правила заполнения </w:t>
      </w:r>
      <w:r w:rsidR="00F20936">
        <w:rPr>
          <w:rFonts w:ascii="Times New Roman" w:hAnsi="Times New Roman" w:cs="Times New Roman"/>
          <w:sz w:val="24"/>
          <w:szCs w:val="24"/>
        </w:rPr>
        <w:t xml:space="preserve">заголовков </w:t>
      </w:r>
      <w:r w:rsidR="00FD139D">
        <w:rPr>
          <w:rFonts w:ascii="Times New Roman" w:hAnsi="Times New Roman" w:cs="Times New Roman"/>
          <w:sz w:val="24"/>
          <w:szCs w:val="24"/>
        </w:rPr>
        <w:t>Служебного конверта</w:t>
      </w:r>
      <w:r w:rsidRPr="00165A08">
        <w:rPr>
          <w:rFonts w:ascii="Times New Roman" w:hAnsi="Times New Roman" w:cs="Times New Roman"/>
          <w:sz w:val="24"/>
          <w:szCs w:val="24"/>
        </w:rPr>
        <w:t>»</w:t>
      </w:r>
      <w:r w:rsidR="00747552">
        <w:rPr>
          <w:rFonts w:ascii="Times New Roman" w:hAnsi="Times New Roman" w:cs="Times New Roman"/>
          <w:sz w:val="24"/>
          <w:szCs w:val="24"/>
        </w:rPr>
        <w:t>.</w:t>
      </w:r>
    </w:p>
    <w:p w14:paraId="69971E33" w14:textId="540A7266" w:rsidR="00AE26DC" w:rsidRDefault="00AE26DC" w:rsidP="00AE26DC">
      <w:pPr>
        <w:pStyle w:val="10"/>
        <w:numPr>
          <w:ilvl w:val="0"/>
          <w:numId w:val="1"/>
        </w:numPr>
        <w:ind w:left="426" w:firstLine="207"/>
        <w:rPr>
          <w:rFonts w:ascii="Times New Roman" w:hAnsi="Times New Roman" w:cs="Times New Roman"/>
        </w:rPr>
      </w:pPr>
      <w:bookmarkStart w:id="19" w:name="_Toc192859901"/>
      <w:r>
        <w:rPr>
          <w:rFonts w:ascii="Times New Roman" w:hAnsi="Times New Roman" w:cs="Times New Roman"/>
        </w:rPr>
        <w:t>Правила версионирования Альбома ЭС</w:t>
      </w:r>
      <w:bookmarkEnd w:id="19"/>
      <w:r>
        <w:rPr>
          <w:rFonts w:ascii="Times New Roman" w:hAnsi="Times New Roman" w:cs="Times New Roman"/>
        </w:rPr>
        <w:t xml:space="preserve"> </w:t>
      </w:r>
    </w:p>
    <w:p w14:paraId="506076ED" w14:textId="290BC4EF" w:rsidR="00714F15" w:rsidRPr="00714F15" w:rsidRDefault="00714F15" w:rsidP="00714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4F15">
        <w:rPr>
          <w:rFonts w:ascii="Times New Roman" w:hAnsi="Times New Roman" w:cs="Times New Roman"/>
          <w:sz w:val="24"/>
          <w:szCs w:val="24"/>
        </w:rPr>
        <w:t>Альбом ЭС имеет уникальный номер версии.</w:t>
      </w:r>
    </w:p>
    <w:p w14:paraId="068AD671" w14:textId="199D4575" w:rsidR="00714F15" w:rsidRPr="00714F15" w:rsidRDefault="00714F15" w:rsidP="00714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4F15">
        <w:rPr>
          <w:rFonts w:ascii="Times New Roman" w:hAnsi="Times New Roman" w:cs="Times New Roman"/>
          <w:sz w:val="24"/>
          <w:szCs w:val="24"/>
        </w:rPr>
        <w:t xml:space="preserve">Каждому </w:t>
      </w:r>
      <w:r w:rsidR="00C904C5">
        <w:rPr>
          <w:rFonts w:ascii="Times New Roman" w:hAnsi="Times New Roman" w:cs="Times New Roman"/>
          <w:sz w:val="24"/>
          <w:szCs w:val="24"/>
        </w:rPr>
        <w:t>плановому</w:t>
      </w:r>
      <w:r w:rsidRPr="00714F15">
        <w:rPr>
          <w:rFonts w:ascii="Times New Roman" w:hAnsi="Times New Roman" w:cs="Times New Roman"/>
          <w:sz w:val="24"/>
          <w:szCs w:val="24"/>
        </w:rPr>
        <w:t xml:space="preserve"> релиз</w:t>
      </w:r>
      <w:r w:rsidR="00C904C5">
        <w:rPr>
          <w:rFonts w:ascii="Times New Roman" w:hAnsi="Times New Roman" w:cs="Times New Roman"/>
          <w:sz w:val="24"/>
          <w:szCs w:val="24"/>
        </w:rPr>
        <w:t>у</w:t>
      </w:r>
      <w:r w:rsidRPr="00714F15">
        <w:rPr>
          <w:rFonts w:ascii="Times New Roman" w:hAnsi="Times New Roman" w:cs="Times New Roman"/>
          <w:sz w:val="24"/>
          <w:szCs w:val="24"/>
        </w:rPr>
        <w:t xml:space="preserve"> П</w:t>
      </w:r>
      <w:r w:rsidR="00903D03">
        <w:rPr>
          <w:rFonts w:ascii="Times New Roman" w:hAnsi="Times New Roman" w:cs="Times New Roman"/>
          <w:sz w:val="24"/>
          <w:szCs w:val="24"/>
        </w:rPr>
        <w:t>О</w:t>
      </w:r>
      <w:r w:rsidRPr="00714F15">
        <w:rPr>
          <w:rFonts w:ascii="Times New Roman" w:hAnsi="Times New Roman" w:cs="Times New Roman"/>
          <w:sz w:val="24"/>
          <w:szCs w:val="24"/>
        </w:rPr>
        <w:t xml:space="preserve"> </w:t>
      </w:r>
      <w:r w:rsidR="00BC403A">
        <w:rPr>
          <w:rFonts w:ascii="Times New Roman" w:hAnsi="Times New Roman" w:cs="Times New Roman"/>
          <w:sz w:val="24"/>
          <w:szCs w:val="24"/>
        </w:rPr>
        <w:t xml:space="preserve">ПлЦР </w:t>
      </w:r>
      <w:r w:rsidRPr="00714F15">
        <w:rPr>
          <w:rFonts w:ascii="Times New Roman" w:hAnsi="Times New Roman" w:cs="Times New Roman"/>
          <w:sz w:val="24"/>
          <w:szCs w:val="24"/>
        </w:rPr>
        <w:t>соответствует номер версии Альбома ЭС. Номер версии Альбома</w:t>
      </w:r>
      <w:r w:rsidR="00BC403A">
        <w:rPr>
          <w:rFonts w:ascii="Times New Roman" w:hAnsi="Times New Roman" w:cs="Times New Roman"/>
          <w:sz w:val="24"/>
          <w:szCs w:val="24"/>
        </w:rPr>
        <w:t xml:space="preserve"> ЭС</w:t>
      </w:r>
      <w:r w:rsidRPr="00714F15">
        <w:rPr>
          <w:rFonts w:ascii="Times New Roman" w:hAnsi="Times New Roman" w:cs="Times New Roman"/>
          <w:sz w:val="24"/>
          <w:szCs w:val="24"/>
        </w:rPr>
        <w:t xml:space="preserve"> имеет вид YYYY</w:t>
      </w:r>
      <w:r w:rsidR="004F0A4E" w:rsidRPr="00703E24">
        <w:rPr>
          <w:rFonts w:ascii="Times New Roman" w:hAnsi="Times New Roman" w:cs="Times New Roman"/>
          <w:sz w:val="24"/>
          <w:szCs w:val="24"/>
        </w:rPr>
        <w:t>.</w:t>
      </w:r>
      <w:r w:rsidRPr="00714F15">
        <w:rPr>
          <w:rFonts w:ascii="Times New Roman" w:hAnsi="Times New Roman" w:cs="Times New Roman"/>
          <w:sz w:val="24"/>
          <w:szCs w:val="24"/>
        </w:rPr>
        <w:t>VN</w:t>
      </w:r>
      <w:r w:rsidR="00152DA3" w:rsidRPr="00152DA3">
        <w:rPr>
          <w:rFonts w:ascii="Times New Roman" w:hAnsi="Times New Roman" w:cs="Times New Roman"/>
          <w:sz w:val="24"/>
          <w:szCs w:val="24"/>
        </w:rPr>
        <w:t>[</w:t>
      </w:r>
      <w:r w:rsidR="004F0A4E" w:rsidRPr="00703E24">
        <w:rPr>
          <w:rFonts w:ascii="Times New Roman" w:hAnsi="Times New Roman" w:cs="Times New Roman"/>
          <w:sz w:val="24"/>
          <w:szCs w:val="24"/>
        </w:rPr>
        <w:t>.</w:t>
      </w:r>
      <w:r w:rsidRPr="00714F15">
        <w:rPr>
          <w:rFonts w:ascii="Times New Roman" w:hAnsi="Times New Roman" w:cs="Times New Roman"/>
          <w:sz w:val="24"/>
          <w:szCs w:val="24"/>
        </w:rPr>
        <w:t>SvN</w:t>
      </w:r>
      <w:r w:rsidR="00152DA3" w:rsidRPr="00152DA3">
        <w:rPr>
          <w:rFonts w:ascii="Times New Roman" w:hAnsi="Times New Roman" w:cs="Times New Roman"/>
          <w:sz w:val="24"/>
          <w:szCs w:val="24"/>
        </w:rPr>
        <w:t>]</w:t>
      </w:r>
      <w:r w:rsidRPr="00714F15">
        <w:rPr>
          <w:rFonts w:ascii="Times New Roman" w:hAnsi="Times New Roman" w:cs="Times New Roman"/>
          <w:sz w:val="24"/>
          <w:szCs w:val="24"/>
        </w:rPr>
        <w:t>, где YYYY – год, VN – номер версии</w:t>
      </w:r>
      <w:r w:rsidR="00736E23">
        <w:rPr>
          <w:rFonts w:ascii="Times New Roman" w:hAnsi="Times New Roman" w:cs="Times New Roman"/>
          <w:sz w:val="24"/>
          <w:szCs w:val="24"/>
        </w:rPr>
        <w:t xml:space="preserve">, </w:t>
      </w:r>
      <w:r w:rsidRPr="00714F15">
        <w:rPr>
          <w:rFonts w:ascii="Times New Roman" w:hAnsi="Times New Roman" w:cs="Times New Roman"/>
          <w:sz w:val="24"/>
          <w:szCs w:val="24"/>
        </w:rPr>
        <w:t>SvN – номер подверсии</w:t>
      </w:r>
      <w:r w:rsidR="00F01832">
        <w:rPr>
          <w:rFonts w:ascii="Times New Roman" w:hAnsi="Times New Roman" w:cs="Times New Roman"/>
          <w:sz w:val="24"/>
          <w:szCs w:val="24"/>
        </w:rPr>
        <w:t xml:space="preserve"> (опционально). Пример: </w:t>
      </w:r>
      <w:r w:rsidR="00152DA3">
        <w:rPr>
          <w:rFonts w:ascii="Times New Roman" w:hAnsi="Times New Roman" w:cs="Times New Roman"/>
          <w:sz w:val="24"/>
          <w:szCs w:val="24"/>
        </w:rPr>
        <w:t>«202</w:t>
      </w:r>
      <w:r w:rsidR="006373BB">
        <w:rPr>
          <w:rFonts w:ascii="Times New Roman" w:hAnsi="Times New Roman" w:cs="Times New Roman"/>
          <w:sz w:val="24"/>
          <w:szCs w:val="24"/>
        </w:rPr>
        <w:t>4</w:t>
      </w:r>
      <w:r w:rsidR="00152DA3">
        <w:rPr>
          <w:rFonts w:ascii="Times New Roman" w:hAnsi="Times New Roman" w:cs="Times New Roman"/>
          <w:sz w:val="24"/>
          <w:szCs w:val="24"/>
        </w:rPr>
        <w:t>.</w:t>
      </w:r>
      <w:r w:rsidR="006373BB">
        <w:rPr>
          <w:rFonts w:ascii="Times New Roman" w:hAnsi="Times New Roman" w:cs="Times New Roman"/>
          <w:sz w:val="24"/>
          <w:szCs w:val="24"/>
        </w:rPr>
        <w:t>03</w:t>
      </w:r>
      <w:r w:rsidRPr="00714F15">
        <w:rPr>
          <w:rFonts w:ascii="Times New Roman" w:hAnsi="Times New Roman" w:cs="Times New Roman"/>
          <w:sz w:val="24"/>
          <w:szCs w:val="24"/>
        </w:rPr>
        <w:t>».</w:t>
      </w:r>
    </w:p>
    <w:p w14:paraId="4D1D676F" w14:textId="51CE6007" w:rsidR="00C904C5" w:rsidRDefault="00714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4F15">
        <w:rPr>
          <w:rFonts w:ascii="Times New Roman" w:hAnsi="Times New Roman" w:cs="Times New Roman"/>
          <w:sz w:val="24"/>
          <w:szCs w:val="24"/>
        </w:rPr>
        <w:t>Каждая версия Альбома</w:t>
      </w:r>
      <w:r w:rsidR="00BC403A">
        <w:rPr>
          <w:rFonts w:ascii="Times New Roman" w:hAnsi="Times New Roman" w:cs="Times New Roman"/>
          <w:sz w:val="24"/>
          <w:szCs w:val="24"/>
        </w:rPr>
        <w:t xml:space="preserve"> ЭС</w:t>
      </w:r>
      <w:r w:rsidRPr="00714F15">
        <w:rPr>
          <w:rFonts w:ascii="Times New Roman" w:hAnsi="Times New Roman" w:cs="Times New Roman"/>
          <w:sz w:val="24"/>
          <w:szCs w:val="24"/>
        </w:rPr>
        <w:t xml:space="preserve"> содержит набор схем ЭС, применяемых в П</w:t>
      </w:r>
      <w:r w:rsidR="00D903F8">
        <w:rPr>
          <w:rFonts w:ascii="Times New Roman" w:hAnsi="Times New Roman" w:cs="Times New Roman"/>
          <w:sz w:val="24"/>
          <w:szCs w:val="24"/>
        </w:rPr>
        <w:t>л</w:t>
      </w:r>
      <w:r w:rsidRPr="00714F15">
        <w:rPr>
          <w:rFonts w:ascii="Times New Roman" w:hAnsi="Times New Roman" w:cs="Times New Roman"/>
          <w:sz w:val="24"/>
          <w:szCs w:val="24"/>
        </w:rPr>
        <w:t xml:space="preserve">ЦР. Номер версии ЭС передается в namespace каждого ЭС в виде постфикса в формате </w:t>
      </w:r>
      <w:r w:rsidR="00683341" w:rsidRPr="00703E24">
        <w:rPr>
          <w:rFonts w:ascii="Times New Roman" w:hAnsi="Times New Roman" w:cs="Times New Roman"/>
          <w:sz w:val="24"/>
          <w:szCs w:val="24"/>
        </w:rPr>
        <w:t>_</w:t>
      </w:r>
      <w:r w:rsidRPr="00714F15">
        <w:rPr>
          <w:rFonts w:ascii="Times New Roman" w:hAnsi="Times New Roman" w:cs="Times New Roman"/>
          <w:sz w:val="24"/>
          <w:szCs w:val="24"/>
        </w:rPr>
        <w:t>YYYY</w:t>
      </w:r>
      <w:r w:rsidR="004F0A4E" w:rsidRPr="00703E24">
        <w:rPr>
          <w:rFonts w:ascii="Times New Roman" w:hAnsi="Times New Roman" w:cs="Times New Roman"/>
          <w:sz w:val="24"/>
          <w:szCs w:val="24"/>
        </w:rPr>
        <w:t>.</w:t>
      </w:r>
      <w:r w:rsidRPr="00714F15">
        <w:rPr>
          <w:rFonts w:ascii="Times New Roman" w:hAnsi="Times New Roman" w:cs="Times New Roman"/>
          <w:sz w:val="24"/>
          <w:szCs w:val="24"/>
        </w:rPr>
        <w:t>VN</w:t>
      </w:r>
      <w:r w:rsidR="00152DA3" w:rsidRPr="00152DA3">
        <w:rPr>
          <w:rFonts w:ascii="Times New Roman" w:hAnsi="Times New Roman" w:cs="Times New Roman"/>
          <w:sz w:val="24"/>
          <w:szCs w:val="24"/>
        </w:rPr>
        <w:t>[</w:t>
      </w:r>
      <w:r w:rsidR="004F0A4E" w:rsidRPr="00703E24">
        <w:rPr>
          <w:rFonts w:ascii="Times New Roman" w:hAnsi="Times New Roman" w:cs="Times New Roman"/>
          <w:sz w:val="24"/>
          <w:szCs w:val="24"/>
        </w:rPr>
        <w:t>.</w:t>
      </w:r>
      <w:r w:rsidRPr="00714F15">
        <w:rPr>
          <w:rFonts w:ascii="Times New Roman" w:hAnsi="Times New Roman" w:cs="Times New Roman"/>
          <w:sz w:val="24"/>
          <w:szCs w:val="24"/>
        </w:rPr>
        <w:t>SvN</w:t>
      </w:r>
      <w:r w:rsidR="00152DA3" w:rsidRPr="00152DA3">
        <w:rPr>
          <w:rFonts w:ascii="Times New Roman" w:hAnsi="Times New Roman" w:cs="Times New Roman"/>
          <w:sz w:val="24"/>
          <w:szCs w:val="24"/>
        </w:rPr>
        <w:t>]</w:t>
      </w:r>
      <w:r w:rsidRPr="00714F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4007C0" w14:textId="60EE1053" w:rsidR="00A476E0" w:rsidRPr="00C904C5" w:rsidRDefault="00714F15" w:rsidP="0071083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14F15">
        <w:rPr>
          <w:rFonts w:ascii="Times New Roman" w:hAnsi="Times New Roman" w:cs="Times New Roman"/>
          <w:sz w:val="24"/>
          <w:szCs w:val="24"/>
        </w:rPr>
        <w:t>Пример</w:t>
      </w:r>
      <w:r w:rsidR="00C904C5">
        <w:rPr>
          <w:rFonts w:ascii="Times New Roman" w:hAnsi="Times New Roman" w:cs="Times New Roman"/>
          <w:sz w:val="24"/>
          <w:szCs w:val="24"/>
        </w:rPr>
        <w:t xml:space="preserve"> указания версии ЭС:</w:t>
      </w:r>
      <w:r w:rsidR="00156A63" w:rsidRPr="00156A63">
        <w:rPr>
          <w:rFonts w:ascii="Times New Roman" w:hAnsi="Times New Roman" w:cs="Times New Roman"/>
          <w:sz w:val="24"/>
          <w:szCs w:val="24"/>
        </w:rPr>
        <w:t xml:space="preserve"> </w:t>
      </w:r>
      <w:r w:rsidRPr="00714F15">
        <w:rPr>
          <w:rFonts w:ascii="Times New Roman" w:hAnsi="Times New Roman" w:cs="Times New Roman"/>
          <w:sz w:val="24"/>
          <w:szCs w:val="24"/>
          <w:lang w:val="en-US"/>
        </w:rPr>
        <w:t>xmlns</w:t>
      </w:r>
      <w:r w:rsidRPr="00C904C5">
        <w:rPr>
          <w:rFonts w:ascii="Times New Roman" w:hAnsi="Times New Roman" w:cs="Times New Roman"/>
          <w:sz w:val="24"/>
          <w:szCs w:val="24"/>
        </w:rPr>
        <w:t>=</w:t>
      </w:r>
      <w:r w:rsidR="009E7A21" w:rsidRPr="00C904C5">
        <w:rPr>
          <w:rFonts w:ascii="Times New Roman" w:hAnsi="Times New Roman" w:cs="Times New Roman"/>
          <w:sz w:val="24"/>
          <w:szCs w:val="24"/>
        </w:rPr>
        <w:t>”</w:t>
      </w:r>
      <w:r w:rsidRPr="00714F15">
        <w:rPr>
          <w:rFonts w:ascii="Times New Roman" w:hAnsi="Times New Roman" w:cs="Times New Roman"/>
          <w:sz w:val="24"/>
          <w:szCs w:val="24"/>
          <w:lang w:val="en-US"/>
        </w:rPr>
        <w:t>urn</w:t>
      </w:r>
      <w:r w:rsidRPr="00C904C5">
        <w:rPr>
          <w:rFonts w:ascii="Times New Roman" w:hAnsi="Times New Roman" w:cs="Times New Roman"/>
          <w:sz w:val="24"/>
          <w:szCs w:val="24"/>
        </w:rPr>
        <w:t>:</w:t>
      </w:r>
      <w:r w:rsidRPr="00714F15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C904C5">
        <w:rPr>
          <w:rFonts w:ascii="Times New Roman" w:hAnsi="Times New Roman" w:cs="Times New Roman"/>
          <w:sz w:val="24"/>
          <w:szCs w:val="24"/>
        </w:rPr>
        <w:t>:</w:t>
      </w:r>
      <w:r w:rsidRPr="00714F15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C904C5">
        <w:rPr>
          <w:rFonts w:ascii="Times New Roman" w:hAnsi="Times New Roman" w:cs="Times New Roman"/>
          <w:sz w:val="24"/>
          <w:szCs w:val="24"/>
        </w:rPr>
        <w:t>:</w:t>
      </w:r>
      <w:r w:rsidRPr="00714F15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C904C5">
        <w:rPr>
          <w:rFonts w:ascii="Times New Roman" w:hAnsi="Times New Roman" w:cs="Times New Roman"/>
          <w:sz w:val="24"/>
          <w:szCs w:val="24"/>
        </w:rPr>
        <w:t>:20022:</w:t>
      </w:r>
      <w:r w:rsidRPr="00714F15">
        <w:rPr>
          <w:rFonts w:ascii="Times New Roman" w:hAnsi="Times New Roman" w:cs="Times New Roman"/>
          <w:sz w:val="24"/>
          <w:szCs w:val="24"/>
          <w:lang w:val="en-US"/>
        </w:rPr>
        <w:t>tech</w:t>
      </w:r>
      <w:r w:rsidRPr="00C904C5">
        <w:rPr>
          <w:rFonts w:ascii="Times New Roman" w:hAnsi="Times New Roman" w:cs="Times New Roman"/>
          <w:sz w:val="24"/>
          <w:szCs w:val="24"/>
        </w:rPr>
        <w:t>:</w:t>
      </w:r>
      <w:r w:rsidRPr="00714F15">
        <w:rPr>
          <w:rFonts w:ascii="Times New Roman" w:hAnsi="Times New Roman" w:cs="Times New Roman"/>
          <w:sz w:val="24"/>
          <w:szCs w:val="24"/>
          <w:lang w:val="en-US"/>
        </w:rPr>
        <w:t>xsd</w:t>
      </w:r>
      <w:r w:rsidRPr="00C904C5">
        <w:rPr>
          <w:rFonts w:ascii="Times New Roman" w:hAnsi="Times New Roman" w:cs="Times New Roman"/>
          <w:sz w:val="24"/>
          <w:szCs w:val="24"/>
        </w:rPr>
        <w:t>:</w:t>
      </w:r>
      <w:r w:rsidRPr="00714F15">
        <w:rPr>
          <w:rFonts w:ascii="Times New Roman" w:hAnsi="Times New Roman" w:cs="Times New Roman"/>
          <w:sz w:val="24"/>
          <w:szCs w:val="24"/>
          <w:lang w:val="en-US"/>
        </w:rPr>
        <w:t>cbdc</w:t>
      </w:r>
      <w:r w:rsidRPr="00C904C5">
        <w:rPr>
          <w:rFonts w:ascii="Times New Roman" w:hAnsi="Times New Roman" w:cs="Times New Roman"/>
          <w:sz w:val="24"/>
          <w:szCs w:val="24"/>
        </w:rPr>
        <w:t>.003.001.04.</w:t>
      </w:r>
      <w:r w:rsidRPr="00714F15">
        <w:rPr>
          <w:rFonts w:ascii="Times New Roman" w:hAnsi="Times New Roman" w:cs="Times New Roman"/>
          <w:sz w:val="24"/>
          <w:szCs w:val="24"/>
          <w:lang w:val="en-US"/>
        </w:rPr>
        <w:t>CustomerDCTransferC</w:t>
      </w:r>
      <w:r w:rsidRPr="00C904C5">
        <w:rPr>
          <w:rFonts w:ascii="Times New Roman" w:hAnsi="Times New Roman" w:cs="Times New Roman"/>
          <w:sz w:val="24"/>
          <w:szCs w:val="24"/>
        </w:rPr>
        <w:t>2</w:t>
      </w:r>
      <w:r w:rsidRPr="00714F1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04C5">
        <w:rPr>
          <w:rFonts w:ascii="Times New Roman" w:hAnsi="Times New Roman" w:cs="Times New Roman"/>
          <w:sz w:val="24"/>
          <w:szCs w:val="24"/>
        </w:rPr>
        <w:t>_202</w:t>
      </w:r>
      <w:r w:rsidR="00156A63" w:rsidRPr="00156A63">
        <w:rPr>
          <w:rFonts w:ascii="Times New Roman" w:hAnsi="Times New Roman" w:cs="Times New Roman"/>
          <w:sz w:val="24"/>
          <w:szCs w:val="24"/>
        </w:rPr>
        <w:t>4</w:t>
      </w:r>
      <w:r w:rsidRPr="00C904C5">
        <w:rPr>
          <w:rFonts w:ascii="Times New Roman" w:hAnsi="Times New Roman" w:cs="Times New Roman"/>
          <w:sz w:val="24"/>
          <w:szCs w:val="24"/>
        </w:rPr>
        <w:t>.</w:t>
      </w:r>
      <w:r w:rsidR="00156A63" w:rsidRPr="00156A63">
        <w:rPr>
          <w:rFonts w:ascii="Times New Roman" w:hAnsi="Times New Roman" w:cs="Times New Roman"/>
          <w:sz w:val="24"/>
          <w:szCs w:val="24"/>
        </w:rPr>
        <w:t>03</w:t>
      </w:r>
      <w:r w:rsidR="009E7A21" w:rsidRPr="00C904C5">
        <w:rPr>
          <w:rFonts w:ascii="Times New Roman" w:hAnsi="Times New Roman" w:cs="Times New Roman"/>
          <w:sz w:val="24"/>
          <w:szCs w:val="24"/>
        </w:rPr>
        <w:t>”</w:t>
      </w:r>
      <w:r w:rsidRPr="00C904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AAAF17" w14:textId="3E4F3D6F" w:rsidR="00F013A8" w:rsidRDefault="00F013A8" w:rsidP="00EC27C6">
      <w:pPr>
        <w:pStyle w:val="10"/>
        <w:numPr>
          <w:ilvl w:val="0"/>
          <w:numId w:val="1"/>
        </w:numPr>
        <w:ind w:left="426" w:firstLine="207"/>
        <w:rPr>
          <w:rFonts w:ascii="Times New Roman" w:hAnsi="Times New Roman" w:cs="Times New Roman"/>
        </w:rPr>
      </w:pPr>
      <w:bookmarkStart w:id="20" w:name="_Toc88168761"/>
      <w:bookmarkStart w:id="21" w:name="_Toc192859902"/>
      <w:r>
        <w:rPr>
          <w:rFonts w:ascii="Times New Roman" w:hAnsi="Times New Roman" w:cs="Times New Roman"/>
        </w:rPr>
        <w:t xml:space="preserve">Требования по оформлению </w:t>
      </w:r>
      <w:r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>-документа</w:t>
      </w:r>
      <w:bookmarkEnd w:id="21"/>
    </w:p>
    <w:p w14:paraId="5C9CBDD2" w14:textId="2F17DD15" w:rsidR="00F013A8" w:rsidRPr="00F013A8" w:rsidRDefault="00F013A8" w:rsidP="00F01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Альбом ЭС </w:t>
      </w:r>
      <w:r w:rsidRPr="00F013A8">
        <w:rPr>
          <w:rFonts w:ascii="Times New Roman" w:hAnsi="Times New Roman" w:cs="Times New Roman"/>
          <w:sz w:val="24"/>
          <w:szCs w:val="24"/>
        </w:rPr>
        <w:t>разработан в соответствии со следующими спецификациями:</w:t>
      </w:r>
    </w:p>
    <w:p w14:paraId="042B0087" w14:textId="17FAD07A" w:rsidR="00F013A8" w:rsidRPr="00B94BE4" w:rsidRDefault="00F013A8" w:rsidP="00F01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BE4">
        <w:rPr>
          <w:rFonts w:ascii="Times New Roman" w:hAnsi="Times New Roman" w:cs="Times New Roman"/>
          <w:sz w:val="24"/>
          <w:szCs w:val="24"/>
        </w:rPr>
        <w:t>"</w:t>
      </w:r>
      <w:r w:rsidRPr="00B94BE4">
        <w:rPr>
          <w:rFonts w:ascii="Times New Roman" w:hAnsi="Times New Roman" w:cs="Times New Roman"/>
          <w:sz w:val="24"/>
          <w:szCs w:val="24"/>
          <w:lang w:val="en-US"/>
        </w:rPr>
        <w:t>Extensible</w:t>
      </w:r>
      <w:r w:rsidRPr="00B94BE4">
        <w:rPr>
          <w:rFonts w:ascii="Times New Roman" w:hAnsi="Times New Roman" w:cs="Times New Roman"/>
          <w:sz w:val="24"/>
          <w:szCs w:val="24"/>
        </w:rPr>
        <w:t xml:space="preserve"> </w:t>
      </w:r>
      <w:r w:rsidRPr="00B94BE4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B94BE4">
        <w:rPr>
          <w:rFonts w:ascii="Times New Roman" w:hAnsi="Times New Roman" w:cs="Times New Roman"/>
          <w:sz w:val="24"/>
          <w:szCs w:val="24"/>
        </w:rPr>
        <w:t xml:space="preserve"> </w:t>
      </w:r>
      <w:r w:rsidRPr="00B94BE4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B94BE4">
        <w:rPr>
          <w:rFonts w:ascii="Times New Roman" w:hAnsi="Times New Roman" w:cs="Times New Roman"/>
          <w:sz w:val="24"/>
          <w:szCs w:val="24"/>
        </w:rPr>
        <w:t xml:space="preserve"> (</w:t>
      </w:r>
      <w:r w:rsidRPr="00B94BE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94BE4">
        <w:rPr>
          <w:rFonts w:ascii="Times New Roman" w:hAnsi="Times New Roman" w:cs="Times New Roman"/>
          <w:sz w:val="24"/>
          <w:szCs w:val="24"/>
        </w:rPr>
        <w:t>) 1.0" – «</w:t>
      </w:r>
      <w:r w:rsidRPr="00F013A8">
        <w:rPr>
          <w:rFonts w:ascii="Times New Roman" w:hAnsi="Times New Roman" w:cs="Times New Roman"/>
          <w:sz w:val="24"/>
          <w:szCs w:val="24"/>
        </w:rPr>
        <w:t>Расширяемый</w:t>
      </w:r>
      <w:r w:rsidRPr="00B94BE4">
        <w:rPr>
          <w:rFonts w:ascii="Times New Roman" w:hAnsi="Times New Roman" w:cs="Times New Roman"/>
          <w:sz w:val="24"/>
          <w:szCs w:val="24"/>
        </w:rPr>
        <w:t xml:space="preserve"> </w:t>
      </w:r>
      <w:r w:rsidRPr="00F013A8">
        <w:rPr>
          <w:rFonts w:ascii="Times New Roman" w:hAnsi="Times New Roman" w:cs="Times New Roman"/>
          <w:sz w:val="24"/>
          <w:szCs w:val="24"/>
        </w:rPr>
        <w:t>язык</w:t>
      </w:r>
      <w:r w:rsidRPr="00B94BE4">
        <w:rPr>
          <w:rFonts w:ascii="Times New Roman" w:hAnsi="Times New Roman" w:cs="Times New Roman"/>
          <w:sz w:val="24"/>
          <w:szCs w:val="24"/>
        </w:rPr>
        <w:t xml:space="preserve"> </w:t>
      </w:r>
      <w:r w:rsidRPr="00F013A8">
        <w:rPr>
          <w:rFonts w:ascii="Times New Roman" w:hAnsi="Times New Roman" w:cs="Times New Roman"/>
          <w:sz w:val="24"/>
          <w:szCs w:val="24"/>
        </w:rPr>
        <w:t>разметки</w:t>
      </w:r>
      <w:r w:rsidRPr="00B94BE4">
        <w:rPr>
          <w:rFonts w:ascii="Times New Roman" w:hAnsi="Times New Roman" w:cs="Times New Roman"/>
          <w:sz w:val="24"/>
          <w:szCs w:val="24"/>
        </w:rPr>
        <w:t xml:space="preserve"> </w:t>
      </w:r>
      <w:r w:rsidRPr="00B94BE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94BE4">
        <w:rPr>
          <w:rFonts w:ascii="Times New Roman" w:hAnsi="Times New Roman" w:cs="Times New Roman"/>
          <w:sz w:val="24"/>
          <w:szCs w:val="24"/>
        </w:rPr>
        <w:t xml:space="preserve"> 1.0» </w:t>
      </w:r>
      <w:r w:rsidR="00B94BE4" w:rsidRPr="00B94BE4">
        <w:rPr>
          <w:rFonts w:ascii="Times New Roman" w:hAnsi="Times New Roman" w:cs="Times New Roman"/>
          <w:sz w:val="24"/>
          <w:szCs w:val="24"/>
        </w:rPr>
        <w:t>(</w:t>
      </w:r>
      <w:r w:rsidR="00B94BE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B94BE4">
        <w:rPr>
          <w:rStyle w:val="ac"/>
          <w:rFonts w:ascii="Times New Roman" w:hAnsi="Times New Roman" w:cs="Times New Roman"/>
          <w:sz w:val="24"/>
          <w:szCs w:val="24"/>
        </w:rPr>
        <w:footnoteReference w:id="2"/>
      </w:r>
      <w:r w:rsidR="00B94BE4" w:rsidRPr="00B94BE4">
        <w:rPr>
          <w:rFonts w:ascii="Times New Roman" w:hAnsi="Times New Roman" w:cs="Times New Roman"/>
          <w:sz w:val="24"/>
          <w:szCs w:val="24"/>
        </w:rPr>
        <w:t>)</w:t>
      </w:r>
      <w:r w:rsidRPr="00B94BE4">
        <w:rPr>
          <w:rFonts w:ascii="Times New Roman" w:hAnsi="Times New Roman" w:cs="Times New Roman"/>
          <w:sz w:val="24"/>
          <w:szCs w:val="24"/>
        </w:rPr>
        <w:t>;</w:t>
      </w:r>
    </w:p>
    <w:p w14:paraId="00BFE95A" w14:textId="21D70F35" w:rsidR="00F013A8" w:rsidRPr="00F013A8" w:rsidRDefault="00F013A8" w:rsidP="00F01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3A8">
        <w:rPr>
          <w:rFonts w:ascii="Times New Roman" w:hAnsi="Times New Roman" w:cs="Times New Roman"/>
          <w:sz w:val="24"/>
          <w:szCs w:val="24"/>
        </w:rPr>
        <w:t>"Namespaces in XML" – «Пространства имен в XML»</w:t>
      </w:r>
      <w:r w:rsidR="00B94BE4" w:rsidRPr="00B94BE4">
        <w:rPr>
          <w:rFonts w:ascii="Times New Roman" w:hAnsi="Times New Roman" w:cs="Times New Roman"/>
          <w:sz w:val="24"/>
          <w:szCs w:val="24"/>
        </w:rPr>
        <w:t xml:space="preserve"> (</w:t>
      </w:r>
      <w:r w:rsidR="00B94BE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B94BE4" w:rsidRPr="00B94BE4">
        <w:rPr>
          <w:rFonts w:ascii="Times New Roman" w:hAnsi="Times New Roman" w:cs="Times New Roman"/>
          <w:sz w:val="24"/>
          <w:szCs w:val="24"/>
        </w:rPr>
        <w:t>-</w:t>
      </w:r>
      <w:r w:rsidR="00B94BE4">
        <w:rPr>
          <w:rFonts w:ascii="Times New Roman" w:hAnsi="Times New Roman" w:cs="Times New Roman"/>
          <w:sz w:val="24"/>
          <w:szCs w:val="24"/>
          <w:lang w:val="en-US"/>
        </w:rPr>
        <w:t>ns</w:t>
      </w:r>
      <w:r w:rsidR="00B94BE4">
        <w:rPr>
          <w:rStyle w:val="ac"/>
          <w:rFonts w:ascii="Times New Roman" w:hAnsi="Times New Roman" w:cs="Times New Roman"/>
          <w:sz w:val="24"/>
          <w:szCs w:val="24"/>
          <w:lang w:val="en-US"/>
        </w:rPr>
        <w:footnoteReference w:id="3"/>
      </w:r>
      <w:r w:rsidR="00B94BE4" w:rsidRPr="00B94BE4">
        <w:rPr>
          <w:rFonts w:ascii="Times New Roman" w:hAnsi="Times New Roman" w:cs="Times New Roman"/>
          <w:sz w:val="24"/>
          <w:szCs w:val="24"/>
        </w:rPr>
        <w:t>)</w:t>
      </w:r>
      <w:r w:rsidRPr="00F013A8">
        <w:rPr>
          <w:rFonts w:ascii="Times New Roman" w:hAnsi="Times New Roman" w:cs="Times New Roman"/>
          <w:sz w:val="24"/>
          <w:szCs w:val="24"/>
        </w:rPr>
        <w:t>;</w:t>
      </w:r>
    </w:p>
    <w:p w14:paraId="1D242876" w14:textId="39C3AF14" w:rsidR="00F013A8" w:rsidRDefault="00F013A8" w:rsidP="00F01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9EB6C7" w14:textId="6F01B3FB" w:rsidR="00F013A8" w:rsidRPr="00F013A8" w:rsidRDefault="00F013A8" w:rsidP="00F01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3A8">
        <w:rPr>
          <w:rFonts w:ascii="Times New Roman" w:hAnsi="Times New Roman" w:cs="Times New Roman"/>
          <w:sz w:val="24"/>
          <w:szCs w:val="24"/>
        </w:rPr>
        <w:t>Электронные сообщения оформляются согласно</w:t>
      </w:r>
      <w:r w:rsidR="00B94BE4" w:rsidRPr="00B94BE4">
        <w:rPr>
          <w:rFonts w:ascii="Times New Roman" w:hAnsi="Times New Roman" w:cs="Times New Roman"/>
          <w:sz w:val="24"/>
          <w:szCs w:val="24"/>
        </w:rPr>
        <w:t xml:space="preserve"> </w:t>
      </w:r>
      <w:r w:rsidR="00B94BE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013A8">
        <w:rPr>
          <w:rFonts w:ascii="Times New Roman" w:hAnsi="Times New Roman" w:cs="Times New Roman"/>
          <w:sz w:val="24"/>
          <w:szCs w:val="24"/>
        </w:rPr>
        <w:t>. XML-документы передаются в кодировке UTF-8.</w:t>
      </w:r>
    </w:p>
    <w:p w14:paraId="3DD6A92A" w14:textId="47889811" w:rsidR="00F013A8" w:rsidRPr="00F013A8" w:rsidRDefault="00F013A8" w:rsidP="00F01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3A8">
        <w:rPr>
          <w:rFonts w:ascii="Times New Roman" w:hAnsi="Times New Roman" w:cs="Times New Roman"/>
          <w:sz w:val="24"/>
          <w:szCs w:val="24"/>
        </w:rPr>
        <w:t>XML-документы должны начинаться с декларации XML, которая определяет версию XML и  применяемую кодировку согласно</w:t>
      </w:r>
      <w:r w:rsidR="00B94BE4" w:rsidRPr="00B94BE4">
        <w:rPr>
          <w:rFonts w:ascii="Times New Roman" w:hAnsi="Times New Roman" w:cs="Times New Roman"/>
          <w:sz w:val="24"/>
          <w:szCs w:val="24"/>
        </w:rPr>
        <w:t xml:space="preserve"> </w:t>
      </w:r>
      <w:r w:rsidR="00B94BE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B94BE4" w:rsidRPr="00011FC4">
        <w:rPr>
          <w:rFonts w:ascii="Times New Roman" w:hAnsi="Times New Roman" w:cs="Times New Roman"/>
          <w:sz w:val="24"/>
          <w:szCs w:val="24"/>
        </w:rPr>
        <w:t>:</w:t>
      </w:r>
      <w:r w:rsidRPr="00F013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5E51F" w14:textId="77777777" w:rsidR="00F013A8" w:rsidRPr="00F013A8" w:rsidRDefault="00F013A8" w:rsidP="00F013A8">
      <w:pPr>
        <w:pStyle w:val="XML0"/>
        <w:ind w:left="360"/>
        <w:rPr>
          <w:rFonts w:ascii="Times New Roman" w:hAnsi="Times New Roman" w:cs="Times New Roman"/>
          <w:lang w:val="ru-RU"/>
        </w:rPr>
      </w:pPr>
      <w:r w:rsidRPr="00F013A8">
        <w:rPr>
          <w:rFonts w:ascii="Times New Roman" w:hAnsi="Times New Roman" w:cs="Times New Roman"/>
          <w:lang w:val="ru-RU"/>
        </w:rPr>
        <w:t>&lt;?</w:t>
      </w:r>
      <w:r w:rsidRPr="00F013A8">
        <w:rPr>
          <w:rFonts w:ascii="Times New Roman" w:hAnsi="Times New Roman" w:cs="Times New Roman"/>
        </w:rPr>
        <w:t>xml</w:t>
      </w:r>
      <w:r w:rsidRPr="00F013A8">
        <w:rPr>
          <w:rFonts w:ascii="Times New Roman" w:hAnsi="Times New Roman" w:cs="Times New Roman"/>
          <w:lang w:val="ru-RU"/>
        </w:rPr>
        <w:t xml:space="preserve"> </w:t>
      </w:r>
      <w:r w:rsidRPr="00F013A8">
        <w:rPr>
          <w:rFonts w:ascii="Times New Roman" w:hAnsi="Times New Roman" w:cs="Times New Roman"/>
        </w:rPr>
        <w:t>version</w:t>
      </w:r>
      <w:r w:rsidRPr="00F013A8">
        <w:rPr>
          <w:rFonts w:ascii="Times New Roman" w:hAnsi="Times New Roman" w:cs="Times New Roman"/>
          <w:lang w:val="ru-RU"/>
        </w:rPr>
        <w:t xml:space="preserve">="1.0" </w:t>
      </w:r>
      <w:r w:rsidRPr="00F013A8">
        <w:rPr>
          <w:rFonts w:ascii="Times New Roman" w:hAnsi="Times New Roman" w:cs="Times New Roman"/>
        </w:rPr>
        <w:t>encoding</w:t>
      </w:r>
      <w:r w:rsidRPr="00F013A8">
        <w:rPr>
          <w:rFonts w:ascii="Times New Roman" w:hAnsi="Times New Roman" w:cs="Times New Roman"/>
          <w:lang w:val="ru-RU"/>
        </w:rPr>
        <w:t>="</w:t>
      </w:r>
      <w:r w:rsidRPr="00F013A8">
        <w:rPr>
          <w:rFonts w:ascii="Times New Roman" w:hAnsi="Times New Roman" w:cs="Times New Roman"/>
        </w:rPr>
        <w:t>UTF</w:t>
      </w:r>
      <w:r w:rsidRPr="00F013A8">
        <w:rPr>
          <w:rFonts w:ascii="Times New Roman" w:hAnsi="Times New Roman" w:cs="Times New Roman"/>
          <w:lang w:val="ru-RU"/>
        </w:rPr>
        <w:t>-8"?&gt;</w:t>
      </w:r>
    </w:p>
    <w:p w14:paraId="75302FD8" w14:textId="77777777" w:rsidR="00F013A8" w:rsidRPr="00F013A8" w:rsidRDefault="00F013A8" w:rsidP="00F013A8">
      <w:pPr>
        <w:pStyle w:val="aff3"/>
        <w:rPr>
          <w:rStyle w:val="a7"/>
          <w:rFonts w:ascii="Times New Roman" w:hAnsi="Times New Roman"/>
          <w:noProof/>
        </w:rPr>
      </w:pPr>
    </w:p>
    <w:p w14:paraId="28D3B7F8" w14:textId="6C22269C" w:rsidR="00F013A8" w:rsidRPr="00F013A8" w:rsidRDefault="00F013A8" w:rsidP="00F01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3A8">
        <w:rPr>
          <w:rFonts w:ascii="Times New Roman" w:hAnsi="Times New Roman" w:cs="Times New Roman"/>
          <w:sz w:val="24"/>
          <w:szCs w:val="24"/>
        </w:rPr>
        <w:t>Декларация XML с указанием версии XML в XML-документе обязательна. В случае, если не указана применяемая кодировка, считается, что XML-документ составлен в кодировке UTF-8.</w:t>
      </w:r>
    </w:p>
    <w:p w14:paraId="7B729217" w14:textId="7154AE2C" w:rsidR="00EC27C6" w:rsidRPr="00832EE6" w:rsidRDefault="00EC27C6" w:rsidP="00EC27C6">
      <w:pPr>
        <w:pStyle w:val="10"/>
        <w:numPr>
          <w:ilvl w:val="0"/>
          <w:numId w:val="1"/>
        </w:numPr>
        <w:ind w:left="426" w:firstLine="207"/>
        <w:rPr>
          <w:rFonts w:ascii="Times New Roman" w:hAnsi="Times New Roman" w:cs="Times New Roman"/>
        </w:rPr>
      </w:pPr>
      <w:bookmarkStart w:id="22" w:name="_Toc192859903"/>
      <w:r>
        <w:rPr>
          <w:rFonts w:ascii="Times New Roman" w:hAnsi="Times New Roman" w:cs="Times New Roman"/>
        </w:rPr>
        <w:lastRenderedPageBreak/>
        <w:t>Журнал изменений</w:t>
      </w:r>
      <w:bookmarkEnd w:id="20"/>
      <w:bookmarkEnd w:id="22"/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405"/>
        <w:gridCol w:w="1985"/>
        <w:gridCol w:w="5103"/>
      </w:tblGrid>
      <w:tr w:rsidR="00EC27C6" w:rsidRPr="00210A97" w14:paraId="7BD1D93B" w14:textId="77777777" w:rsidTr="00CC6342">
        <w:trPr>
          <w:trHeight w:val="567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755B6BFF" w14:textId="77777777" w:rsidR="00EC27C6" w:rsidRPr="00FB0C49" w:rsidRDefault="00EC27C6" w:rsidP="00CC63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Выпуск Альбома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F4B085A" w14:textId="77777777" w:rsidR="00EC27C6" w:rsidRPr="00FB0C49" w:rsidRDefault="00EC27C6" w:rsidP="00CC63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внесения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0C8C4222" w14:textId="77777777" w:rsidR="00EC27C6" w:rsidRDefault="00EC27C6" w:rsidP="00CC63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</w:tr>
      <w:tr w:rsidR="00EC27C6" w:rsidRPr="00210A97" w14:paraId="43BA73AD" w14:textId="77777777" w:rsidTr="00CC6342">
        <w:tc>
          <w:tcPr>
            <w:tcW w:w="2405" w:type="dxa"/>
          </w:tcPr>
          <w:p w14:paraId="3C87A631" w14:textId="77777777" w:rsidR="00EC27C6" w:rsidRPr="00FB0C49" w:rsidRDefault="00EC27C6" w:rsidP="00CC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2022.2</w:t>
            </w:r>
          </w:p>
        </w:tc>
        <w:tc>
          <w:tcPr>
            <w:tcW w:w="1985" w:type="dxa"/>
          </w:tcPr>
          <w:p w14:paraId="3AFF8616" w14:textId="3E5249FA" w:rsidR="00EC27C6" w:rsidRPr="00FB0C49" w:rsidRDefault="00EC27C6" w:rsidP="00CC6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7D1B931" w14:textId="087234BE" w:rsidR="00EC27C6" w:rsidRPr="00156A63" w:rsidRDefault="00EC27C6" w:rsidP="00156A63">
            <w:pPr>
              <w:ind w:left="-39"/>
              <w:rPr>
                <w:rFonts w:ascii="Times New Roman" w:hAnsi="Times New Roman" w:cs="Times New Roman"/>
                <w:sz w:val="24"/>
                <w:szCs w:val="24"/>
              </w:rPr>
            </w:pPr>
            <w:r w:rsidRPr="00156A63">
              <w:rPr>
                <w:rFonts w:ascii="Times New Roman" w:hAnsi="Times New Roman" w:cs="Times New Roman"/>
                <w:sz w:val="24"/>
                <w:szCs w:val="24"/>
              </w:rPr>
              <w:t>Внесены изменения в разделы 5,6,8</w:t>
            </w:r>
          </w:p>
        </w:tc>
      </w:tr>
      <w:tr w:rsidR="009E7A21" w:rsidRPr="00210A97" w14:paraId="0E18294B" w14:textId="77777777" w:rsidTr="00CC6342">
        <w:tc>
          <w:tcPr>
            <w:tcW w:w="2405" w:type="dxa"/>
          </w:tcPr>
          <w:p w14:paraId="3C2ACC97" w14:textId="270E1568" w:rsidR="009E7A21" w:rsidRDefault="009E7A21" w:rsidP="00CC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2022.2</w:t>
            </w:r>
          </w:p>
        </w:tc>
        <w:tc>
          <w:tcPr>
            <w:tcW w:w="1985" w:type="dxa"/>
          </w:tcPr>
          <w:p w14:paraId="50F77EF1" w14:textId="082291FA" w:rsidR="009E7A21" w:rsidRPr="00FB0C49" w:rsidRDefault="009E7A21" w:rsidP="00CC6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26.07.2022</w:t>
            </w:r>
          </w:p>
        </w:tc>
        <w:tc>
          <w:tcPr>
            <w:tcW w:w="5103" w:type="dxa"/>
          </w:tcPr>
          <w:p w14:paraId="41CDC555" w14:textId="1A9865BC" w:rsidR="009E7A21" w:rsidRPr="00710831" w:rsidRDefault="009E7A21" w:rsidP="00156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831">
              <w:rPr>
                <w:rFonts w:ascii="Times New Roman" w:hAnsi="Times New Roman" w:cs="Times New Roman"/>
                <w:sz w:val="24"/>
                <w:szCs w:val="24"/>
              </w:rPr>
              <w:t>В разделе 6 уточнено применение префикса «</w:t>
            </w:r>
            <w:r w:rsidRPr="007108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7108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108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710831">
              <w:rPr>
                <w:rFonts w:ascii="Times New Roman" w:hAnsi="Times New Roman" w:cs="Times New Roman"/>
                <w:sz w:val="24"/>
                <w:szCs w:val="24"/>
              </w:rPr>
              <w:t>» для промышленной зоны</w:t>
            </w:r>
          </w:p>
        </w:tc>
      </w:tr>
      <w:tr w:rsidR="00085CF2" w:rsidRPr="00210A97" w14:paraId="74EAD720" w14:textId="77777777" w:rsidTr="00CC6342">
        <w:tc>
          <w:tcPr>
            <w:tcW w:w="2405" w:type="dxa"/>
          </w:tcPr>
          <w:p w14:paraId="72BDF8B3" w14:textId="616461EB" w:rsidR="00085CF2" w:rsidRDefault="00085CF2" w:rsidP="00637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2024.</w:t>
            </w:r>
            <w:r w:rsidR="006373BB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985" w:type="dxa"/>
          </w:tcPr>
          <w:p w14:paraId="7CFACE74" w14:textId="45FFACCD" w:rsidR="00085CF2" w:rsidRDefault="00085CF2" w:rsidP="00326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260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3260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3260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61AE3767" w14:textId="77777777" w:rsidR="007227D9" w:rsidRPr="00156A63" w:rsidRDefault="007227D9" w:rsidP="00156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A63">
              <w:rPr>
                <w:rFonts w:ascii="Times New Roman" w:hAnsi="Times New Roman" w:cs="Times New Roman"/>
                <w:sz w:val="24"/>
                <w:szCs w:val="24"/>
              </w:rPr>
              <w:t>Термин «кошелек» заменен на «СЦР» по всему документу.</w:t>
            </w:r>
          </w:p>
          <w:p w14:paraId="127554FD" w14:textId="17F3436D" w:rsidR="00B27DAB" w:rsidRDefault="00B27DAB" w:rsidP="00156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A63">
              <w:rPr>
                <w:rFonts w:ascii="Times New Roman" w:hAnsi="Times New Roman" w:cs="Times New Roman"/>
                <w:sz w:val="24"/>
                <w:szCs w:val="24"/>
              </w:rPr>
              <w:t>Скорректировано название рис.3</w:t>
            </w:r>
          </w:p>
          <w:p w14:paraId="42C341F7" w14:textId="032CC828" w:rsidR="00326038" w:rsidRDefault="00326038" w:rsidP="00156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 раздел «Общие сведения»</w:t>
            </w:r>
          </w:p>
          <w:p w14:paraId="57D99220" w14:textId="1E2C5FFB" w:rsidR="00581347" w:rsidRDefault="00581347" w:rsidP="00156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Скорректирован раздел 4.4</w:t>
            </w:r>
          </w:p>
          <w:p w14:paraId="6A6E6DC8" w14:textId="4FCBC88C" w:rsidR="00AD1C59" w:rsidRDefault="00AD1C59" w:rsidP="00156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Дополнен раздел </w:t>
            </w:r>
            <w:r w:rsidR="003260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2D5DB6F5" w14:textId="500BB0CE" w:rsidR="00AD1C59" w:rsidRPr="00AD1C59" w:rsidRDefault="00AD1C59" w:rsidP="00156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 раздел «Требования к оформлению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-документа»</w:t>
            </w:r>
          </w:p>
          <w:p w14:paraId="3CCF39D8" w14:textId="2C96061D" w:rsidR="00156A63" w:rsidRPr="00156A63" w:rsidRDefault="00156A63" w:rsidP="00156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282" w:rsidRPr="00210A97" w14:paraId="73D190AF" w14:textId="77777777" w:rsidTr="00CC6342">
        <w:tc>
          <w:tcPr>
            <w:tcW w:w="2405" w:type="dxa"/>
          </w:tcPr>
          <w:p w14:paraId="4CAD4A23" w14:textId="25AC34D4" w:rsidR="00AF3282" w:rsidRDefault="00AF3282" w:rsidP="00AF3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2025.01</w:t>
            </w:r>
          </w:p>
        </w:tc>
        <w:tc>
          <w:tcPr>
            <w:tcW w:w="1985" w:type="dxa"/>
          </w:tcPr>
          <w:p w14:paraId="2F02080B" w14:textId="5A736508" w:rsidR="00AF3282" w:rsidRDefault="00AF3282" w:rsidP="00AF3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05.09.2024</w:t>
            </w:r>
          </w:p>
        </w:tc>
        <w:tc>
          <w:tcPr>
            <w:tcW w:w="5103" w:type="dxa"/>
          </w:tcPr>
          <w:p w14:paraId="7BFB53FA" w14:textId="17F7D0B4" w:rsidR="00AF3282" w:rsidRPr="00156A63" w:rsidRDefault="00AF3282" w:rsidP="00AF3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Внесены изменения в разделы 4.1, 4.5, Рисунок 1, Рисунок 2.</w:t>
            </w:r>
          </w:p>
        </w:tc>
      </w:tr>
      <w:tr w:rsidR="00AD1072" w:rsidRPr="00210A97" w14:paraId="1896E602" w14:textId="77777777" w:rsidTr="00CC6342">
        <w:tc>
          <w:tcPr>
            <w:tcW w:w="2405" w:type="dxa"/>
          </w:tcPr>
          <w:p w14:paraId="7D81E59C" w14:textId="3AB08D44" w:rsidR="00AD1072" w:rsidRPr="00AD1072" w:rsidRDefault="00AD1072" w:rsidP="00AF32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2025.07</w:t>
            </w:r>
          </w:p>
        </w:tc>
        <w:tc>
          <w:tcPr>
            <w:tcW w:w="1985" w:type="dxa"/>
          </w:tcPr>
          <w:p w14:paraId="7B528C2D" w14:textId="7E6142AA" w:rsidR="00AD1072" w:rsidRPr="00DE0BEA" w:rsidRDefault="00AD1072" w:rsidP="00AF32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24.10.2024</w:t>
            </w:r>
          </w:p>
        </w:tc>
        <w:tc>
          <w:tcPr>
            <w:tcW w:w="5103" w:type="dxa"/>
          </w:tcPr>
          <w:p w14:paraId="28D899F4" w14:textId="7CACBE70" w:rsidR="00AD1072" w:rsidRPr="00AD1072" w:rsidRDefault="00AD1072" w:rsidP="00AF3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раздел 5 добавлен идентификатор ФК</w:t>
            </w:r>
          </w:p>
        </w:tc>
      </w:tr>
      <w:tr w:rsidR="0019429B" w:rsidRPr="0019429B" w14:paraId="5EC62E60" w14:textId="77777777" w:rsidTr="00CC6342">
        <w:tc>
          <w:tcPr>
            <w:tcW w:w="2405" w:type="dxa"/>
          </w:tcPr>
          <w:p w14:paraId="5C1C3B23" w14:textId="6F536068" w:rsidR="00ED725B" w:rsidRPr="0019429B" w:rsidRDefault="00ED725B" w:rsidP="00AF3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9B">
              <w:rPr>
                <w:rFonts w:ascii="Times New Roman" w:hAnsi="Times New Roman" w:cs="Times New Roman"/>
                <w:sz w:val="24"/>
                <w:szCs w:val="24"/>
              </w:rPr>
              <w:t>2025.07</w:t>
            </w:r>
          </w:p>
        </w:tc>
        <w:tc>
          <w:tcPr>
            <w:tcW w:w="1985" w:type="dxa"/>
          </w:tcPr>
          <w:p w14:paraId="42159F88" w14:textId="08B97F94" w:rsidR="00ED725B" w:rsidRPr="0019429B" w:rsidRDefault="00ED725B" w:rsidP="00AF3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9B">
              <w:rPr>
                <w:rFonts w:ascii="Times New Roman" w:hAnsi="Times New Roman" w:cs="Times New Roman"/>
                <w:sz w:val="24"/>
                <w:szCs w:val="24"/>
              </w:rPr>
              <w:t>29.10.2024</w:t>
            </w:r>
          </w:p>
        </w:tc>
        <w:tc>
          <w:tcPr>
            <w:tcW w:w="5103" w:type="dxa"/>
          </w:tcPr>
          <w:p w14:paraId="1F268C1D" w14:textId="77777777" w:rsidR="00ED725B" w:rsidRPr="0019429B" w:rsidRDefault="00ED725B" w:rsidP="00AF3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9B">
              <w:rPr>
                <w:rFonts w:ascii="Times New Roman" w:hAnsi="Times New Roman" w:cs="Times New Roman"/>
                <w:sz w:val="24"/>
                <w:szCs w:val="24"/>
              </w:rPr>
              <w:t>Добавлен подпункт 4.4.3</w:t>
            </w:r>
          </w:p>
          <w:p w14:paraId="5295FADF" w14:textId="01611DF0" w:rsidR="00ED725B" w:rsidRPr="0019429B" w:rsidRDefault="00ED725B" w:rsidP="00ED7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29B">
              <w:rPr>
                <w:rFonts w:ascii="Times New Roman" w:hAnsi="Times New Roman" w:cs="Times New Roman"/>
                <w:sz w:val="24"/>
                <w:szCs w:val="24"/>
              </w:rPr>
              <w:t>Разделы 4.1, 4.3, 6 дополнены применимостью к ФК</w:t>
            </w:r>
          </w:p>
        </w:tc>
      </w:tr>
      <w:tr w:rsidR="0019429B" w:rsidRPr="0019429B" w14:paraId="1521211E" w14:textId="77777777" w:rsidTr="00CC6342">
        <w:tc>
          <w:tcPr>
            <w:tcW w:w="2405" w:type="dxa"/>
          </w:tcPr>
          <w:p w14:paraId="47D53F0D" w14:textId="57A26EA9" w:rsidR="0019429B" w:rsidRPr="0019429B" w:rsidRDefault="0019429B" w:rsidP="00AF328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19429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2025.07</w:t>
            </w:r>
          </w:p>
        </w:tc>
        <w:tc>
          <w:tcPr>
            <w:tcW w:w="1985" w:type="dxa"/>
          </w:tcPr>
          <w:p w14:paraId="5AE0BBC6" w14:textId="7AB357FA" w:rsidR="0019429B" w:rsidRPr="0019429B" w:rsidRDefault="0019429B" w:rsidP="00A063DE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19429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</w:t>
            </w:r>
            <w:r w:rsidR="00A063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  <w:r w:rsidRPr="0019429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.11.2024</w:t>
            </w:r>
          </w:p>
        </w:tc>
        <w:tc>
          <w:tcPr>
            <w:tcW w:w="5103" w:type="dxa"/>
          </w:tcPr>
          <w:p w14:paraId="551C4574" w14:textId="6CFA181C" w:rsidR="0019429B" w:rsidRDefault="0019429B" w:rsidP="00AF328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942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Раздел 5 дополнен префиксом для компоненты Субъекта Оператор </w:t>
            </w:r>
            <w:r w:rsidR="00D139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ПК ФК</w:t>
            </w:r>
            <w:r w:rsidRPr="001942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5B536735" w14:textId="77777777" w:rsidR="00A063DE" w:rsidRDefault="00A063DE" w:rsidP="00AF328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Исключен подпункт 4.4.3</w:t>
            </w:r>
            <w:r w:rsidR="002B47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7A9083E7" w14:textId="50B38B39" w:rsidR="002B477E" w:rsidRPr="002B477E" w:rsidRDefault="002B477E" w:rsidP="00AF328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Разделы 5.3, 5.4 в</w:t>
            </w:r>
            <w:r w:rsidRPr="002B47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идентификаторах Субъекта ПлЦР и СЦР Субъекта ПлЦР внесен </w:t>
            </w:r>
            <w:r w:rsidRPr="00F36B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&lt;идентификатор резидентства&gt;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изменено наименование </w:t>
            </w:r>
            <w:r w:rsidRPr="00F36BC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&lt;тип субъекта&gt;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дополнено описание.</w:t>
            </w:r>
          </w:p>
        </w:tc>
      </w:tr>
    </w:tbl>
    <w:p w14:paraId="33310AA8" w14:textId="77777777" w:rsidR="00EC27C6" w:rsidRPr="00714F15" w:rsidRDefault="00EC27C6" w:rsidP="005E6D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EC27C6" w:rsidRPr="00714F15" w:rsidSect="00FF137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5C788F" w16cid:durableId="26542A2E"/>
  <w16cid:commentId w16cid:paraId="6B4EDED7" w16cid:durableId="26542C98"/>
  <w16cid:commentId w16cid:paraId="64513AAE" w16cid:durableId="26542D00"/>
  <w16cid:commentId w16cid:paraId="1BCB3F5F" w16cid:durableId="26542D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8C426" w14:textId="77777777" w:rsidR="00E229FE" w:rsidRDefault="00E229FE" w:rsidP="00460E5F">
      <w:pPr>
        <w:spacing w:after="0" w:line="240" w:lineRule="auto"/>
      </w:pPr>
      <w:r>
        <w:separator/>
      </w:r>
    </w:p>
  </w:endnote>
  <w:endnote w:type="continuationSeparator" w:id="0">
    <w:p w14:paraId="446D9595" w14:textId="77777777" w:rsidR="00E229FE" w:rsidRDefault="00E229FE" w:rsidP="00460E5F">
      <w:pPr>
        <w:spacing w:after="0" w:line="240" w:lineRule="auto"/>
      </w:pPr>
      <w:r>
        <w:continuationSeparator/>
      </w:r>
    </w:p>
  </w:endnote>
  <w:endnote w:type="continuationNotice" w:id="1">
    <w:p w14:paraId="797C0B3D" w14:textId="77777777" w:rsidR="00E229FE" w:rsidRDefault="00E229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DF828" w14:textId="77777777" w:rsidR="00E229FE" w:rsidRDefault="00E229FE" w:rsidP="00460E5F">
      <w:pPr>
        <w:spacing w:after="0" w:line="240" w:lineRule="auto"/>
      </w:pPr>
      <w:r>
        <w:separator/>
      </w:r>
    </w:p>
  </w:footnote>
  <w:footnote w:type="continuationSeparator" w:id="0">
    <w:p w14:paraId="41A9EC48" w14:textId="77777777" w:rsidR="00E229FE" w:rsidRDefault="00E229FE" w:rsidP="00460E5F">
      <w:pPr>
        <w:spacing w:after="0" w:line="240" w:lineRule="auto"/>
      </w:pPr>
      <w:r>
        <w:continuationSeparator/>
      </w:r>
    </w:p>
  </w:footnote>
  <w:footnote w:type="continuationNotice" w:id="1">
    <w:p w14:paraId="08E3FF5C" w14:textId="77777777" w:rsidR="00E229FE" w:rsidRDefault="00E229FE">
      <w:pPr>
        <w:spacing w:after="0" w:line="240" w:lineRule="auto"/>
      </w:pPr>
    </w:p>
  </w:footnote>
  <w:footnote w:id="2">
    <w:p w14:paraId="0C1C8ECC" w14:textId="18DCC942" w:rsidR="00B94BE4" w:rsidRPr="00B94BE4" w:rsidRDefault="00B94BE4">
      <w:pPr>
        <w:pStyle w:val="aa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Style w:val="ac"/>
        </w:rPr>
        <w:footnoteRef/>
      </w:r>
      <w:r w:rsidRPr="00B94BE4">
        <w:rPr>
          <w:lang w:val="en-US"/>
        </w:rPr>
        <w:t xml:space="preserve"> </w:t>
      </w:r>
      <w:r w:rsidRPr="00B94BE4">
        <w:rPr>
          <w:rFonts w:ascii="Times New Roman" w:hAnsi="Times New Roman" w:cs="Times New Roman"/>
          <w:sz w:val="18"/>
          <w:szCs w:val="18"/>
          <w:lang w:val="en-US"/>
        </w:rPr>
        <w:t>Extensible Markup Language (XML) 1.0 [</w:t>
      </w:r>
      <w:r w:rsidRPr="00B94BE4">
        <w:rPr>
          <w:rFonts w:ascii="Times New Roman" w:hAnsi="Times New Roman" w:cs="Times New Roman"/>
          <w:sz w:val="18"/>
          <w:szCs w:val="18"/>
        </w:rPr>
        <w:t>Электронный</w:t>
      </w:r>
      <w:r w:rsidRPr="00B94BE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94BE4">
        <w:rPr>
          <w:rFonts w:ascii="Times New Roman" w:hAnsi="Times New Roman" w:cs="Times New Roman"/>
          <w:sz w:val="18"/>
          <w:szCs w:val="18"/>
        </w:rPr>
        <w:t>ресурс</w:t>
      </w:r>
      <w:r w:rsidRPr="00B94BE4">
        <w:rPr>
          <w:rFonts w:ascii="Times New Roman" w:hAnsi="Times New Roman" w:cs="Times New Roman"/>
          <w:sz w:val="18"/>
          <w:szCs w:val="18"/>
          <w:lang w:val="en-US"/>
        </w:rPr>
        <w:t>]: W3C Recommendation 26</w:t>
      </w:r>
      <w:r w:rsidRPr="00B94BE4">
        <w:rPr>
          <w:rFonts w:ascii="Times New Roman" w:hAnsi="Times New Roman" w:cs="Times New Roman"/>
          <w:noProof/>
          <w:sz w:val="18"/>
          <w:szCs w:val="18"/>
          <w:lang w:val="en-US"/>
        </w:rPr>
        <w:t xml:space="preserve"> November 2008. – </w:t>
      </w:r>
      <w:r w:rsidRPr="00B94BE4">
        <w:rPr>
          <w:rFonts w:ascii="Times New Roman" w:hAnsi="Times New Roman" w:cs="Times New Roman"/>
          <w:sz w:val="18"/>
          <w:szCs w:val="18"/>
          <w:lang w:val="en-US"/>
        </w:rPr>
        <w:t xml:space="preserve">Fifth edition. – </w:t>
      </w:r>
      <w:r w:rsidRPr="00B94BE4">
        <w:rPr>
          <w:rFonts w:ascii="Times New Roman" w:hAnsi="Times New Roman" w:cs="Times New Roman"/>
          <w:sz w:val="18"/>
          <w:szCs w:val="18"/>
        </w:rPr>
        <w:t>Режим</w:t>
      </w:r>
      <w:r w:rsidRPr="00B94BE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94BE4">
        <w:rPr>
          <w:rFonts w:ascii="Times New Roman" w:hAnsi="Times New Roman" w:cs="Times New Roman"/>
          <w:sz w:val="18"/>
          <w:szCs w:val="18"/>
        </w:rPr>
        <w:t>доступа</w:t>
      </w:r>
      <w:r w:rsidRPr="00B94BE4">
        <w:rPr>
          <w:rFonts w:ascii="Times New Roman" w:hAnsi="Times New Roman" w:cs="Times New Roman"/>
          <w:sz w:val="18"/>
          <w:szCs w:val="18"/>
          <w:lang w:val="en-US"/>
        </w:rPr>
        <w:t>: http://www.w3.org/TR/REC-xml;</w:t>
      </w:r>
    </w:p>
  </w:footnote>
  <w:footnote w:id="3">
    <w:p w14:paraId="526F175B" w14:textId="2CCB16C0" w:rsidR="00B94BE4" w:rsidRPr="00B94BE4" w:rsidRDefault="00B94BE4">
      <w:pPr>
        <w:pStyle w:val="aa"/>
        <w:rPr>
          <w:lang w:val="en-US"/>
        </w:rPr>
      </w:pPr>
      <w:r w:rsidRPr="00B94BE4">
        <w:rPr>
          <w:rStyle w:val="ac"/>
          <w:rFonts w:ascii="Times New Roman" w:hAnsi="Times New Roman" w:cs="Times New Roman"/>
          <w:sz w:val="18"/>
          <w:szCs w:val="18"/>
        </w:rPr>
        <w:footnoteRef/>
      </w:r>
      <w:r w:rsidRPr="00B94BE4">
        <w:rPr>
          <w:rFonts w:ascii="Times New Roman" w:hAnsi="Times New Roman" w:cs="Times New Roman"/>
          <w:sz w:val="18"/>
          <w:szCs w:val="18"/>
          <w:lang w:val="en-US"/>
        </w:rPr>
        <w:t xml:space="preserve"> Namespaces in XML [</w:t>
      </w:r>
      <w:r w:rsidRPr="00B94BE4">
        <w:rPr>
          <w:rFonts w:ascii="Times New Roman" w:hAnsi="Times New Roman" w:cs="Times New Roman"/>
          <w:sz w:val="18"/>
          <w:szCs w:val="18"/>
        </w:rPr>
        <w:t>Электронный</w:t>
      </w:r>
      <w:r w:rsidRPr="00B94BE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94BE4">
        <w:rPr>
          <w:rFonts w:ascii="Times New Roman" w:hAnsi="Times New Roman" w:cs="Times New Roman"/>
          <w:sz w:val="18"/>
          <w:szCs w:val="18"/>
        </w:rPr>
        <w:t>ресурс</w:t>
      </w:r>
      <w:r w:rsidRPr="00B94BE4">
        <w:rPr>
          <w:rFonts w:ascii="Times New Roman" w:hAnsi="Times New Roman" w:cs="Times New Roman"/>
          <w:sz w:val="18"/>
          <w:szCs w:val="18"/>
          <w:lang w:val="en-US"/>
        </w:rPr>
        <w:t xml:space="preserve">]: World Wide Web Consortium 14-January-1999. – </w:t>
      </w:r>
      <w:r w:rsidRPr="00B94BE4">
        <w:rPr>
          <w:rFonts w:ascii="Times New Roman" w:hAnsi="Times New Roman" w:cs="Times New Roman"/>
          <w:sz w:val="18"/>
          <w:szCs w:val="18"/>
        </w:rPr>
        <w:t>Режим</w:t>
      </w:r>
      <w:r w:rsidRPr="00B94BE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94BE4">
        <w:rPr>
          <w:rFonts w:ascii="Times New Roman" w:hAnsi="Times New Roman" w:cs="Times New Roman"/>
          <w:sz w:val="18"/>
          <w:szCs w:val="18"/>
        </w:rPr>
        <w:t>доступа</w:t>
      </w:r>
      <w:r w:rsidRPr="00B94BE4">
        <w:rPr>
          <w:rFonts w:ascii="Times New Roman" w:hAnsi="Times New Roman" w:cs="Times New Roman"/>
          <w:sz w:val="18"/>
          <w:szCs w:val="18"/>
          <w:lang w:val="en-US"/>
        </w:rPr>
        <w:t>: http://www.w3.org/TR/REC-xml-names;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113553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078658BC" w14:textId="54F13A5F" w:rsidR="004F6002" w:rsidRPr="00A0029B" w:rsidRDefault="00DC534C" w:rsidP="00A0029B">
        <w:pPr>
          <w:pStyle w:val="afa"/>
          <w:jc w:val="center"/>
          <w:rPr>
            <w:rFonts w:ascii="Times New Roman" w:hAnsi="Times New Roman" w:cs="Times New Roman"/>
          </w:rPr>
        </w:pPr>
        <w:r w:rsidRPr="00A0029B">
          <w:rPr>
            <w:rFonts w:ascii="Times New Roman" w:hAnsi="Times New Roman" w:cs="Times New Roman"/>
          </w:rPr>
          <w:fldChar w:fldCharType="begin"/>
        </w:r>
        <w:r w:rsidRPr="00A0029B">
          <w:rPr>
            <w:rFonts w:ascii="Times New Roman" w:hAnsi="Times New Roman" w:cs="Times New Roman"/>
          </w:rPr>
          <w:instrText>PAGE   \* MERGEFORMAT</w:instrText>
        </w:r>
        <w:r w:rsidRPr="00A0029B">
          <w:rPr>
            <w:rFonts w:ascii="Times New Roman" w:hAnsi="Times New Roman" w:cs="Times New Roman"/>
          </w:rPr>
          <w:fldChar w:fldCharType="separate"/>
        </w:r>
        <w:r w:rsidR="00B3533A">
          <w:rPr>
            <w:rFonts w:ascii="Times New Roman" w:hAnsi="Times New Roman" w:cs="Times New Roman"/>
            <w:noProof/>
          </w:rPr>
          <w:t>12</w:t>
        </w:r>
        <w:r w:rsidRPr="00A0029B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AC7"/>
    <w:multiLevelType w:val="hybridMultilevel"/>
    <w:tmpl w:val="F4E0C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C6F93"/>
    <w:multiLevelType w:val="hybridMultilevel"/>
    <w:tmpl w:val="96441414"/>
    <w:lvl w:ilvl="0" w:tplc="BE4AA5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505F5B"/>
    <w:multiLevelType w:val="hybridMultilevel"/>
    <w:tmpl w:val="7DF47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54E6D"/>
    <w:multiLevelType w:val="multilevel"/>
    <w:tmpl w:val="8EBA03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2A390766"/>
    <w:multiLevelType w:val="multilevel"/>
    <w:tmpl w:val="D146129C"/>
    <w:numStyleLink w:val="a"/>
  </w:abstractNum>
  <w:abstractNum w:abstractNumId="5" w15:restartNumberingAfterBreak="0">
    <w:nsid w:val="34444EAF"/>
    <w:multiLevelType w:val="hybridMultilevel"/>
    <w:tmpl w:val="CF0CADA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397037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5566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8E7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43B3EAC"/>
    <w:multiLevelType w:val="multilevel"/>
    <w:tmpl w:val="1CF422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B7A40E3"/>
    <w:multiLevelType w:val="hybridMultilevel"/>
    <w:tmpl w:val="035AE2F0"/>
    <w:lvl w:ilvl="0" w:tplc="B532B2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F856100"/>
    <w:multiLevelType w:val="hybridMultilevel"/>
    <w:tmpl w:val="1F2E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B0371"/>
    <w:multiLevelType w:val="hybridMultilevel"/>
    <w:tmpl w:val="7756A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32F6A"/>
    <w:multiLevelType w:val="multilevel"/>
    <w:tmpl w:val="D146129C"/>
    <w:styleLink w:val="a"/>
    <w:lvl w:ilvl="0">
      <w:start w:val="1"/>
      <w:numFmt w:val="bullet"/>
      <w:lvlText w:val="–"/>
      <w:lvlJc w:val="left"/>
      <w:pPr>
        <w:tabs>
          <w:tab w:val="num" w:pos="284"/>
        </w:tabs>
        <w:ind w:left="0" w:firstLine="0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1004"/>
        </w:tabs>
        <w:ind w:left="0" w:firstLine="720"/>
      </w:pPr>
      <w:rPr>
        <w:rFonts w:ascii="Arial" w:hAnsi="Aria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5D107ED3"/>
    <w:multiLevelType w:val="multilevel"/>
    <w:tmpl w:val="4F8E552C"/>
    <w:styleLink w:val="1"/>
    <w:lvl w:ilvl="0">
      <w:start w:val="1"/>
      <w:numFmt w:val="none"/>
      <w:lvlText w:val="%1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04"/>
        </w:tabs>
        <w:ind w:left="0" w:firstLine="720"/>
      </w:pPr>
      <w:rPr>
        <w:rFonts w:hint="default"/>
      </w:rPr>
    </w:lvl>
    <w:lvl w:ilvl="2">
      <w:start w:val="1"/>
      <w:numFmt w:val="decimal"/>
      <w:lvlText w:val="%1%3)"/>
      <w:lvlJc w:val="left"/>
      <w:pPr>
        <w:tabs>
          <w:tab w:val="num" w:pos="1724"/>
        </w:tabs>
        <w:ind w:left="0" w:firstLine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5" w15:restartNumberingAfterBreak="0">
    <w:nsid w:val="611A760C"/>
    <w:multiLevelType w:val="hybridMultilevel"/>
    <w:tmpl w:val="1D56C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37A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4F138B"/>
    <w:multiLevelType w:val="hybridMultilevel"/>
    <w:tmpl w:val="E4005D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74B81204"/>
    <w:multiLevelType w:val="hybridMultilevel"/>
    <w:tmpl w:val="95741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CC71A2"/>
    <w:multiLevelType w:val="hybridMultilevel"/>
    <w:tmpl w:val="A21A6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A8A661B"/>
    <w:multiLevelType w:val="hybridMultilevel"/>
    <w:tmpl w:val="CC0C8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2"/>
  </w:num>
  <w:num w:numId="4">
    <w:abstractNumId w:val="18"/>
  </w:num>
  <w:num w:numId="5">
    <w:abstractNumId w:val="15"/>
  </w:num>
  <w:num w:numId="6">
    <w:abstractNumId w:val="1"/>
  </w:num>
  <w:num w:numId="7">
    <w:abstractNumId w:val="7"/>
  </w:num>
  <w:num w:numId="8">
    <w:abstractNumId w:val="16"/>
  </w:num>
  <w:num w:numId="9">
    <w:abstractNumId w:val="10"/>
  </w:num>
  <w:num w:numId="10">
    <w:abstractNumId w:val="5"/>
  </w:num>
  <w:num w:numId="11">
    <w:abstractNumId w:val="8"/>
  </w:num>
  <w:num w:numId="12">
    <w:abstractNumId w:val="14"/>
  </w:num>
  <w:num w:numId="13">
    <w:abstractNumId w:val="11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7"/>
  </w:num>
  <w:num w:numId="18">
    <w:abstractNumId w:val="3"/>
  </w:num>
  <w:num w:numId="19">
    <w:abstractNumId w:val="2"/>
  </w:num>
  <w:num w:numId="20">
    <w:abstractNumId w:val="19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5F"/>
    <w:rsid w:val="00010BFB"/>
    <w:rsid w:val="00011D4A"/>
    <w:rsid w:val="00011FC4"/>
    <w:rsid w:val="00023888"/>
    <w:rsid w:val="00031197"/>
    <w:rsid w:val="00050857"/>
    <w:rsid w:val="000576F2"/>
    <w:rsid w:val="00060342"/>
    <w:rsid w:val="00061AEA"/>
    <w:rsid w:val="000648CE"/>
    <w:rsid w:val="00066C79"/>
    <w:rsid w:val="00085CF2"/>
    <w:rsid w:val="000869CD"/>
    <w:rsid w:val="00091860"/>
    <w:rsid w:val="00092797"/>
    <w:rsid w:val="000B42BB"/>
    <w:rsid w:val="000B4EF7"/>
    <w:rsid w:val="000B4F81"/>
    <w:rsid w:val="000C18DE"/>
    <w:rsid w:val="000C6D5B"/>
    <w:rsid w:val="000F116B"/>
    <w:rsid w:val="000F2394"/>
    <w:rsid w:val="00103617"/>
    <w:rsid w:val="001042B8"/>
    <w:rsid w:val="0011041A"/>
    <w:rsid w:val="00115307"/>
    <w:rsid w:val="00116462"/>
    <w:rsid w:val="001169C6"/>
    <w:rsid w:val="00116A7E"/>
    <w:rsid w:val="0012055A"/>
    <w:rsid w:val="0013026C"/>
    <w:rsid w:val="0013201C"/>
    <w:rsid w:val="00136E74"/>
    <w:rsid w:val="001414D0"/>
    <w:rsid w:val="0014260D"/>
    <w:rsid w:val="00150C86"/>
    <w:rsid w:val="00152DA3"/>
    <w:rsid w:val="00153B33"/>
    <w:rsid w:val="00155EB9"/>
    <w:rsid w:val="00156A63"/>
    <w:rsid w:val="001574EF"/>
    <w:rsid w:val="00161A31"/>
    <w:rsid w:val="00161D0E"/>
    <w:rsid w:val="001627CC"/>
    <w:rsid w:val="00165A08"/>
    <w:rsid w:val="001701D6"/>
    <w:rsid w:val="00174245"/>
    <w:rsid w:val="00175294"/>
    <w:rsid w:val="00175FB1"/>
    <w:rsid w:val="00176B61"/>
    <w:rsid w:val="001834EE"/>
    <w:rsid w:val="00185461"/>
    <w:rsid w:val="00190932"/>
    <w:rsid w:val="001932BB"/>
    <w:rsid w:val="0019429B"/>
    <w:rsid w:val="00196E88"/>
    <w:rsid w:val="001A2317"/>
    <w:rsid w:val="001A39EF"/>
    <w:rsid w:val="001B617C"/>
    <w:rsid w:val="001C600A"/>
    <w:rsid w:val="001D2C67"/>
    <w:rsid w:val="001D3644"/>
    <w:rsid w:val="001E2482"/>
    <w:rsid w:val="001F5E40"/>
    <w:rsid w:val="001F6CF5"/>
    <w:rsid w:val="0020247B"/>
    <w:rsid w:val="00220DA5"/>
    <w:rsid w:val="00234408"/>
    <w:rsid w:val="002347B2"/>
    <w:rsid w:val="00240828"/>
    <w:rsid w:val="0024789D"/>
    <w:rsid w:val="002730F7"/>
    <w:rsid w:val="002804A7"/>
    <w:rsid w:val="00280D9D"/>
    <w:rsid w:val="00281802"/>
    <w:rsid w:val="00294D37"/>
    <w:rsid w:val="002A0249"/>
    <w:rsid w:val="002A0357"/>
    <w:rsid w:val="002A1AE0"/>
    <w:rsid w:val="002A38BB"/>
    <w:rsid w:val="002A74BF"/>
    <w:rsid w:val="002A75E6"/>
    <w:rsid w:val="002B148E"/>
    <w:rsid w:val="002B477E"/>
    <w:rsid w:val="002C36A1"/>
    <w:rsid w:val="002D24FB"/>
    <w:rsid w:val="002D3F09"/>
    <w:rsid w:val="002D68E3"/>
    <w:rsid w:val="002D710E"/>
    <w:rsid w:val="002F6CA0"/>
    <w:rsid w:val="0030366E"/>
    <w:rsid w:val="00303958"/>
    <w:rsid w:val="003073CC"/>
    <w:rsid w:val="00315316"/>
    <w:rsid w:val="00315B4B"/>
    <w:rsid w:val="0032250F"/>
    <w:rsid w:val="00326038"/>
    <w:rsid w:val="00327154"/>
    <w:rsid w:val="003311B1"/>
    <w:rsid w:val="00344EF6"/>
    <w:rsid w:val="00376E5A"/>
    <w:rsid w:val="00384230"/>
    <w:rsid w:val="003904AB"/>
    <w:rsid w:val="003915D2"/>
    <w:rsid w:val="00391E31"/>
    <w:rsid w:val="003C60E1"/>
    <w:rsid w:val="003C7D1E"/>
    <w:rsid w:val="003D38DF"/>
    <w:rsid w:val="003D5637"/>
    <w:rsid w:val="003D5B64"/>
    <w:rsid w:val="003F4462"/>
    <w:rsid w:val="003F73B2"/>
    <w:rsid w:val="003F7D1C"/>
    <w:rsid w:val="00400990"/>
    <w:rsid w:val="00403348"/>
    <w:rsid w:val="00422B1B"/>
    <w:rsid w:val="00422E2A"/>
    <w:rsid w:val="00433769"/>
    <w:rsid w:val="00441052"/>
    <w:rsid w:val="00460E5F"/>
    <w:rsid w:val="00466DB8"/>
    <w:rsid w:val="004730F2"/>
    <w:rsid w:val="00493900"/>
    <w:rsid w:val="004953C9"/>
    <w:rsid w:val="004A5D08"/>
    <w:rsid w:val="004B16D5"/>
    <w:rsid w:val="004B4302"/>
    <w:rsid w:val="004C02E2"/>
    <w:rsid w:val="004C21A6"/>
    <w:rsid w:val="004C247E"/>
    <w:rsid w:val="004C3FF8"/>
    <w:rsid w:val="004C4590"/>
    <w:rsid w:val="004D07A5"/>
    <w:rsid w:val="004D1848"/>
    <w:rsid w:val="004D28B2"/>
    <w:rsid w:val="004D3009"/>
    <w:rsid w:val="004D40A3"/>
    <w:rsid w:val="004E2188"/>
    <w:rsid w:val="004F0A4E"/>
    <w:rsid w:val="004F6002"/>
    <w:rsid w:val="00506F8B"/>
    <w:rsid w:val="00511845"/>
    <w:rsid w:val="00511A86"/>
    <w:rsid w:val="00512AE4"/>
    <w:rsid w:val="005139BE"/>
    <w:rsid w:val="0051516E"/>
    <w:rsid w:val="005203FA"/>
    <w:rsid w:val="0052227B"/>
    <w:rsid w:val="0052731E"/>
    <w:rsid w:val="00552809"/>
    <w:rsid w:val="0057764B"/>
    <w:rsid w:val="00581347"/>
    <w:rsid w:val="00584D84"/>
    <w:rsid w:val="00587234"/>
    <w:rsid w:val="00596407"/>
    <w:rsid w:val="005A00D0"/>
    <w:rsid w:val="005A033A"/>
    <w:rsid w:val="005A129E"/>
    <w:rsid w:val="005A410B"/>
    <w:rsid w:val="005A5089"/>
    <w:rsid w:val="005A7378"/>
    <w:rsid w:val="005B2F5E"/>
    <w:rsid w:val="005C07A1"/>
    <w:rsid w:val="005C1B73"/>
    <w:rsid w:val="005E0220"/>
    <w:rsid w:val="005E2394"/>
    <w:rsid w:val="005E2499"/>
    <w:rsid w:val="005E6DBC"/>
    <w:rsid w:val="005F354E"/>
    <w:rsid w:val="005F4D10"/>
    <w:rsid w:val="00605B9B"/>
    <w:rsid w:val="00624328"/>
    <w:rsid w:val="00626070"/>
    <w:rsid w:val="00630960"/>
    <w:rsid w:val="006373BB"/>
    <w:rsid w:val="00641C7B"/>
    <w:rsid w:val="00651374"/>
    <w:rsid w:val="00651E05"/>
    <w:rsid w:val="006576F8"/>
    <w:rsid w:val="00672531"/>
    <w:rsid w:val="00675478"/>
    <w:rsid w:val="00680FED"/>
    <w:rsid w:val="00683341"/>
    <w:rsid w:val="006A628A"/>
    <w:rsid w:val="006A7B3E"/>
    <w:rsid w:val="006B3947"/>
    <w:rsid w:val="006B4E18"/>
    <w:rsid w:val="006C0CF3"/>
    <w:rsid w:val="006C1E27"/>
    <w:rsid w:val="006C3431"/>
    <w:rsid w:val="006D2F3B"/>
    <w:rsid w:val="006D798E"/>
    <w:rsid w:val="006E04DA"/>
    <w:rsid w:val="006E0858"/>
    <w:rsid w:val="006E7144"/>
    <w:rsid w:val="006F19BB"/>
    <w:rsid w:val="006F24AE"/>
    <w:rsid w:val="006F42AE"/>
    <w:rsid w:val="00700D24"/>
    <w:rsid w:val="00703E24"/>
    <w:rsid w:val="007065C3"/>
    <w:rsid w:val="00710831"/>
    <w:rsid w:val="00710AC4"/>
    <w:rsid w:val="007118E0"/>
    <w:rsid w:val="00712FE6"/>
    <w:rsid w:val="00714F15"/>
    <w:rsid w:val="007170ED"/>
    <w:rsid w:val="00717E16"/>
    <w:rsid w:val="00720A0E"/>
    <w:rsid w:val="007227D9"/>
    <w:rsid w:val="007258B2"/>
    <w:rsid w:val="00732B21"/>
    <w:rsid w:val="0073304C"/>
    <w:rsid w:val="00736E23"/>
    <w:rsid w:val="007376F6"/>
    <w:rsid w:val="00742858"/>
    <w:rsid w:val="00747552"/>
    <w:rsid w:val="00761B39"/>
    <w:rsid w:val="00764BE5"/>
    <w:rsid w:val="007665FA"/>
    <w:rsid w:val="007753D2"/>
    <w:rsid w:val="007820F1"/>
    <w:rsid w:val="007872D9"/>
    <w:rsid w:val="007908BB"/>
    <w:rsid w:val="0079463C"/>
    <w:rsid w:val="00796FFF"/>
    <w:rsid w:val="007A7852"/>
    <w:rsid w:val="007C2F4E"/>
    <w:rsid w:val="007C6993"/>
    <w:rsid w:val="007D2041"/>
    <w:rsid w:val="007E6381"/>
    <w:rsid w:val="007F07F3"/>
    <w:rsid w:val="007F2925"/>
    <w:rsid w:val="007F5219"/>
    <w:rsid w:val="007F7CF7"/>
    <w:rsid w:val="00800264"/>
    <w:rsid w:val="008028F4"/>
    <w:rsid w:val="00802B01"/>
    <w:rsid w:val="008031C6"/>
    <w:rsid w:val="0080720B"/>
    <w:rsid w:val="00815F52"/>
    <w:rsid w:val="008268BA"/>
    <w:rsid w:val="00827992"/>
    <w:rsid w:val="008379EE"/>
    <w:rsid w:val="00854E22"/>
    <w:rsid w:val="00856A4E"/>
    <w:rsid w:val="00862E97"/>
    <w:rsid w:val="008646AC"/>
    <w:rsid w:val="00864C4D"/>
    <w:rsid w:val="008731A5"/>
    <w:rsid w:val="00881828"/>
    <w:rsid w:val="00892873"/>
    <w:rsid w:val="0089644E"/>
    <w:rsid w:val="008A20D1"/>
    <w:rsid w:val="008B2467"/>
    <w:rsid w:val="008B7446"/>
    <w:rsid w:val="008D0A47"/>
    <w:rsid w:val="008E1E14"/>
    <w:rsid w:val="008E37F3"/>
    <w:rsid w:val="008E613B"/>
    <w:rsid w:val="008F4375"/>
    <w:rsid w:val="00900FCF"/>
    <w:rsid w:val="00903D03"/>
    <w:rsid w:val="009051BA"/>
    <w:rsid w:val="00910FF3"/>
    <w:rsid w:val="00915107"/>
    <w:rsid w:val="0091603F"/>
    <w:rsid w:val="00917D36"/>
    <w:rsid w:val="00922D48"/>
    <w:rsid w:val="00930350"/>
    <w:rsid w:val="00936159"/>
    <w:rsid w:val="00937428"/>
    <w:rsid w:val="00941E81"/>
    <w:rsid w:val="0094225C"/>
    <w:rsid w:val="00942B0A"/>
    <w:rsid w:val="00960826"/>
    <w:rsid w:val="00970B6D"/>
    <w:rsid w:val="00972E0B"/>
    <w:rsid w:val="00972FBC"/>
    <w:rsid w:val="00973627"/>
    <w:rsid w:val="00974BC3"/>
    <w:rsid w:val="0098142A"/>
    <w:rsid w:val="009814C5"/>
    <w:rsid w:val="00982015"/>
    <w:rsid w:val="009821F5"/>
    <w:rsid w:val="00992E96"/>
    <w:rsid w:val="009B0D10"/>
    <w:rsid w:val="009C0068"/>
    <w:rsid w:val="009C0BD0"/>
    <w:rsid w:val="009C2D91"/>
    <w:rsid w:val="009C362B"/>
    <w:rsid w:val="009D2B94"/>
    <w:rsid w:val="009D72E3"/>
    <w:rsid w:val="009E0E4B"/>
    <w:rsid w:val="009E110C"/>
    <w:rsid w:val="009E2C4B"/>
    <w:rsid w:val="009E7A21"/>
    <w:rsid w:val="009E7F0F"/>
    <w:rsid w:val="009F016A"/>
    <w:rsid w:val="009F3299"/>
    <w:rsid w:val="00A00052"/>
    <w:rsid w:val="00A0029B"/>
    <w:rsid w:val="00A063DE"/>
    <w:rsid w:val="00A26EEE"/>
    <w:rsid w:val="00A31931"/>
    <w:rsid w:val="00A3461D"/>
    <w:rsid w:val="00A35527"/>
    <w:rsid w:val="00A35D01"/>
    <w:rsid w:val="00A37C47"/>
    <w:rsid w:val="00A44020"/>
    <w:rsid w:val="00A476E0"/>
    <w:rsid w:val="00A521CF"/>
    <w:rsid w:val="00A52A45"/>
    <w:rsid w:val="00A5483A"/>
    <w:rsid w:val="00A56E1F"/>
    <w:rsid w:val="00A60D48"/>
    <w:rsid w:val="00A631C9"/>
    <w:rsid w:val="00A70A9D"/>
    <w:rsid w:val="00A72033"/>
    <w:rsid w:val="00A8123F"/>
    <w:rsid w:val="00A81A7D"/>
    <w:rsid w:val="00A905DD"/>
    <w:rsid w:val="00A92AE3"/>
    <w:rsid w:val="00A961EF"/>
    <w:rsid w:val="00AC5DC4"/>
    <w:rsid w:val="00AD1072"/>
    <w:rsid w:val="00AD1C59"/>
    <w:rsid w:val="00AE26DC"/>
    <w:rsid w:val="00AE7A76"/>
    <w:rsid w:val="00AF3282"/>
    <w:rsid w:val="00B00509"/>
    <w:rsid w:val="00B0551B"/>
    <w:rsid w:val="00B068C7"/>
    <w:rsid w:val="00B10130"/>
    <w:rsid w:val="00B11AE4"/>
    <w:rsid w:val="00B130C4"/>
    <w:rsid w:val="00B14523"/>
    <w:rsid w:val="00B225FE"/>
    <w:rsid w:val="00B23EAA"/>
    <w:rsid w:val="00B25337"/>
    <w:rsid w:val="00B2679C"/>
    <w:rsid w:val="00B27DAB"/>
    <w:rsid w:val="00B31D04"/>
    <w:rsid w:val="00B348DC"/>
    <w:rsid w:val="00B3533A"/>
    <w:rsid w:val="00B36836"/>
    <w:rsid w:val="00B37E0F"/>
    <w:rsid w:val="00B419A7"/>
    <w:rsid w:val="00B45B02"/>
    <w:rsid w:val="00B51E28"/>
    <w:rsid w:val="00B60B2F"/>
    <w:rsid w:val="00B71C8A"/>
    <w:rsid w:val="00B7576F"/>
    <w:rsid w:val="00B9427C"/>
    <w:rsid w:val="00B94BE4"/>
    <w:rsid w:val="00BB3F4E"/>
    <w:rsid w:val="00BB758A"/>
    <w:rsid w:val="00BC403A"/>
    <w:rsid w:val="00BC6F91"/>
    <w:rsid w:val="00BD183C"/>
    <w:rsid w:val="00BE1EF8"/>
    <w:rsid w:val="00BF5875"/>
    <w:rsid w:val="00C02897"/>
    <w:rsid w:val="00C10016"/>
    <w:rsid w:val="00C10D4D"/>
    <w:rsid w:val="00C16B9B"/>
    <w:rsid w:val="00C313D2"/>
    <w:rsid w:val="00C33059"/>
    <w:rsid w:val="00C376BE"/>
    <w:rsid w:val="00C4045C"/>
    <w:rsid w:val="00C4224F"/>
    <w:rsid w:val="00C459EE"/>
    <w:rsid w:val="00C509B1"/>
    <w:rsid w:val="00C567E5"/>
    <w:rsid w:val="00C6580F"/>
    <w:rsid w:val="00C66821"/>
    <w:rsid w:val="00C818B4"/>
    <w:rsid w:val="00C860FD"/>
    <w:rsid w:val="00C904C5"/>
    <w:rsid w:val="00CA29C7"/>
    <w:rsid w:val="00CA63AC"/>
    <w:rsid w:val="00CB2282"/>
    <w:rsid w:val="00CC0016"/>
    <w:rsid w:val="00CC05B8"/>
    <w:rsid w:val="00CC6AE7"/>
    <w:rsid w:val="00CC7B60"/>
    <w:rsid w:val="00CC7C1C"/>
    <w:rsid w:val="00CD0EB0"/>
    <w:rsid w:val="00CD5D0F"/>
    <w:rsid w:val="00CE062F"/>
    <w:rsid w:val="00CE3B1F"/>
    <w:rsid w:val="00CE4F4F"/>
    <w:rsid w:val="00CE58CB"/>
    <w:rsid w:val="00CE74C5"/>
    <w:rsid w:val="00CF416A"/>
    <w:rsid w:val="00CF5EC8"/>
    <w:rsid w:val="00CF63CF"/>
    <w:rsid w:val="00D06870"/>
    <w:rsid w:val="00D13978"/>
    <w:rsid w:val="00D21B3C"/>
    <w:rsid w:val="00D245AC"/>
    <w:rsid w:val="00D4289F"/>
    <w:rsid w:val="00D44A02"/>
    <w:rsid w:val="00D4639D"/>
    <w:rsid w:val="00D522B3"/>
    <w:rsid w:val="00D5299C"/>
    <w:rsid w:val="00D55FD5"/>
    <w:rsid w:val="00D607A7"/>
    <w:rsid w:val="00D61C45"/>
    <w:rsid w:val="00D66135"/>
    <w:rsid w:val="00D80742"/>
    <w:rsid w:val="00D8431D"/>
    <w:rsid w:val="00D903F8"/>
    <w:rsid w:val="00DA1B41"/>
    <w:rsid w:val="00DA21DE"/>
    <w:rsid w:val="00DA2A92"/>
    <w:rsid w:val="00DA3F5A"/>
    <w:rsid w:val="00DB06B9"/>
    <w:rsid w:val="00DB5EC0"/>
    <w:rsid w:val="00DC19D5"/>
    <w:rsid w:val="00DC534C"/>
    <w:rsid w:val="00DD22B4"/>
    <w:rsid w:val="00DD22E1"/>
    <w:rsid w:val="00DD6770"/>
    <w:rsid w:val="00DE0BEA"/>
    <w:rsid w:val="00DE6768"/>
    <w:rsid w:val="00DF5895"/>
    <w:rsid w:val="00E05114"/>
    <w:rsid w:val="00E058E8"/>
    <w:rsid w:val="00E113B8"/>
    <w:rsid w:val="00E229FE"/>
    <w:rsid w:val="00E23F9F"/>
    <w:rsid w:val="00E42637"/>
    <w:rsid w:val="00E60A78"/>
    <w:rsid w:val="00E63062"/>
    <w:rsid w:val="00E74B22"/>
    <w:rsid w:val="00E847B9"/>
    <w:rsid w:val="00E96011"/>
    <w:rsid w:val="00E9691E"/>
    <w:rsid w:val="00EA29B0"/>
    <w:rsid w:val="00EA667B"/>
    <w:rsid w:val="00EB159F"/>
    <w:rsid w:val="00EB2560"/>
    <w:rsid w:val="00EB2BEE"/>
    <w:rsid w:val="00EB5391"/>
    <w:rsid w:val="00EB6B6D"/>
    <w:rsid w:val="00EC2514"/>
    <w:rsid w:val="00EC27C6"/>
    <w:rsid w:val="00EC6344"/>
    <w:rsid w:val="00ED725B"/>
    <w:rsid w:val="00EE4498"/>
    <w:rsid w:val="00EE6239"/>
    <w:rsid w:val="00F013A8"/>
    <w:rsid w:val="00F01832"/>
    <w:rsid w:val="00F06B03"/>
    <w:rsid w:val="00F1053F"/>
    <w:rsid w:val="00F147F2"/>
    <w:rsid w:val="00F20936"/>
    <w:rsid w:val="00F22194"/>
    <w:rsid w:val="00F258AD"/>
    <w:rsid w:val="00F25B25"/>
    <w:rsid w:val="00F279BA"/>
    <w:rsid w:val="00F30435"/>
    <w:rsid w:val="00F341F1"/>
    <w:rsid w:val="00F36608"/>
    <w:rsid w:val="00F368F0"/>
    <w:rsid w:val="00F36BC3"/>
    <w:rsid w:val="00F417F5"/>
    <w:rsid w:val="00F44CCF"/>
    <w:rsid w:val="00F66D53"/>
    <w:rsid w:val="00F7592D"/>
    <w:rsid w:val="00F766D1"/>
    <w:rsid w:val="00F817AF"/>
    <w:rsid w:val="00F83B27"/>
    <w:rsid w:val="00F86DE4"/>
    <w:rsid w:val="00F87D2E"/>
    <w:rsid w:val="00F96DD1"/>
    <w:rsid w:val="00FA6325"/>
    <w:rsid w:val="00FB25B1"/>
    <w:rsid w:val="00FB47D5"/>
    <w:rsid w:val="00FC563F"/>
    <w:rsid w:val="00FD139D"/>
    <w:rsid w:val="00FD3E8E"/>
    <w:rsid w:val="00FE0141"/>
    <w:rsid w:val="00FE1F96"/>
    <w:rsid w:val="00FE2040"/>
    <w:rsid w:val="00FE600E"/>
    <w:rsid w:val="00FE6FE5"/>
    <w:rsid w:val="00FF1374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AADCE"/>
  <w15:chartTrackingRefBased/>
  <w15:docId w15:val="{01187DDD-0D14-47A2-9FB4-5CF5FE8D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460E5F"/>
    <w:pPr>
      <w:keepNext/>
      <w:keepLines/>
      <w:spacing w:before="240" w:after="240" w:line="276" w:lineRule="auto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D2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"/>
    <w:basedOn w:val="a0"/>
    <w:rsid w:val="00460E5F"/>
    <w:pPr>
      <w:spacing w:after="200" w:line="276" w:lineRule="auto"/>
      <w:jc w:val="center"/>
    </w:pPr>
    <w:rPr>
      <w:rFonts w:ascii="Arial" w:eastAsiaTheme="minorEastAsia" w:hAnsi="Arial" w:cs="Arial"/>
      <w:b/>
      <w:bCs/>
      <w:caps/>
      <w:noProof/>
      <w:sz w:val="24"/>
      <w:szCs w:val="28"/>
    </w:rPr>
  </w:style>
  <w:style w:type="paragraph" w:customStyle="1" w:styleId="a5">
    <w:name w:val="ТитулИнформация"/>
    <w:basedOn w:val="a0"/>
    <w:rsid w:val="00460E5F"/>
    <w:pPr>
      <w:spacing w:before="240" w:after="200" w:line="276" w:lineRule="auto"/>
      <w:jc w:val="center"/>
    </w:pPr>
    <w:rPr>
      <w:rFonts w:ascii="Arial" w:eastAsiaTheme="minorEastAsia" w:hAnsi="Arial"/>
      <w:b/>
      <w:sz w:val="20"/>
    </w:rPr>
  </w:style>
  <w:style w:type="character" w:customStyle="1" w:styleId="11">
    <w:name w:val="Заголовок 1 Знак"/>
    <w:basedOn w:val="a1"/>
    <w:link w:val="10"/>
    <w:uiPriority w:val="9"/>
    <w:rsid w:val="00460E5F"/>
    <w:rPr>
      <w:rFonts w:ascii="Arial" w:eastAsiaTheme="majorEastAsia" w:hAnsi="Arial" w:cstheme="majorBidi"/>
      <w:b/>
      <w:bCs/>
      <w:sz w:val="28"/>
      <w:szCs w:val="28"/>
    </w:rPr>
  </w:style>
  <w:style w:type="table" w:styleId="a6">
    <w:name w:val="Table Grid"/>
    <w:basedOn w:val="a2"/>
    <w:rsid w:val="00460E5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ЗнакРазрядка"/>
    <w:rsid w:val="00460E5F"/>
    <w:rPr>
      <w:spacing w:val="60"/>
    </w:rPr>
  </w:style>
  <w:style w:type="paragraph" w:customStyle="1" w:styleId="a8">
    <w:name w:val="ТаблицаШапка"/>
    <w:basedOn w:val="a0"/>
    <w:rsid w:val="00460E5F"/>
    <w:pPr>
      <w:keepNext/>
      <w:keepLines/>
      <w:spacing w:before="120" w:after="12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a9">
    <w:name w:val="ТаблицаНазвание"/>
    <w:basedOn w:val="a0"/>
    <w:next w:val="a0"/>
    <w:link w:val="12"/>
    <w:rsid w:val="00460E5F"/>
    <w:pPr>
      <w:keepNext/>
      <w:spacing w:before="20" w:after="120" w:line="240" w:lineRule="auto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12">
    <w:name w:val="ТаблицаНазвание Знак1"/>
    <w:link w:val="a9"/>
    <w:rsid w:val="00460E5F"/>
    <w:rPr>
      <w:rFonts w:ascii="Arial" w:eastAsia="Times New Roman" w:hAnsi="Arial" w:cs="Times New Roman"/>
      <w:sz w:val="20"/>
      <w:szCs w:val="20"/>
      <w:lang w:eastAsia="ru-RU"/>
    </w:rPr>
  </w:style>
  <w:style w:type="paragraph" w:styleId="aa">
    <w:name w:val="footnote text"/>
    <w:basedOn w:val="a0"/>
    <w:link w:val="ab"/>
    <w:uiPriority w:val="99"/>
    <w:unhideWhenUsed/>
    <w:rsid w:val="00460E5F"/>
    <w:pPr>
      <w:spacing w:after="0" w:line="240" w:lineRule="auto"/>
    </w:pPr>
    <w:rPr>
      <w:rFonts w:ascii="Arial" w:eastAsiaTheme="minorEastAsia" w:hAnsi="Arial"/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rsid w:val="00460E5F"/>
    <w:rPr>
      <w:rFonts w:ascii="Arial" w:eastAsiaTheme="minorEastAsia" w:hAnsi="Arial"/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460E5F"/>
    <w:rPr>
      <w:vertAlign w:val="superscript"/>
    </w:rPr>
  </w:style>
  <w:style w:type="paragraph" w:customStyle="1" w:styleId="ad">
    <w:name w:val="для текста"/>
    <w:basedOn w:val="a0"/>
    <w:link w:val="ae"/>
    <w:qFormat/>
    <w:rsid w:val="00460E5F"/>
    <w:pPr>
      <w:autoSpaceDE w:val="0"/>
      <w:autoSpaceDN w:val="0"/>
      <w:adjustRightInd w:val="0"/>
      <w:spacing w:before="200" w:after="0" w:line="276" w:lineRule="auto"/>
      <w:jc w:val="both"/>
      <w:textAlignment w:val="center"/>
    </w:pPr>
    <w:rPr>
      <w:rFonts w:ascii="Times New Roman" w:eastAsiaTheme="minorEastAsia" w:hAnsi="Times New Roman" w:cs="Arial"/>
      <w:color w:val="000000"/>
      <w:sz w:val="28"/>
    </w:rPr>
  </w:style>
  <w:style w:type="character" w:customStyle="1" w:styleId="ae">
    <w:name w:val="для текста Знак"/>
    <w:basedOn w:val="a1"/>
    <w:link w:val="ad"/>
    <w:rsid w:val="00460E5F"/>
    <w:rPr>
      <w:rFonts w:ascii="Times New Roman" w:eastAsiaTheme="minorEastAsia" w:hAnsi="Times New Roman" w:cs="Arial"/>
      <w:color w:val="000000"/>
      <w:sz w:val="28"/>
    </w:rPr>
  </w:style>
  <w:style w:type="paragraph" w:styleId="a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0"/>
    <w:link w:val="af0"/>
    <w:uiPriority w:val="34"/>
    <w:qFormat/>
    <w:rsid w:val="00460E5F"/>
    <w:pPr>
      <w:spacing w:after="200" w:line="276" w:lineRule="auto"/>
      <w:ind w:left="720"/>
      <w:contextualSpacing/>
    </w:pPr>
    <w:rPr>
      <w:rFonts w:ascii="Arial" w:eastAsiaTheme="minorEastAsia" w:hAnsi="Arial"/>
      <w:sz w:val="20"/>
    </w:rPr>
  </w:style>
  <w:style w:type="character" w:customStyle="1" w:styleId="a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"/>
    <w:uiPriority w:val="34"/>
    <w:locked/>
    <w:rsid w:val="00460E5F"/>
    <w:rPr>
      <w:rFonts w:ascii="Arial" w:eastAsiaTheme="minorEastAsia" w:hAnsi="Arial"/>
      <w:sz w:val="20"/>
    </w:rPr>
  </w:style>
  <w:style w:type="character" w:styleId="af1">
    <w:name w:val="annotation reference"/>
    <w:basedOn w:val="a1"/>
    <w:uiPriority w:val="99"/>
    <w:semiHidden/>
    <w:unhideWhenUsed/>
    <w:rsid w:val="00C4045C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C4045C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C4045C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4045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4045C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C40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C4045C"/>
    <w:rPr>
      <w:rFonts w:ascii="Segoe UI" w:hAnsi="Segoe UI" w:cs="Segoe UI"/>
      <w:sz w:val="18"/>
      <w:szCs w:val="18"/>
    </w:rPr>
  </w:style>
  <w:style w:type="paragraph" w:styleId="af8">
    <w:name w:val="Revision"/>
    <w:hidden/>
    <w:uiPriority w:val="99"/>
    <w:semiHidden/>
    <w:rsid w:val="00D522B3"/>
    <w:pPr>
      <w:spacing w:after="0" w:line="240" w:lineRule="auto"/>
    </w:pPr>
  </w:style>
  <w:style w:type="character" w:customStyle="1" w:styleId="20">
    <w:name w:val="Заголовок 2 Знак"/>
    <w:basedOn w:val="a1"/>
    <w:link w:val="2"/>
    <w:uiPriority w:val="9"/>
    <w:rsid w:val="00DD2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9">
    <w:name w:val="caption"/>
    <w:basedOn w:val="a0"/>
    <w:next w:val="a0"/>
    <w:uiPriority w:val="35"/>
    <w:unhideWhenUsed/>
    <w:qFormat/>
    <w:rsid w:val="0016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a">
    <w:name w:val="header"/>
    <w:basedOn w:val="a0"/>
    <w:link w:val="afb"/>
    <w:uiPriority w:val="99"/>
    <w:unhideWhenUsed/>
    <w:rsid w:val="002A0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1"/>
    <w:link w:val="afa"/>
    <w:uiPriority w:val="99"/>
    <w:rsid w:val="002A0357"/>
  </w:style>
  <w:style w:type="paragraph" w:styleId="afc">
    <w:name w:val="footer"/>
    <w:basedOn w:val="a0"/>
    <w:link w:val="afd"/>
    <w:unhideWhenUsed/>
    <w:rsid w:val="002A0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1"/>
    <w:link w:val="afc"/>
    <w:uiPriority w:val="99"/>
    <w:rsid w:val="002A0357"/>
  </w:style>
  <w:style w:type="numbering" w:customStyle="1" w:styleId="1">
    <w:name w:val="ОсновнойМаркированный1"/>
    <w:rsid w:val="00910FF3"/>
    <w:pPr>
      <w:numPr>
        <w:numId w:val="12"/>
      </w:numPr>
    </w:pPr>
  </w:style>
  <w:style w:type="paragraph" w:styleId="afe">
    <w:name w:val="Message Header"/>
    <w:basedOn w:val="a0"/>
    <w:link w:val="aff"/>
    <w:uiPriority w:val="99"/>
    <w:unhideWhenUsed/>
    <w:rsid w:val="00FF7632"/>
    <w:pPr>
      <w:keepNext/>
      <w:keepLines/>
      <w:suppressAutoHyphens/>
      <w:spacing w:after="0" w:line="240" w:lineRule="auto"/>
      <w:jc w:val="center"/>
    </w:pPr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aff">
    <w:name w:val="Шапка Знак"/>
    <w:basedOn w:val="a1"/>
    <w:link w:val="afe"/>
    <w:uiPriority w:val="99"/>
    <w:rsid w:val="00FF7632"/>
    <w:rPr>
      <w:rFonts w:ascii="Times New Roman" w:eastAsiaTheme="majorEastAsia" w:hAnsi="Times New Roman" w:cstheme="majorBidi"/>
      <w:sz w:val="24"/>
      <w:szCs w:val="24"/>
      <w:lang w:eastAsia="ru-RU"/>
    </w:rPr>
  </w:style>
  <w:style w:type="paragraph" w:customStyle="1" w:styleId="aff0">
    <w:name w:val="Заголовки таблиц"/>
    <w:basedOn w:val="a0"/>
    <w:link w:val="Char"/>
    <w:qFormat/>
    <w:rsid w:val="00FF7632"/>
    <w:pPr>
      <w:tabs>
        <w:tab w:val="left" w:pos="7575"/>
      </w:tabs>
      <w:spacing w:after="0" w:line="276" w:lineRule="auto"/>
      <w:ind w:left="-91" w:right="-33"/>
      <w:jc w:val="center"/>
    </w:pPr>
    <w:rPr>
      <w:rFonts w:ascii="Times New Roman" w:eastAsia="Calibri" w:hAnsi="Times New Roman" w:cs="Times New Roman"/>
      <w:b/>
      <w:color w:val="FFFFFF"/>
      <w:sz w:val="24"/>
    </w:rPr>
  </w:style>
  <w:style w:type="character" w:customStyle="1" w:styleId="Char">
    <w:name w:val="Заголовки таблиц Char"/>
    <w:link w:val="aff0"/>
    <w:rsid w:val="00FF7632"/>
    <w:rPr>
      <w:rFonts w:ascii="Times New Roman" w:eastAsia="Calibri" w:hAnsi="Times New Roman" w:cs="Times New Roman"/>
      <w:b/>
      <w:color w:val="FFFFFF"/>
      <w:sz w:val="24"/>
    </w:rPr>
  </w:style>
  <w:style w:type="paragraph" w:styleId="aff1">
    <w:name w:val="TOC Heading"/>
    <w:basedOn w:val="10"/>
    <w:next w:val="a0"/>
    <w:uiPriority w:val="39"/>
    <w:unhideWhenUsed/>
    <w:qFormat/>
    <w:rsid w:val="008B2467"/>
    <w:pPr>
      <w:spacing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8B2467"/>
    <w:pPr>
      <w:spacing w:after="100"/>
    </w:pPr>
  </w:style>
  <w:style w:type="character" w:styleId="aff2">
    <w:name w:val="Hyperlink"/>
    <w:basedOn w:val="a1"/>
    <w:uiPriority w:val="99"/>
    <w:unhideWhenUsed/>
    <w:rsid w:val="008B2467"/>
    <w:rPr>
      <w:color w:val="0563C1" w:themeColor="hyperlink"/>
      <w:u w:val="single"/>
    </w:rPr>
  </w:style>
  <w:style w:type="paragraph" w:customStyle="1" w:styleId="21">
    <w:name w:val="Заголовок2_Подраздел"/>
    <w:next w:val="a0"/>
    <w:link w:val="22"/>
    <w:rsid w:val="00F013A8"/>
    <w:pPr>
      <w:keepNext/>
      <w:keepLines/>
      <w:spacing w:before="360" w:after="360" w:line="240" w:lineRule="auto"/>
      <w:outlineLvl w:val="1"/>
    </w:pPr>
    <w:rPr>
      <w:rFonts w:ascii="Arial" w:eastAsia="Times New Roman" w:hAnsi="Arial" w:cs="Times New Roman"/>
      <w:b/>
      <w:sz w:val="24"/>
      <w:szCs w:val="24"/>
      <w:lang w:eastAsia="ru-RU"/>
    </w:rPr>
  </w:style>
  <w:style w:type="paragraph" w:customStyle="1" w:styleId="aff3">
    <w:name w:val="Примечание"/>
    <w:next w:val="a0"/>
    <w:link w:val="aff4"/>
    <w:rsid w:val="00F013A8"/>
    <w:pPr>
      <w:spacing w:before="20" w:after="0" w:line="240" w:lineRule="auto"/>
      <w:ind w:firstLine="720"/>
      <w:jc w:val="both"/>
    </w:pPr>
    <w:rPr>
      <w:rFonts w:ascii="Arial" w:eastAsia="Times New Roman" w:hAnsi="Arial" w:cs="Times New Roman"/>
      <w:sz w:val="18"/>
      <w:szCs w:val="18"/>
      <w:lang w:eastAsia="ru-RU"/>
    </w:rPr>
  </w:style>
  <w:style w:type="character" w:customStyle="1" w:styleId="XML">
    <w:name w:val="ПримерXMLРамка Знак"/>
    <w:link w:val="XML0"/>
    <w:rsid w:val="00F013A8"/>
    <w:rPr>
      <w:rFonts w:ascii="Courier New" w:hAnsi="Courier New"/>
      <w:noProof/>
      <w:shd w:val="clear" w:color="auto" w:fill="E6E6E6"/>
      <w:lang w:val="en-US" w:eastAsia="ru-RU"/>
    </w:rPr>
  </w:style>
  <w:style w:type="paragraph" w:customStyle="1" w:styleId="XML0">
    <w:name w:val="ПримерXMLРамка"/>
    <w:basedOn w:val="a0"/>
    <w:next w:val="a0"/>
    <w:link w:val="XML"/>
    <w:rsid w:val="00F013A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after="0" w:line="240" w:lineRule="auto"/>
    </w:pPr>
    <w:rPr>
      <w:rFonts w:ascii="Courier New" w:hAnsi="Courier New"/>
      <w:noProof/>
      <w:lang w:val="en-US" w:eastAsia="ru-RU"/>
    </w:rPr>
  </w:style>
  <w:style w:type="character" w:customStyle="1" w:styleId="22">
    <w:name w:val="Заголовок2_Подраздел Знак"/>
    <w:link w:val="21"/>
    <w:rsid w:val="00F013A8"/>
    <w:rPr>
      <w:rFonts w:ascii="Arial" w:eastAsia="Times New Roman" w:hAnsi="Arial" w:cs="Times New Roman"/>
      <w:b/>
      <w:sz w:val="24"/>
      <w:szCs w:val="24"/>
      <w:lang w:eastAsia="ru-RU"/>
    </w:rPr>
  </w:style>
  <w:style w:type="character" w:customStyle="1" w:styleId="aff4">
    <w:name w:val="Примечание Знак"/>
    <w:link w:val="aff3"/>
    <w:rsid w:val="00F013A8"/>
    <w:rPr>
      <w:rFonts w:ascii="Arial" w:eastAsia="Times New Roman" w:hAnsi="Arial" w:cs="Times New Roman"/>
      <w:sz w:val="18"/>
      <w:szCs w:val="18"/>
      <w:lang w:eastAsia="ru-RU"/>
    </w:rPr>
  </w:style>
  <w:style w:type="numbering" w:customStyle="1" w:styleId="a">
    <w:name w:val="ОсновнойМаркированный"/>
    <w:rsid w:val="00F013A8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64A8A-BAB2-47A8-AC04-43355219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Юлдашева Фарида Эдуардовна</dc:creator>
  <cp:keywords/>
  <dc:description/>
  <cp:lastModifiedBy>Грапонов Денис Вячеславович</cp:lastModifiedBy>
  <cp:revision>3</cp:revision>
  <dcterms:created xsi:type="dcterms:W3CDTF">2025-03-14T12:48:00Z</dcterms:created>
  <dcterms:modified xsi:type="dcterms:W3CDTF">2025-03-14T12:48:00Z</dcterms:modified>
</cp:coreProperties>
</file>