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9468"/>
      </w:tblGrid>
      <w:tr w:rsidR="00701532" w:rsidRPr="00FA5AF3" w14:paraId="5CC57C3E" w14:textId="77777777" w:rsidTr="00EF02B1">
        <w:trPr>
          <w:trHeight w:val="1383"/>
        </w:trPr>
        <w:tc>
          <w:tcPr>
            <w:tcW w:w="10139" w:type="dxa"/>
            <w:vAlign w:val="center"/>
          </w:tcPr>
          <w:p w14:paraId="5E50CC96" w14:textId="77777777" w:rsidR="00701532" w:rsidRPr="00FA5AF3" w:rsidRDefault="00701532" w:rsidP="005754FC">
            <w:pPr>
              <w:pStyle w:val="af0"/>
              <w:spacing w:before="0"/>
            </w:pPr>
            <w:r w:rsidRPr="00FA5AF3">
              <w:t>Центральный Банк Российской Федерации</w:t>
            </w:r>
            <w:r w:rsidRPr="00FA5AF3">
              <w:br/>
              <w:t>(Банк России)</w:t>
            </w:r>
          </w:p>
        </w:tc>
      </w:tr>
      <w:tr w:rsidR="00701532" w:rsidRPr="00FA5AF3" w14:paraId="5F0C5014" w14:textId="77777777" w:rsidTr="00EF02B1">
        <w:trPr>
          <w:trHeight w:val="8568"/>
        </w:trPr>
        <w:tc>
          <w:tcPr>
            <w:tcW w:w="10139" w:type="dxa"/>
            <w:vAlign w:val="center"/>
          </w:tcPr>
          <w:p w14:paraId="1F3C49FE" w14:textId="77777777" w:rsidR="00701532" w:rsidRPr="00FA5AF3" w:rsidRDefault="00701532" w:rsidP="005754FC">
            <w:pPr>
              <w:pStyle w:val="afd"/>
              <w:spacing w:before="0"/>
              <w:rPr>
                <w:noProof/>
              </w:rPr>
            </w:pPr>
          </w:p>
          <w:p w14:paraId="66EF453A" w14:textId="77777777" w:rsidR="002C2909" w:rsidRPr="00FA5AF3" w:rsidRDefault="002C2909" w:rsidP="005754FC">
            <w:pPr>
              <w:pStyle w:val="afd"/>
              <w:spacing w:before="0"/>
              <w:rPr>
                <w:noProof/>
              </w:rPr>
            </w:pPr>
          </w:p>
          <w:p w14:paraId="043FA581" w14:textId="77777777" w:rsidR="007161CA" w:rsidRPr="00FA5AF3" w:rsidRDefault="007161CA" w:rsidP="005754FC">
            <w:pPr>
              <w:pStyle w:val="afd"/>
              <w:spacing w:before="0"/>
              <w:rPr>
                <w:noProof/>
              </w:rPr>
            </w:pPr>
          </w:p>
          <w:p w14:paraId="18BCFAC4" w14:textId="77777777" w:rsidR="007161CA" w:rsidRPr="00FA5AF3" w:rsidRDefault="007161CA" w:rsidP="005754FC">
            <w:pPr>
              <w:pStyle w:val="afd"/>
              <w:spacing w:before="0"/>
              <w:rPr>
                <w:noProof/>
              </w:rPr>
            </w:pPr>
          </w:p>
          <w:p w14:paraId="306C691B" w14:textId="7F19A6C9" w:rsidR="00701532" w:rsidRDefault="00E330EF" w:rsidP="005754FC">
            <w:pPr>
              <w:pStyle w:val="afd"/>
              <w:spacing w:before="0"/>
            </w:pPr>
            <w:r>
              <w:t>А</w:t>
            </w:r>
            <w:r w:rsidR="00967CE9">
              <w:t xml:space="preserve">ЛЬБОМ ЭЛЕКТРОННЫХ СООБЩЕНИЙ ДЛЯ ВЗАИМОДЕЙСТВИЯ </w:t>
            </w:r>
            <w:r w:rsidR="00376430">
              <w:t xml:space="preserve">СУБЪЕКТОВ </w:t>
            </w:r>
            <w:r w:rsidR="00967CE9">
              <w:t>П</w:t>
            </w:r>
            <w:r w:rsidR="00BF7CC0">
              <w:t>ЛАТФОРМ</w:t>
            </w:r>
            <w:r w:rsidR="00AF1249">
              <w:t>Ы</w:t>
            </w:r>
            <w:r w:rsidR="00967CE9">
              <w:t xml:space="preserve"> ЦИФРОВОГО РУБЛЯ</w:t>
            </w:r>
          </w:p>
          <w:p w14:paraId="50FB918A" w14:textId="77777777" w:rsidR="00E330EF" w:rsidRPr="00FA5AF3" w:rsidRDefault="00E330EF" w:rsidP="005754FC">
            <w:pPr>
              <w:pStyle w:val="af0"/>
              <w:spacing w:before="0"/>
            </w:pPr>
          </w:p>
          <w:p w14:paraId="4A090627" w14:textId="77777777" w:rsidR="00701532" w:rsidRPr="00FA5AF3" w:rsidRDefault="00701532" w:rsidP="005754FC">
            <w:pPr>
              <w:pStyle w:val="afd"/>
              <w:spacing w:before="0"/>
              <w:rPr>
                <w:noProof/>
              </w:rPr>
            </w:pPr>
          </w:p>
          <w:p w14:paraId="573DDBBC" w14:textId="77777777" w:rsidR="00D73479" w:rsidRDefault="00D73479" w:rsidP="005754FC">
            <w:pPr>
              <w:pStyle w:val="afd"/>
              <w:spacing w:before="0"/>
              <w:rPr>
                <w:noProof/>
              </w:rPr>
            </w:pPr>
            <w:r>
              <w:rPr>
                <w:noProof/>
              </w:rPr>
              <w:t xml:space="preserve">СТРУКТУРА И ПРАВИЛА ЗАПОЛНЕНИЯ </w:t>
            </w:r>
            <w:r>
              <w:rPr>
                <w:noProof/>
              </w:rPr>
              <w:br/>
              <w:t>ЗАГОЛОВКОВ СЛУЖЕБНОГО КОНВЕРТА</w:t>
            </w:r>
          </w:p>
          <w:p w14:paraId="7B23A5C4" w14:textId="77777777" w:rsidR="00AF19FE" w:rsidRPr="00AF19FE" w:rsidRDefault="00AF19FE" w:rsidP="005754FC">
            <w:pPr>
              <w:pStyle w:val="afff5"/>
              <w:spacing w:before="0"/>
              <w:rPr>
                <w:noProof/>
                <w:sz w:val="32"/>
              </w:rPr>
            </w:pPr>
          </w:p>
          <w:p w14:paraId="219B54AE" w14:textId="5B2903DA" w:rsidR="00701532" w:rsidRPr="00B8103C" w:rsidRDefault="00701532" w:rsidP="00562F1A">
            <w:pPr>
              <w:pStyle w:val="afff5"/>
              <w:spacing w:before="0"/>
              <w:rPr>
                <w:noProof/>
                <w:lang w:val="en-US"/>
              </w:rPr>
            </w:pPr>
            <w:r w:rsidRPr="00B8103C">
              <w:rPr>
                <w:noProof/>
              </w:rPr>
              <w:t xml:space="preserve">Версия </w:t>
            </w:r>
            <w:r w:rsidR="005754FC">
              <w:rPr>
                <w:noProof/>
              </w:rPr>
              <w:t>202</w:t>
            </w:r>
            <w:r w:rsidR="00562F1A">
              <w:rPr>
                <w:noProof/>
              </w:rPr>
              <w:t>5</w:t>
            </w:r>
            <w:r w:rsidR="005754FC">
              <w:rPr>
                <w:noProof/>
              </w:rPr>
              <w:t>.</w:t>
            </w:r>
            <w:r w:rsidR="00B570FF">
              <w:rPr>
                <w:noProof/>
              </w:rPr>
              <w:t>0</w:t>
            </w:r>
            <w:r w:rsidR="00F4781B">
              <w:rPr>
                <w:noProof/>
              </w:rPr>
              <w:t>7</w:t>
            </w:r>
          </w:p>
        </w:tc>
      </w:tr>
      <w:tr w:rsidR="00701532" w:rsidRPr="00FA5AF3" w14:paraId="084ABFB7" w14:textId="77777777">
        <w:trPr>
          <w:trHeight w:val="4394"/>
        </w:trPr>
        <w:tc>
          <w:tcPr>
            <w:tcW w:w="10139" w:type="dxa"/>
            <w:vAlign w:val="bottom"/>
          </w:tcPr>
          <w:p w14:paraId="76690A4B" w14:textId="77777777" w:rsidR="00701532" w:rsidRPr="00FA5AF3" w:rsidRDefault="00701532" w:rsidP="005754FC">
            <w:pPr>
              <w:pStyle w:val="afff5"/>
              <w:spacing w:before="0"/>
              <w:rPr>
                <w:noProof/>
              </w:rPr>
            </w:pPr>
            <w:r w:rsidRPr="00FA5AF3">
              <w:rPr>
                <w:noProof/>
              </w:rPr>
              <w:t>Москва</w:t>
            </w:r>
          </w:p>
          <w:p w14:paraId="36BCE931" w14:textId="5F7DDB40" w:rsidR="00701532" w:rsidRPr="007F3A7E" w:rsidRDefault="00967CE9" w:rsidP="00557D7E">
            <w:pPr>
              <w:pStyle w:val="afff5"/>
              <w:spacing w:before="0"/>
              <w:rPr>
                <w:noProof/>
                <w:lang w:val="en-US"/>
              </w:rPr>
            </w:pPr>
            <w:r>
              <w:rPr>
                <w:noProof/>
              </w:rPr>
              <w:t>202</w:t>
            </w:r>
            <w:r w:rsidR="00F4781B">
              <w:rPr>
                <w:noProof/>
              </w:rPr>
              <w:t>5</w:t>
            </w:r>
            <w:bookmarkStart w:id="0" w:name="_GoBack"/>
            <w:bookmarkEnd w:id="0"/>
          </w:p>
        </w:tc>
      </w:tr>
    </w:tbl>
    <w:p w14:paraId="36A98AD3" w14:textId="77777777" w:rsidR="00701532" w:rsidRPr="00FA5AF3" w:rsidRDefault="00701532" w:rsidP="005754FC">
      <w:pPr>
        <w:spacing w:before="0"/>
        <w:rPr>
          <w:noProof/>
        </w:rPr>
        <w:sectPr w:rsidR="00701532" w:rsidRPr="00FA5AF3" w:rsidSect="000D0168">
          <w:headerReference w:type="even" r:id="rId8"/>
          <w:footerReference w:type="even" r:id="rId9"/>
          <w:footerReference w:type="default" r:id="rId10"/>
          <w:headerReference w:type="first" r:id="rId11"/>
          <w:type w:val="nextColumn"/>
          <w:pgSz w:w="11907" w:h="16840"/>
          <w:pgMar w:top="1134" w:right="1021" w:bottom="1134" w:left="1418" w:header="284" w:footer="170" w:gutter="0"/>
          <w:pgNumType w:start="1"/>
          <w:cols w:space="708"/>
          <w:titlePg/>
          <w:docGrid w:linePitch="360"/>
        </w:sectPr>
      </w:pPr>
    </w:p>
    <w:p w14:paraId="213F9519" w14:textId="77777777" w:rsidR="00701532" w:rsidRPr="00FA5AF3" w:rsidRDefault="00701532" w:rsidP="005754FC">
      <w:pPr>
        <w:pStyle w:val="111"/>
        <w:shd w:val="clear" w:color="auto" w:fill="D9D9D9"/>
        <w:tabs>
          <w:tab w:val="left" w:pos="9820"/>
        </w:tabs>
        <w:spacing w:after="120"/>
        <w:ind w:right="-20"/>
        <w:outlineLvl w:val="9"/>
      </w:pPr>
      <w:r w:rsidRPr="00FA5AF3">
        <w:t>Аннотация</w:t>
      </w:r>
    </w:p>
    <w:p w14:paraId="1F47AEC2" w14:textId="5A586E03" w:rsidR="00AD6C10" w:rsidRDefault="00AD6C10" w:rsidP="005754FC">
      <w:pPr>
        <w:spacing w:before="0"/>
        <w:rPr>
          <w:noProof/>
        </w:rPr>
      </w:pPr>
      <w:r>
        <w:rPr>
          <w:noProof/>
        </w:rPr>
        <w:t xml:space="preserve">В настоящем документе приведено описание структуры и правил заполнения заголовков служебного конверта, применяемого для обмена электронными сообщениями </w:t>
      </w:r>
      <w:r w:rsidR="00211DCD" w:rsidRPr="00211DCD">
        <w:rPr>
          <w:noProof/>
        </w:rPr>
        <w:t xml:space="preserve">между </w:t>
      </w:r>
      <w:r w:rsidR="00376430">
        <w:rPr>
          <w:noProof/>
        </w:rPr>
        <w:t xml:space="preserve">Субъектами </w:t>
      </w:r>
      <w:r w:rsidR="00250F46">
        <w:rPr>
          <w:noProof/>
        </w:rPr>
        <w:t>ПлЦР</w:t>
      </w:r>
      <w:r>
        <w:rPr>
          <w:noProof/>
        </w:rPr>
        <w:t xml:space="preserve">, использующими для передачи </w:t>
      </w:r>
      <w:r w:rsidR="00757D80">
        <w:rPr>
          <w:noProof/>
        </w:rPr>
        <w:t>ЭС</w:t>
      </w:r>
      <w:r>
        <w:rPr>
          <w:noProof/>
        </w:rPr>
        <w:t xml:space="preserve"> </w:t>
      </w:r>
      <w:r w:rsidR="00FD601D">
        <w:rPr>
          <w:noProof/>
        </w:rPr>
        <w:t>ТШ КБР.</w:t>
      </w:r>
    </w:p>
    <w:p w14:paraId="1C0817AE" w14:textId="77777777" w:rsidR="00AD6C10" w:rsidRDefault="00AD6C10" w:rsidP="005754FC">
      <w:pPr>
        <w:spacing w:before="0"/>
        <w:rPr>
          <w:noProof/>
        </w:rPr>
      </w:pPr>
      <w:r>
        <w:rPr>
          <w:noProof/>
        </w:rPr>
        <w:t>Данный документ разработан для унификации интерфейсов транспортного уровня.</w:t>
      </w:r>
    </w:p>
    <w:p w14:paraId="5DED8EFF" w14:textId="0E52D998" w:rsidR="00307E6B" w:rsidRPr="00AF7B9D" w:rsidRDefault="00AD6C10" w:rsidP="005754FC">
      <w:pPr>
        <w:spacing w:before="0"/>
        <w:rPr>
          <w:noProof/>
        </w:rPr>
      </w:pPr>
      <w:r>
        <w:rPr>
          <w:noProof/>
        </w:rPr>
        <w:t>Настоящий документ может дополняться и модифицироваться в связи с изменениями нормативных актов Банка России</w:t>
      </w:r>
      <w:r w:rsidR="00211DCD">
        <w:rPr>
          <w:noProof/>
        </w:rPr>
        <w:t xml:space="preserve"> и потребностей Участников </w:t>
      </w:r>
      <w:r w:rsidR="00CE6679">
        <w:rPr>
          <w:noProof/>
        </w:rPr>
        <w:t>ПлЦР</w:t>
      </w:r>
      <w:r>
        <w:rPr>
          <w:noProof/>
        </w:rPr>
        <w:t>.</w:t>
      </w:r>
    </w:p>
    <w:p w14:paraId="7D93B276" w14:textId="77777777" w:rsidR="006E5EDA" w:rsidRPr="00FA5AF3" w:rsidRDefault="00701532" w:rsidP="005754FC">
      <w:pPr>
        <w:pStyle w:val="111"/>
        <w:pageBreakBefore/>
        <w:shd w:val="clear" w:color="auto" w:fill="D9D9D9"/>
        <w:tabs>
          <w:tab w:val="left" w:pos="9820"/>
        </w:tabs>
        <w:spacing w:after="120"/>
        <w:ind w:right="-23"/>
        <w:outlineLvl w:val="9"/>
      </w:pPr>
      <w:r w:rsidRPr="00FA5AF3">
        <w:t>Содержание</w:t>
      </w:r>
    </w:p>
    <w:bookmarkStart w:id="1" w:name="_Toc174959972"/>
    <w:bookmarkStart w:id="2" w:name="_Toc174959965"/>
    <w:bookmarkStart w:id="3" w:name="_Toc405539083"/>
    <w:bookmarkStart w:id="4" w:name="_Toc73514794"/>
    <w:bookmarkStart w:id="5" w:name="_Toc101331347"/>
    <w:bookmarkStart w:id="6" w:name="_Toc102297026"/>
    <w:bookmarkStart w:id="7" w:name="_Toc102385837"/>
    <w:bookmarkStart w:id="8" w:name="_Toc102385915"/>
    <w:bookmarkStart w:id="9" w:name="_Toc104979942"/>
    <w:bookmarkStart w:id="10" w:name="_Toc104980567"/>
    <w:bookmarkStart w:id="11" w:name="_Toc105055746"/>
    <w:p w14:paraId="54E3D727" w14:textId="6ACD00B4" w:rsidR="00C175D1" w:rsidRDefault="00870E59">
      <w:pPr>
        <w:pStyle w:val="17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\h \z \t "ЗаголовокПриложение1;1;Заголовок1_Раздел;1;ЗаголовокПриложение2;2;Заголовок2_Подраздел;2" </w:instrText>
      </w:r>
      <w:r>
        <w:rPr>
          <w:bCs w:val="0"/>
          <w:caps w:val="0"/>
        </w:rPr>
        <w:fldChar w:fldCharType="separate"/>
      </w:r>
      <w:hyperlink w:anchor="_Toc161741387" w:history="1">
        <w:r w:rsidR="00C175D1" w:rsidRPr="00D1559C">
          <w:rPr>
            <w:rStyle w:val="a5"/>
          </w:rPr>
          <w:t>1.</w:t>
        </w:r>
        <w:r w:rsidR="00C175D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175D1" w:rsidRPr="00D1559C">
          <w:rPr>
            <w:rStyle w:val="a5"/>
          </w:rPr>
          <w:t>Требования к совместимости</w:t>
        </w:r>
        <w:r w:rsidR="00C175D1">
          <w:rPr>
            <w:webHidden/>
          </w:rPr>
          <w:tab/>
        </w:r>
        <w:r w:rsidR="00C175D1">
          <w:rPr>
            <w:webHidden/>
          </w:rPr>
          <w:fldChar w:fldCharType="begin"/>
        </w:r>
        <w:r w:rsidR="00C175D1">
          <w:rPr>
            <w:webHidden/>
          </w:rPr>
          <w:instrText xml:space="preserve"> PAGEREF _Toc161741387 \h </w:instrText>
        </w:r>
        <w:r w:rsidR="00C175D1">
          <w:rPr>
            <w:webHidden/>
          </w:rPr>
        </w:r>
        <w:r w:rsidR="00C175D1">
          <w:rPr>
            <w:webHidden/>
          </w:rPr>
          <w:fldChar w:fldCharType="separate"/>
        </w:r>
        <w:r w:rsidR="00C175D1">
          <w:rPr>
            <w:webHidden/>
          </w:rPr>
          <w:t>4</w:t>
        </w:r>
        <w:r w:rsidR="00C175D1">
          <w:rPr>
            <w:webHidden/>
          </w:rPr>
          <w:fldChar w:fldCharType="end"/>
        </w:r>
      </w:hyperlink>
    </w:p>
    <w:p w14:paraId="43C1C6DD" w14:textId="1829675B" w:rsidR="00C175D1" w:rsidRDefault="00F4781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741388" w:history="1">
        <w:r w:rsidR="00C175D1" w:rsidRPr="00D1559C">
          <w:rPr>
            <w:rStyle w:val="a5"/>
            <w:noProof/>
          </w:rPr>
          <w:t>1.1</w:t>
        </w:r>
        <w:r w:rsidR="00C17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5D1" w:rsidRPr="00D1559C">
          <w:rPr>
            <w:rStyle w:val="a5"/>
            <w:noProof/>
          </w:rPr>
          <w:t>Журнал изменений</w:t>
        </w:r>
        <w:r w:rsidR="00C175D1">
          <w:rPr>
            <w:noProof/>
            <w:webHidden/>
          </w:rPr>
          <w:tab/>
        </w:r>
        <w:r w:rsidR="00C175D1">
          <w:rPr>
            <w:noProof/>
            <w:webHidden/>
          </w:rPr>
          <w:fldChar w:fldCharType="begin"/>
        </w:r>
        <w:r w:rsidR="00C175D1">
          <w:rPr>
            <w:noProof/>
            <w:webHidden/>
          </w:rPr>
          <w:instrText xml:space="preserve"> PAGEREF _Toc161741388 \h </w:instrText>
        </w:r>
        <w:r w:rsidR="00C175D1">
          <w:rPr>
            <w:noProof/>
            <w:webHidden/>
          </w:rPr>
        </w:r>
        <w:r w:rsidR="00C175D1">
          <w:rPr>
            <w:noProof/>
            <w:webHidden/>
          </w:rPr>
          <w:fldChar w:fldCharType="separate"/>
        </w:r>
        <w:r w:rsidR="00C175D1">
          <w:rPr>
            <w:noProof/>
            <w:webHidden/>
          </w:rPr>
          <w:t>4</w:t>
        </w:r>
        <w:r w:rsidR="00C175D1">
          <w:rPr>
            <w:noProof/>
            <w:webHidden/>
          </w:rPr>
          <w:fldChar w:fldCharType="end"/>
        </w:r>
      </w:hyperlink>
    </w:p>
    <w:p w14:paraId="7BF6E200" w14:textId="685AF922" w:rsidR="00C175D1" w:rsidRDefault="00F4781B">
      <w:pPr>
        <w:pStyle w:val="17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61741389" w:history="1">
        <w:r w:rsidR="00C175D1" w:rsidRPr="00D1559C">
          <w:rPr>
            <w:rStyle w:val="a5"/>
          </w:rPr>
          <w:t>2.</w:t>
        </w:r>
        <w:r w:rsidR="00C175D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175D1" w:rsidRPr="00D1559C">
          <w:rPr>
            <w:rStyle w:val="a5"/>
          </w:rPr>
          <w:t>Общие сведения</w:t>
        </w:r>
        <w:r w:rsidR="00C175D1">
          <w:rPr>
            <w:webHidden/>
          </w:rPr>
          <w:tab/>
        </w:r>
        <w:r w:rsidR="00C175D1">
          <w:rPr>
            <w:webHidden/>
          </w:rPr>
          <w:fldChar w:fldCharType="begin"/>
        </w:r>
        <w:r w:rsidR="00C175D1">
          <w:rPr>
            <w:webHidden/>
          </w:rPr>
          <w:instrText xml:space="preserve"> PAGEREF _Toc161741389 \h </w:instrText>
        </w:r>
        <w:r w:rsidR="00C175D1">
          <w:rPr>
            <w:webHidden/>
          </w:rPr>
        </w:r>
        <w:r w:rsidR="00C175D1">
          <w:rPr>
            <w:webHidden/>
          </w:rPr>
          <w:fldChar w:fldCharType="separate"/>
        </w:r>
        <w:r w:rsidR="00C175D1">
          <w:rPr>
            <w:webHidden/>
          </w:rPr>
          <w:t>5</w:t>
        </w:r>
        <w:r w:rsidR="00C175D1">
          <w:rPr>
            <w:webHidden/>
          </w:rPr>
          <w:fldChar w:fldCharType="end"/>
        </w:r>
      </w:hyperlink>
    </w:p>
    <w:p w14:paraId="49491269" w14:textId="7336C89B" w:rsidR="00C175D1" w:rsidRDefault="00F4781B">
      <w:pPr>
        <w:pStyle w:val="17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61741390" w:history="1">
        <w:r w:rsidR="00C175D1" w:rsidRPr="00D1559C">
          <w:rPr>
            <w:rStyle w:val="a5"/>
          </w:rPr>
          <w:t>3.</w:t>
        </w:r>
        <w:r w:rsidR="00C175D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175D1" w:rsidRPr="00D1559C">
          <w:rPr>
            <w:rStyle w:val="a5"/>
          </w:rPr>
          <w:t>Структура и синтаксис служебного конверта и заголовков</w:t>
        </w:r>
        <w:r w:rsidR="00C175D1">
          <w:rPr>
            <w:webHidden/>
          </w:rPr>
          <w:tab/>
        </w:r>
        <w:r w:rsidR="00C175D1">
          <w:rPr>
            <w:webHidden/>
          </w:rPr>
          <w:fldChar w:fldCharType="begin"/>
        </w:r>
        <w:r w:rsidR="00C175D1">
          <w:rPr>
            <w:webHidden/>
          </w:rPr>
          <w:instrText xml:space="preserve"> PAGEREF _Toc161741390 \h </w:instrText>
        </w:r>
        <w:r w:rsidR="00C175D1">
          <w:rPr>
            <w:webHidden/>
          </w:rPr>
        </w:r>
        <w:r w:rsidR="00C175D1">
          <w:rPr>
            <w:webHidden/>
          </w:rPr>
          <w:fldChar w:fldCharType="separate"/>
        </w:r>
        <w:r w:rsidR="00C175D1">
          <w:rPr>
            <w:webHidden/>
          </w:rPr>
          <w:t>6</w:t>
        </w:r>
        <w:r w:rsidR="00C175D1">
          <w:rPr>
            <w:webHidden/>
          </w:rPr>
          <w:fldChar w:fldCharType="end"/>
        </w:r>
      </w:hyperlink>
    </w:p>
    <w:p w14:paraId="13541C17" w14:textId="685D439A" w:rsidR="00C175D1" w:rsidRDefault="00F4781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741391" w:history="1">
        <w:r w:rsidR="00C175D1" w:rsidRPr="00D1559C">
          <w:rPr>
            <w:rStyle w:val="a5"/>
            <w:noProof/>
          </w:rPr>
          <w:t>3.1</w:t>
        </w:r>
        <w:r w:rsidR="00C17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5D1" w:rsidRPr="00D1559C">
          <w:rPr>
            <w:rStyle w:val="a5"/>
            <w:noProof/>
          </w:rPr>
          <w:t>Пространства имен</w:t>
        </w:r>
        <w:r w:rsidR="00C175D1">
          <w:rPr>
            <w:noProof/>
            <w:webHidden/>
          </w:rPr>
          <w:tab/>
        </w:r>
        <w:r w:rsidR="00C175D1">
          <w:rPr>
            <w:noProof/>
            <w:webHidden/>
          </w:rPr>
          <w:fldChar w:fldCharType="begin"/>
        </w:r>
        <w:r w:rsidR="00C175D1">
          <w:rPr>
            <w:noProof/>
            <w:webHidden/>
          </w:rPr>
          <w:instrText xml:space="preserve"> PAGEREF _Toc161741391 \h </w:instrText>
        </w:r>
        <w:r w:rsidR="00C175D1">
          <w:rPr>
            <w:noProof/>
            <w:webHidden/>
          </w:rPr>
        </w:r>
        <w:r w:rsidR="00C175D1">
          <w:rPr>
            <w:noProof/>
            <w:webHidden/>
          </w:rPr>
          <w:fldChar w:fldCharType="separate"/>
        </w:r>
        <w:r w:rsidR="00C175D1">
          <w:rPr>
            <w:noProof/>
            <w:webHidden/>
          </w:rPr>
          <w:t>6</w:t>
        </w:r>
        <w:r w:rsidR="00C175D1">
          <w:rPr>
            <w:noProof/>
            <w:webHidden/>
          </w:rPr>
          <w:fldChar w:fldCharType="end"/>
        </w:r>
      </w:hyperlink>
    </w:p>
    <w:p w14:paraId="1CC65EF2" w14:textId="5355D5A7" w:rsidR="00C175D1" w:rsidRDefault="00F4781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741392" w:history="1">
        <w:r w:rsidR="00C175D1" w:rsidRPr="00D1559C">
          <w:rPr>
            <w:rStyle w:val="a5"/>
            <w:noProof/>
          </w:rPr>
          <w:t>3.2</w:t>
        </w:r>
        <w:r w:rsidR="00C17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5D1" w:rsidRPr="00D1559C">
          <w:rPr>
            <w:rStyle w:val="a5"/>
            <w:noProof/>
          </w:rPr>
          <w:t>Служебный конверт</w:t>
        </w:r>
        <w:r w:rsidR="00C175D1">
          <w:rPr>
            <w:noProof/>
            <w:webHidden/>
          </w:rPr>
          <w:tab/>
        </w:r>
        <w:r w:rsidR="00C175D1">
          <w:rPr>
            <w:noProof/>
            <w:webHidden/>
          </w:rPr>
          <w:fldChar w:fldCharType="begin"/>
        </w:r>
        <w:r w:rsidR="00C175D1">
          <w:rPr>
            <w:noProof/>
            <w:webHidden/>
          </w:rPr>
          <w:instrText xml:space="preserve"> PAGEREF _Toc161741392 \h </w:instrText>
        </w:r>
        <w:r w:rsidR="00C175D1">
          <w:rPr>
            <w:noProof/>
            <w:webHidden/>
          </w:rPr>
        </w:r>
        <w:r w:rsidR="00C175D1">
          <w:rPr>
            <w:noProof/>
            <w:webHidden/>
          </w:rPr>
          <w:fldChar w:fldCharType="separate"/>
        </w:r>
        <w:r w:rsidR="00C175D1">
          <w:rPr>
            <w:noProof/>
            <w:webHidden/>
          </w:rPr>
          <w:t>6</w:t>
        </w:r>
        <w:r w:rsidR="00C175D1">
          <w:rPr>
            <w:noProof/>
            <w:webHidden/>
          </w:rPr>
          <w:fldChar w:fldCharType="end"/>
        </w:r>
      </w:hyperlink>
    </w:p>
    <w:p w14:paraId="0135336C" w14:textId="33EC3FF8" w:rsidR="00C175D1" w:rsidRDefault="00F4781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741393" w:history="1">
        <w:r w:rsidR="00C175D1" w:rsidRPr="00D1559C">
          <w:rPr>
            <w:rStyle w:val="a5"/>
            <w:noProof/>
          </w:rPr>
          <w:t>3.3</w:t>
        </w:r>
        <w:r w:rsidR="00C17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5D1" w:rsidRPr="00D1559C">
          <w:rPr>
            <w:rStyle w:val="a5"/>
            <w:noProof/>
          </w:rPr>
          <w:t>Основной информационный блок заголовка (MessageInfo)</w:t>
        </w:r>
        <w:r w:rsidR="00C175D1">
          <w:rPr>
            <w:noProof/>
            <w:webHidden/>
          </w:rPr>
          <w:tab/>
        </w:r>
        <w:r w:rsidR="00C175D1">
          <w:rPr>
            <w:noProof/>
            <w:webHidden/>
          </w:rPr>
          <w:fldChar w:fldCharType="begin"/>
        </w:r>
        <w:r w:rsidR="00C175D1">
          <w:rPr>
            <w:noProof/>
            <w:webHidden/>
          </w:rPr>
          <w:instrText xml:space="preserve"> PAGEREF _Toc161741393 \h </w:instrText>
        </w:r>
        <w:r w:rsidR="00C175D1">
          <w:rPr>
            <w:noProof/>
            <w:webHidden/>
          </w:rPr>
        </w:r>
        <w:r w:rsidR="00C175D1">
          <w:rPr>
            <w:noProof/>
            <w:webHidden/>
          </w:rPr>
          <w:fldChar w:fldCharType="separate"/>
        </w:r>
        <w:r w:rsidR="00C175D1">
          <w:rPr>
            <w:noProof/>
            <w:webHidden/>
          </w:rPr>
          <w:t>7</w:t>
        </w:r>
        <w:r w:rsidR="00C175D1">
          <w:rPr>
            <w:noProof/>
            <w:webHidden/>
          </w:rPr>
          <w:fldChar w:fldCharType="end"/>
        </w:r>
      </w:hyperlink>
    </w:p>
    <w:p w14:paraId="710270FA" w14:textId="3B5910C7" w:rsidR="00C175D1" w:rsidRDefault="00F4781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741394" w:history="1">
        <w:r w:rsidR="00C175D1" w:rsidRPr="00D1559C">
          <w:rPr>
            <w:rStyle w:val="a5"/>
            <w:noProof/>
          </w:rPr>
          <w:t>3.4</w:t>
        </w:r>
        <w:r w:rsidR="00C17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5D1" w:rsidRPr="00D1559C">
          <w:rPr>
            <w:rStyle w:val="a5"/>
            <w:noProof/>
          </w:rPr>
          <w:t>Блок заголовка для указания последовательности (SequenceInfo)</w:t>
        </w:r>
        <w:r w:rsidR="00C175D1">
          <w:rPr>
            <w:noProof/>
            <w:webHidden/>
          </w:rPr>
          <w:tab/>
        </w:r>
        <w:r w:rsidR="00C175D1">
          <w:rPr>
            <w:noProof/>
            <w:webHidden/>
          </w:rPr>
          <w:fldChar w:fldCharType="begin"/>
        </w:r>
        <w:r w:rsidR="00C175D1">
          <w:rPr>
            <w:noProof/>
            <w:webHidden/>
          </w:rPr>
          <w:instrText xml:space="preserve"> PAGEREF _Toc161741394 \h </w:instrText>
        </w:r>
        <w:r w:rsidR="00C175D1">
          <w:rPr>
            <w:noProof/>
            <w:webHidden/>
          </w:rPr>
        </w:r>
        <w:r w:rsidR="00C175D1">
          <w:rPr>
            <w:noProof/>
            <w:webHidden/>
          </w:rPr>
          <w:fldChar w:fldCharType="separate"/>
        </w:r>
        <w:r w:rsidR="00C175D1">
          <w:rPr>
            <w:noProof/>
            <w:webHidden/>
          </w:rPr>
          <w:t>10</w:t>
        </w:r>
        <w:r w:rsidR="00C175D1">
          <w:rPr>
            <w:noProof/>
            <w:webHidden/>
          </w:rPr>
          <w:fldChar w:fldCharType="end"/>
        </w:r>
      </w:hyperlink>
    </w:p>
    <w:p w14:paraId="05B51040" w14:textId="4BD74B3E" w:rsidR="00C175D1" w:rsidRDefault="00F4781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741395" w:history="1">
        <w:r w:rsidR="00C175D1" w:rsidRPr="00D1559C">
          <w:rPr>
            <w:rStyle w:val="a5"/>
            <w:noProof/>
          </w:rPr>
          <w:t>3.5</w:t>
        </w:r>
        <w:r w:rsidR="00C17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5D1" w:rsidRPr="00D1559C">
          <w:rPr>
            <w:rStyle w:val="a5"/>
            <w:noProof/>
          </w:rPr>
          <w:t>Блок идентификационной информации</w:t>
        </w:r>
        <w:r w:rsidR="00C175D1">
          <w:rPr>
            <w:noProof/>
            <w:webHidden/>
          </w:rPr>
          <w:tab/>
        </w:r>
        <w:r w:rsidR="00C175D1">
          <w:rPr>
            <w:noProof/>
            <w:webHidden/>
          </w:rPr>
          <w:fldChar w:fldCharType="begin"/>
        </w:r>
        <w:r w:rsidR="00C175D1">
          <w:rPr>
            <w:noProof/>
            <w:webHidden/>
          </w:rPr>
          <w:instrText xml:space="preserve"> PAGEREF _Toc161741395 \h </w:instrText>
        </w:r>
        <w:r w:rsidR="00C175D1">
          <w:rPr>
            <w:noProof/>
            <w:webHidden/>
          </w:rPr>
        </w:r>
        <w:r w:rsidR="00C175D1">
          <w:rPr>
            <w:noProof/>
            <w:webHidden/>
          </w:rPr>
          <w:fldChar w:fldCharType="separate"/>
        </w:r>
        <w:r w:rsidR="00C175D1">
          <w:rPr>
            <w:noProof/>
            <w:webHidden/>
          </w:rPr>
          <w:t>11</w:t>
        </w:r>
        <w:r w:rsidR="00C175D1">
          <w:rPr>
            <w:noProof/>
            <w:webHidden/>
          </w:rPr>
          <w:fldChar w:fldCharType="end"/>
        </w:r>
      </w:hyperlink>
    </w:p>
    <w:p w14:paraId="0E3D15C9" w14:textId="6E01E196" w:rsidR="00C175D1" w:rsidRDefault="00F4781B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741396" w:history="1">
        <w:r w:rsidR="00C175D1" w:rsidRPr="00D1559C">
          <w:rPr>
            <w:rStyle w:val="a5"/>
            <w:noProof/>
          </w:rPr>
          <w:t>3.6</w:t>
        </w:r>
        <w:r w:rsidR="00C17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5D1" w:rsidRPr="00D1559C">
          <w:rPr>
            <w:rStyle w:val="a5"/>
            <w:noProof/>
          </w:rPr>
          <w:t>Квитанция</w:t>
        </w:r>
        <w:r w:rsidR="00C175D1">
          <w:rPr>
            <w:noProof/>
            <w:webHidden/>
          </w:rPr>
          <w:tab/>
        </w:r>
        <w:r w:rsidR="00C175D1">
          <w:rPr>
            <w:noProof/>
            <w:webHidden/>
          </w:rPr>
          <w:fldChar w:fldCharType="begin"/>
        </w:r>
        <w:r w:rsidR="00C175D1">
          <w:rPr>
            <w:noProof/>
            <w:webHidden/>
          </w:rPr>
          <w:instrText xml:space="preserve"> PAGEREF _Toc161741396 \h </w:instrText>
        </w:r>
        <w:r w:rsidR="00C175D1">
          <w:rPr>
            <w:noProof/>
            <w:webHidden/>
          </w:rPr>
        </w:r>
        <w:r w:rsidR="00C175D1">
          <w:rPr>
            <w:noProof/>
            <w:webHidden/>
          </w:rPr>
          <w:fldChar w:fldCharType="separate"/>
        </w:r>
        <w:r w:rsidR="00C175D1">
          <w:rPr>
            <w:noProof/>
            <w:webHidden/>
          </w:rPr>
          <w:t>13</w:t>
        </w:r>
        <w:r w:rsidR="00C175D1">
          <w:rPr>
            <w:noProof/>
            <w:webHidden/>
          </w:rPr>
          <w:fldChar w:fldCharType="end"/>
        </w:r>
      </w:hyperlink>
    </w:p>
    <w:p w14:paraId="58796BC7" w14:textId="117FFED4" w:rsidR="00C175D1" w:rsidRDefault="00F4781B">
      <w:pPr>
        <w:pStyle w:val="17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61741397" w:history="1">
        <w:r w:rsidR="00C175D1" w:rsidRPr="00D1559C">
          <w:rPr>
            <w:rStyle w:val="a5"/>
          </w:rPr>
          <w:t>4.</w:t>
        </w:r>
        <w:r w:rsidR="00C175D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C175D1" w:rsidRPr="00D1559C">
          <w:rPr>
            <w:rStyle w:val="a5"/>
          </w:rPr>
          <w:t>Описание служебного конверта посредством XML-схем</w:t>
        </w:r>
        <w:r w:rsidR="00C175D1">
          <w:rPr>
            <w:webHidden/>
          </w:rPr>
          <w:tab/>
        </w:r>
        <w:r w:rsidR="00C175D1">
          <w:rPr>
            <w:webHidden/>
          </w:rPr>
          <w:fldChar w:fldCharType="begin"/>
        </w:r>
        <w:r w:rsidR="00C175D1">
          <w:rPr>
            <w:webHidden/>
          </w:rPr>
          <w:instrText xml:space="preserve"> PAGEREF _Toc161741397 \h </w:instrText>
        </w:r>
        <w:r w:rsidR="00C175D1">
          <w:rPr>
            <w:webHidden/>
          </w:rPr>
        </w:r>
        <w:r w:rsidR="00C175D1">
          <w:rPr>
            <w:webHidden/>
          </w:rPr>
          <w:fldChar w:fldCharType="separate"/>
        </w:r>
        <w:r w:rsidR="00C175D1">
          <w:rPr>
            <w:webHidden/>
          </w:rPr>
          <w:t>14</w:t>
        </w:r>
        <w:r w:rsidR="00C175D1">
          <w:rPr>
            <w:webHidden/>
          </w:rPr>
          <w:fldChar w:fldCharType="end"/>
        </w:r>
      </w:hyperlink>
    </w:p>
    <w:p w14:paraId="1E1EA802" w14:textId="64EF421C" w:rsidR="00E609E4" w:rsidRDefault="00870E59" w:rsidP="005754FC">
      <w:pPr>
        <w:pStyle w:val="1a"/>
        <w:spacing w:before="0" w:after="120"/>
        <w:ind w:left="720"/>
        <w:rPr>
          <w:noProof/>
        </w:rPr>
      </w:pPr>
      <w:r>
        <w:rPr>
          <w:bCs/>
          <w:caps/>
          <w:noProof/>
          <w:sz w:val="20"/>
          <w:szCs w:val="24"/>
        </w:rPr>
        <w:fldChar w:fldCharType="end"/>
      </w:r>
    </w:p>
    <w:p w14:paraId="19201B9D" w14:textId="77777777" w:rsidR="009969E5" w:rsidRDefault="009969E5" w:rsidP="005754FC">
      <w:pPr>
        <w:pStyle w:val="1a"/>
        <w:pageBreakBefore/>
        <w:numPr>
          <w:ilvl w:val="0"/>
          <w:numId w:val="12"/>
        </w:numPr>
        <w:shd w:val="clear" w:color="auto" w:fill="D9D9D9"/>
        <w:tabs>
          <w:tab w:val="clear" w:pos="1134"/>
          <w:tab w:val="clear" w:pos="1440"/>
          <w:tab w:val="clear" w:pos="1797"/>
          <w:tab w:val="num" w:pos="0"/>
          <w:tab w:val="left" w:pos="284"/>
          <w:tab w:val="left" w:pos="993"/>
        </w:tabs>
        <w:spacing w:before="0" w:after="120"/>
        <w:rPr>
          <w:noProof/>
        </w:rPr>
      </w:pPr>
      <w:bookmarkStart w:id="12" w:name="_Toc130370143"/>
      <w:bookmarkStart w:id="13" w:name="_Toc374694104"/>
      <w:bookmarkStart w:id="14" w:name="_Toc161741387"/>
      <w:bookmarkStart w:id="15" w:name="_Toc419272018"/>
      <w:bookmarkStart w:id="16" w:name="_Toc102297049"/>
      <w:bookmarkStart w:id="17" w:name="_Toc102385848"/>
      <w:bookmarkStart w:id="18" w:name="_Toc102385926"/>
      <w:bookmarkStart w:id="19" w:name="_Toc104979953"/>
      <w:bookmarkStart w:id="20" w:name="_Toc104980578"/>
      <w:bookmarkStart w:id="21" w:name="_Toc105055757"/>
      <w:bookmarkStart w:id="22" w:name="_Ref163286742"/>
      <w:bookmarkStart w:id="23" w:name="_Toc174960016"/>
      <w:bookmarkStart w:id="24" w:name="_Toc419272031"/>
      <w:bookmarkEnd w:id="1"/>
      <w:bookmarkEnd w:id="2"/>
      <w:bookmarkEnd w:id="3"/>
      <w:r>
        <w:rPr>
          <w:noProof/>
        </w:rPr>
        <w:t>Требования</w:t>
      </w:r>
      <w:bookmarkEnd w:id="12"/>
      <w:r>
        <w:rPr>
          <w:noProof/>
        </w:rPr>
        <w:t xml:space="preserve"> к совместимости</w:t>
      </w:r>
      <w:bookmarkEnd w:id="13"/>
      <w:bookmarkEnd w:id="14"/>
    </w:p>
    <w:p w14:paraId="7FD00310" w14:textId="77777777" w:rsidR="009969E5" w:rsidRDefault="009969E5" w:rsidP="005754FC">
      <w:pPr>
        <w:spacing w:before="0"/>
      </w:pPr>
      <w:r>
        <w:t xml:space="preserve">В данном документе используются следующие глаголы, определяющие уровень требований: </w:t>
      </w:r>
    </w:p>
    <w:p w14:paraId="6A128362" w14:textId="77777777" w:rsidR="009969E5" w:rsidRDefault="009969E5" w:rsidP="005754FC">
      <w:pPr>
        <w:spacing w:before="0"/>
      </w:pPr>
      <w:r>
        <w:t xml:space="preserve">НЕОБХОДИМО, ДОЛЖЕН (MUST) – применяется для указания, что данное требование необходимо обеспечить в любом случае. </w:t>
      </w:r>
    </w:p>
    <w:p w14:paraId="63472921" w14:textId="77777777" w:rsidR="009969E5" w:rsidRDefault="009969E5" w:rsidP="005754FC">
      <w:pPr>
        <w:spacing w:before="0"/>
      </w:pPr>
      <w:r>
        <w:t xml:space="preserve">РЕКОМЕНДУЕТСЯ, СЛЕДУЕТ (SHOULD) – используется для указания, что данное требование должно быть обеспечено, если этому не препятствуют серьезные причины. </w:t>
      </w:r>
    </w:p>
    <w:p w14:paraId="3C01D1B9" w14:textId="77777777" w:rsidR="009969E5" w:rsidRDefault="009969E5" w:rsidP="005754FC">
      <w:pPr>
        <w:spacing w:before="0"/>
      </w:pPr>
      <w:r>
        <w:t xml:space="preserve">ВОЗМОЖНО, МОЖЕТ (MAY) – используется для указания, что данное требование является опциональным и может быть либо реализовано, либо нет – по необходимости. </w:t>
      </w:r>
    </w:p>
    <w:p w14:paraId="2CD76DEA" w14:textId="1D668689" w:rsidR="009969E5" w:rsidRDefault="009969E5" w:rsidP="005754FC">
      <w:pPr>
        <w:spacing w:before="0"/>
      </w:pPr>
      <w:r>
        <w:t>Реализация считается несовместимой, если нарушено хотя бы одно из НЕОБХОДИМЫХ требований данного документа. Реализация, удовлетворяющая всем НЕОБХОДИМЫМ и РЕКОМЕНДУЕМЫМ требованиям, называется полностью совместимой, а удовлетворяющая всем НЕОБХОДИМЫМ, но не всем РЕКОМЕНДУЕМЫМ требованиям, называется условно совместимой.</w:t>
      </w:r>
    </w:p>
    <w:p w14:paraId="01FAAC53" w14:textId="77777777" w:rsidR="00F76974" w:rsidRPr="00F76974" w:rsidRDefault="00F76974" w:rsidP="00F76974">
      <w:pPr>
        <w:pStyle w:val="affffa"/>
        <w:keepNext/>
        <w:keepLines/>
        <w:numPr>
          <w:ilvl w:val="0"/>
          <w:numId w:val="28"/>
        </w:numPr>
        <w:spacing w:before="0"/>
        <w:jc w:val="left"/>
        <w:outlineLvl w:val="1"/>
        <w:rPr>
          <w:b/>
          <w:vanish/>
          <w:sz w:val="24"/>
          <w:szCs w:val="24"/>
        </w:rPr>
      </w:pPr>
      <w:bookmarkStart w:id="25" w:name="_Toc88168761"/>
    </w:p>
    <w:p w14:paraId="7CE49D6F" w14:textId="5E83F1BD" w:rsidR="00F76974" w:rsidRPr="00F76974" w:rsidRDefault="00F76974" w:rsidP="00F76974">
      <w:pPr>
        <w:pStyle w:val="26"/>
        <w:numPr>
          <w:ilvl w:val="1"/>
          <w:numId w:val="12"/>
        </w:numPr>
        <w:spacing w:before="0" w:after="120"/>
      </w:pPr>
      <w:r>
        <w:t xml:space="preserve"> </w:t>
      </w:r>
      <w:bookmarkStart w:id="26" w:name="_Toc161741388"/>
      <w:r w:rsidRPr="00F76974">
        <w:t>Журнал изменений</w:t>
      </w:r>
      <w:bookmarkEnd w:id="25"/>
      <w:bookmarkEnd w:id="26"/>
    </w:p>
    <w:tbl>
      <w:tblPr>
        <w:tblStyle w:val="affff8"/>
        <w:tblW w:w="9493" w:type="dxa"/>
        <w:tblLook w:val="04A0" w:firstRow="1" w:lastRow="0" w:firstColumn="1" w:lastColumn="0" w:noHBand="0" w:noVBand="1"/>
      </w:tblPr>
      <w:tblGrid>
        <w:gridCol w:w="2399"/>
        <w:gridCol w:w="2016"/>
        <w:gridCol w:w="5078"/>
      </w:tblGrid>
      <w:tr w:rsidR="00F76974" w:rsidRPr="00210A97" w14:paraId="787C1FCC" w14:textId="77777777" w:rsidTr="00F76974">
        <w:trPr>
          <w:trHeight w:val="567"/>
        </w:trPr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697894D2" w14:textId="77777777" w:rsidR="00F76974" w:rsidRPr="00FB0C49" w:rsidRDefault="00F76974" w:rsidP="009520B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Выпуск Альбома</w:t>
            </w:r>
          </w:p>
        </w:tc>
        <w:tc>
          <w:tcPr>
            <w:tcW w:w="2016" w:type="dxa"/>
            <w:shd w:val="clear" w:color="auto" w:fill="D9D9D9" w:themeFill="background1" w:themeFillShade="D9"/>
            <w:vAlign w:val="center"/>
          </w:tcPr>
          <w:p w14:paraId="51F232E6" w14:textId="77777777" w:rsidR="00F76974" w:rsidRPr="00FB0C49" w:rsidRDefault="00F76974" w:rsidP="009520B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внесения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3979000" w14:textId="77777777" w:rsidR="00F76974" w:rsidRDefault="00F76974" w:rsidP="009520B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Содержание</w:t>
            </w:r>
          </w:p>
        </w:tc>
      </w:tr>
      <w:tr w:rsidR="00F76974" w:rsidRPr="00210A97" w14:paraId="1D547159" w14:textId="77777777" w:rsidTr="00F76974">
        <w:tc>
          <w:tcPr>
            <w:tcW w:w="2399" w:type="dxa"/>
          </w:tcPr>
          <w:p w14:paraId="4CDCC01B" w14:textId="77777777" w:rsidR="00F76974" w:rsidRPr="00FB0C49" w:rsidRDefault="00F76974" w:rsidP="009520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2022.2</w:t>
            </w:r>
          </w:p>
        </w:tc>
        <w:tc>
          <w:tcPr>
            <w:tcW w:w="2016" w:type="dxa"/>
          </w:tcPr>
          <w:p w14:paraId="4BC2B455" w14:textId="72C9F3ED" w:rsidR="00F76974" w:rsidRPr="00FB0C49" w:rsidRDefault="00F76974" w:rsidP="009520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75C8398B" w14:textId="2B3A835F" w:rsidR="00F76974" w:rsidRPr="00CF35E3" w:rsidRDefault="00F76974" w:rsidP="00A44570">
            <w:pPr>
              <w:pStyle w:val="affffa"/>
              <w:spacing w:before="0" w:after="0"/>
              <w:ind w:left="321" w:firstLine="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Уточнены разделы 3.3.1, 3.3.2.1, 3.3.2.2</w:t>
            </w:r>
          </w:p>
        </w:tc>
      </w:tr>
      <w:tr w:rsidR="00A44570" w:rsidRPr="00210A97" w14:paraId="1127A4CE" w14:textId="77777777" w:rsidTr="00F76974">
        <w:tc>
          <w:tcPr>
            <w:tcW w:w="2399" w:type="dxa"/>
          </w:tcPr>
          <w:p w14:paraId="6F932811" w14:textId="22FB23BF" w:rsidR="00A44570" w:rsidRDefault="00A44570" w:rsidP="009520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2024.03</w:t>
            </w:r>
          </w:p>
        </w:tc>
        <w:tc>
          <w:tcPr>
            <w:tcW w:w="2016" w:type="dxa"/>
          </w:tcPr>
          <w:p w14:paraId="7B74FF8C" w14:textId="77777777" w:rsidR="00A44570" w:rsidRPr="00FB0C49" w:rsidRDefault="00A44570" w:rsidP="009520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527C99DD" w14:textId="55D8E898" w:rsidR="00A44570" w:rsidRDefault="00A44570" w:rsidP="00A44570">
            <w:pPr>
              <w:pStyle w:val="affffa"/>
              <w:spacing w:before="0" w:after="0"/>
              <w:ind w:left="321" w:firstLine="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Уточнены термины в разделе 3.3.2.1</w:t>
            </w:r>
          </w:p>
        </w:tc>
      </w:tr>
    </w:tbl>
    <w:p w14:paraId="01440739" w14:textId="77777777" w:rsidR="00F76974" w:rsidRDefault="00F76974" w:rsidP="005754FC">
      <w:pPr>
        <w:spacing w:before="0"/>
      </w:pPr>
    </w:p>
    <w:p w14:paraId="5FA07D54" w14:textId="77777777" w:rsidR="009969E5" w:rsidRDefault="009969E5" w:rsidP="005754FC">
      <w:pPr>
        <w:pStyle w:val="1a"/>
        <w:pageBreakBefore/>
        <w:numPr>
          <w:ilvl w:val="0"/>
          <w:numId w:val="12"/>
        </w:numPr>
        <w:shd w:val="clear" w:color="auto" w:fill="D9D9D9"/>
        <w:tabs>
          <w:tab w:val="clear" w:pos="1134"/>
          <w:tab w:val="clear" w:pos="1440"/>
          <w:tab w:val="clear" w:pos="1797"/>
          <w:tab w:val="num" w:pos="0"/>
          <w:tab w:val="left" w:pos="284"/>
          <w:tab w:val="left" w:pos="993"/>
        </w:tabs>
        <w:spacing w:before="0" w:after="120"/>
        <w:rPr>
          <w:noProof/>
        </w:rPr>
      </w:pPr>
      <w:bookmarkStart w:id="27" w:name="_Toc374694105"/>
      <w:bookmarkStart w:id="28" w:name="_Toc130370146"/>
      <w:bookmarkStart w:id="29" w:name="_Toc161741389"/>
      <w:r>
        <w:rPr>
          <w:noProof/>
        </w:rPr>
        <w:t>Общие сведения</w:t>
      </w:r>
      <w:bookmarkEnd w:id="27"/>
      <w:bookmarkEnd w:id="28"/>
      <w:bookmarkEnd w:id="29"/>
    </w:p>
    <w:p w14:paraId="2AF4D8C2" w14:textId="338BF14B" w:rsidR="009969E5" w:rsidRDefault="009969E5" w:rsidP="005754FC">
      <w:pPr>
        <w:spacing w:before="0"/>
      </w:pPr>
      <w:r>
        <w:t>Транспортное сообщение содержит элементы информации, оформленн</w:t>
      </w:r>
      <w:r w:rsidR="009B7EDD">
        <w:t>ы</w:t>
      </w:r>
      <w:r>
        <w:t xml:space="preserve">е в соответствии со спецификациями конкретного протокола. </w:t>
      </w:r>
      <w:r w:rsidR="00BF7CC0">
        <w:t xml:space="preserve">Для передачи </w:t>
      </w:r>
      <w:r w:rsidR="002F3462">
        <w:t>ЭС</w:t>
      </w:r>
      <w:r w:rsidR="00BF7CC0">
        <w:t xml:space="preserve"> с использованием </w:t>
      </w:r>
      <w:r w:rsidR="00FD601D">
        <w:t xml:space="preserve">ТШ КБР </w:t>
      </w:r>
      <w:r w:rsidR="00BF7CC0">
        <w:t xml:space="preserve">передаваемое </w:t>
      </w:r>
      <w:r w:rsidR="002D312C">
        <w:t>ЭС</w:t>
      </w:r>
      <w:r w:rsidR="00BF7CC0">
        <w:t xml:space="preserve"> должно быть помещено в служебный конверт.</w:t>
      </w:r>
      <w:r>
        <w:t xml:space="preserve"> Служебный конверт состоит из блока заголовков и тела. В блоке заголовков передается технологическая информация. В теле служебного конверта передается </w:t>
      </w:r>
      <w:r>
        <w:rPr>
          <w:rStyle w:val="af9"/>
          <w:i w:val="0"/>
        </w:rPr>
        <w:t>ЭС</w:t>
      </w:r>
      <w:r>
        <w:t>, содержащее прикладную информацию.</w:t>
      </w:r>
    </w:p>
    <w:p w14:paraId="0E2C4AC5" w14:textId="77777777" w:rsidR="009969E5" w:rsidRDefault="009969E5" w:rsidP="005754FC">
      <w:pPr>
        <w:pStyle w:val="1a"/>
        <w:pageBreakBefore/>
        <w:numPr>
          <w:ilvl w:val="0"/>
          <w:numId w:val="12"/>
        </w:numPr>
        <w:shd w:val="clear" w:color="auto" w:fill="D9D9D9"/>
        <w:tabs>
          <w:tab w:val="clear" w:pos="1134"/>
          <w:tab w:val="clear" w:pos="1440"/>
          <w:tab w:val="clear" w:pos="1797"/>
          <w:tab w:val="num" w:pos="0"/>
          <w:tab w:val="left" w:pos="284"/>
          <w:tab w:val="left" w:pos="993"/>
        </w:tabs>
        <w:spacing w:before="0" w:after="120"/>
      </w:pPr>
      <w:bookmarkStart w:id="30" w:name="_Toc374694106"/>
      <w:bookmarkStart w:id="31" w:name="_Toc130370147"/>
      <w:bookmarkStart w:id="32" w:name="_Ref119500355"/>
      <w:bookmarkStart w:id="33" w:name="_Ref119500323"/>
      <w:bookmarkStart w:id="34" w:name="_Toc161741390"/>
      <w:r>
        <w:rPr>
          <w:noProof/>
        </w:rPr>
        <w:t>Структура и синтаксис служебного конверта и заголовков</w:t>
      </w:r>
      <w:bookmarkEnd w:id="30"/>
      <w:bookmarkEnd w:id="31"/>
      <w:bookmarkEnd w:id="32"/>
      <w:bookmarkEnd w:id="33"/>
      <w:bookmarkEnd w:id="34"/>
    </w:p>
    <w:p w14:paraId="543D1532" w14:textId="77777777" w:rsidR="009969E5" w:rsidRDefault="009969E5" w:rsidP="005754FC">
      <w:pPr>
        <w:pStyle w:val="26"/>
        <w:numPr>
          <w:ilvl w:val="1"/>
          <w:numId w:val="28"/>
        </w:numPr>
        <w:spacing w:before="0" w:after="120"/>
        <w:ind w:left="709" w:hanging="22"/>
      </w:pPr>
      <w:bookmarkStart w:id="35" w:name="_Toc374694107"/>
      <w:bookmarkStart w:id="36" w:name="_Toc130370148"/>
      <w:bookmarkStart w:id="37" w:name="_Toc161741391"/>
      <w:r>
        <w:t>Пространства имен</w:t>
      </w:r>
      <w:bookmarkEnd w:id="35"/>
      <w:bookmarkEnd w:id="36"/>
      <w:bookmarkEnd w:id="37"/>
    </w:p>
    <w:p w14:paraId="466310C1" w14:textId="77777777" w:rsidR="009969E5" w:rsidRDefault="009969E5" w:rsidP="005754FC">
      <w:pPr>
        <w:spacing w:before="0"/>
      </w:pPr>
      <w:r>
        <w:t>Для данной версии настоящего документа используются пространства имен:</w:t>
      </w:r>
    </w:p>
    <w:p w14:paraId="6186A409" w14:textId="77777777" w:rsidR="009969E5" w:rsidRDefault="009969E5" w:rsidP="005754FC">
      <w:pPr>
        <w:spacing w:before="0"/>
        <w:rPr>
          <w:rStyle w:val="af4"/>
        </w:rPr>
      </w:pPr>
      <w:r>
        <w:rPr>
          <w:rStyle w:val="af4"/>
        </w:rPr>
        <w:t>"http://www.w3.org/2003/05/soap-envelope” (префикс env)</w:t>
      </w:r>
    </w:p>
    <w:p w14:paraId="054FEB01" w14:textId="77777777" w:rsidR="009969E5" w:rsidRDefault="009969E5" w:rsidP="005754FC">
      <w:pPr>
        <w:spacing w:before="0"/>
        <w:rPr>
          <w:rStyle w:val="af4"/>
          <w:lang w:val="en-US"/>
        </w:rPr>
      </w:pPr>
      <w:r>
        <w:rPr>
          <w:rStyle w:val="af4"/>
          <w:lang w:val="en-US"/>
        </w:rPr>
        <w:t>”urn:cbr-ru:msg:props:v1.3” (</w:t>
      </w:r>
      <w:r>
        <w:rPr>
          <w:rStyle w:val="af4"/>
        </w:rPr>
        <w:t>префикс</w:t>
      </w:r>
      <w:r>
        <w:rPr>
          <w:rStyle w:val="af4"/>
          <w:lang w:val="en-US"/>
        </w:rPr>
        <w:t xml:space="preserve"> props)</w:t>
      </w:r>
    </w:p>
    <w:p w14:paraId="65F730E5" w14:textId="77777777" w:rsidR="009969E5" w:rsidRDefault="009969E5" w:rsidP="005754FC">
      <w:pPr>
        <w:pStyle w:val="aff1"/>
        <w:spacing w:before="0" w:after="120"/>
      </w:pPr>
      <w:r>
        <w:rPr>
          <w:rStyle w:val="afff2"/>
        </w:rPr>
        <w:t>Примечание</w:t>
      </w:r>
      <w:r>
        <w:t xml:space="preserve"> – Префикс пространства имен не несет смысловой нагрузки и используется только для привязки имен элементов и атрибутов к названию пространства имен.</w:t>
      </w:r>
    </w:p>
    <w:p w14:paraId="571BAF7C" w14:textId="77777777" w:rsidR="009969E5" w:rsidRDefault="009969E5" w:rsidP="005754FC">
      <w:pPr>
        <w:pStyle w:val="26"/>
        <w:numPr>
          <w:ilvl w:val="1"/>
          <w:numId w:val="28"/>
        </w:numPr>
        <w:spacing w:before="0" w:after="120"/>
        <w:ind w:left="709" w:hanging="22"/>
      </w:pPr>
      <w:bookmarkStart w:id="38" w:name="_Toc374694108"/>
      <w:bookmarkStart w:id="39" w:name="_Toc130370149"/>
      <w:bookmarkStart w:id="40" w:name="_Toc161741392"/>
      <w:r>
        <w:t>Служебный конверт</w:t>
      </w:r>
      <w:bookmarkEnd w:id="38"/>
      <w:bookmarkEnd w:id="39"/>
      <w:bookmarkEnd w:id="40"/>
    </w:p>
    <w:p w14:paraId="5C281045" w14:textId="41FDA1CB" w:rsidR="009969E5" w:rsidRDefault="009969E5" w:rsidP="005754FC">
      <w:pPr>
        <w:spacing w:before="0"/>
      </w:pPr>
      <w:r>
        <w:t xml:space="preserve">Служебный конверт создается в соответствии с рекомендацией </w:t>
      </w:r>
      <w:r w:rsidR="00A6547D" w:rsidRPr="00A6547D">
        <w:t>[</w:t>
      </w:r>
      <w:r w:rsidR="00A6547D">
        <w:rPr>
          <w:lang w:val="en-US"/>
        </w:rPr>
        <w:t>SOAP</w:t>
      </w:r>
      <w:r w:rsidR="00A6547D" w:rsidRPr="00A6547D">
        <w:t>12]</w:t>
      </w:r>
      <w:r>
        <w:t xml:space="preserve">. Описание реквизитного состава служебного конверта представлено в таблице ниже (см. </w:t>
      </w:r>
      <w:r>
        <w:fldChar w:fldCharType="begin"/>
      </w:r>
      <w:r>
        <w:instrText xml:space="preserve"> REF  _Ref139861978 \* Lower \h  \* MERGEFORMAT </w:instrText>
      </w:r>
      <w:r>
        <w:fldChar w:fldCharType="separate"/>
      </w:r>
      <w:r w:rsidR="00BD35C1" w:rsidRPr="00BD35C1">
        <w:t>таблица</w:t>
      </w:r>
      <w:r w:rsidR="00BD35C1">
        <w:t> 1</w:t>
      </w:r>
      <w:r>
        <w:fldChar w:fldCharType="end"/>
      </w:r>
      <w:r>
        <w:t xml:space="preserve">). Для спецификации диапазона возможных значений мощности множества реквизитов используется кратность реквизита (см. </w:t>
      </w:r>
      <w:r>
        <w:fldChar w:fldCharType="begin"/>
      </w:r>
      <w:r>
        <w:instrText xml:space="preserve"> REF  _Ref139861987 \* Lower \h  \* MERGEFORMAT </w:instrText>
      </w:r>
      <w:r>
        <w:fldChar w:fldCharType="separate"/>
      </w:r>
      <w:r w:rsidR="00BD35C1" w:rsidRPr="00BD35C1">
        <w:t>таблица</w:t>
      </w:r>
      <w:r w:rsidR="00BD35C1">
        <w:t> 2</w:t>
      </w:r>
      <w:r>
        <w:fldChar w:fldCharType="end"/>
      </w:r>
      <w:r>
        <w:t>).</w:t>
      </w:r>
    </w:p>
    <w:p w14:paraId="08051A4F" w14:textId="77777777" w:rsidR="009969E5" w:rsidRDefault="009969E5" w:rsidP="005754FC">
      <w:pPr>
        <w:pStyle w:val="aff7"/>
        <w:rPr>
          <w:rStyle w:val="af4"/>
        </w:rPr>
      </w:pPr>
      <w:r>
        <w:rPr>
          <w:rStyle w:val="af4"/>
        </w:rPr>
        <w:t>Пространство имен</w:t>
      </w:r>
      <w:r>
        <w:rPr>
          <w:rStyle w:val="af4"/>
        </w:rPr>
        <w:br/>
        <w:t>“http://www.w3.org/2003/05/soap-envelope” (префикс env)</w:t>
      </w:r>
    </w:p>
    <w:p w14:paraId="46CF0A1D" w14:textId="40D4CC70" w:rsidR="009969E5" w:rsidRDefault="009969E5" w:rsidP="005754FC">
      <w:pPr>
        <w:pStyle w:val="afe"/>
        <w:spacing w:before="0"/>
      </w:pPr>
      <w:bookmarkStart w:id="41" w:name="_Ref139861978"/>
      <w:bookmarkStart w:id="42" w:name="_Toc60681981"/>
      <w:bookmarkStart w:id="43" w:name="_Toc130370230"/>
      <w:r>
        <w:rPr>
          <w:rStyle w:val="afff2"/>
        </w:rPr>
        <w:t>Таблица</w:t>
      </w:r>
      <w:r>
        <w:t> </w:t>
      </w:r>
      <w:r w:rsidR="00816BED">
        <w:rPr>
          <w:noProof/>
        </w:rPr>
        <w:fldChar w:fldCharType="begin"/>
      </w:r>
      <w:r w:rsidR="00816BED">
        <w:rPr>
          <w:noProof/>
        </w:rPr>
        <w:instrText xml:space="preserve"> SEQ Таблица \* MERGEFORMAT </w:instrText>
      </w:r>
      <w:r w:rsidR="00816BED">
        <w:rPr>
          <w:noProof/>
        </w:rPr>
        <w:fldChar w:fldCharType="separate"/>
      </w:r>
      <w:r w:rsidR="00BD35C1">
        <w:rPr>
          <w:noProof/>
        </w:rPr>
        <w:t>1</w:t>
      </w:r>
      <w:r w:rsidR="00816BED">
        <w:rPr>
          <w:noProof/>
        </w:rPr>
        <w:fldChar w:fldCharType="end"/>
      </w:r>
      <w:bookmarkEnd w:id="41"/>
      <w:r>
        <w:t xml:space="preserve"> – Служебный конверт (env:Envelope)</w:t>
      </w:r>
      <w:bookmarkEnd w:id="42"/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4728"/>
        <w:gridCol w:w="3783"/>
        <w:gridCol w:w="946"/>
      </w:tblGrid>
      <w:tr w:rsidR="009969E5" w14:paraId="5BC2C511" w14:textId="77777777" w:rsidTr="009969E5">
        <w:trPr>
          <w:cantSplit/>
          <w:trHeight w:val="559"/>
          <w:tblHeader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C3C3F8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Описание реквизита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41B4DE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Тип реквизита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C49632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Крат-ность</w:t>
            </w:r>
          </w:p>
        </w:tc>
      </w:tr>
      <w:tr w:rsidR="009969E5" w14:paraId="314BBF13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F1343" w14:textId="77777777" w:rsidR="009969E5" w:rsidRDefault="009969E5" w:rsidP="005754FC">
            <w:pPr>
              <w:pStyle w:val="19"/>
              <w:keepNext/>
              <w:spacing w:after="120"/>
              <w:rPr>
                <w:noProof/>
              </w:rPr>
            </w:pPr>
            <w:r>
              <w:rPr>
                <w:noProof/>
              </w:rPr>
              <w:t>1 Заголовок конверта</w:t>
            </w:r>
          </w:p>
          <w:p w14:paraId="0F62D55F" w14:textId="77777777" w:rsidR="009969E5" w:rsidRDefault="009969E5" w:rsidP="005754FC">
            <w:pPr>
              <w:pStyle w:val="1e"/>
              <w:keepNext/>
              <w:spacing w:after="120"/>
              <w:rPr>
                <w:lang w:val="ru-RU"/>
              </w:rPr>
            </w:pPr>
            <w:r>
              <w:rPr>
                <w:lang w:val="ru-RU"/>
              </w:rPr>
              <w:t>(env:Header)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063CB" w14:textId="77777777" w:rsidR="009969E5" w:rsidRDefault="009969E5" w:rsidP="005754FC">
            <w:pPr>
              <w:keepNext/>
              <w:keepLines/>
              <w:spacing w:before="0"/>
              <w:rPr>
                <w:noProof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14B1E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1CF370DC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1B70" w14:textId="77777777" w:rsidR="009969E5" w:rsidRDefault="009969E5" w:rsidP="005754FC">
            <w:pPr>
              <w:pStyle w:val="28"/>
              <w:spacing w:after="120"/>
              <w:rPr>
                <w:noProof/>
              </w:rPr>
            </w:pPr>
            <w:r>
              <w:rPr>
                <w:noProof/>
              </w:rPr>
              <w:t>1.1 Содержание заголовка</w:t>
            </w:r>
          </w:p>
          <w:p w14:paraId="669F61DD" w14:textId="77777777" w:rsidR="009969E5" w:rsidRDefault="009969E5" w:rsidP="005754FC">
            <w:pPr>
              <w:pStyle w:val="29"/>
              <w:spacing w:after="120"/>
              <w:rPr>
                <w:lang w:val="ru-RU"/>
              </w:rPr>
            </w:pPr>
            <w:r>
              <w:rPr>
                <w:lang w:val="ru-RU"/>
              </w:rPr>
              <w:t>(any)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A54BF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Элементы заголовка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1E7B8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[0..n]</w:t>
            </w:r>
          </w:p>
        </w:tc>
      </w:tr>
      <w:tr w:rsidR="009969E5" w14:paraId="73D34DF2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D7ADE" w14:textId="77777777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>2 Тело конверта</w:t>
            </w:r>
          </w:p>
          <w:p w14:paraId="4B9F7369" w14:textId="77777777" w:rsidR="009969E5" w:rsidRDefault="009969E5" w:rsidP="005754FC">
            <w:pPr>
              <w:pStyle w:val="1e"/>
              <w:spacing w:after="120"/>
              <w:rPr>
                <w:lang w:val="ru-RU"/>
              </w:rPr>
            </w:pPr>
            <w:r>
              <w:rPr>
                <w:lang w:val="ru-RU"/>
              </w:rPr>
              <w:t>(env:Body)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580A" w14:textId="77777777" w:rsidR="009969E5" w:rsidRDefault="009969E5" w:rsidP="005754FC">
            <w:pPr>
              <w:spacing w:before="0"/>
              <w:rPr>
                <w:noProof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D49C2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7F6E9D8E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23F25" w14:textId="77777777" w:rsidR="009969E5" w:rsidRDefault="009969E5" w:rsidP="005754FC">
            <w:pPr>
              <w:pStyle w:val="28"/>
              <w:spacing w:after="120"/>
              <w:rPr>
                <w:noProof/>
              </w:rPr>
            </w:pPr>
            <w:r>
              <w:rPr>
                <w:noProof/>
              </w:rPr>
              <w:t>2.1 Содержание тела конверта</w:t>
            </w:r>
          </w:p>
          <w:p w14:paraId="301D163B" w14:textId="77777777" w:rsidR="009969E5" w:rsidRDefault="009969E5" w:rsidP="005754FC">
            <w:pPr>
              <w:pStyle w:val="29"/>
              <w:spacing w:after="120"/>
              <w:rPr>
                <w:lang w:val="ru-RU"/>
              </w:rPr>
            </w:pPr>
            <w:r>
              <w:rPr>
                <w:lang w:val="ru-RU"/>
              </w:rPr>
              <w:t>(any)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A9A37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Элемент, содержащий ЭС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B2671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[0..n]</w:t>
            </w:r>
          </w:p>
        </w:tc>
      </w:tr>
    </w:tbl>
    <w:p w14:paraId="519F4EFD" w14:textId="77777777" w:rsidR="009969E5" w:rsidRDefault="009969E5" w:rsidP="005754FC">
      <w:pPr>
        <w:spacing w:before="0"/>
        <w:ind w:firstLine="0"/>
        <w:jc w:val="left"/>
        <w:rPr>
          <w:rFonts w:cs="Arial"/>
          <w:color w:val="000000"/>
        </w:rPr>
      </w:pPr>
      <w:bookmarkStart w:id="44" w:name="_Toc60681982"/>
      <w:bookmarkStart w:id="45" w:name="_Toc130370231"/>
    </w:p>
    <w:p w14:paraId="67A62A3B" w14:textId="77777777" w:rsidR="009969E5" w:rsidRDefault="009969E5" w:rsidP="005754FC">
      <w:pPr>
        <w:spacing w:before="0"/>
      </w:pPr>
    </w:p>
    <w:p w14:paraId="6CAF0FF8" w14:textId="158969F3" w:rsidR="009969E5" w:rsidRDefault="009969E5" w:rsidP="005754FC">
      <w:pPr>
        <w:pStyle w:val="afe"/>
        <w:spacing w:before="0"/>
      </w:pPr>
      <w:bookmarkStart w:id="46" w:name="_Ref139861987"/>
      <w:r>
        <w:rPr>
          <w:rStyle w:val="afff2"/>
        </w:rPr>
        <w:t>Таблица</w:t>
      </w:r>
      <w:r>
        <w:t> </w:t>
      </w:r>
      <w:r w:rsidR="00816BED">
        <w:rPr>
          <w:noProof/>
        </w:rPr>
        <w:fldChar w:fldCharType="begin"/>
      </w:r>
      <w:r w:rsidR="00816BED">
        <w:rPr>
          <w:noProof/>
        </w:rPr>
        <w:instrText xml:space="preserve"> SEQ Таблица \* MERGEFORMAT </w:instrText>
      </w:r>
      <w:r w:rsidR="00816BED">
        <w:rPr>
          <w:noProof/>
        </w:rPr>
        <w:fldChar w:fldCharType="separate"/>
      </w:r>
      <w:r w:rsidR="00BD35C1">
        <w:rPr>
          <w:noProof/>
        </w:rPr>
        <w:t>2</w:t>
      </w:r>
      <w:r w:rsidR="00816BED">
        <w:rPr>
          <w:noProof/>
        </w:rPr>
        <w:fldChar w:fldCharType="end"/>
      </w:r>
      <w:bookmarkEnd w:id="46"/>
      <w:r>
        <w:t xml:space="preserve"> – Обозначение кратности </w:t>
      </w:r>
      <w:bookmarkEnd w:id="44"/>
      <w:bookmarkEnd w:id="45"/>
      <w:r>
        <w:t>реквизитов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1995"/>
        <w:gridCol w:w="7462"/>
      </w:tblGrid>
      <w:tr w:rsidR="009969E5" w14:paraId="5D87897F" w14:textId="77777777" w:rsidTr="009969E5">
        <w:trPr>
          <w:cantSplit/>
          <w:trHeight w:val="559"/>
          <w:tblHeader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048493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Кратность</w:t>
            </w:r>
          </w:p>
        </w:tc>
        <w:tc>
          <w:tcPr>
            <w:tcW w:w="3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5EA909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Значение</w:t>
            </w:r>
          </w:p>
        </w:tc>
      </w:tr>
      <w:tr w:rsidR="009969E5" w14:paraId="449BFC9C" w14:textId="77777777" w:rsidTr="009969E5">
        <w:trPr>
          <w:cantSplit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2B510" w14:textId="77777777" w:rsidR="009969E5" w:rsidRDefault="009969E5" w:rsidP="005754FC">
            <w:pPr>
              <w:pStyle w:val="afff1"/>
              <w:spacing w:before="0" w:after="120"/>
            </w:pPr>
            <w:r>
              <w:t>[0..1]</w:t>
            </w:r>
          </w:p>
        </w:tc>
        <w:tc>
          <w:tcPr>
            <w:tcW w:w="3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FE2D" w14:textId="77777777" w:rsidR="009969E5" w:rsidRDefault="009969E5" w:rsidP="005754FC">
            <w:pPr>
              <w:pStyle w:val="afb"/>
              <w:spacing w:before="0" w:after="120"/>
            </w:pPr>
            <w:r>
              <w:t>Необязательный реквизит, максимально количество экземпляров 1</w:t>
            </w:r>
          </w:p>
        </w:tc>
      </w:tr>
      <w:tr w:rsidR="009969E5" w14:paraId="0F6544DD" w14:textId="77777777" w:rsidTr="009969E5">
        <w:trPr>
          <w:cantSplit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6B49B" w14:textId="77777777" w:rsidR="009969E5" w:rsidRDefault="009969E5" w:rsidP="005754FC">
            <w:pPr>
              <w:pStyle w:val="afff1"/>
              <w:spacing w:before="0" w:after="120"/>
            </w:pPr>
            <w:r>
              <w:t>[0..n]</w:t>
            </w:r>
          </w:p>
        </w:tc>
        <w:tc>
          <w:tcPr>
            <w:tcW w:w="3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B602B" w14:textId="77777777" w:rsidR="009969E5" w:rsidRDefault="009969E5" w:rsidP="005754FC">
            <w:pPr>
              <w:pStyle w:val="afb"/>
              <w:spacing w:before="0" w:after="120"/>
            </w:pPr>
            <w:r>
              <w:t>Необязательный реквизит, максимальное количество экземпляров неограниченно</w:t>
            </w:r>
          </w:p>
        </w:tc>
      </w:tr>
      <w:tr w:rsidR="009969E5" w14:paraId="656B79A4" w14:textId="77777777" w:rsidTr="009969E5">
        <w:trPr>
          <w:cantSplit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F93B3" w14:textId="77777777" w:rsidR="009969E5" w:rsidRDefault="009969E5" w:rsidP="005754FC">
            <w:pPr>
              <w:pStyle w:val="afff1"/>
              <w:spacing w:before="0" w:after="120"/>
            </w:pPr>
            <w:r>
              <w:t>[1]</w:t>
            </w:r>
          </w:p>
        </w:tc>
        <w:tc>
          <w:tcPr>
            <w:tcW w:w="3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20375" w14:textId="77777777" w:rsidR="009969E5" w:rsidRDefault="009969E5" w:rsidP="005754FC">
            <w:pPr>
              <w:pStyle w:val="afb"/>
              <w:spacing w:before="0" w:after="120"/>
            </w:pPr>
            <w:r>
              <w:t>Обязательный реквизит, только один экземпляр</w:t>
            </w:r>
          </w:p>
        </w:tc>
      </w:tr>
      <w:tr w:rsidR="009969E5" w14:paraId="78CC9B20" w14:textId="77777777" w:rsidTr="009969E5">
        <w:trPr>
          <w:cantSplit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6761F" w14:textId="77777777" w:rsidR="009969E5" w:rsidRDefault="009969E5" w:rsidP="005754FC">
            <w:pPr>
              <w:pStyle w:val="afff1"/>
              <w:spacing w:before="0" w:after="120"/>
            </w:pPr>
            <w:r>
              <w:t>[1..n]</w:t>
            </w:r>
          </w:p>
        </w:tc>
        <w:tc>
          <w:tcPr>
            <w:tcW w:w="3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E7288" w14:textId="77777777" w:rsidR="009969E5" w:rsidRDefault="009969E5" w:rsidP="005754FC">
            <w:pPr>
              <w:pStyle w:val="afb"/>
              <w:spacing w:before="0" w:after="120"/>
            </w:pPr>
            <w:r>
              <w:t>Обязательный реквизит, максимальное количество экземпляров неограниченно</w:t>
            </w:r>
          </w:p>
        </w:tc>
      </w:tr>
    </w:tbl>
    <w:p w14:paraId="5C682504" w14:textId="77777777" w:rsidR="009969E5" w:rsidRDefault="009969E5" w:rsidP="005754FC">
      <w:pPr>
        <w:spacing w:before="0"/>
      </w:pPr>
    </w:p>
    <w:p w14:paraId="2260F72D" w14:textId="77777777" w:rsidR="009969E5" w:rsidRDefault="009969E5" w:rsidP="005754FC">
      <w:pPr>
        <w:spacing w:before="0"/>
        <w:rPr>
          <w:noProof/>
        </w:rPr>
      </w:pPr>
      <w:r>
        <w:t xml:space="preserve">Служебный конверт МОЖЕТ содержать в заголовке </w:t>
      </w:r>
      <w:r>
        <w:rPr>
          <w:rStyle w:val="af4"/>
        </w:rPr>
        <w:t>env:Header</w:t>
      </w:r>
      <w:r>
        <w:t xml:space="preserve"> различные информационные блоки. На транспортном уровне МОГУТ быть добавлены дополнительные блоки заголовка. Таким образом, </w:t>
      </w:r>
      <w:r>
        <w:rPr>
          <w:noProof/>
        </w:rPr>
        <w:t>заголовок конверта содержит набор транспортных и служебных заголовков.</w:t>
      </w:r>
    </w:p>
    <w:p w14:paraId="7CF74253" w14:textId="41C90E9F" w:rsidR="009969E5" w:rsidRDefault="009969E5" w:rsidP="005754FC">
      <w:pPr>
        <w:spacing w:before="0"/>
      </w:pPr>
      <w:r>
        <w:t xml:space="preserve">Служебный конверт МОЖЕТ содержать в элементе </w:t>
      </w:r>
      <w:r>
        <w:rPr>
          <w:rStyle w:val="af4"/>
        </w:rPr>
        <w:t>env:Body</w:t>
      </w:r>
      <w:r>
        <w:t xml:space="preserve"> ЭС. </w:t>
      </w:r>
      <w:r w:rsidR="009B7EDD">
        <w:t>В</w:t>
      </w:r>
      <w:r>
        <w:t xml:space="preserve"> теле служебного конверта передается </w:t>
      </w:r>
      <w:r>
        <w:rPr>
          <w:rStyle w:val="af4"/>
        </w:rPr>
        <w:t>не более одного</w:t>
      </w:r>
      <w:r>
        <w:t xml:space="preserve"> Э</w:t>
      </w:r>
      <w:r>
        <w:rPr>
          <w:lang w:val="en-US"/>
        </w:rPr>
        <w:t>C</w:t>
      </w:r>
      <w:r>
        <w:t>.</w:t>
      </w:r>
    </w:p>
    <w:p w14:paraId="34B86735" w14:textId="5D4F869D" w:rsidR="009969E5" w:rsidRDefault="009969E5" w:rsidP="005754FC">
      <w:pPr>
        <w:spacing w:before="0"/>
      </w:pPr>
      <w:r>
        <w:t>Если Э</w:t>
      </w:r>
      <w:r>
        <w:rPr>
          <w:lang w:val="en-US"/>
        </w:rPr>
        <w:t>C</w:t>
      </w:r>
      <w:r>
        <w:t xml:space="preserve"> оформлен</w:t>
      </w:r>
      <w:r w:rsidR="009B7EDD">
        <w:t>о</w:t>
      </w:r>
      <w:r>
        <w:t xml:space="preserve"> в конверт </w:t>
      </w:r>
      <w:r w:rsidR="007673A5">
        <w:t>ЭП</w:t>
      </w:r>
      <w:r>
        <w:t xml:space="preserve"> (КА</w:t>
      </w:r>
      <w:r w:rsidR="007673A5">
        <w:t>-конверт</w:t>
      </w:r>
      <w:r>
        <w:t xml:space="preserve">), элемент </w:t>
      </w:r>
      <w:r>
        <w:rPr>
          <w:rStyle w:val="af4"/>
        </w:rPr>
        <w:t>env:Body</w:t>
      </w:r>
      <w:r>
        <w:t xml:space="preserve"> ДОЛЖЕН содержать </w:t>
      </w:r>
      <w:r w:rsidR="007673A5">
        <w:t>КА-конверт</w:t>
      </w:r>
      <w:r>
        <w:t>.</w:t>
      </w:r>
    </w:p>
    <w:p w14:paraId="215C3C3D" w14:textId="77777777" w:rsidR="009969E5" w:rsidRDefault="00967CE9" w:rsidP="005754FC">
      <w:pPr>
        <w:pStyle w:val="affc"/>
        <w:spacing w:before="0"/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0BA9911F" wp14:editId="033117F3">
                <wp:extent cx="3028950" cy="3819525"/>
                <wp:effectExtent l="3175" t="0" r="0" b="3810"/>
                <wp:docPr id="52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0810" y="130175"/>
                            <a:ext cx="2882900" cy="367411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0810" y="130175"/>
                            <a:ext cx="2882900" cy="367411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E6E6E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875" y="15875"/>
                            <a:ext cx="2883535" cy="3674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875" y="15875"/>
                            <a:ext cx="2883535" cy="367411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6675" y="104775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3F440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2875" y="104775"/>
                            <a:ext cx="66230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3244F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3535" y="104775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DE05A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1635" y="104775"/>
                            <a:ext cx="9886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75E80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15035" y="104775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4370A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6675" y="345948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0A018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2875" y="3459480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96EDE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1450" y="3459480"/>
                            <a:ext cx="66230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495FF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81635" y="3459480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D6257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9735" y="3459480"/>
                            <a:ext cx="9886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5CA49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Envelope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43610" y="345948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BC395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0845" y="1708785"/>
                            <a:ext cx="2233930" cy="1440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10845" y="1708785"/>
                            <a:ext cx="2233930" cy="144081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7835" y="180086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433A5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4035" y="1800860"/>
                            <a:ext cx="66230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AE5C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43585" y="1800860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9D768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2160" y="1800860"/>
                            <a:ext cx="7473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9DA0E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68070" y="180086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90B82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7835" y="291592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A82AE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34035" y="2915920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F54F5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2135" y="2915920"/>
                            <a:ext cx="66230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9AE23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72160" y="2915920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A6B11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10260" y="2915920"/>
                            <a:ext cx="7473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258C8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96645" y="291592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8C594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91185" y="2018665"/>
                            <a:ext cx="1910080" cy="77025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91185" y="2018665"/>
                            <a:ext cx="1910080" cy="7702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96695" y="2325370"/>
                            <a:ext cx="5619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C36BC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7510" y="304165"/>
                            <a:ext cx="2234565" cy="129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97510" y="304165"/>
                            <a:ext cx="2234565" cy="129667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48310" y="40005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91994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24510" y="400050"/>
                            <a:ext cx="66230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C7B67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24535" y="400050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1F70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62635" y="400050"/>
                            <a:ext cx="87503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506D2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82370" y="400050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1A347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25270" y="1238885"/>
                            <a:ext cx="5619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8AD35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48310" y="1372235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5E89B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24510" y="1372235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B700D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62610" y="1372235"/>
                            <a:ext cx="66230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BD99D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env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62635" y="1372235"/>
                            <a:ext cx="492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7AE99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00735" y="1372235"/>
                            <a:ext cx="87503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54E91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10945" y="1372235"/>
                            <a:ext cx="53149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06397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77850" y="614045"/>
                            <a:ext cx="1910080" cy="26606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7850" y="614045"/>
                            <a:ext cx="1910080" cy="26606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77645" y="667385"/>
                            <a:ext cx="5619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999D3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77850" y="937895"/>
                            <a:ext cx="1910080" cy="2667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77850" y="937895"/>
                            <a:ext cx="1910080" cy="26670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77645" y="991235"/>
                            <a:ext cx="5619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82D1B" w14:textId="77777777" w:rsidR="00FE17DA" w:rsidRDefault="00FE17DA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A9911F" id="Полотно 4" o:spid="_x0000_s1026" editas="canvas" style="width:238.5pt;height:300.75pt;mso-position-horizontal-relative:char;mso-position-vertical-relative:line" coordsize="30289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289;height:38195;visibility:visible;mso-wrap-style:square">
                  <v:fill o:detectmouseclick="t"/>
                  <v:path o:connecttype="none"/>
                </v:shape>
                <v:rect id="Rectangle 5" o:spid="_x0000_s1028" style="position:absolute;left:1308;top:1301;width:28829;height:36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" fillcolor="#e6e6e6" stroked="f"/>
                <v:rect id="Rectangle 6" o:spid="_x0000_s1029" style="position:absolute;left:1308;top:1301;width:28829;height:36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" filled="f" strokecolor="#e6e6e6" strokeweight=".25pt">
                  <v:stroke joinstyle="round" endcap="round"/>
                </v:rect>
                <v:rect id="Rectangle 7" o:spid="_x0000_s1030" style="position:absolute;left:158;top:158;width:28836;height:36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8" o:spid="_x0000_s1031" style="position:absolute;left:158;top:158;width:28836;height:36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" filled="f" strokeweight=".25pt">
                  <v:stroke joinstyle="round" endcap="round"/>
                </v:rect>
                <v:rect id="Rectangle 9" o:spid="_x0000_s1032" style="position:absolute;left:666;top:1047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5BB3F440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rect>
                <v:rect id="Rectangle 10" o:spid="_x0000_s1033" style="position:absolute;left:1428;top:1047;width:662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3143244F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</w:t>
                        </w:r>
                      </w:p>
                    </w:txbxContent>
                  </v:textbox>
                </v:rect>
                <v:rect id="Rectangle 11" o:spid="_x0000_s1034" style="position:absolute;left:3435;top:1047;width:492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376DE05A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5" style="position:absolute;left:3816;top:1047;width:9887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1CB75E80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Envelope</w:t>
                        </w:r>
                      </w:p>
                    </w:txbxContent>
                  </v:textbox>
                </v:rect>
                <v:rect id="Rectangle 13" o:spid="_x0000_s1036" style="position:absolute;left:9150;top:1047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4204370A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rect id="Rectangle 14" o:spid="_x0000_s1037" style="position:absolute;left:666;top:34594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0D80A018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rect>
                <v:rect id="Rectangle 15" o:spid="_x0000_s1038" style="position:absolute;left:1428;top:34594;width:4922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4DE96EDE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/</w:t>
                        </w:r>
                      </w:p>
                    </w:txbxContent>
                  </v:textbox>
                </v:rect>
                <v:rect id="Rectangle 16" o:spid="_x0000_s1039" style="position:absolute;left:1714;top:34594;width:662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676495FF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</w:t>
                        </w:r>
                      </w:p>
                    </w:txbxContent>
                  </v:textbox>
                </v:rect>
                <v:rect id="Rectangle 17" o:spid="_x0000_s1040" style="position:absolute;left:3816;top:34594;width:492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2C6D6257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8" o:spid="_x0000_s1041" style="position:absolute;left:4197;top:34594;width:9887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0765CA49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Envelope</w:t>
                        </w:r>
                      </w:p>
                    </w:txbxContent>
                  </v:textbox>
                </v:rect>
                <v:rect id="Rectangle 19" o:spid="_x0000_s1042" style="position:absolute;left:9436;top:34594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21EBC395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rect id="Rectangle 20" o:spid="_x0000_s1043" style="position:absolute;left:4108;top:17087;width:22339;height:1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rect id="Rectangle 21" o:spid="_x0000_s1044" style="position:absolute;left:4108;top:17087;width:22339;height:1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" filled="f" strokeweight=".25pt">
                  <v:stroke joinstyle="round" endcap="round"/>
                </v:rect>
                <v:rect id="Rectangle 22" o:spid="_x0000_s1045" style="position:absolute;left:4578;top:18008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5D6433A5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rect>
                <v:rect id="Rectangle 23" o:spid="_x0000_s1046" style="position:absolute;left:5340;top:18008;width:662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672CAE5C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</w:t>
                        </w:r>
                      </w:p>
                    </w:txbxContent>
                  </v:textbox>
                </v:rect>
                <v:rect id="Rectangle 24" o:spid="_x0000_s1047" style="position:absolute;left:7435;top:18008;width:4922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3AB9D768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48" style="position:absolute;left:7721;top:18008;width:7474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63F9DA0E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Body</w:t>
                        </w:r>
                      </w:p>
                    </w:txbxContent>
                  </v:textbox>
                </v:rect>
                <v:rect id="Rectangle 26" o:spid="_x0000_s1049" style="position:absolute;left:10680;top:18008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45490B82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rect id="Rectangle 27" o:spid="_x0000_s1050" style="position:absolute;left:4578;top:29159;width:531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4A0A82AE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rect>
                <v:rect id="Rectangle 28" o:spid="_x0000_s1051" style="position:absolute;left:5340;top:29159;width:4921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211F54F5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/</w:t>
                        </w:r>
                      </w:p>
                    </w:txbxContent>
                  </v:textbox>
                </v:rect>
                <v:rect id="Rectangle 29" o:spid="_x0000_s1052" style="position:absolute;left:5721;top:29159;width:6623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23E9AE23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</w:t>
                        </w:r>
                      </w:p>
                    </w:txbxContent>
                  </v:textbox>
                </v:rect>
                <v:rect id="Rectangle 30" o:spid="_x0000_s1053" style="position:absolute;left:7721;top:29159;width:4921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27CA6B11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31" o:spid="_x0000_s1054" style="position:absolute;left:8102;top:29159;width:747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377258C8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Body</w:t>
                        </w:r>
                      </w:p>
                    </w:txbxContent>
                  </v:textbox>
                </v:rect>
                <v:rect id="Rectangle 32" o:spid="_x0000_s1055" style="position:absolute;left:10966;top:29159;width:531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6CF8C594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rect id="Rectangle 33" o:spid="_x0000_s1056" style="position:absolute;left:5911;top:20186;width:19101;height:7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" fillcolor="#9cf" stroked="f"/>
                <v:rect id="Rectangle 34" o:spid="_x0000_s1057" style="position:absolute;left:5911;top:20186;width:19101;height:7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" filled="f" strokeweight=".25pt">
                  <v:stroke joinstyle="round" endcap="round"/>
                </v:rect>
                <v:rect id="Rectangle 35" o:spid="_x0000_s1058" style="position:absolute;left:14966;top:23253;width:5620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619C36BC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Rectangle 36" o:spid="_x0000_s1059" style="position:absolute;left:3975;top:3041;width:22345;height:1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37" o:spid="_x0000_s1060" style="position:absolute;left:3975;top:3041;width:22345;height:1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" filled="f" strokeweight=".25pt">
                  <v:stroke joinstyle="round" endcap="round"/>
                </v:rect>
                <v:rect id="Rectangle 38" o:spid="_x0000_s1061" style="position:absolute;left:4483;top:4000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55191994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rect>
                <v:rect id="Rectangle 39" o:spid="_x0000_s1062" style="position:absolute;left:5245;top:4000;width:662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14:paraId="2B8C7B67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</w:t>
                        </w:r>
                      </w:p>
                    </w:txbxContent>
                  </v:textbox>
                </v:rect>
                <v:rect id="Rectangle 40" o:spid="_x0000_s1063" style="position:absolute;left:7245;top:4000;width:492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14:paraId="4FFC1F70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41" o:spid="_x0000_s1064" style="position:absolute;left:7626;top:4000;width:8750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14:paraId="6DC506D2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rect>
                <v:rect id="Rectangle 42" o:spid="_x0000_s1065" style="position:absolute;left:11823;top:4000;width:5315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3311A347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rect id="Rectangle 43" o:spid="_x0000_s1066" style="position:absolute;left:15252;top:12388;width:5620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14:paraId="28F8AD35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Rectangle 44" o:spid="_x0000_s1067" style="position:absolute;left:4483;top:13722;width:531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14:paraId="5CD5E89B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rect>
                <v:rect id="Rectangle 45" o:spid="_x0000_s1068" style="position:absolute;left:5245;top:13722;width:4921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14:paraId="3D1B700D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/</w:t>
                        </w:r>
                      </w:p>
                    </w:txbxContent>
                  </v:textbox>
                </v:rect>
                <v:rect id="Rectangle 46" o:spid="_x0000_s1069" style="position:absolute;left:5626;top:13722;width:6623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6D5BD99D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env</w:t>
                        </w:r>
                      </w:p>
                    </w:txbxContent>
                  </v:textbox>
                </v:rect>
                <v:rect id="Rectangle 47" o:spid="_x0000_s1070" style="position:absolute;left:7626;top:13722;width:4921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14:paraId="72D7AE99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48" o:spid="_x0000_s1071" style="position:absolute;left:8007;top:13722;width:8750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14:paraId="01D54E91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rect>
                <v:rect id="Rectangle 49" o:spid="_x0000_s1072" style="position:absolute;left:12109;top:13722;width:531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14:paraId="32406397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rect id="Rectangle 50" o:spid="_x0000_s1073" style="position:absolute;left:5778;top:6140;width:1910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" fillcolor="#9cf" stroked="f"/>
                <v:rect id="Rectangle 51" o:spid="_x0000_s1074" style="position:absolute;left:5778;top:6140;width:1910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" filled="f" strokeweight=".25pt">
                  <v:stroke joinstyle="round" endcap="round"/>
                </v:rect>
                <v:rect id="Rectangle 52" o:spid="_x0000_s1075" style="position:absolute;left:14776;top:6673;width:5620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148999D3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Rectangle 53" o:spid="_x0000_s1076" style="position:absolute;left:5778;top:9378;width:191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" fillcolor="#9cf" stroked="f"/>
                <v:rect id="Rectangle 54" o:spid="_x0000_s1077" style="position:absolute;left:5778;top:9378;width:191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" filled="f" strokeweight=".25pt">
                  <v:stroke joinstyle="round" endcap="round"/>
                </v:rect>
                <v:rect id="Rectangle 55" o:spid="_x0000_s1078" style="position:absolute;left:14776;top:9912;width:5620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14:paraId="6B782D1B" w14:textId="77777777" w:rsidR="00FE17DA" w:rsidRDefault="00FE17DA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7FBDC9" w14:textId="6DF04581" w:rsidR="009969E5" w:rsidRPr="00A6547D" w:rsidRDefault="009969E5" w:rsidP="005754FC">
      <w:pPr>
        <w:pStyle w:val="ac"/>
        <w:spacing w:before="0"/>
      </w:pPr>
      <w:bookmarkStart w:id="47" w:name="_Toc60681990"/>
      <w:bookmarkStart w:id="48" w:name="_Toc1303702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D35C1">
        <w:t>1</w:t>
      </w:r>
      <w:r>
        <w:fldChar w:fldCharType="end"/>
      </w:r>
      <w:r>
        <w:t xml:space="preserve"> – Структура служебного конверта в соответствии с рекомендацией</w:t>
      </w:r>
      <w:bookmarkEnd w:id="47"/>
      <w:bookmarkEnd w:id="48"/>
      <w:r w:rsidR="00A6547D" w:rsidRPr="00A6547D">
        <w:t xml:space="preserve"> [</w:t>
      </w:r>
      <w:r w:rsidR="00A6547D">
        <w:rPr>
          <w:lang w:val="en-US"/>
        </w:rPr>
        <w:t>SOAP</w:t>
      </w:r>
      <w:r w:rsidR="00A6547D" w:rsidRPr="00A6547D">
        <w:t>12].</w:t>
      </w:r>
    </w:p>
    <w:p w14:paraId="41A0A8C1" w14:textId="77777777" w:rsidR="009969E5" w:rsidRDefault="009969E5" w:rsidP="005754FC">
      <w:pPr>
        <w:pStyle w:val="26"/>
        <w:numPr>
          <w:ilvl w:val="1"/>
          <w:numId w:val="28"/>
        </w:numPr>
        <w:spacing w:before="0" w:after="120"/>
        <w:ind w:left="709" w:hanging="22"/>
      </w:pPr>
      <w:bookmarkStart w:id="49" w:name="_Toc374694109"/>
      <w:bookmarkStart w:id="50" w:name="_Toc130370150"/>
      <w:bookmarkStart w:id="51" w:name="_Toc161741393"/>
      <w:r>
        <w:t>Основной информационный блок заголовка (</w:t>
      </w:r>
      <w:r w:rsidRPr="00B403C7">
        <w:t>MessageInfo</w:t>
      </w:r>
      <w:r>
        <w:t>)</w:t>
      </w:r>
      <w:bookmarkEnd w:id="49"/>
      <w:bookmarkEnd w:id="50"/>
      <w:bookmarkEnd w:id="51"/>
    </w:p>
    <w:p w14:paraId="4B76BAB2" w14:textId="3443E6AE" w:rsidR="009969E5" w:rsidRDefault="009969E5" w:rsidP="005754FC">
      <w:pPr>
        <w:spacing w:before="0"/>
        <w:rPr>
          <w:noProof/>
        </w:rPr>
      </w:pPr>
      <w:r>
        <w:rPr>
          <w:noProof/>
        </w:rPr>
        <w:t>Информационный блок заголовка служебного конверта (</w:t>
      </w:r>
      <w:r>
        <w:rPr>
          <w:rStyle w:val="af4"/>
        </w:rPr>
        <w:t>props:MessageInfo</w:t>
      </w:r>
      <w:r>
        <w:rPr>
          <w:noProof/>
        </w:rPr>
        <w:t xml:space="preserve">) содержит основную информацию об </w:t>
      </w:r>
      <w:r w:rsidR="00B8327B">
        <w:rPr>
          <w:noProof/>
        </w:rPr>
        <w:t>ЭС</w:t>
      </w:r>
      <w:r>
        <w:rPr>
          <w:noProof/>
        </w:rPr>
        <w:t xml:space="preserve">, которое передается между прикладным ПО и </w:t>
      </w:r>
      <w:r>
        <w:rPr>
          <w:rStyle w:val="af9"/>
        </w:rPr>
        <w:t>транспортным адаптером</w:t>
      </w:r>
      <w:r>
        <w:t xml:space="preserve"> – </w:t>
      </w:r>
      <w:r w:rsidR="00B8327B">
        <w:rPr>
          <w:noProof/>
        </w:rPr>
        <w:t>ПО</w:t>
      </w:r>
      <w:r>
        <w:rPr>
          <w:noProof/>
        </w:rPr>
        <w:t xml:space="preserve">, функционирующим на уровне транспортного слоя (см. </w:t>
      </w:r>
      <w:r>
        <w:fldChar w:fldCharType="begin"/>
      </w:r>
      <w:r>
        <w:instrText xml:space="preserve"> REF  _Ref119488144 \* Lower \h  \* MERGEFORMAT </w:instrText>
      </w:r>
      <w:r>
        <w:fldChar w:fldCharType="separate"/>
      </w:r>
      <w:r w:rsidR="00BD35C1" w:rsidRPr="00BD35C1">
        <w:t>таблица</w:t>
      </w:r>
      <w:r w:rsidR="00BD35C1">
        <w:t> 3</w:t>
      </w:r>
      <w:r>
        <w:fldChar w:fldCharType="end"/>
      </w:r>
      <w:r>
        <w:rPr>
          <w:noProof/>
        </w:rPr>
        <w:t>). Информационный блок заголовка служебного конверта (</w:t>
      </w:r>
      <w:r>
        <w:rPr>
          <w:rStyle w:val="af4"/>
        </w:rPr>
        <w:t>props:MessageInfo</w:t>
      </w:r>
      <w:r>
        <w:rPr>
          <w:noProof/>
        </w:rPr>
        <w:t xml:space="preserve">) является обязательным. </w:t>
      </w:r>
    </w:p>
    <w:p w14:paraId="24E51C8D" w14:textId="77777777" w:rsidR="009969E5" w:rsidRDefault="009969E5" w:rsidP="005754FC">
      <w:pPr>
        <w:pStyle w:val="33"/>
        <w:numPr>
          <w:ilvl w:val="0"/>
          <w:numId w:val="15"/>
        </w:numPr>
        <w:spacing w:before="0" w:after="120"/>
        <w:rPr>
          <w:noProof/>
        </w:rPr>
      </w:pPr>
      <w:r>
        <w:rPr>
          <w:noProof/>
        </w:rPr>
        <w:t>Реквизитный состав</w:t>
      </w:r>
    </w:p>
    <w:p w14:paraId="0485178E" w14:textId="77777777" w:rsidR="009969E5" w:rsidRDefault="009969E5" w:rsidP="005754FC">
      <w:pPr>
        <w:pStyle w:val="aff7"/>
      </w:pPr>
      <w:r>
        <w:t>Пространство имен</w:t>
      </w:r>
      <w:r>
        <w:br/>
        <w:t>”urn:cbr-ru:msg:props:v1.3” (префикс props)</w:t>
      </w:r>
    </w:p>
    <w:p w14:paraId="00E55D42" w14:textId="709EFBF5" w:rsidR="009969E5" w:rsidRDefault="009969E5" w:rsidP="005754FC">
      <w:pPr>
        <w:pStyle w:val="afe"/>
        <w:spacing w:before="0"/>
      </w:pPr>
      <w:bookmarkStart w:id="52" w:name="_Ref105051054"/>
      <w:bookmarkStart w:id="53" w:name="_Ref119488144"/>
      <w:bookmarkStart w:id="54" w:name="_Toc60681983"/>
      <w:bookmarkStart w:id="55" w:name="_Toc130370232"/>
      <w:bookmarkStart w:id="56" w:name="_Ref119488137"/>
      <w:r>
        <w:rPr>
          <w:rStyle w:val="afff2"/>
        </w:rPr>
        <w:t>Таблица</w:t>
      </w:r>
      <w:bookmarkEnd w:id="52"/>
      <w:r>
        <w:t> </w:t>
      </w:r>
      <w:r w:rsidR="00816BED">
        <w:rPr>
          <w:noProof/>
        </w:rPr>
        <w:fldChar w:fldCharType="begin"/>
      </w:r>
      <w:r w:rsidR="00816BED">
        <w:rPr>
          <w:noProof/>
        </w:rPr>
        <w:instrText xml:space="preserve"> SEQ Таблица \* MERGEFORMAT </w:instrText>
      </w:r>
      <w:r w:rsidR="00816BED">
        <w:rPr>
          <w:noProof/>
        </w:rPr>
        <w:fldChar w:fldCharType="separate"/>
      </w:r>
      <w:r w:rsidR="00BD35C1">
        <w:rPr>
          <w:noProof/>
        </w:rPr>
        <w:t>3</w:t>
      </w:r>
      <w:r w:rsidR="00816BED">
        <w:rPr>
          <w:noProof/>
        </w:rPr>
        <w:fldChar w:fldCharType="end"/>
      </w:r>
      <w:bookmarkEnd w:id="53"/>
      <w:r>
        <w:t xml:space="preserve"> – Реквизиты информационного блока MessageInfo (props:MessageInfo)</w:t>
      </w:r>
      <w:bookmarkEnd w:id="54"/>
      <w:bookmarkEnd w:id="55"/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4704"/>
        <w:gridCol w:w="3758"/>
        <w:gridCol w:w="995"/>
      </w:tblGrid>
      <w:tr w:rsidR="009969E5" w14:paraId="693E5123" w14:textId="77777777" w:rsidTr="00E330EF">
        <w:trPr>
          <w:trHeight w:val="559"/>
          <w:tblHeader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376911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Описание реквизита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C6A4F1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Тип реквизита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288FD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Крат-ность</w:t>
            </w:r>
          </w:p>
        </w:tc>
      </w:tr>
      <w:tr w:rsidR="009969E5" w14:paraId="1D218ECF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B960A" w14:textId="7E0274CA" w:rsidR="009969E5" w:rsidRPr="00F6607F" w:rsidRDefault="009969E5" w:rsidP="005754FC">
            <w:pPr>
              <w:pStyle w:val="19"/>
              <w:spacing w:after="120"/>
              <w:rPr>
                <w:noProof/>
              </w:rPr>
            </w:pPr>
            <w:r w:rsidRPr="00F6607F">
              <w:rPr>
                <w:noProof/>
              </w:rPr>
              <w:t xml:space="preserve">1 Адрес получателя. Реквизит формируется и заполняется составителем служебного конверта, передающим </w:t>
            </w:r>
            <w:r w:rsidR="009520B7">
              <w:rPr>
                <w:noProof/>
              </w:rPr>
              <w:t>ЭС</w:t>
            </w:r>
            <w:r w:rsidRPr="00F6607F">
              <w:rPr>
                <w:noProof/>
              </w:rPr>
              <w:t xml:space="preserve"> на доставку. В случае кратности &gt;1, для каждого адресата используется индивидуальный тэг.</w:t>
            </w:r>
          </w:p>
          <w:p w14:paraId="3577CDCF" w14:textId="77777777" w:rsidR="009969E5" w:rsidRPr="00F6607F" w:rsidRDefault="009969E5" w:rsidP="005754FC">
            <w:pPr>
              <w:pStyle w:val="1e"/>
              <w:spacing w:after="120"/>
              <w:rPr>
                <w:lang w:val="ru-RU"/>
              </w:rPr>
            </w:pPr>
            <w:r w:rsidRPr="00F6607F">
              <w:rPr>
                <w:lang w:val="ru-RU"/>
              </w:rPr>
              <w:t>(props:To)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F3F50" w14:textId="77777777" w:rsidR="009969E5" w:rsidRPr="00F6607F" w:rsidRDefault="009969E5" w:rsidP="005754FC">
            <w:pPr>
              <w:pStyle w:val="afb"/>
              <w:spacing w:before="0" w:after="120"/>
              <w:rPr>
                <w:noProof/>
              </w:rPr>
            </w:pPr>
            <w:r w:rsidRPr="00F6607F">
              <w:rPr>
                <w:noProof/>
              </w:rPr>
              <w:t>Идентификатор. Адресная информация. Текстовый.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B3FB" w14:textId="77777777" w:rsidR="009969E5" w:rsidRPr="00F6607F" w:rsidRDefault="009969E5" w:rsidP="005754FC">
            <w:pPr>
              <w:pStyle w:val="afff1"/>
              <w:spacing w:before="0" w:after="120"/>
              <w:rPr>
                <w:noProof/>
              </w:rPr>
            </w:pPr>
            <w:r w:rsidRPr="00F6607F">
              <w:rPr>
                <w:noProof/>
              </w:rPr>
              <w:t>[1..1000]</w:t>
            </w:r>
          </w:p>
        </w:tc>
      </w:tr>
      <w:tr w:rsidR="009969E5" w14:paraId="75789399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60E2" w14:textId="6F2984AF" w:rsidR="009969E5" w:rsidRPr="00F6607F" w:rsidRDefault="009969E5" w:rsidP="005754FC">
            <w:pPr>
              <w:pStyle w:val="19"/>
              <w:spacing w:after="120"/>
              <w:rPr>
                <w:noProof/>
              </w:rPr>
            </w:pPr>
            <w:r w:rsidRPr="00F6607F">
              <w:rPr>
                <w:noProof/>
              </w:rPr>
              <w:t xml:space="preserve">2 Адрес отправителя.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 w:rsidRPr="00F6607F">
              <w:rPr>
                <w:noProof/>
              </w:rPr>
              <w:t xml:space="preserve"> на доставку </w:t>
            </w:r>
          </w:p>
          <w:p w14:paraId="11419519" w14:textId="77777777" w:rsidR="009969E5" w:rsidRPr="00F6607F" w:rsidRDefault="009969E5" w:rsidP="005754FC">
            <w:pPr>
              <w:pStyle w:val="1e"/>
              <w:spacing w:after="120"/>
              <w:rPr>
                <w:lang w:val="ru-RU"/>
              </w:rPr>
            </w:pPr>
            <w:r w:rsidRPr="00F6607F">
              <w:rPr>
                <w:lang w:val="ru-RU"/>
              </w:rPr>
              <w:t>(props:From)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18F24" w14:textId="77777777" w:rsidR="009969E5" w:rsidRPr="00F6607F" w:rsidRDefault="009969E5" w:rsidP="005754FC">
            <w:pPr>
              <w:pStyle w:val="afb"/>
              <w:spacing w:before="0" w:after="120"/>
              <w:rPr>
                <w:noProof/>
              </w:rPr>
            </w:pPr>
            <w:r w:rsidRPr="00F6607F">
              <w:rPr>
                <w:noProof/>
              </w:rPr>
              <w:t>Идентификатор. Адресная информация. Текстовый.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D0E41" w14:textId="77777777" w:rsidR="009969E5" w:rsidRPr="00F6607F" w:rsidRDefault="009969E5" w:rsidP="005754FC">
            <w:pPr>
              <w:pStyle w:val="afff1"/>
              <w:spacing w:before="0" w:after="120"/>
              <w:rPr>
                <w:noProof/>
              </w:rPr>
            </w:pPr>
            <w:r w:rsidRPr="00F6607F">
              <w:rPr>
                <w:noProof/>
              </w:rPr>
              <w:t>[1]</w:t>
            </w:r>
          </w:p>
        </w:tc>
      </w:tr>
      <w:tr w:rsidR="009969E5" w14:paraId="2DD25488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FF919" w14:textId="6AD614ED" w:rsidR="009969E5" w:rsidRDefault="009969E5" w:rsidP="005754FC">
            <w:pPr>
              <w:pStyle w:val="19"/>
              <w:spacing w:after="120"/>
              <w:rPr>
                <w:rStyle w:val="1f2"/>
                <w:b/>
                <w:lang w:val="ru-RU"/>
              </w:rPr>
            </w:pPr>
            <w:r>
              <w:t>3</w:t>
            </w:r>
            <w:r>
              <w:rPr>
                <w:lang w:val="en-US"/>
              </w:rPr>
              <w:t> </w:t>
            </w:r>
            <w:r>
              <w:t xml:space="preserve">Прикладной идентификатор. Реквизит формируется и заполняется </w:t>
            </w:r>
            <w:r>
              <w:rPr>
                <w:noProof/>
              </w:rPr>
              <w:t xml:space="preserve">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  <w:r>
              <w:t xml:space="preserve"> </w:t>
            </w:r>
            <w:r w:rsidRPr="009969E5">
              <w:rPr>
                <w:rStyle w:val="1f2"/>
                <w:b/>
                <w:lang w:val="ru-RU"/>
              </w:rPr>
              <w:t>(</w:t>
            </w:r>
            <w:r>
              <w:rPr>
                <w:rStyle w:val="1f2"/>
                <w:b/>
              </w:rPr>
              <w:t>props</w:t>
            </w:r>
            <w:r w:rsidRPr="009969E5">
              <w:rPr>
                <w:rStyle w:val="1f2"/>
                <w:b/>
                <w:lang w:val="ru-RU"/>
              </w:rPr>
              <w:t>:</w:t>
            </w:r>
            <w:r>
              <w:rPr>
                <w:rStyle w:val="1f2"/>
                <w:b/>
              </w:rPr>
              <w:t>AppMessageID</w:t>
            </w:r>
            <w:r w:rsidRPr="009969E5">
              <w:rPr>
                <w:rStyle w:val="1f2"/>
                <w:b/>
                <w:lang w:val="ru-RU"/>
              </w:rPr>
              <w:t>)</w:t>
            </w:r>
          </w:p>
          <w:p w14:paraId="2DC3596F" w14:textId="7E78B847" w:rsidR="00503242" w:rsidRPr="0065427D" w:rsidRDefault="00503242" w:rsidP="005754FC">
            <w:pPr>
              <w:pStyle w:val="1e"/>
              <w:spacing w:after="120"/>
              <w:ind w:left="0"/>
              <w:rPr>
                <w:b w:val="0"/>
                <w:i w:val="0"/>
                <w:lang w:val="ru-RU"/>
              </w:rPr>
            </w:pP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AC3AD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t>Идентификатор. Идентификатор электронного сообщения. Текстовый, до 100 символов.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1A135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2EE01F96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1BCEB" w14:textId="65A0F9C3" w:rsidR="009969E5" w:rsidRPr="00F6607F" w:rsidRDefault="009969E5" w:rsidP="005754FC">
            <w:pPr>
              <w:pStyle w:val="19"/>
              <w:spacing w:after="120"/>
              <w:rPr>
                <w:noProof/>
              </w:rPr>
            </w:pPr>
            <w:r w:rsidRPr="00F6607F">
              <w:rPr>
                <w:noProof/>
              </w:rPr>
              <w:t xml:space="preserve">4 Идентификатор служебного конверта.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 w:rsidRPr="00F6607F">
              <w:rPr>
                <w:noProof/>
              </w:rPr>
              <w:t xml:space="preserve"> на доставку</w:t>
            </w:r>
          </w:p>
          <w:p w14:paraId="52B98991" w14:textId="77777777" w:rsidR="009969E5" w:rsidRPr="00F6607F" w:rsidRDefault="009969E5" w:rsidP="005754FC">
            <w:pPr>
              <w:pStyle w:val="1e"/>
              <w:spacing w:after="120"/>
              <w:rPr>
                <w:lang w:val="ru-RU"/>
              </w:rPr>
            </w:pPr>
            <w:r w:rsidRPr="00F6607F">
              <w:rPr>
                <w:lang w:val="ru-RU"/>
              </w:rPr>
              <w:t>(props:MessageID)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F65CE" w14:textId="77777777" w:rsidR="009969E5" w:rsidRPr="00F6607F" w:rsidRDefault="009969E5" w:rsidP="005754FC">
            <w:pPr>
              <w:pStyle w:val="afb"/>
              <w:spacing w:before="0" w:after="120"/>
              <w:rPr>
                <w:noProof/>
              </w:rPr>
            </w:pPr>
            <w:r w:rsidRPr="00F6607F">
              <w:rPr>
                <w:noProof/>
              </w:rPr>
              <w:t>Идентификатор. Идентификатор служебного конверта. Текстовый, до 100 символов.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1596A" w14:textId="77777777" w:rsidR="009969E5" w:rsidRPr="00F6607F" w:rsidRDefault="009969E5" w:rsidP="005754FC">
            <w:pPr>
              <w:pStyle w:val="afff1"/>
              <w:spacing w:before="0" w:after="120"/>
              <w:rPr>
                <w:noProof/>
              </w:rPr>
            </w:pPr>
            <w:r w:rsidRPr="00F6607F">
              <w:rPr>
                <w:noProof/>
              </w:rPr>
              <w:t>[1]</w:t>
            </w:r>
          </w:p>
        </w:tc>
      </w:tr>
      <w:tr w:rsidR="009969E5" w14:paraId="6EED089F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87C6E" w14:textId="6B8DE097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5 Ссылочный идентификатор служебного конверта. Формируется для ответных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и содержит значение элемента </w:t>
            </w:r>
            <w:r>
              <w:rPr>
                <w:noProof/>
                <w:lang w:val="en-US"/>
              </w:rPr>
              <w:t>props</w:t>
            </w:r>
            <w:r>
              <w:rPr>
                <w:noProof/>
              </w:rPr>
              <w:t>:</w:t>
            </w:r>
            <w:r>
              <w:rPr>
                <w:noProof/>
                <w:lang w:val="en-US"/>
              </w:rPr>
              <w:t>MessageID</w:t>
            </w:r>
            <w:r>
              <w:rPr>
                <w:noProof/>
              </w:rPr>
              <w:t xml:space="preserve"> исходного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173A77FB" w14:textId="77777777" w:rsidR="009969E5" w:rsidRDefault="009969E5" w:rsidP="005754FC">
            <w:pPr>
              <w:pStyle w:val="1e"/>
              <w:spacing w:after="12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props</w:t>
            </w:r>
            <w:r>
              <w:rPr>
                <w:lang w:val="ru-RU"/>
              </w:rPr>
              <w:t>:</w:t>
            </w:r>
            <w:r>
              <w:t>CorrelationMessageID</w:t>
            </w:r>
            <w:r>
              <w:rPr>
                <w:lang w:val="ru-RU"/>
              </w:rPr>
              <w:t>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9A0DD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Идентификатор. Идентификатор служебного конверта. Текстовый, до 100 символов.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D1F78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4E480273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0A749" w14:textId="091DF3B8" w:rsidR="009969E5" w:rsidRPr="00F6607F" w:rsidRDefault="009969E5" w:rsidP="005754FC">
            <w:pPr>
              <w:pStyle w:val="19"/>
              <w:spacing w:after="120"/>
              <w:rPr>
                <w:noProof/>
              </w:rPr>
            </w:pPr>
            <w:r w:rsidRPr="00F6607F">
              <w:rPr>
                <w:noProof/>
              </w:rPr>
              <w:t xml:space="preserve">6 Тип </w:t>
            </w:r>
            <w:r w:rsidR="00CA3C4C">
              <w:rPr>
                <w:noProof/>
              </w:rPr>
              <w:t>ЭС</w:t>
            </w:r>
            <w:r w:rsidRPr="00F6607F">
              <w:rPr>
                <w:noProof/>
              </w:rPr>
              <w:t xml:space="preserve">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 w:rsidRPr="00F6607F">
              <w:rPr>
                <w:noProof/>
              </w:rPr>
              <w:t xml:space="preserve"> на доставку</w:t>
            </w:r>
          </w:p>
          <w:p w14:paraId="7ACE682B" w14:textId="77777777" w:rsidR="009969E5" w:rsidRPr="00F6607F" w:rsidRDefault="009969E5" w:rsidP="005754FC">
            <w:pPr>
              <w:pStyle w:val="1e"/>
              <w:spacing w:after="120"/>
              <w:rPr>
                <w:lang w:val="ru-RU"/>
              </w:rPr>
            </w:pPr>
            <w:r w:rsidRPr="00F6607F">
              <w:rPr>
                <w:lang w:val="ru-RU"/>
              </w:rPr>
              <w:t>(props:MessageType)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F32DB" w14:textId="725C73BE" w:rsidR="009969E5" w:rsidRPr="00F6607F" w:rsidRDefault="009969E5" w:rsidP="00CA3C4C">
            <w:pPr>
              <w:pStyle w:val="afb"/>
              <w:spacing w:before="0" w:after="120"/>
              <w:rPr>
                <w:noProof/>
              </w:rPr>
            </w:pPr>
            <w:r w:rsidRPr="00F6607F">
              <w:rPr>
                <w:noProof/>
              </w:rPr>
              <w:t xml:space="preserve">Код. Тип </w:t>
            </w:r>
            <w:r w:rsidR="00CA3C4C">
              <w:rPr>
                <w:noProof/>
              </w:rPr>
              <w:t>ЭС</w:t>
            </w:r>
            <w:r w:rsidRPr="00F6607F">
              <w:rPr>
                <w:noProof/>
              </w:rPr>
              <w:t>. (</w:t>
            </w:r>
            <w:r w:rsidR="001E62FE" w:rsidRPr="00F6607F">
              <w:rPr>
                <w:noProof/>
              </w:rPr>
              <w:t>4-</w:t>
            </w:r>
            <w:r w:rsidR="001E62FE" w:rsidRPr="00F6607F">
              <w:t xml:space="preserve">обмен </w:t>
            </w:r>
            <w:r w:rsidR="00CA3C4C">
              <w:t>ЭС</w:t>
            </w:r>
            <w:r w:rsidR="001E62FE" w:rsidRPr="00F6607F">
              <w:t xml:space="preserve"> на </w:t>
            </w:r>
            <w:r w:rsidR="00CA3C4C">
              <w:t>ПлЦР</w:t>
            </w:r>
            <w:r w:rsidR="00E330EF" w:rsidRPr="00F6607F">
              <w:t>)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ED181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042FB72E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2E5A5" w14:textId="66AEEDEE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7 Приоритет </w:t>
            </w:r>
            <w:r w:rsidR="00CA3C4C">
              <w:rPr>
                <w:noProof/>
              </w:rPr>
              <w:t>ЭС</w:t>
            </w:r>
            <w:r>
              <w:rPr>
                <w:noProof/>
              </w:rPr>
              <w:t xml:space="preserve">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0D80CC0D" w14:textId="77777777" w:rsidR="009969E5" w:rsidRDefault="009969E5" w:rsidP="005754FC">
            <w:pPr>
              <w:pStyle w:val="1e"/>
              <w:spacing w:after="120"/>
              <w:rPr>
                <w:lang w:val="ru-RU"/>
              </w:rPr>
            </w:pPr>
            <w:r>
              <w:rPr>
                <w:lang w:val="ru-RU"/>
              </w:rPr>
              <w:t>(props:Priority)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0D1C9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Код. Транспортный приоритет электронного сообщения. Цифровой, 1 значный.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CD54E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698A951C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08C6" w14:textId="07F44F21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8 Имя файла.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73A5E86A" w14:textId="77777777" w:rsidR="009969E5" w:rsidRDefault="009969E5" w:rsidP="005754FC">
            <w:pPr>
              <w:pStyle w:val="1e"/>
              <w:spacing w:after="120"/>
            </w:pPr>
            <w:r>
              <w:t>(props:LegacyTransportFileName)</w:t>
            </w:r>
          </w:p>
          <w:p w14:paraId="64C47314" w14:textId="6414D756" w:rsidR="00BA7E25" w:rsidRPr="00BA7E25" w:rsidRDefault="00BA7E25" w:rsidP="005754FC">
            <w:pPr>
              <w:spacing w:before="0"/>
              <w:ind w:firstLine="0"/>
            </w:pPr>
            <w:r>
              <w:rPr>
                <w:noProof/>
              </w:rPr>
              <w:t>Не заполняе</w:t>
            </w:r>
            <w:r w:rsidR="0065427D">
              <w:rPr>
                <w:noProof/>
              </w:rPr>
              <w:t>тся</w:t>
            </w:r>
            <w:r>
              <w:rPr>
                <w:noProof/>
              </w:rPr>
              <w:t>.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FAB0B" w14:textId="586E601B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Идентификатор</w:t>
            </w:r>
            <w:r w:rsidRPr="00BA7E25">
              <w:rPr>
                <w:noProof/>
              </w:rPr>
              <w:t xml:space="preserve">. </w:t>
            </w:r>
            <w:r>
              <w:rPr>
                <w:noProof/>
              </w:rPr>
              <w:t>Имя файла. Текстовый.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1AA99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41414378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731BC" w14:textId="49718132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9 Дата и время создания транспортного сообщения.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518BB59D" w14:textId="77777777" w:rsidR="009969E5" w:rsidRDefault="009969E5" w:rsidP="005754FC">
            <w:pPr>
              <w:pStyle w:val="1e"/>
              <w:spacing w:after="120"/>
            </w:pPr>
            <w:r>
              <w:t>(props:CreateTime)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2A57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ДатаВремя. [ГОСТ ИСО 8601-2001]. Формат YYYY-MM-DDThh:mm:ssZ. Всемирное время.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C3170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0D00F5C3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62BC1" w14:textId="77777777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>10 Дата и время отправки транспортного сообщения. Реквизит формируется и заполняется транспортным адаптером отправителя</w:t>
            </w:r>
          </w:p>
          <w:p w14:paraId="70899128" w14:textId="77777777" w:rsidR="009969E5" w:rsidRDefault="009969E5" w:rsidP="005754FC">
            <w:pPr>
              <w:pStyle w:val="1e"/>
              <w:spacing w:after="120"/>
            </w:pPr>
            <w:r>
              <w:t>(props:SendTime)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2AA15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ДатаВремя. [ГОСТ ИСО 8601-2001]. Формат YYYY-MM-DDThh:mm:ssZ. Всемирное время.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3DFE3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0F3FFF75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0FBB3" w14:textId="6A65DCF2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11 Дата и время поступления </w:t>
            </w:r>
            <w:r w:rsidR="00947B74">
              <w:rPr>
                <w:noProof/>
              </w:rPr>
              <w:t>ЭС</w:t>
            </w:r>
            <w:r>
              <w:rPr>
                <w:noProof/>
              </w:rPr>
              <w:t xml:space="preserve"> </w:t>
            </w:r>
            <w:r w:rsidR="001E62FE">
              <w:rPr>
                <w:noProof/>
              </w:rPr>
              <w:t xml:space="preserve">получателю. </w:t>
            </w:r>
            <w:r w:rsidR="001E62FE" w:rsidRPr="001E62FE">
              <w:rPr>
                <w:noProof/>
              </w:rPr>
              <w:t xml:space="preserve">Реквизит заполняется при поступлении </w:t>
            </w:r>
            <w:r w:rsidR="00947B74">
              <w:rPr>
                <w:noProof/>
              </w:rPr>
              <w:t>ЭС</w:t>
            </w:r>
            <w:r w:rsidR="001E62FE" w:rsidRPr="001E62FE">
              <w:rPr>
                <w:noProof/>
              </w:rPr>
              <w:t xml:space="preserve"> получателю.</w:t>
            </w:r>
          </w:p>
          <w:p w14:paraId="6A24F544" w14:textId="77777777" w:rsidR="009969E5" w:rsidRPr="001E62FE" w:rsidRDefault="009969E5" w:rsidP="005754FC">
            <w:pPr>
              <w:pStyle w:val="1e"/>
              <w:spacing w:after="120"/>
              <w:rPr>
                <w:i w:val="0"/>
                <w:lang w:val="ru-RU"/>
              </w:rPr>
            </w:pPr>
            <w:r w:rsidRPr="001E62FE">
              <w:rPr>
                <w:i w:val="0"/>
                <w:lang w:val="ru-RU"/>
              </w:rPr>
              <w:t>(props:ReceiveTime)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219A1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ДатаВремя. [ГОСТ ИСО 8601-2001]. Формат YYYY-MM-DDThh:mm:ssZ. Всемирное время.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E0CDB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7413C217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7F370" w14:textId="3BBE22E2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12 Дата и время прочтения </w:t>
            </w:r>
            <w:r w:rsidR="00947B74">
              <w:rPr>
                <w:noProof/>
              </w:rPr>
              <w:t>ЭС</w:t>
            </w:r>
            <w:r>
              <w:rPr>
                <w:noProof/>
              </w:rPr>
              <w:t xml:space="preserve"> приложением-получателем. Реквизит заполняется приложением-получателем при чтении </w:t>
            </w:r>
            <w:r w:rsidR="00947B74">
              <w:rPr>
                <w:noProof/>
              </w:rPr>
              <w:t>ЭС</w:t>
            </w:r>
          </w:p>
          <w:p w14:paraId="6E82D18C" w14:textId="77777777" w:rsidR="009969E5" w:rsidRDefault="009969E5" w:rsidP="005754FC">
            <w:pPr>
              <w:pStyle w:val="1e"/>
              <w:spacing w:after="120"/>
            </w:pPr>
            <w:r>
              <w:t>(props:AcceptTime)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DB1A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ДатаВремя. [ГОСТ ИСО 8601-2001]. Формат YYYY-MM-DDThh:mm:ssZ. Всемирное время.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B3602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71AF1B9B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9E49E" w14:textId="5E13957F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13 Флаг для запроса технологических квитанций. Реквизит формируется и заполняется составителем служебного конверта, передающим </w:t>
            </w:r>
            <w:r w:rsidR="00947B74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7883F081" w14:textId="77777777" w:rsidR="009969E5" w:rsidRDefault="009969E5" w:rsidP="005754FC">
            <w:pPr>
              <w:pStyle w:val="1e"/>
              <w:spacing w:after="12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props</w:t>
            </w:r>
            <w:r>
              <w:rPr>
                <w:lang w:val="ru-RU"/>
              </w:rPr>
              <w:t>:</w:t>
            </w:r>
            <w:r>
              <w:t>AckRequest</w:t>
            </w:r>
            <w:r>
              <w:rPr>
                <w:lang w:val="ru-RU"/>
              </w:rPr>
              <w:t>)</w:t>
            </w:r>
          </w:p>
          <w:p w14:paraId="57944967" w14:textId="21E80ABE" w:rsidR="008C7DEB" w:rsidRPr="008C7DEB" w:rsidRDefault="0065427D" w:rsidP="005754FC">
            <w:pPr>
              <w:spacing w:before="0"/>
              <w:ind w:firstLine="0"/>
            </w:pPr>
            <w:r>
              <w:rPr>
                <w:noProof/>
              </w:rPr>
              <w:t>Не заполняется.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0E39C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Индикатор. Состояние флага.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8C6CA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7329DD37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FC8C" w14:textId="6B9A4404" w:rsidR="009969E5" w:rsidRDefault="009969E5" w:rsidP="005754FC">
            <w:pPr>
              <w:pStyle w:val="19"/>
              <w:spacing w:after="120"/>
              <w:rPr>
                <w:noProof/>
              </w:rPr>
            </w:pPr>
            <w:bookmarkStart w:id="57" w:name="_Toc130370152"/>
            <w:bookmarkStart w:id="58" w:name="_Toc119402194"/>
            <w:bookmarkStart w:id="59" w:name="_Ref119380915"/>
            <w:r>
              <w:rPr>
                <w:noProof/>
              </w:rPr>
              <w:t xml:space="preserve">14 Признак поступления </w:t>
            </w:r>
            <w:r w:rsidR="00947B74">
              <w:rPr>
                <w:noProof/>
              </w:rPr>
              <w:t>ЭС</w:t>
            </w:r>
            <w:r>
              <w:rPr>
                <w:noProof/>
              </w:rPr>
              <w:t xml:space="preserve"> на отчуждаемом носителе. Реквизит з</w:t>
            </w:r>
            <w:r>
              <w:t>аполняется</w:t>
            </w:r>
            <w:r>
              <w:rPr>
                <w:noProof/>
              </w:rPr>
              <w:t xml:space="preserve"> значением «1», е</w:t>
            </w:r>
            <w:r>
              <w:t>сли ЭС получено от составителя ЭС на отчуждаемом носителе.</w:t>
            </w:r>
            <w:r>
              <w:rPr>
                <w:noProof/>
              </w:rPr>
              <w:t xml:space="preserve"> Реквизит не заполняется, если ЭС было отправлено по каналам связи</w:t>
            </w:r>
          </w:p>
          <w:p w14:paraId="33CCF80F" w14:textId="77777777" w:rsidR="009969E5" w:rsidRDefault="009969E5" w:rsidP="005754FC">
            <w:pPr>
              <w:pStyle w:val="1e"/>
              <w:spacing w:after="12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props</w:t>
            </w:r>
            <w:r>
              <w:rPr>
                <w:lang w:val="ru-RU"/>
              </w:rPr>
              <w:t>:</w:t>
            </w:r>
            <w:r>
              <w:t>ReceivedOnExternalMedium</w:t>
            </w:r>
            <w:r>
              <w:rPr>
                <w:lang w:val="ru-RU"/>
              </w:rPr>
              <w:t>)</w:t>
            </w:r>
          </w:p>
          <w:p w14:paraId="045F6ECA" w14:textId="25A692D0" w:rsidR="00BA7E25" w:rsidRPr="00BA7E25" w:rsidRDefault="00BA7E25" w:rsidP="005754FC">
            <w:pPr>
              <w:spacing w:before="0"/>
              <w:ind w:firstLine="0"/>
            </w:pPr>
            <w:r>
              <w:rPr>
                <w:noProof/>
              </w:rPr>
              <w:t>Не заполняе</w:t>
            </w:r>
            <w:r w:rsidR="0065427D">
              <w:rPr>
                <w:noProof/>
              </w:rPr>
              <w:t>тся</w:t>
            </w:r>
            <w:r>
              <w:rPr>
                <w:noProof/>
              </w:rPr>
              <w:t>.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9EC62" w14:textId="6D0E6FE2" w:rsidR="009969E5" w:rsidRDefault="009969E5" w:rsidP="00947B74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 xml:space="preserve">Код. Признак поступления </w:t>
            </w:r>
            <w:r w:rsidR="00947B74">
              <w:rPr>
                <w:noProof/>
              </w:rPr>
              <w:t>ЭС</w:t>
            </w:r>
            <w:r>
              <w:rPr>
                <w:noProof/>
              </w:rPr>
              <w:t xml:space="preserve"> на отчуждаемом носителе.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E63DC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4C5290" w14:paraId="5A5DAF31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86F35" w14:textId="77777777" w:rsidR="001E3FE0" w:rsidRPr="00B8103C" w:rsidRDefault="001E3FE0" w:rsidP="005754FC">
            <w:pPr>
              <w:pStyle w:val="19"/>
              <w:spacing w:after="120"/>
              <w:rPr>
                <w:noProof/>
              </w:rPr>
            </w:pPr>
            <w:r w:rsidRPr="00B8103C">
              <w:rPr>
                <w:noProof/>
              </w:rPr>
              <w:t>15 Признак повторной отправки.</w:t>
            </w:r>
          </w:p>
          <w:p w14:paraId="3BD93B3D" w14:textId="77777777" w:rsidR="004C5290" w:rsidRDefault="001E3FE0" w:rsidP="005754FC">
            <w:pPr>
              <w:pStyle w:val="19"/>
              <w:spacing w:after="120"/>
              <w:ind w:firstLine="0"/>
              <w:rPr>
                <w:i/>
                <w:noProof/>
              </w:rPr>
            </w:pPr>
            <w:r w:rsidRPr="00B8103C">
              <w:rPr>
                <w:i/>
                <w:noProof/>
              </w:rPr>
              <w:t>(props:PDI)</w:t>
            </w:r>
          </w:p>
          <w:p w14:paraId="4C6F1134" w14:textId="74428D71" w:rsidR="00BA7E25" w:rsidRPr="00BA7E25" w:rsidRDefault="00BA7E25" w:rsidP="005754FC">
            <w:pPr>
              <w:pStyle w:val="1e"/>
              <w:spacing w:after="120"/>
              <w:ind w:left="0"/>
              <w:rPr>
                <w:lang w:val="ru-RU"/>
              </w:rPr>
            </w:pPr>
            <w:r w:rsidRPr="008C7DEB">
              <w:rPr>
                <w:b w:val="0"/>
                <w:i w:val="0"/>
                <w:lang w:val="ru-RU"/>
              </w:rPr>
              <w:t>Н</w:t>
            </w:r>
            <w:r w:rsidR="0065427D">
              <w:rPr>
                <w:b w:val="0"/>
                <w:i w:val="0"/>
                <w:lang w:val="ru-RU"/>
              </w:rPr>
              <w:t>е заполняется</w:t>
            </w:r>
            <w:r w:rsidRPr="008C7DEB">
              <w:rPr>
                <w:b w:val="0"/>
                <w:i w:val="0"/>
                <w:lang w:val="ru-RU"/>
              </w:rPr>
              <w:t>.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3E6A2" w14:textId="77777777" w:rsidR="004C5290" w:rsidRPr="00AD34AA" w:rsidRDefault="001E3FE0" w:rsidP="005754FC">
            <w:pPr>
              <w:pStyle w:val="afb"/>
              <w:spacing w:before="0" w:after="120"/>
              <w:rPr>
                <w:noProof/>
                <w:highlight w:val="yellow"/>
              </w:rPr>
            </w:pPr>
            <w:r w:rsidRPr="00B8103C">
              <w:rPr>
                <w:noProof/>
              </w:rPr>
              <w:t>Индикатор. Состояние флага.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3C086" w14:textId="77777777" w:rsidR="004C5290" w:rsidRDefault="001E3FE0" w:rsidP="005754FC">
            <w:pPr>
              <w:pStyle w:val="afff1"/>
              <w:spacing w:before="0" w:after="120"/>
              <w:rPr>
                <w:noProof/>
              </w:rPr>
            </w:pPr>
            <w:r w:rsidRPr="00B8103C">
              <w:rPr>
                <w:noProof/>
              </w:rPr>
              <w:t>[0..1]</w:t>
            </w:r>
          </w:p>
        </w:tc>
      </w:tr>
      <w:tr w:rsidR="00E330EF" w14:paraId="1D083FBE" w14:textId="77777777" w:rsidTr="00E330EF">
        <w:trPr>
          <w:cantSplit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D7997" w14:textId="3523C113" w:rsidR="00E330EF" w:rsidRPr="00B0704A" w:rsidRDefault="00E330EF" w:rsidP="005754FC">
            <w:pPr>
              <w:pStyle w:val="19"/>
              <w:spacing w:after="120"/>
              <w:rPr>
                <w:noProof/>
                <w:highlight w:val="yellow"/>
              </w:rPr>
            </w:pP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E6F9F" w14:textId="0C5F0A88" w:rsidR="00E330EF" w:rsidRPr="00B0704A" w:rsidRDefault="00E330EF" w:rsidP="005754FC">
            <w:pPr>
              <w:pStyle w:val="afb"/>
              <w:spacing w:before="0" w:after="120"/>
              <w:rPr>
                <w:noProof/>
                <w:highlight w:val="yellow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CF177" w14:textId="69841D25" w:rsidR="00E330EF" w:rsidRPr="00B0704A" w:rsidRDefault="00E330EF" w:rsidP="005754FC">
            <w:pPr>
              <w:pStyle w:val="afff1"/>
              <w:spacing w:before="0" w:after="120"/>
              <w:rPr>
                <w:noProof/>
                <w:highlight w:val="yellow"/>
              </w:rPr>
            </w:pPr>
          </w:p>
        </w:tc>
      </w:tr>
    </w:tbl>
    <w:p w14:paraId="5716D4D3" w14:textId="77777777" w:rsidR="009969E5" w:rsidRDefault="009969E5" w:rsidP="005754FC">
      <w:pPr>
        <w:pStyle w:val="33"/>
        <w:numPr>
          <w:ilvl w:val="0"/>
          <w:numId w:val="15"/>
        </w:numPr>
        <w:spacing w:before="0" w:after="120"/>
        <w:rPr>
          <w:noProof/>
        </w:rPr>
      </w:pPr>
      <w:r>
        <w:rPr>
          <w:noProof/>
        </w:rPr>
        <w:t>Правила заполнения</w:t>
      </w:r>
      <w:bookmarkEnd w:id="57"/>
    </w:p>
    <w:p w14:paraId="21EF7D51" w14:textId="77777777" w:rsidR="009969E5" w:rsidRDefault="009969E5" w:rsidP="005754FC">
      <w:pPr>
        <w:pStyle w:val="42"/>
        <w:numPr>
          <w:ilvl w:val="3"/>
          <w:numId w:val="13"/>
        </w:numPr>
        <w:spacing w:before="0"/>
        <w:rPr>
          <w:noProof/>
        </w:rPr>
      </w:pPr>
      <w:bookmarkStart w:id="60" w:name="_Ref69139210"/>
      <w:r>
        <w:rPr>
          <w:noProof/>
        </w:rPr>
        <w:t>Адреса получателя и отправителя</w:t>
      </w:r>
      <w:bookmarkEnd w:id="60"/>
    </w:p>
    <w:p w14:paraId="7BA75E05" w14:textId="4C59E593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Fonts w:cs="Arial"/>
        </w:rPr>
        <w:t xml:space="preserve">Адреса получателя и отправителя ДОЛЖНЫ формироваться составителем служебного конверта в соответствии с логическими адресами участников обмена. В случае рассылки </w:t>
      </w:r>
      <w:r w:rsidR="00DE5483">
        <w:rPr>
          <w:rFonts w:cs="Arial"/>
        </w:rPr>
        <w:t>ЭС</w:t>
      </w:r>
      <w:r w:rsidRPr="00E330EF">
        <w:rPr>
          <w:rFonts w:cs="Arial"/>
        </w:rPr>
        <w:t xml:space="preserve"> в адрес нескольких участников адрес каждого получателя оформляется в виде отдельного элемента </w:t>
      </w:r>
      <w:r w:rsidRPr="00E330EF">
        <w:rPr>
          <w:rStyle w:val="af4"/>
          <w:rFonts w:cs="Arial"/>
        </w:rPr>
        <w:t>props:</w:t>
      </w:r>
      <w:r w:rsidRPr="00E330EF">
        <w:rPr>
          <w:rStyle w:val="af4"/>
          <w:rFonts w:cs="Arial"/>
          <w:lang w:val="en-US"/>
        </w:rPr>
        <w:t>To</w:t>
      </w:r>
      <w:r w:rsidRPr="00E330EF">
        <w:rPr>
          <w:rStyle w:val="af4"/>
          <w:rFonts w:cs="Arial"/>
        </w:rPr>
        <w:t>.</w:t>
      </w:r>
    </w:p>
    <w:p w14:paraId="5ECEDE99" w14:textId="77777777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Fonts w:cs="Arial"/>
        </w:rPr>
        <w:t>Формат адреса:</w:t>
      </w:r>
    </w:p>
    <w:p w14:paraId="413E8C4B" w14:textId="77777777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Fonts w:cs="Arial"/>
        </w:rPr>
        <w:t>«</w:t>
      </w:r>
      <w:r w:rsidRPr="00E330EF">
        <w:rPr>
          <w:rStyle w:val="af9"/>
          <w:rFonts w:cs="Arial"/>
        </w:rPr>
        <w:t>&lt;префикс&gt;</w:t>
      </w:r>
      <w:r w:rsidRPr="00E330EF">
        <w:rPr>
          <w:rFonts w:cs="Arial"/>
        </w:rPr>
        <w:t>:</w:t>
      </w:r>
      <w:r w:rsidRPr="00E330EF">
        <w:rPr>
          <w:rStyle w:val="af9"/>
          <w:rFonts w:cs="Arial"/>
        </w:rPr>
        <w:t>&lt;значение&gt;</w:t>
      </w:r>
      <w:r w:rsidRPr="00E330EF">
        <w:rPr>
          <w:rFonts w:cs="Arial"/>
        </w:rPr>
        <w:t xml:space="preserve">», где </w:t>
      </w:r>
    </w:p>
    <w:p w14:paraId="1798E4A0" w14:textId="7A332DCC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Style w:val="af9"/>
          <w:rFonts w:cs="Arial"/>
        </w:rPr>
        <w:t>&lt;префикс&gt;</w:t>
      </w:r>
      <w:r w:rsidRPr="00E330EF">
        <w:rPr>
          <w:rFonts w:cs="Arial"/>
        </w:rPr>
        <w:t xml:space="preserve"> – строковый префикс адреса, идентифицирующий нотацию (форму представления) последующего адреса</w:t>
      </w:r>
      <w:r w:rsidR="00FE75FC" w:rsidRPr="00E330EF">
        <w:rPr>
          <w:rFonts w:cs="Arial"/>
        </w:rPr>
        <w:t>, ДОЛЖЕН иметь значение «</w:t>
      </w:r>
      <w:r w:rsidR="00FE75FC" w:rsidRPr="00E330EF">
        <w:rPr>
          <w:rFonts w:cs="Arial"/>
          <w:lang w:val="en-US"/>
        </w:rPr>
        <w:t>uidc</w:t>
      </w:r>
      <w:r w:rsidR="00FE75FC" w:rsidRPr="00E330EF">
        <w:rPr>
          <w:rFonts w:cs="Arial"/>
        </w:rPr>
        <w:t>»</w:t>
      </w:r>
      <w:r w:rsidRPr="00E330EF">
        <w:rPr>
          <w:rFonts w:cs="Arial"/>
        </w:rPr>
        <w:t>;</w:t>
      </w:r>
    </w:p>
    <w:p w14:paraId="5F879D9F" w14:textId="77777777" w:rsidR="009969E5" w:rsidRPr="00C46395" w:rsidRDefault="009969E5" w:rsidP="005754FC">
      <w:pPr>
        <w:spacing w:before="0"/>
        <w:rPr>
          <w:rFonts w:cs="Arial"/>
        </w:rPr>
      </w:pPr>
      <w:r w:rsidRPr="00C46395">
        <w:rPr>
          <w:rStyle w:val="af9"/>
          <w:rFonts w:cs="Arial"/>
        </w:rPr>
        <w:t>&lt;значение&gt;</w:t>
      </w:r>
      <w:r w:rsidRPr="00C46395">
        <w:rPr>
          <w:rFonts w:cs="Arial"/>
        </w:rPr>
        <w:t xml:space="preserve"> – значение адреса.</w:t>
      </w:r>
    </w:p>
    <w:p w14:paraId="38B456CD" w14:textId="5FA8D094" w:rsidR="004A1033" w:rsidRDefault="004A1033" w:rsidP="005754FC">
      <w:pPr>
        <w:spacing w:before="0"/>
        <w:ind w:firstLine="709"/>
        <w:rPr>
          <w:rFonts w:cs="Arial"/>
        </w:rPr>
      </w:pPr>
      <w:r>
        <w:t xml:space="preserve">Для обмена ЭС в качестве адреса СЛЕДУЕТ использовать адрес </w:t>
      </w:r>
      <w:r w:rsidR="00B570FF">
        <w:t xml:space="preserve">Субъекта </w:t>
      </w:r>
      <w:r>
        <w:t>П</w:t>
      </w:r>
      <w:r w:rsidR="00B570FF">
        <w:t>л</w:t>
      </w:r>
      <w:r>
        <w:t>ЦР в следующем формате:</w:t>
      </w:r>
    </w:p>
    <w:p w14:paraId="764616CC" w14:textId="6A56B1AD" w:rsidR="00511653" w:rsidRPr="005754FC" w:rsidRDefault="004A1033" w:rsidP="005754FC">
      <w:pPr>
        <w:spacing w:before="0"/>
        <w:ind w:firstLine="0"/>
        <w:rPr>
          <w:rFonts w:cs="Arial"/>
          <w:color w:val="212121"/>
        </w:rPr>
      </w:pPr>
      <w:r>
        <w:t>«</w:t>
      </w:r>
      <w:r>
        <w:rPr>
          <w:lang w:val="en-US"/>
        </w:rPr>
        <w:t>uidc</w:t>
      </w:r>
      <w:r>
        <w:t>:</w:t>
      </w:r>
      <w:r>
        <w:rPr>
          <w:i/>
          <w:iCs/>
        </w:rPr>
        <w:t>&lt;УИУ&gt;</w:t>
      </w:r>
      <w:r>
        <w:t xml:space="preserve">», где&lt;УИУ&gt; - уникальный идентификатор </w:t>
      </w:r>
      <w:r w:rsidR="00B570FF">
        <w:t xml:space="preserve">Субъекта </w:t>
      </w:r>
      <w:r>
        <w:t>П</w:t>
      </w:r>
      <w:r w:rsidR="00B570FF">
        <w:t>л</w:t>
      </w:r>
      <w:r>
        <w:t xml:space="preserve">ЦР, ДОЛЖЕН иметь </w:t>
      </w:r>
      <w:r>
        <w:rPr>
          <w:color w:val="212121"/>
          <w:shd w:val="clear" w:color="auto" w:fill="FFFFFF"/>
        </w:rPr>
        <w:t>вид «&lt;префикс&gt;.&lt;UUID&gt;»</w:t>
      </w:r>
      <w:r>
        <w:t xml:space="preserve">. где </w:t>
      </w:r>
      <w:r w:rsidRPr="00EF3CFE">
        <w:t>&lt;</w:t>
      </w:r>
      <w:r>
        <w:t>префикс</w:t>
      </w:r>
      <w:r w:rsidRPr="00EF3CFE">
        <w:t>&gt;</w:t>
      </w:r>
      <w:r>
        <w:t>: </w:t>
      </w:r>
    </w:p>
    <w:p w14:paraId="41B780E0" w14:textId="1AEB39FA" w:rsidR="004A1033" w:rsidRPr="00EF3CFE" w:rsidRDefault="00286EB1" w:rsidP="005754FC">
      <w:pPr>
        <w:pStyle w:val="affffa"/>
        <w:numPr>
          <w:ilvl w:val="0"/>
          <w:numId w:val="33"/>
        </w:numPr>
        <w:shd w:val="clear" w:color="auto" w:fill="FFFFFF"/>
        <w:spacing w:before="0"/>
        <w:rPr>
          <w:rFonts w:cs="Arial"/>
          <w:color w:val="212121"/>
        </w:rPr>
      </w:pPr>
      <w:r>
        <w:rPr>
          <w:rFonts w:cs="Arial"/>
          <w:color w:val="212121"/>
          <w:lang w:val="en-US"/>
        </w:rPr>
        <w:t>g</w:t>
      </w:r>
      <w:r w:rsidRPr="00286EB1">
        <w:rPr>
          <w:rFonts w:cs="Arial"/>
          <w:color w:val="212121"/>
        </w:rPr>
        <w:t>.</w:t>
      </w:r>
      <w:r w:rsidR="004A1033" w:rsidRPr="00EF3CFE">
        <w:rPr>
          <w:rFonts w:cs="Arial"/>
          <w:color w:val="212121"/>
        </w:rPr>
        <w:t>ru.cbrd</w:t>
      </w:r>
      <w:r w:rsidR="004A1033" w:rsidRPr="00EF3CFE">
        <w:rPr>
          <w:rFonts w:cs="Arial"/>
          <w:color w:val="212121"/>
          <w:lang w:val="en-US"/>
        </w:rPr>
        <w:t>c</w:t>
      </w:r>
      <w:r w:rsidR="004A1033" w:rsidRPr="00EF3CFE">
        <w:rPr>
          <w:rFonts w:cs="Arial"/>
          <w:color w:val="212121"/>
        </w:rPr>
        <w:t>.</w:t>
      </w:r>
      <w:r w:rsidR="00D14CE6">
        <w:rPr>
          <w:rFonts w:cs="Arial"/>
          <w:color w:val="212121"/>
          <w:lang w:val="en-US"/>
        </w:rPr>
        <w:t>prt</w:t>
      </w:r>
      <w:r w:rsidR="004A1033" w:rsidRPr="00EF3CFE">
        <w:rPr>
          <w:rFonts w:cs="Arial"/>
          <w:color w:val="212121"/>
        </w:rPr>
        <w:t xml:space="preserve">.&lt;идентификатор типа </w:t>
      </w:r>
      <w:r w:rsidR="00B570FF">
        <w:rPr>
          <w:rFonts w:cs="Arial"/>
          <w:color w:val="212121"/>
        </w:rPr>
        <w:t>Субъекта</w:t>
      </w:r>
      <w:r w:rsidR="004A1033" w:rsidRPr="00EF3CFE">
        <w:rPr>
          <w:rFonts w:cs="Arial"/>
          <w:color w:val="212121"/>
        </w:rPr>
        <w:t>&gt;  - для промышленной зоны,</w:t>
      </w:r>
    </w:p>
    <w:p w14:paraId="07E9F83E" w14:textId="77777777" w:rsidR="00B02A7C" w:rsidRPr="00C46395" w:rsidRDefault="00B02A7C" w:rsidP="005754FC">
      <w:pPr>
        <w:shd w:val="clear" w:color="auto" w:fill="FFFFFF"/>
        <w:spacing w:before="0"/>
        <w:jc w:val="left"/>
        <w:rPr>
          <w:rFonts w:cs="Arial"/>
          <w:color w:val="212121"/>
          <w:highlight w:val="yellow"/>
        </w:rPr>
      </w:pPr>
    </w:p>
    <w:p w14:paraId="4497104F" w14:textId="4D1BF686" w:rsidR="003C1431" w:rsidRPr="00F6607F" w:rsidRDefault="003C1431" w:rsidP="005754FC">
      <w:pPr>
        <w:shd w:val="clear" w:color="auto" w:fill="FFFFFF"/>
        <w:spacing w:before="0"/>
        <w:jc w:val="left"/>
        <w:rPr>
          <w:rFonts w:cs="Arial"/>
          <w:color w:val="212121"/>
        </w:rPr>
      </w:pPr>
      <w:r w:rsidRPr="00F6607F">
        <w:rPr>
          <w:rFonts w:cs="Arial"/>
          <w:color w:val="212121"/>
        </w:rPr>
        <w:t>&lt;</w:t>
      </w:r>
      <w:r w:rsidR="00284137">
        <w:rPr>
          <w:rFonts w:cs="Arial"/>
          <w:color w:val="212121"/>
        </w:rPr>
        <w:t xml:space="preserve">Идентификатор </w:t>
      </w:r>
      <w:r w:rsidR="00C46395" w:rsidRPr="00F6607F">
        <w:rPr>
          <w:rFonts w:cs="Arial"/>
          <w:color w:val="212121"/>
        </w:rPr>
        <w:t xml:space="preserve">типа </w:t>
      </w:r>
      <w:r w:rsidR="00B570FF">
        <w:rPr>
          <w:rFonts w:cs="Arial"/>
          <w:color w:val="212121"/>
        </w:rPr>
        <w:t>Субъекта</w:t>
      </w:r>
      <w:r w:rsidRPr="00F6607F">
        <w:rPr>
          <w:rFonts w:cs="Arial"/>
          <w:color w:val="212121"/>
        </w:rPr>
        <w:t>&gt; может принимать следующие значения:</w:t>
      </w:r>
    </w:p>
    <w:p w14:paraId="7C9CA10F" w14:textId="5FD382E9" w:rsidR="00C46395" w:rsidRPr="005754FC" w:rsidRDefault="00286EB1" w:rsidP="005754FC">
      <w:pPr>
        <w:spacing w:before="0"/>
        <w:ind w:firstLine="709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  <w:lang w:val="en-US"/>
        </w:rPr>
        <w:t>fi</w:t>
      </w:r>
      <w:r w:rsidR="00C46395" w:rsidRPr="005754FC">
        <w:rPr>
          <w:rFonts w:cs="Arial"/>
          <w:color w:val="212121"/>
          <w:shd w:val="clear" w:color="auto" w:fill="FFFFFF"/>
        </w:rPr>
        <w:t xml:space="preserve"> – Финансовый посредник,</w:t>
      </w:r>
    </w:p>
    <w:p w14:paraId="3AF03D4C" w14:textId="50521E7A" w:rsidR="00C46395" w:rsidRPr="005754FC" w:rsidRDefault="00286EB1" w:rsidP="005754FC">
      <w:pPr>
        <w:spacing w:before="0"/>
        <w:ind w:firstLine="709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  <w:lang w:val="en-US"/>
        </w:rPr>
        <w:t>i</w:t>
      </w:r>
      <w:r w:rsidR="00C46395" w:rsidRPr="005754FC">
        <w:rPr>
          <w:rFonts w:cs="Arial"/>
          <w:color w:val="212121"/>
          <w:shd w:val="clear" w:color="auto" w:fill="FFFFFF"/>
        </w:rPr>
        <w:t>ss –Эмитент,</w:t>
      </w:r>
    </w:p>
    <w:p w14:paraId="2D6C71FD" w14:textId="7968157E" w:rsidR="00C46395" w:rsidRPr="005754FC" w:rsidRDefault="00286EB1" w:rsidP="005754FC">
      <w:pPr>
        <w:spacing w:before="0"/>
        <w:ind w:firstLine="709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  <w:lang w:val="en-US"/>
        </w:rPr>
        <w:t>o</w:t>
      </w:r>
      <w:r w:rsidR="00C46395" w:rsidRPr="005754FC">
        <w:rPr>
          <w:rFonts w:cs="Arial"/>
          <w:color w:val="212121"/>
          <w:shd w:val="clear" w:color="auto" w:fill="FFFFFF"/>
        </w:rPr>
        <w:t>prt –</w:t>
      </w:r>
      <w:r w:rsidR="002D475E" w:rsidRPr="002D475E">
        <w:rPr>
          <w:rFonts w:cs="Arial"/>
          <w:color w:val="212121"/>
          <w:shd w:val="clear" w:color="auto" w:fill="FFFFFF"/>
        </w:rPr>
        <w:t>Оператор,</w:t>
      </w:r>
    </w:p>
    <w:p w14:paraId="560114CB" w14:textId="290D878C" w:rsidR="002B2203" w:rsidRDefault="00286EB1" w:rsidP="005754FC">
      <w:pPr>
        <w:spacing w:before="0"/>
        <w:ind w:firstLine="709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  <w:lang w:val="en-US"/>
        </w:rPr>
        <w:t>d</w:t>
      </w:r>
      <w:r w:rsidR="00C46395" w:rsidRPr="005754FC">
        <w:rPr>
          <w:rFonts w:cs="Arial"/>
          <w:color w:val="212121"/>
          <w:shd w:val="clear" w:color="auto" w:fill="FFFFFF"/>
        </w:rPr>
        <w:t>epo – РОРД</w:t>
      </w:r>
    </w:p>
    <w:p w14:paraId="60F423B0" w14:textId="77777777" w:rsidR="00852227" w:rsidRDefault="00F66DFE" w:rsidP="005754FC">
      <w:pPr>
        <w:spacing w:before="0"/>
        <w:ind w:firstLine="709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  <w:lang w:val="en-US"/>
        </w:rPr>
        <w:t>ucc</w:t>
      </w:r>
      <w:r w:rsidR="002B2203" w:rsidRPr="003444AE">
        <w:rPr>
          <w:rFonts w:cs="Arial"/>
          <w:color w:val="212121"/>
          <w:shd w:val="clear" w:color="auto" w:fill="FFFFFF"/>
        </w:rPr>
        <w:t xml:space="preserve"> – </w:t>
      </w:r>
      <w:r w:rsidR="002B2203">
        <w:rPr>
          <w:rFonts w:cs="Arial"/>
          <w:color w:val="212121"/>
          <w:shd w:val="clear" w:color="auto" w:fill="FFFFFF"/>
        </w:rPr>
        <w:t>КК ПЦР</w:t>
      </w:r>
    </w:p>
    <w:p w14:paraId="17262AA4" w14:textId="678C5C8A" w:rsidR="00852227" w:rsidRPr="005754FC" w:rsidRDefault="00852227" w:rsidP="00852227">
      <w:pPr>
        <w:spacing w:before="0"/>
        <w:ind w:firstLine="709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  <w:lang w:val="en-US"/>
        </w:rPr>
        <w:t>tfk</w:t>
      </w:r>
      <w:r w:rsidRPr="005565D6">
        <w:rPr>
          <w:rFonts w:cs="Arial"/>
          <w:color w:val="212121"/>
          <w:shd w:val="clear" w:color="auto" w:fill="FFFFFF"/>
        </w:rPr>
        <w:t xml:space="preserve"> - Федеральное казначейство (Казначейство России)</w:t>
      </w:r>
      <w:r>
        <w:rPr>
          <w:rFonts w:cs="Arial"/>
          <w:color w:val="212121"/>
          <w:shd w:val="clear" w:color="auto" w:fill="FFFFFF"/>
        </w:rPr>
        <w:t>.</w:t>
      </w:r>
    </w:p>
    <w:p w14:paraId="34309A87" w14:textId="77777777" w:rsidR="00705838" w:rsidRPr="009E675B" w:rsidRDefault="00705838" w:rsidP="005754FC">
      <w:pPr>
        <w:shd w:val="clear" w:color="auto" w:fill="FFFFFF"/>
        <w:spacing w:before="0"/>
        <w:ind w:left="720"/>
        <w:jc w:val="left"/>
        <w:rPr>
          <w:rFonts w:cs="Arial"/>
          <w:highlight w:val="yellow"/>
        </w:rPr>
      </w:pPr>
    </w:p>
    <w:p w14:paraId="4701E28D" w14:textId="75A2835C" w:rsidR="00E63F6F" w:rsidRPr="00F6607F" w:rsidRDefault="00E330EF" w:rsidP="005754FC">
      <w:pPr>
        <w:spacing w:before="0"/>
        <w:ind w:firstLine="709"/>
        <w:rPr>
          <w:rFonts w:cs="Arial"/>
        </w:rPr>
      </w:pPr>
      <w:r w:rsidRPr="00F6607F">
        <w:rPr>
          <w:rFonts w:cs="Arial"/>
        </w:rPr>
        <w:t>&lt;</w:t>
      </w:r>
      <w:r w:rsidR="003C1431" w:rsidRPr="00F6607F">
        <w:rPr>
          <w:rFonts w:cs="Arial"/>
          <w:lang w:val="en-US"/>
        </w:rPr>
        <w:t>UUID</w:t>
      </w:r>
      <w:r w:rsidRPr="00F6607F">
        <w:rPr>
          <w:rFonts w:cs="Arial"/>
        </w:rPr>
        <w:t>&gt;</w:t>
      </w:r>
      <w:r w:rsidR="003C1431" w:rsidRPr="00F6607F">
        <w:rPr>
          <w:rFonts w:cs="Arial"/>
        </w:rPr>
        <w:t xml:space="preserve"> уникального идентификатора </w:t>
      </w:r>
      <w:r w:rsidR="00B570FF">
        <w:rPr>
          <w:rFonts w:cs="Arial"/>
        </w:rPr>
        <w:t>Субъекта</w:t>
      </w:r>
      <w:r w:rsidR="00B570FF" w:rsidRPr="00F6607F">
        <w:rPr>
          <w:rFonts w:cs="Arial"/>
        </w:rPr>
        <w:t xml:space="preserve"> </w:t>
      </w:r>
      <w:r w:rsidR="003C1431" w:rsidRPr="00F6607F">
        <w:rPr>
          <w:rFonts w:cs="Arial"/>
        </w:rPr>
        <w:t>- это</w:t>
      </w:r>
      <w:r w:rsidR="00FE75FC" w:rsidRPr="00F6607F">
        <w:rPr>
          <w:rFonts w:cs="Arial"/>
        </w:rPr>
        <w:t xml:space="preserve"> </w:t>
      </w:r>
      <w:r w:rsidR="00B64F20" w:rsidRPr="00F6607F">
        <w:rPr>
          <w:rFonts w:cs="Arial"/>
          <w:noProof/>
        </w:rPr>
        <w:t>128-битн</w:t>
      </w:r>
      <w:r w:rsidR="003C1431" w:rsidRPr="00F6607F">
        <w:rPr>
          <w:rFonts w:cs="Arial"/>
          <w:noProof/>
        </w:rPr>
        <w:t>ый</w:t>
      </w:r>
      <w:r w:rsidR="00B64F20" w:rsidRPr="00F6607F">
        <w:rPr>
          <w:rFonts w:cs="Arial"/>
        </w:rPr>
        <w:t xml:space="preserve"> </w:t>
      </w:r>
      <w:r w:rsidR="00000556" w:rsidRPr="00F6607F">
        <w:rPr>
          <w:rFonts w:cs="Arial"/>
        </w:rPr>
        <w:t>уникальн</w:t>
      </w:r>
      <w:r w:rsidR="003C1431" w:rsidRPr="00F6607F">
        <w:rPr>
          <w:rFonts w:cs="Arial"/>
        </w:rPr>
        <w:t>ый</w:t>
      </w:r>
      <w:r w:rsidR="00000556" w:rsidRPr="00F6607F">
        <w:rPr>
          <w:rFonts w:cs="Arial"/>
        </w:rPr>
        <w:t xml:space="preserve"> идентификатор</w:t>
      </w:r>
      <w:r w:rsidR="003C1431" w:rsidRPr="00F6607F">
        <w:rPr>
          <w:rFonts w:cs="Arial"/>
        </w:rPr>
        <w:t xml:space="preserve"> </w:t>
      </w:r>
      <w:r w:rsidR="00B570FF">
        <w:rPr>
          <w:rFonts w:cs="Arial"/>
        </w:rPr>
        <w:t>Субъекта ПлЦР</w:t>
      </w:r>
      <w:r w:rsidR="00FE75FC" w:rsidRPr="00F6607F">
        <w:rPr>
          <w:rFonts w:cs="Arial"/>
        </w:rPr>
        <w:t>, сформированн</w:t>
      </w:r>
      <w:r w:rsidR="003C1431" w:rsidRPr="00F6607F">
        <w:rPr>
          <w:rFonts w:cs="Arial"/>
        </w:rPr>
        <w:t>ый</w:t>
      </w:r>
      <w:r w:rsidR="00000556" w:rsidRPr="00F6607F">
        <w:rPr>
          <w:rFonts w:cs="Arial"/>
        </w:rPr>
        <w:t xml:space="preserve"> по стандарту UUID</w:t>
      </w:r>
      <w:r w:rsidR="00B64F20" w:rsidRPr="00F6607F">
        <w:rPr>
          <w:rFonts w:cs="Arial"/>
          <w:lang w:val="en-US"/>
        </w:rPr>
        <w:t>v</w:t>
      </w:r>
      <w:r w:rsidR="00B64F20" w:rsidRPr="00F6607F">
        <w:rPr>
          <w:rFonts w:cs="Arial"/>
        </w:rPr>
        <w:t>4</w:t>
      </w:r>
      <w:r w:rsidR="00000556" w:rsidRPr="00F6607F">
        <w:rPr>
          <w:rFonts w:cs="Arial"/>
        </w:rPr>
        <w:t xml:space="preserve"> (universally unique identifier «универсальный уникальный идентификатор»</w:t>
      </w:r>
      <w:r w:rsidR="00B64F20" w:rsidRPr="00F6607F">
        <w:rPr>
          <w:rFonts w:cs="Arial"/>
        </w:rPr>
        <w:t xml:space="preserve"> </w:t>
      </w:r>
      <w:r w:rsidR="006D4245" w:rsidRPr="00F6607F">
        <w:rPr>
          <w:rFonts w:cs="Arial"/>
        </w:rPr>
        <w:t xml:space="preserve">вариант 1 </w:t>
      </w:r>
      <w:r w:rsidR="00B64F20" w:rsidRPr="00F6607F">
        <w:rPr>
          <w:rFonts w:cs="Arial"/>
        </w:rPr>
        <w:t>верси</w:t>
      </w:r>
      <w:r w:rsidR="006D4245" w:rsidRPr="00F6607F">
        <w:rPr>
          <w:rFonts w:cs="Arial"/>
        </w:rPr>
        <w:t>я</w:t>
      </w:r>
      <w:r w:rsidR="00B64F20" w:rsidRPr="00F6607F">
        <w:rPr>
          <w:rFonts w:cs="Arial"/>
        </w:rPr>
        <w:t xml:space="preserve"> 4</w:t>
      </w:r>
      <w:r w:rsidR="00000556" w:rsidRPr="00F6607F">
        <w:rPr>
          <w:rFonts w:cs="Arial"/>
        </w:rPr>
        <w:t>)</w:t>
      </w:r>
      <w:r w:rsidR="005E0CE8" w:rsidRPr="00F6607F">
        <w:rPr>
          <w:rFonts w:cs="Arial"/>
        </w:rPr>
        <w:t xml:space="preserve"> соответствующий стандарту </w:t>
      </w:r>
      <w:r w:rsidR="005E0CE8" w:rsidRPr="00F6607F">
        <w:rPr>
          <w:rFonts w:cs="Arial"/>
          <w:color w:val="212121"/>
          <w:shd w:val="clear" w:color="auto" w:fill="FFFFFF"/>
        </w:rPr>
        <w:t>RFC 4122</w:t>
      </w:r>
      <w:r w:rsidR="00000556" w:rsidRPr="00F6607F">
        <w:rPr>
          <w:rFonts w:cs="Arial"/>
        </w:rPr>
        <w:t xml:space="preserve"> </w:t>
      </w:r>
      <w:r w:rsidR="00730F8D" w:rsidRPr="00F6607F">
        <w:rPr>
          <w:rFonts w:cs="Arial"/>
        </w:rPr>
        <w:t>в формате</w:t>
      </w:r>
      <w:r w:rsidR="00E63F6F" w:rsidRPr="00F6607F">
        <w:rPr>
          <w:rFonts w:cs="Arial"/>
        </w:rPr>
        <w:t>:</w:t>
      </w:r>
    </w:p>
    <w:p w14:paraId="267AD1A5" w14:textId="1E661DAF" w:rsidR="00000556" w:rsidRPr="00E330EF" w:rsidRDefault="00000556" w:rsidP="005754FC">
      <w:pPr>
        <w:spacing w:before="0"/>
        <w:ind w:firstLine="709"/>
        <w:rPr>
          <w:rFonts w:cs="Arial"/>
          <w:lang w:val="en-US"/>
        </w:rPr>
      </w:pPr>
      <w:r w:rsidRPr="00F6607F">
        <w:rPr>
          <w:rFonts w:cs="Arial"/>
          <w:lang w:val="en-US"/>
        </w:rPr>
        <w:t>[a-f0-9]{8}-[a-f0-9]{4}-4[a-f0-9]{3}-[89ab][a-f0-9]{3}-[a-f0-9]{12}.</w:t>
      </w:r>
    </w:p>
    <w:p w14:paraId="0FE5715E" w14:textId="07B6DEDE" w:rsidR="00000556" w:rsidRPr="00E330EF" w:rsidRDefault="00000556" w:rsidP="005754FC">
      <w:pPr>
        <w:spacing w:before="0"/>
        <w:rPr>
          <w:rFonts w:cs="Arial"/>
          <w:lang w:val="en-US"/>
        </w:rPr>
      </w:pPr>
    </w:p>
    <w:p w14:paraId="72DDD20C" w14:textId="0715DA9B" w:rsidR="009969E5" w:rsidRPr="00E330EF" w:rsidRDefault="009969E5" w:rsidP="005754FC">
      <w:pPr>
        <w:pStyle w:val="42"/>
        <w:numPr>
          <w:ilvl w:val="3"/>
          <w:numId w:val="13"/>
        </w:numPr>
        <w:spacing w:before="0"/>
      </w:pPr>
      <w:bookmarkStart w:id="61" w:name="_Ref424797762"/>
      <w:r w:rsidRPr="00E330EF">
        <w:t xml:space="preserve">Идентификатор </w:t>
      </w:r>
      <w:r w:rsidRPr="00E330EF">
        <w:rPr>
          <w:noProof/>
        </w:rPr>
        <w:t>служебного конверта</w:t>
      </w:r>
      <w:r w:rsidR="00D40BBD">
        <w:rPr>
          <w:noProof/>
        </w:rPr>
        <w:t>,</w:t>
      </w:r>
      <w:r w:rsidRPr="00E330EF">
        <w:t xml:space="preserve">  ссылочный идентификатор </w:t>
      </w:r>
      <w:r w:rsidRPr="00E330EF">
        <w:rPr>
          <w:noProof/>
        </w:rPr>
        <w:t>служебного конверта</w:t>
      </w:r>
      <w:bookmarkEnd w:id="61"/>
      <w:r w:rsidR="00D40BBD">
        <w:rPr>
          <w:noProof/>
        </w:rPr>
        <w:t xml:space="preserve"> и прикладной идентификатор</w:t>
      </w:r>
    </w:p>
    <w:p w14:paraId="42D01570" w14:textId="096D5B75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Fonts w:cs="Arial"/>
        </w:rPr>
        <w:t xml:space="preserve">Идентификатор </w:t>
      </w:r>
      <w:r w:rsidRPr="00E330EF">
        <w:rPr>
          <w:rFonts w:cs="Arial"/>
          <w:noProof/>
        </w:rPr>
        <w:t>служебного конверта</w:t>
      </w:r>
      <w:r w:rsidR="00903146">
        <w:rPr>
          <w:rFonts w:cs="Arial"/>
          <w:noProof/>
        </w:rPr>
        <w:t xml:space="preserve"> (</w:t>
      </w:r>
      <w:r w:rsidR="00903146">
        <w:t>props:</w:t>
      </w:r>
      <w:r w:rsidR="00903146">
        <w:rPr>
          <w:rFonts w:cs="Arial"/>
          <w:noProof/>
          <w:lang w:val="en-US"/>
        </w:rPr>
        <w:t>MessageID</w:t>
      </w:r>
      <w:r w:rsidR="00903146" w:rsidRPr="00DB276A">
        <w:rPr>
          <w:rFonts w:cs="Arial"/>
          <w:noProof/>
        </w:rPr>
        <w:t>)</w:t>
      </w:r>
      <w:r w:rsidRPr="00E330EF">
        <w:rPr>
          <w:rFonts w:cs="Arial"/>
          <w:noProof/>
        </w:rPr>
        <w:t xml:space="preserve"> ДОЛЖЕН </w:t>
      </w:r>
      <w:r w:rsidRPr="00E330EF">
        <w:rPr>
          <w:rFonts w:cs="Arial"/>
        </w:rPr>
        <w:t xml:space="preserve">формироваться прикладным ПО отправителя ЭС в специальном формате. </w:t>
      </w:r>
    </w:p>
    <w:p w14:paraId="43D345ED" w14:textId="77777777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Fonts w:cs="Arial"/>
        </w:rPr>
        <w:t xml:space="preserve">К идентификатору </w:t>
      </w:r>
      <w:r w:rsidRPr="00E330EF">
        <w:rPr>
          <w:rFonts w:cs="Arial"/>
          <w:noProof/>
        </w:rPr>
        <w:t>служебного конверта</w:t>
      </w:r>
      <w:r w:rsidRPr="00E330EF">
        <w:rPr>
          <w:rFonts w:cs="Arial"/>
        </w:rPr>
        <w:t xml:space="preserve"> предъявляется требование пространственно-временной уникальности.</w:t>
      </w:r>
    </w:p>
    <w:p w14:paraId="1B2E5F94" w14:textId="77777777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Fonts w:cs="Arial"/>
        </w:rPr>
        <w:t xml:space="preserve">Идентификатор </w:t>
      </w:r>
      <w:r w:rsidRPr="00E330EF">
        <w:rPr>
          <w:rFonts w:cs="Arial"/>
          <w:noProof/>
        </w:rPr>
        <w:t>служебного конверта</w:t>
      </w:r>
      <w:r w:rsidRPr="00E330EF">
        <w:rPr>
          <w:rFonts w:cs="Arial"/>
        </w:rPr>
        <w:t xml:space="preserve"> ДОЛЖЕН оформляться в следующем формате: </w:t>
      </w:r>
    </w:p>
    <w:p w14:paraId="5D15795F" w14:textId="77777777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Fonts w:cs="Arial"/>
        </w:rPr>
        <w:t>«</w:t>
      </w:r>
      <w:r w:rsidRPr="00E330EF">
        <w:rPr>
          <w:rStyle w:val="af9"/>
          <w:rFonts w:cs="Arial"/>
        </w:rPr>
        <w:t>&lt;префикс&gt;</w:t>
      </w:r>
      <w:r w:rsidRPr="00E330EF">
        <w:rPr>
          <w:rFonts w:cs="Arial"/>
        </w:rPr>
        <w:t>:</w:t>
      </w:r>
      <w:r w:rsidRPr="00E330EF">
        <w:rPr>
          <w:rStyle w:val="af9"/>
          <w:rFonts w:cs="Arial"/>
        </w:rPr>
        <w:t>&lt;значение&gt;</w:t>
      </w:r>
      <w:r w:rsidRPr="00E330EF">
        <w:rPr>
          <w:rFonts w:cs="Arial"/>
        </w:rPr>
        <w:t>», где:</w:t>
      </w:r>
    </w:p>
    <w:p w14:paraId="1BDE0BBA" w14:textId="77777777" w:rsidR="009969E5" w:rsidRPr="00E330EF" w:rsidRDefault="009969E5" w:rsidP="005754FC">
      <w:pPr>
        <w:spacing w:before="0"/>
        <w:rPr>
          <w:rFonts w:cs="Arial"/>
        </w:rPr>
      </w:pPr>
      <w:r w:rsidRPr="00E330EF">
        <w:rPr>
          <w:rStyle w:val="af9"/>
          <w:rFonts w:cs="Arial"/>
        </w:rPr>
        <w:t>&lt;префикс&gt;</w:t>
      </w:r>
      <w:r w:rsidRPr="00E330EF">
        <w:rPr>
          <w:rFonts w:cs="Arial"/>
        </w:rPr>
        <w:t xml:space="preserve"> – префикс идентификатора </w:t>
      </w:r>
      <w:r w:rsidRPr="00E330EF">
        <w:rPr>
          <w:rFonts w:cs="Arial"/>
          <w:noProof/>
        </w:rPr>
        <w:t>служебного конверта</w:t>
      </w:r>
      <w:r w:rsidRPr="00E330EF">
        <w:rPr>
          <w:rFonts w:cs="Arial"/>
        </w:rPr>
        <w:t>;</w:t>
      </w:r>
    </w:p>
    <w:p w14:paraId="3074ACB9" w14:textId="416FC624" w:rsidR="009969E5" w:rsidRDefault="009969E5" w:rsidP="005754FC">
      <w:pPr>
        <w:spacing w:before="0"/>
      </w:pPr>
      <w:r w:rsidRPr="00E330EF">
        <w:rPr>
          <w:rStyle w:val="af9"/>
          <w:rFonts w:cs="Arial"/>
        </w:rPr>
        <w:t>&lt;значение&gt;</w:t>
      </w:r>
      <w:r w:rsidRPr="00E330EF">
        <w:rPr>
          <w:rFonts w:cs="Arial"/>
        </w:rPr>
        <w:t xml:space="preserve"> – значение идентификатора</w:t>
      </w:r>
      <w:r>
        <w:t>.</w:t>
      </w:r>
    </w:p>
    <w:p w14:paraId="78111B15" w14:textId="52AD9896" w:rsidR="00B64F20" w:rsidRPr="00730F8D" w:rsidRDefault="00B64F20" w:rsidP="005754FC">
      <w:pPr>
        <w:spacing w:before="0"/>
      </w:pPr>
      <w:r>
        <w:t>Префикс принимает значение «</w:t>
      </w:r>
      <w:r>
        <w:rPr>
          <w:lang w:val="en-US"/>
        </w:rPr>
        <w:t>u</w:t>
      </w:r>
      <w:r>
        <w:t>uid»</w:t>
      </w:r>
      <w:r w:rsidRPr="00730F8D">
        <w:t>.</w:t>
      </w:r>
    </w:p>
    <w:p w14:paraId="59782D31" w14:textId="7C769222" w:rsidR="00730F8D" w:rsidRPr="00F6607F" w:rsidRDefault="00B64F20" w:rsidP="005754FC">
      <w:pPr>
        <w:spacing w:before="0"/>
        <w:ind w:firstLine="709"/>
      </w:pPr>
      <w:r w:rsidRPr="00F6607F">
        <w:t>И</w:t>
      </w:r>
      <w:r w:rsidR="009969E5" w:rsidRPr="00F6607F">
        <w:t xml:space="preserve">дентификатором является </w:t>
      </w:r>
      <w:r w:rsidR="009969E5" w:rsidRPr="00F6607F">
        <w:rPr>
          <w:noProof/>
        </w:rPr>
        <w:t>128-битный</w:t>
      </w:r>
      <w:r w:rsidRPr="00F6607F">
        <w:rPr>
          <w:noProof/>
        </w:rPr>
        <w:t xml:space="preserve"> уникальный идентификатор, </w:t>
      </w:r>
      <w:r w:rsidRPr="00F6607F">
        <w:t>сформированный по стандарту UUID</w:t>
      </w:r>
      <w:r w:rsidRPr="00F6607F">
        <w:rPr>
          <w:lang w:val="en-US"/>
        </w:rPr>
        <w:t>v</w:t>
      </w:r>
      <w:r w:rsidRPr="00F6607F">
        <w:t>4</w:t>
      </w:r>
      <w:r w:rsidR="006D4245" w:rsidRPr="00F6607F">
        <w:t xml:space="preserve"> (вариант 1 версия 4)</w:t>
      </w:r>
      <w:r w:rsidR="00730F8D" w:rsidRPr="00F6607F">
        <w:t xml:space="preserve"> в формате:</w:t>
      </w:r>
    </w:p>
    <w:p w14:paraId="0712F9FF" w14:textId="03500F6E" w:rsidR="009969E5" w:rsidRPr="00F6607F" w:rsidRDefault="00730F8D" w:rsidP="005754FC">
      <w:pPr>
        <w:spacing w:before="0"/>
        <w:ind w:firstLine="709"/>
        <w:rPr>
          <w:lang w:val="en-US"/>
        </w:rPr>
      </w:pPr>
      <w:r w:rsidRPr="00F6607F">
        <w:rPr>
          <w:lang w:val="en-US"/>
        </w:rPr>
        <w:t>[a-f0-9]{8}-[a-f0-9]{4}-4[a-f0-9]{3}-[89ab][a-f0-9]{3}-[a-f0-9]{12}.</w:t>
      </w:r>
    </w:p>
    <w:p w14:paraId="52E504CE" w14:textId="54CC4DB1" w:rsidR="009969E5" w:rsidRPr="00DB276A" w:rsidRDefault="009969E5" w:rsidP="005754FC">
      <w:pPr>
        <w:pStyle w:val="affffc"/>
        <w:spacing w:before="0"/>
        <w:rPr>
          <w:lang w:val="en-US"/>
        </w:rPr>
      </w:pPr>
    </w:p>
    <w:p w14:paraId="11CCE6F3" w14:textId="098FA627" w:rsidR="00903146" w:rsidRDefault="00903146" w:rsidP="00903146">
      <w:pPr>
        <w:spacing w:before="0"/>
      </w:pPr>
      <w:r>
        <w:t xml:space="preserve">Ссылочный идентификатор служебного конверта </w:t>
      </w:r>
      <w:r w:rsidRPr="00DB276A">
        <w:t>(</w:t>
      </w:r>
      <w:r>
        <w:t>props:CorrelationMessageID</w:t>
      </w:r>
      <w:r w:rsidRPr="00DB276A">
        <w:t xml:space="preserve">) </w:t>
      </w:r>
      <w:r>
        <w:t xml:space="preserve">формируется </w:t>
      </w:r>
      <w:r w:rsidRPr="00903146">
        <w:rPr>
          <w:bCs/>
        </w:rPr>
        <w:t>только</w:t>
      </w:r>
      <w:r>
        <w:t xml:space="preserve"> при создании </w:t>
      </w:r>
      <w:r w:rsidRPr="00903146">
        <w:rPr>
          <w:bCs/>
        </w:rPr>
        <w:t>ответного</w:t>
      </w:r>
      <w:r>
        <w:t xml:space="preserve"> </w:t>
      </w:r>
      <w:r w:rsidR="00DE5483">
        <w:t>ЭС</w:t>
      </w:r>
      <w:r>
        <w:t xml:space="preserve">. Для сообщений-уведомлений, направляемых в адрес субъекта, не являющегося отправителем запроса, на основании которого было сформировано данное уведомление, ссылочный идентификатор не заполняется. Ссылочный идентификатор служебного конверта формируется приложением, передающем </w:t>
      </w:r>
      <w:r w:rsidR="00DE5483">
        <w:t>ЭС</w:t>
      </w:r>
      <w:r>
        <w:t xml:space="preserve"> на доставку.</w:t>
      </w:r>
    </w:p>
    <w:p w14:paraId="37C5A5B8" w14:textId="77777777" w:rsidR="00903146" w:rsidRDefault="00903146" w:rsidP="005754FC">
      <w:pPr>
        <w:pStyle w:val="affffc"/>
        <w:spacing w:before="0"/>
      </w:pPr>
    </w:p>
    <w:p w14:paraId="648427EA" w14:textId="569A8110" w:rsidR="00D40BBD" w:rsidRPr="00D40BBD" w:rsidRDefault="00D40BBD" w:rsidP="005754FC">
      <w:pPr>
        <w:pStyle w:val="affffc"/>
        <w:spacing w:before="0"/>
      </w:pPr>
      <w:r>
        <w:t>Прикладной идентификатор</w:t>
      </w:r>
      <w:r w:rsidR="00903146" w:rsidRPr="00B570FF">
        <w:t xml:space="preserve"> </w:t>
      </w:r>
      <w:r w:rsidR="00903146" w:rsidRPr="00B570FF">
        <w:rPr>
          <w:rStyle w:val="1f2"/>
          <w:b w:val="0"/>
          <w:i w:val="0"/>
          <w:lang w:val="ru-RU"/>
        </w:rPr>
        <w:t>(</w:t>
      </w:r>
      <w:r w:rsidR="00903146">
        <w:rPr>
          <w:rStyle w:val="1f2"/>
          <w:b w:val="0"/>
          <w:i w:val="0"/>
        </w:rPr>
        <w:t>p</w:t>
      </w:r>
      <w:r w:rsidR="00903146" w:rsidRPr="00903146">
        <w:rPr>
          <w:rStyle w:val="1f2"/>
          <w:b w:val="0"/>
          <w:i w:val="0"/>
        </w:rPr>
        <w:t>rops</w:t>
      </w:r>
      <w:r w:rsidR="00903146" w:rsidRPr="00903146">
        <w:rPr>
          <w:rStyle w:val="1f2"/>
          <w:b w:val="0"/>
          <w:i w:val="0"/>
          <w:lang w:val="ru-RU"/>
        </w:rPr>
        <w:t>:</w:t>
      </w:r>
      <w:r w:rsidR="00903146" w:rsidRPr="00903146">
        <w:rPr>
          <w:rStyle w:val="1f2"/>
          <w:b w:val="0"/>
          <w:i w:val="0"/>
        </w:rPr>
        <w:t>AppMessageID</w:t>
      </w:r>
      <w:r w:rsidR="00903146" w:rsidRPr="00B570FF">
        <w:rPr>
          <w:rStyle w:val="1f2"/>
          <w:b w:val="0"/>
          <w:i w:val="0"/>
          <w:lang w:val="ru-RU"/>
        </w:rPr>
        <w:t>)</w:t>
      </w:r>
      <w:r>
        <w:t xml:space="preserve"> </w:t>
      </w:r>
      <w:r w:rsidR="00FD49DB">
        <w:t>ДОЛЖЕН</w:t>
      </w:r>
      <w:r>
        <w:t xml:space="preserve"> быть заполнен значением Идентификатора операции (</w:t>
      </w:r>
      <w:r w:rsidR="00613B2E">
        <w:t>*/</w:t>
      </w:r>
      <w:r>
        <w:rPr>
          <w:lang w:val="en-US"/>
        </w:rPr>
        <w:t>MsgHdr</w:t>
      </w:r>
      <w:r w:rsidRPr="00A60FA3">
        <w:t>/</w:t>
      </w:r>
      <w:r>
        <w:rPr>
          <w:lang w:val="en-US"/>
        </w:rPr>
        <w:t>OprId</w:t>
      </w:r>
      <w:r w:rsidRPr="00A60FA3">
        <w:t xml:space="preserve">) </w:t>
      </w:r>
      <w:r>
        <w:t>вложенного сообщения.</w:t>
      </w:r>
    </w:p>
    <w:p w14:paraId="19F21DA2" w14:textId="77777777" w:rsidR="005754FC" w:rsidRDefault="005754FC" w:rsidP="005754FC">
      <w:pPr>
        <w:pStyle w:val="affffc"/>
        <w:spacing w:before="0"/>
      </w:pPr>
    </w:p>
    <w:p w14:paraId="2DE6A893" w14:textId="738D4618" w:rsidR="009969E5" w:rsidRDefault="009969E5" w:rsidP="005754FC">
      <w:pPr>
        <w:pStyle w:val="42"/>
        <w:numPr>
          <w:ilvl w:val="3"/>
          <w:numId w:val="13"/>
        </w:numPr>
        <w:spacing w:before="0"/>
      </w:pPr>
      <w:r>
        <w:t xml:space="preserve">Тип </w:t>
      </w:r>
      <w:r w:rsidR="00836E77">
        <w:t>ЭС</w:t>
      </w:r>
      <w:r>
        <w:t xml:space="preserve"> </w:t>
      </w:r>
    </w:p>
    <w:p w14:paraId="2A81DDEC" w14:textId="0FC88530" w:rsidR="00956249" w:rsidRDefault="009969E5" w:rsidP="005754FC">
      <w:pPr>
        <w:spacing w:before="0"/>
        <w:ind w:firstLine="709"/>
      </w:pPr>
      <w:r>
        <w:t>Данный реквизит ДОЛЖЕН заполняться составителем служебного конверта. Реквизит ДОЛЖЕН содержать значени</w:t>
      </w:r>
      <w:r w:rsidR="00956249">
        <w:t>е</w:t>
      </w:r>
      <w:r>
        <w:t>:</w:t>
      </w:r>
    </w:p>
    <w:p w14:paraId="2A32CB42" w14:textId="4508C18E" w:rsidR="009969E5" w:rsidRDefault="00406EA6" w:rsidP="005754FC">
      <w:pPr>
        <w:spacing w:before="0"/>
        <w:ind w:firstLine="709"/>
      </w:pPr>
      <w:r>
        <w:t>«4»</w:t>
      </w:r>
      <w:r w:rsidRPr="00B35370">
        <w:t xml:space="preserve"> - </w:t>
      </w:r>
      <w:r w:rsidR="00A54169">
        <w:t>о</w:t>
      </w:r>
      <w:r>
        <w:t>б</w:t>
      </w:r>
      <w:r w:rsidR="00A54169">
        <w:t>мен</w:t>
      </w:r>
      <w:r w:rsidR="00956249">
        <w:t xml:space="preserve"> </w:t>
      </w:r>
      <w:r w:rsidR="00836E77">
        <w:t>ЭС</w:t>
      </w:r>
      <w:r w:rsidR="00956249">
        <w:t xml:space="preserve"> </w:t>
      </w:r>
      <w:r w:rsidR="00A54169">
        <w:t xml:space="preserve">на </w:t>
      </w:r>
      <w:r>
        <w:t>П</w:t>
      </w:r>
      <w:r w:rsidR="00836E77">
        <w:t>л</w:t>
      </w:r>
      <w:r>
        <w:t>ЦР</w:t>
      </w:r>
      <w:r w:rsidR="00956249">
        <w:t>.</w:t>
      </w:r>
    </w:p>
    <w:p w14:paraId="672F2F1A" w14:textId="77777777" w:rsidR="00E330EF" w:rsidRDefault="00E330EF" w:rsidP="005754FC">
      <w:pPr>
        <w:spacing w:before="0"/>
        <w:ind w:firstLine="709"/>
      </w:pPr>
    </w:p>
    <w:p w14:paraId="79AC77CB" w14:textId="34504237" w:rsidR="009969E5" w:rsidRDefault="009969E5" w:rsidP="005754FC">
      <w:pPr>
        <w:pStyle w:val="42"/>
        <w:numPr>
          <w:ilvl w:val="3"/>
          <w:numId w:val="13"/>
        </w:numPr>
        <w:spacing w:before="0"/>
      </w:pPr>
      <w:r>
        <w:t xml:space="preserve">Приоритет </w:t>
      </w:r>
      <w:r w:rsidR="00BB6942">
        <w:t>ЭС</w:t>
      </w:r>
    </w:p>
    <w:p w14:paraId="687C9843" w14:textId="77777777" w:rsidR="001A7E6D" w:rsidRDefault="001A7E6D" w:rsidP="005754FC">
      <w:pPr>
        <w:spacing w:before="0"/>
        <w:ind w:left="720" w:firstLine="0"/>
      </w:pPr>
      <w:r>
        <w:t>Значение данного реквизита ДОЛЖНО быть в диапазоне: от 0 (наименьший) до 9 (наивысший).</w:t>
      </w:r>
    </w:p>
    <w:p w14:paraId="57E179F2" w14:textId="4E53F194" w:rsidR="009969E5" w:rsidRDefault="001A7E6D" w:rsidP="005754FC">
      <w:pPr>
        <w:spacing w:before="0"/>
      </w:pPr>
      <w:r>
        <w:t>Если не определены дополнительные требования к значению приоритета, по умолчанию ДОЛЖНО использоваться значение «5».</w:t>
      </w:r>
    </w:p>
    <w:p w14:paraId="056792E3" w14:textId="77777777" w:rsidR="005754FC" w:rsidRDefault="005754FC" w:rsidP="005754FC">
      <w:pPr>
        <w:spacing w:before="0"/>
      </w:pPr>
    </w:p>
    <w:p w14:paraId="429034B4" w14:textId="77777777" w:rsidR="009969E5" w:rsidRDefault="009969E5" w:rsidP="005754FC">
      <w:pPr>
        <w:pStyle w:val="26"/>
        <w:numPr>
          <w:ilvl w:val="1"/>
          <w:numId w:val="28"/>
        </w:numPr>
        <w:spacing w:before="0" w:after="120"/>
        <w:ind w:left="709" w:hanging="22"/>
      </w:pPr>
      <w:bookmarkStart w:id="62" w:name="_Toc374694110"/>
      <w:bookmarkStart w:id="63" w:name="_Toc130370153"/>
      <w:bookmarkStart w:id="64" w:name="_Toc161741394"/>
      <w:r>
        <w:t>Блок заголовка для указания последовательности (</w:t>
      </w:r>
      <w:r w:rsidRPr="00B403C7">
        <w:t>SequenceInfo</w:t>
      </w:r>
      <w:r>
        <w:t>)</w:t>
      </w:r>
      <w:bookmarkEnd w:id="62"/>
      <w:bookmarkEnd w:id="63"/>
      <w:bookmarkEnd w:id="64"/>
    </w:p>
    <w:p w14:paraId="3142B407" w14:textId="45F93E58" w:rsidR="009969E5" w:rsidRDefault="0015779A" w:rsidP="005754FC">
      <w:pPr>
        <w:spacing w:before="0"/>
      </w:pPr>
      <w:r>
        <w:t>Б</w:t>
      </w:r>
      <w:r w:rsidR="009969E5">
        <w:t>лок</w:t>
      </w:r>
      <w:r>
        <w:t xml:space="preserve"> реквизитов</w:t>
      </w:r>
      <w:r w:rsidR="009969E5">
        <w:t xml:space="preserve"> </w:t>
      </w:r>
      <w:r w:rsidR="009969E5">
        <w:rPr>
          <w:rStyle w:val="af4"/>
        </w:rPr>
        <w:t>props:SequenceInfo</w:t>
      </w:r>
      <w:r w:rsidR="009969E5">
        <w:t xml:space="preserve">(см. </w:t>
      </w:r>
      <w:r w:rsidR="009969E5">
        <w:fldChar w:fldCharType="begin"/>
      </w:r>
      <w:r w:rsidR="009969E5">
        <w:instrText xml:space="preserve"> REF  _Ref139874580 \* Lower \h  \* MERGEFORMAT </w:instrText>
      </w:r>
      <w:r w:rsidR="009969E5">
        <w:fldChar w:fldCharType="separate"/>
      </w:r>
      <w:r w:rsidR="00BD35C1" w:rsidRPr="00BD35C1">
        <w:t>таблица 4</w:t>
      </w:r>
      <w:r w:rsidR="009969E5">
        <w:fldChar w:fldCharType="end"/>
      </w:r>
      <w:r w:rsidR="009969E5">
        <w:rPr>
          <w:noProof/>
        </w:rPr>
        <w:t>)</w:t>
      </w:r>
      <w:r w:rsidR="00DE5483">
        <w:rPr>
          <w:noProof/>
        </w:rPr>
        <w:t xml:space="preserve"> </w:t>
      </w:r>
      <w:r>
        <w:rPr>
          <w:noProof/>
        </w:rPr>
        <w:t xml:space="preserve">на </w:t>
      </w:r>
      <w:r w:rsidR="00DE5483">
        <w:rPr>
          <w:noProof/>
        </w:rPr>
        <w:t>ПлЦР</w:t>
      </w:r>
      <w:r>
        <w:rPr>
          <w:noProof/>
        </w:rPr>
        <w:t xml:space="preserve"> н</w:t>
      </w:r>
      <w:r w:rsidRPr="0015779A">
        <w:rPr>
          <w:noProof/>
        </w:rPr>
        <w:t>е используется</w:t>
      </w:r>
      <w:r>
        <w:rPr>
          <w:noProof/>
        </w:rPr>
        <w:t>.</w:t>
      </w:r>
    </w:p>
    <w:p w14:paraId="6701419D" w14:textId="16E33666" w:rsidR="009969E5" w:rsidRDefault="009969E5" w:rsidP="005754FC">
      <w:pPr>
        <w:pStyle w:val="33"/>
        <w:numPr>
          <w:ilvl w:val="0"/>
          <w:numId w:val="18"/>
        </w:numPr>
        <w:spacing w:before="0" w:after="120"/>
        <w:rPr>
          <w:noProof/>
        </w:rPr>
      </w:pPr>
      <w:r>
        <w:rPr>
          <w:noProof/>
        </w:rPr>
        <w:t>Реквизитный состав</w:t>
      </w:r>
    </w:p>
    <w:p w14:paraId="363F1268" w14:textId="0570E4DF" w:rsidR="009969E5" w:rsidRDefault="009969E5" w:rsidP="005754FC">
      <w:pPr>
        <w:pStyle w:val="aff7"/>
      </w:pPr>
      <w:r>
        <w:t>Пространство имен</w:t>
      </w:r>
      <w:r>
        <w:br/>
        <w:t>”</w:t>
      </w:r>
      <w:r>
        <w:rPr>
          <w:lang w:val="en-US"/>
        </w:rPr>
        <w:t>urn</w:t>
      </w:r>
      <w:r>
        <w:t>:</w:t>
      </w:r>
      <w:r>
        <w:rPr>
          <w:lang w:val="en-US"/>
        </w:rPr>
        <w:t>cbr</w:t>
      </w:r>
      <w:r>
        <w:t>-</w:t>
      </w:r>
      <w:r>
        <w:rPr>
          <w:lang w:val="en-US"/>
        </w:rPr>
        <w:t>ru</w:t>
      </w:r>
      <w:r>
        <w:t>:</w:t>
      </w:r>
      <w:r>
        <w:rPr>
          <w:lang w:val="en-US"/>
        </w:rPr>
        <w:t>msg</w:t>
      </w:r>
      <w:r>
        <w:t>:</w:t>
      </w:r>
      <w:r>
        <w:rPr>
          <w:lang w:val="en-US"/>
        </w:rPr>
        <w:t>props</w:t>
      </w:r>
      <w:r>
        <w:t>:</w:t>
      </w:r>
      <w:r>
        <w:rPr>
          <w:lang w:val="en-US"/>
        </w:rPr>
        <w:t>v</w:t>
      </w:r>
      <w:r>
        <w:t xml:space="preserve">1.3” (префикс </w:t>
      </w:r>
      <w:r>
        <w:rPr>
          <w:lang w:val="en-US"/>
        </w:rPr>
        <w:t>props</w:t>
      </w:r>
      <w:r>
        <w:t>)</w:t>
      </w:r>
    </w:p>
    <w:p w14:paraId="2CB1E89D" w14:textId="31D95E61" w:rsidR="009969E5" w:rsidRDefault="009969E5" w:rsidP="005754FC">
      <w:pPr>
        <w:pStyle w:val="afe"/>
        <w:spacing w:before="0"/>
      </w:pPr>
      <w:bookmarkStart w:id="65" w:name="_Ref139874580"/>
      <w:bookmarkStart w:id="66" w:name="_Toc60681984"/>
      <w:r>
        <w:rPr>
          <w:rStyle w:val="afff2"/>
        </w:rPr>
        <w:t>Таблица</w:t>
      </w:r>
      <w:r>
        <w:rPr>
          <w:lang w:val="en-US"/>
        </w:rPr>
        <w:t> 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Таблица \* </w:instrText>
      </w:r>
      <w:r>
        <w:rPr>
          <w:lang w:val="en-US"/>
        </w:rPr>
        <w:instrText>MERGEFORMAT</w:instrText>
      </w:r>
      <w:r w:rsidRPr="009969E5">
        <w:instrText xml:space="preserve"> </w:instrText>
      </w:r>
      <w:r>
        <w:fldChar w:fldCharType="separate"/>
      </w:r>
      <w:r w:rsidR="00BD35C1" w:rsidRPr="00BD35C1">
        <w:rPr>
          <w:noProof/>
        </w:rPr>
        <w:t>4</w:t>
      </w:r>
      <w:r>
        <w:fldChar w:fldCharType="end"/>
      </w:r>
      <w:bookmarkEnd w:id="65"/>
      <w:r>
        <w:t xml:space="preserve"> – Реквизиты информационного блока </w:t>
      </w:r>
      <w:r>
        <w:rPr>
          <w:lang w:val="en-US"/>
        </w:rPr>
        <w:t>SequenceInfo</w:t>
      </w:r>
      <w:r>
        <w:t xml:space="preserve"> (</w:t>
      </w:r>
      <w:r>
        <w:rPr>
          <w:lang w:val="en-US"/>
        </w:rPr>
        <w:t>props</w:t>
      </w:r>
      <w:r>
        <w:t xml:space="preserve">: </w:t>
      </w:r>
      <w:r>
        <w:rPr>
          <w:lang w:val="en-US"/>
        </w:rPr>
        <w:t>SequenceInfo</w:t>
      </w:r>
      <w:r>
        <w:t>)</w:t>
      </w:r>
      <w:bookmarkEnd w:id="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4728"/>
        <w:gridCol w:w="3783"/>
        <w:gridCol w:w="946"/>
      </w:tblGrid>
      <w:tr w:rsidR="009969E5" w14:paraId="43D119BF" w14:textId="1C19E11F" w:rsidTr="009969E5">
        <w:trPr>
          <w:trHeight w:val="559"/>
          <w:tblHeader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3597CA" w14:textId="4870E08D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Описание реквизита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0D0888" w14:textId="2D63525F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Тип реквизита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0D35AE" w14:textId="565BD57C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Крат-ность</w:t>
            </w:r>
          </w:p>
        </w:tc>
      </w:tr>
      <w:tr w:rsidR="009969E5" w14:paraId="396A4F65" w14:textId="5C432B3A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57D71" w14:textId="1C6223B3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1 Порядковый номер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в пределах операционного дня.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23F04DD6" w14:textId="77777777" w:rsidR="0015779A" w:rsidRDefault="009969E5" w:rsidP="005754FC">
            <w:pPr>
              <w:spacing w:before="0"/>
              <w:ind w:firstLine="0"/>
            </w:pPr>
            <w:r>
              <w:t>(props:SequenceNumber)</w:t>
            </w:r>
          </w:p>
          <w:p w14:paraId="643A35B6" w14:textId="7711673A" w:rsidR="00007243" w:rsidRPr="0015779A" w:rsidRDefault="00007243" w:rsidP="005754FC">
            <w:pPr>
              <w:spacing w:before="0"/>
              <w:ind w:firstLine="0"/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B62E8" w14:textId="536326B5" w:rsidR="009969E5" w:rsidRDefault="009969E5" w:rsidP="00DE5483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 xml:space="preserve">Число. Номер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>. Целое, от 1 до 1 000 000 000.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E2551" w14:textId="0B5BCFE5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5F824C81" w14:textId="0956DE26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4ADA8" w14:textId="4406E703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2 Дата формирования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7A6039B7" w14:textId="77777777" w:rsidR="0015779A" w:rsidRDefault="009969E5" w:rsidP="005754FC">
            <w:pPr>
              <w:spacing w:before="0"/>
              <w:ind w:firstLine="0"/>
            </w:pPr>
            <w:r>
              <w:t>(props:SequenceDate)</w:t>
            </w:r>
          </w:p>
          <w:p w14:paraId="1D36E950" w14:textId="0B03BED7" w:rsidR="00007243" w:rsidRPr="00007243" w:rsidRDefault="00007243" w:rsidP="005754FC">
            <w:pPr>
              <w:spacing w:before="0"/>
              <w:ind w:firstLine="0"/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16F63" w14:textId="35F76246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Дата [ГОСТ ИСО 8601-2001]. Формат YYYY-MM-DD. Всемирное время.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B142F" w14:textId="6E81EC65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7AF380EE" w14:textId="5890CCBF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DCD67" w14:textId="46EC651C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3 Уникальный идентификатор составителя ЭС. Реквизит формируется и заполняется составителем служебного конверта, передающим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доставку. </w:t>
            </w:r>
            <w:r>
              <w:t>Реквизит зарезервирован для дальнейшего использования, в данной версии не используется</w:t>
            </w:r>
          </w:p>
          <w:p w14:paraId="171B9166" w14:textId="77777777" w:rsidR="0015779A" w:rsidRDefault="009969E5" w:rsidP="005754FC">
            <w:pPr>
              <w:spacing w:before="0"/>
              <w:ind w:firstLine="0"/>
            </w:pPr>
            <w:r>
              <w:t>(props:SequenceUIC)</w:t>
            </w:r>
          </w:p>
          <w:p w14:paraId="207DA869" w14:textId="0847D98C" w:rsidR="00007243" w:rsidRPr="0015779A" w:rsidRDefault="00007243" w:rsidP="005754FC">
            <w:pPr>
              <w:spacing w:before="0"/>
              <w:ind w:firstLine="0"/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27C45" w14:textId="2F55AA7B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Идентификатор. Уникальный идентификатор составителя ЭС; УИС. [УИС]. Цифровой, 10 знаков.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6186A" w14:textId="047A07FB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</w:tbl>
    <w:p w14:paraId="31629017" w14:textId="77777777" w:rsidR="009969E5" w:rsidRDefault="009969E5" w:rsidP="005754FC">
      <w:pPr>
        <w:pStyle w:val="26"/>
        <w:numPr>
          <w:ilvl w:val="1"/>
          <w:numId w:val="28"/>
        </w:numPr>
        <w:spacing w:before="0" w:after="120"/>
        <w:ind w:left="709" w:hanging="22"/>
      </w:pPr>
      <w:bookmarkStart w:id="67" w:name="_Toc139367724"/>
      <w:bookmarkStart w:id="68" w:name="_Toc139703291"/>
      <w:bookmarkStart w:id="69" w:name="_Toc130816672"/>
      <w:bookmarkStart w:id="70" w:name="_Toc130816673"/>
      <w:bookmarkStart w:id="71" w:name="_Toc130816675"/>
      <w:bookmarkStart w:id="72" w:name="_Toc130816694"/>
      <w:bookmarkStart w:id="73" w:name="_Toc130816696"/>
      <w:bookmarkStart w:id="74" w:name="_Toc374694111"/>
      <w:bookmarkStart w:id="75" w:name="_Toc161741395"/>
      <w:bookmarkStart w:id="76" w:name="_Ref129081603"/>
      <w:bookmarkStart w:id="77" w:name="_Toc130370156"/>
      <w:bookmarkEnd w:id="67"/>
      <w:bookmarkEnd w:id="68"/>
      <w:bookmarkEnd w:id="69"/>
      <w:bookmarkEnd w:id="70"/>
      <w:bookmarkEnd w:id="71"/>
      <w:bookmarkEnd w:id="72"/>
      <w:bookmarkEnd w:id="73"/>
      <w:r>
        <w:t>Блок идентификационной информации</w:t>
      </w:r>
      <w:bookmarkEnd w:id="74"/>
      <w:bookmarkEnd w:id="75"/>
    </w:p>
    <w:p w14:paraId="7F8F9925" w14:textId="23B75169" w:rsidR="0024049F" w:rsidRDefault="009969E5" w:rsidP="0024049F">
      <w:pPr>
        <w:rPr>
          <w:noProof/>
        </w:rPr>
      </w:pPr>
      <w:r>
        <w:rPr>
          <w:noProof/>
        </w:rPr>
        <w:t>Блок идентификационной информации заголовка служебного конверта (props:</w:t>
      </w:r>
      <w:r>
        <w:rPr>
          <w:noProof/>
          <w:lang w:val="en-US"/>
        </w:rPr>
        <w:t>Doc</w:t>
      </w:r>
      <w:r>
        <w:rPr>
          <w:noProof/>
        </w:rPr>
        <w:t>Info) содержит информацию, идентифицирующую прикладное сообщение, передаваемое в служебном конверте. Данная информация предназначена для анализа в прикладном ПО, не имеющем доступ к содержимому передаваемого сообщения.</w:t>
      </w:r>
      <w:r w:rsidR="0024049F" w:rsidRPr="0024049F">
        <w:rPr>
          <w:noProof/>
        </w:rPr>
        <w:t xml:space="preserve"> </w:t>
      </w:r>
      <w:r w:rsidR="0024049F">
        <w:rPr>
          <w:noProof/>
        </w:rPr>
        <w:t xml:space="preserve">Для </w:t>
      </w:r>
      <w:r w:rsidR="00DE5483">
        <w:rPr>
          <w:noProof/>
        </w:rPr>
        <w:t>ЭС</w:t>
      </w:r>
      <w:r w:rsidR="0024049F">
        <w:rPr>
          <w:noProof/>
        </w:rPr>
        <w:t xml:space="preserve"> </w:t>
      </w:r>
      <w:r w:rsidR="00DE5483">
        <w:rPr>
          <w:noProof/>
        </w:rPr>
        <w:t>ПлЦР</w:t>
      </w:r>
      <w:r w:rsidR="0024049F">
        <w:rPr>
          <w:noProof/>
        </w:rPr>
        <w:t>, передаваемых с использованием заголовка, описанного в настоящем документе, данный блок ДОЛЖЕН быть заполнен.</w:t>
      </w:r>
    </w:p>
    <w:p w14:paraId="2D3E7DA0" w14:textId="0046708A" w:rsidR="009969E5" w:rsidRPr="0024049F" w:rsidRDefault="009969E5" w:rsidP="005754FC">
      <w:pPr>
        <w:spacing w:before="0"/>
        <w:rPr>
          <w:noProof/>
        </w:rPr>
      </w:pPr>
    </w:p>
    <w:p w14:paraId="5166309A" w14:textId="77777777" w:rsidR="009969E5" w:rsidRDefault="009969E5" w:rsidP="005754FC">
      <w:pPr>
        <w:pStyle w:val="33"/>
        <w:numPr>
          <w:ilvl w:val="0"/>
          <w:numId w:val="21"/>
        </w:numPr>
        <w:spacing w:before="0" w:after="120"/>
        <w:rPr>
          <w:noProof/>
        </w:rPr>
      </w:pPr>
      <w:r>
        <w:rPr>
          <w:noProof/>
        </w:rPr>
        <w:t>Реквизитный состав</w:t>
      </w:r>
    </w:p>
    <w:p w14:paraId="586356BD" w14:textId="77777777" w:rsidR="009969E5" w:rsidRDefault="009969E5" w:rsidP="005754FC">
      <w:pPr>
        <w:pStyle w:val="aff7"/>
      </w:pPr>
      <w:r>
        <w:t>Пространство имен</w:t>
      </w:r>
      <w:r>
        <w:br/>
        <w:t>”urn:cbr-ru:msg:props:v1.3” (префикс props)</w:t>
      </w:r>
    </w:p>
    <w:p w14:paraId="760385D8" w14:textId="77777777" w:rsidR="009969E5" w:rsidRDefault="009969E5" w:rsidP="005754FC">
      <w:pPr>
        <w:pStyle w:val="afe"/>
        <w:spacing w:before="0"/>
      </w:pPr>
      <w:r>
        <w:rPr>
          <w:rStyle w:val="afff2"/>
        </w:rPr>
        <w:t>Таблица5</w:t>
      </w:r>
      <w:r>
        <w:t xml:space="preserve"> – Реквизиты блока идентификационной информации </w:t>
      </w:r>
      <w:r>
        <w:rPr>
          <w:lang w:val="en-US"/>
        </w:rPr>
        <w:t>DocInfo</w:t>
      </w:r>
      <w:r>
        <w:t xml:space="preserve"> (</w:t>
      </w:r>
      <w:r>
        <w:rPr>
          <w:lang w:val="en-US"/>
        </w:rPr>
        <w:t>props</w:t>
      </w:r>
      <w:r>
        <w:t>:</w:t>
      </w:r>
      <w:r>
        <w:rPr>
          <w:lang w:val="en-US"/>
        </w:rPr>
        <w:t>DocInfo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3362"/>
        <w:gridCol w:w="5303"/>
        <w:gridCol w:w="792"/>
      </w:tblGrid>
      <w:tr w:rsidR="009969E5" w14:paraId="4A914B28" w14:textId="77777777" w:rsidTr="009969E5">
        <w:trPr>
          <w:trHeight w:val="559"/>
          <w:tblHeader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32B2F9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Описание реквизита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08A58B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Тип реквизита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C389FB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Крат-ность</w:t>
            </w:r>
          </w:p>
        </w:tc>
      </w:tr>
      <w:tr w:rsidR="009969E5" w14:paraId="00A9B9AA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D29BA" w14:textId="4AD7762C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1 Формат </w:t>
            </w:r>
            <w:r w:rsidR="00DE5483">
              <w:rPr>
                <w:noProof/>
              </w:rPr>
              <w:t>ЭС</w:t>
            </w:r>
            <w:r>
              <w:rPr>
                <w:noProof/>
              </w:rPr>
              <w:t xml:space="preserve">. Реквизит формируется и заполняется составителем служебного конверта, передающим </w:t>
            </w:r>
            <w:r w:rsidR="00B9613A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0536A981" w14:textId="77777777" w:rsidR="009969E5" w:rsidRDefault="009969E5" w:rsidP="005754FC">
            <w:pPr>
              <w:pStyle w:val="1e"/>
              <w:spacing w:after="120"/>
            </w:pPr>
            <w:r>
              <w:t>(props:DocFormat)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160AE" w14:textId="6160372A" w:rsidR="009969E5" w:rsidRPr="00F6607F" w:rsidRDefault="009969E5" w:rsidP="00DE5483">
            <w:pPr>
              <w:pStyle w:val="afb"/>
              <w:spacing w:before="0" w:after="120"/>
              <w:jc w:val="left"/>
              <w:rPr>
                <w:noProof/>
              </w:rPr>
            </w:pPr>
            <w:r w:rsidRPr="00F6607F">
              <w:rPr>
                <w:noProof/>
              </w:rPr>
              <w:t xml:space="preserve">Код. Обозначение формата передаваемого </w:t>
            </w:r>
            <w:r w:rsidR="00DE5483">
              <w:rPr>
                <w:noProof/>
              </w:rPr>
              <w:t>ЭС</w:t>
            </w:r>
            <w:r w:rsidRPr="00F6607F">
              <w:rPr>
                <w:noProof/>
              </w:rPr>
              <w:t>. (</w:t>
            </w:r>
            <w:r w:rsidR="00406EA6" w:rsidRPr="00F6607F">
              <w:rPr>
                <w:noProof/>
              </w:rPr>
              <w:t xml:space="preserve">4 – </w:t>
            </w:r>
            <w:r w:rsidR="006A59FE" w:rsidRPr="00F6607F">
              <w:rPr>
                <w:noProof/>
              </w:rPr>
              <w:t>ЭС</w:t>
            </w:r>
            <w:r w:rsidR="00FB5BC2" w:rsidRPr="00F6607F">
              <w:rPr>
                <w:noProof/>
              </w:rPr>
              <w:t xml:space="preserve">, используемое при обмене </w:t>
            </w:r>
            <w:r w:rsidR="00DE5483">
              <w:rPr>
                <w:noProof/>
              </w:rPr>
              <w:t>Субъектами ПлЦР</w:t>
            </w:r>
            <w:r w:rsidR="00BD35C1" w:rsidRPr="00F6607F">
              <w:rPr>
                <w:noProof/>
              </w:rPr>
              <w:t>)</w:t>
            </w:r>
            <w:r w:rsidRPr="00F6607F">
              <w:rPr>
                <w:noProof/>
              </w:rPr>
              <w:t>.</w:t>
            </w:r>
            <w:r w:rsidRPr="00F6607F">
              <w:rPr>
                <w:noProof/>
              </w:rPr>
              <w:br/>
              <w:t>Цифровой, 1-значный.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6AA22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497FA490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46409" w14:textId="76532B8D" w:rsidR="009969E5" w:rsidRDefault="009969E5" w:rsidP="005754FC">
            <w:pPr>
              <w:pStyle w:val="19"/>
              <w:spacing w:after="120"/>
              <w:ind w:left="550" w:hanging="550"/>
              <w:rPr>
                <w:noProof/>
              </w:rPr>
            </w:pPr>
            <w:r>
              <w:rPr>
                <w:noProof/>
              </w:rPr>
              <w:t xml:space="preserve">2 Тип сообщения. Реквизит формируется и заполняется составителем служебного конверта, передающим </w:t>
            </w:r>
            <w:r w:rsidR="00B9613A">
              <w:rPr>
                <w:noProof/>
              </w:rPr>
              <w:t>ЭС</w:t>
            </w:r>
            <w:r>
              <w:rPr>
                <w:noProof/>
              </w:rPr>
              <w:t xml:space="preserve"> на доставку</w:t>
            </w:r>
          </w:p>
          <w:p w14:paraId="7CBE665D" w14:textId="77777777" w:rsidR="009969E5" w:rsidRDefault="009969E5" w:rsidP="005754FC">
            <w:pPr>
              <w:pStyle w:val="19"/>
              <w:spacing w:after="120"/>
              <w:ind w:left="550" w:firstLine="0"/>
              <w:rPr>
                <w:noProof/>
              </w:rPr>
            </w:pPr>
            <w:r>
              <w:rPr>
                <w:noProof/>
              </w:rPr>
              <w:t>(props:DocType)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9F2DD" w14:textId="6B06D362" w:rsidR="009969E5" w:rsidRPr="00F6607F" w:rsidRDefault="009969E5" w:rsidP="00B9613A">
            <w:pPr>
              <w:pStyle w:val="afb"/>
              <w:spacing w:before="0" w:after="120"/>
              <w:jc w:val="left"/>
              <w:rPr>
                <w:noProof/>
              </w:rPr>
            </w:pPr>
            <w:r w:rsidRPr="00F6607F">
              <w:rPr>
                <w:noProof/>
              </w:rPr>
              <w:t>Идентификатор</w:t>
            </w:r>
            <w:r w:rsidRPr="00B570FF">
              <w:rPr>
                <w:noProof/>
                <w:lang w:val="en-US"/>
              </w:rPr>
              <w:t xml:space="preserve">. </w:t>
            </w:r>
            <w:r w:rsidRPr="00F6607F">
              <w:rPr>
                <w:noProof/>
              </w:rPr>
              <w:t>Тип</w:t>
            </w:r>
            <w:r w:rsidRPr="00B570FF">
              <w:rPr>
                <w:noProof/>
                <w:lang w:val="en-US"/>
              </w:rPr>
              <w:t xml:space="preserve"> </w:t>
            </w:r>
            <w:r w:rsidR="00B9613A">
              <w:rPr>
                <w:noProof/>
              </w:rPr>
              <w:t>ЭС</w:t>
            </w:r>
            <w:r w:rsidRPr="00B570FF">
              <w:rPr>
                <w:noProof/>
                <w:lang w:val="en-US"/>
              </w:rPr>
              <w:t xml:space="preserve"> (</w:t>
            </w:r>
            <w:r w:rsidR="003444AE" w:rsidRPr="00B570FF">
              <w:rPr>
                <w:noProof/>
                <w:lang w:val="en-US"/>
              </w:rPr>
              <w:t>«</w:t>
            </w:r>
            <w:r w:rsidR="0015779A" w:rsidRPr="00F6607F">
              <w:rPr>
                <w:noProof/>
                <w:lang w:val="en-US"/>
              </w:rPr>
              <w:t>cbdc</w:t>
            </w:r>
            <w:r w:rsidR="0015779A" w:rsidRPr="00B570FF">
              <w:rPr>
                <w:noProof/>
                <w:lang w:val="en-US"/>
              </w:rPr>
              <w:t>.002.001.03</w:t>
            </w:r>
            <w:r w:rsidR="003444AE" w:rsidRPr="00B570FF">
              <w:rPr>
                <w:noProof/>
                <w:lang w:val="en-US"/>
              </w:rPr>
              <w:t>.</w:t>
            </w:r>
            <w:r w:rsidR="0015779A" w:rsidRPr="00F6607F">
              <w:rPr>
                <w:noProof/>
                <w:lang w:val="en-US"/>
              </w:rPr>
              <w:t>CustomerDCBuyingOrder</w:t>
            </w:r>
            <w:r w:rsidR="002B2203" w:rsidRPr="00B570FF">
              <w:rPr>
                <w:noProof/>
                <w:lang w:val="en-US"/>
              </w:rPr>
              <w:t>_2022.1.2</w:t>
            </w:r>
            <w:r w:rsidR="0015779A" w:rsidRPr="00B570FF">
              <w:rPr>
                <w:noProof/>
                <w:lang w:val="en-US"/>
              </w:rPr>
              <w:t>»</w:t>
            </w:r>
            <w:r w:rsidR="003444AE">
              <w:rPr>
                <w:rStyle w:val="af1"/>
                <w:noProof/>
                <w:lang w:val="en-US"/>
              </w:rPr>
              <w:footnoteReference w:id="1"/>
            </w:r>
            <w:r w:rsidR="0015779A" w:rsidRPr="00B570FF">
              <w:rPr>
                <w:noProof/>
                <w:lang w:val="en-US"/>
              </w:rPr>
              <w:t>, «</w:t>
            </w:r>
            <w:r w:rsidR="0015779A" w:rsidRPr="00F6607F">
              <w:rPr>
                <w:noProof/>
                <w:lang w:val="en-US"/>
              </w:rPr>
              <w:t>cbdc</w:t>
            </w:r>
            <w:r w:rsidR="0015779A" w:rsidRPr="00B570FF">
              <w:rPr>
                <w:noProof/>
                <w:lang w:val="en-US"/>
              </w:rPr>
              <w:t>.002.001.01</w:t>
            </w:r>
            <w:r w:rsidR="003444AE" w:rsidRPr="00B570FF">
              <w:rPr>
                <w:noProof/>
                <w:lang w:val="en-US"/>
              </w:rPr>
              <w:t>.</w:t>
            </w:r>
            <w:r w:rsidR="0015779A" w:rsidRPr="00F6607F">
              <w:rPr>
                <w:noProof/>
                <w:lang w:val="en-US"/>
              </w:rPr>
              <w:t>CustomerDCSellingOrder</w:t>
            </w:r>
            <w:r w:rsidR="002B2203" w:rsidRPr="00B570FF">
              <w:rPr>
                <w:noProof/>
                <w:lang w:val="en-US"/>
              </w:rPr>
              <w:t>_2022.1.2</w:t>
            </w:r>
            <w:r w:rsidR="0015779A" w:rsidRPr="00B570FF">
              <w:rPr>
                <w:noProof/>
                <w:lang w:val="en-US"/>
              </w:rPr>
              <w:t>», «</w:t>
            </w:r>
            <w:r w:rsidR="0015779A" w:rsidRPr="00F6607F">
              <w:rPr>
                <w:noProof/>
                <w:lang w:val="en-US"/>
              </w:rPr>
              <w:t>cbdc</w:t>
            </w:r>
            <w:r w:rsidR="0015779A" w:rsidRPr="00B570FF">
              <w:rPr>
                <w:noProof/>
                <w:lang w:val="en-US"/>
              </w:rPr>
              <w:t>.777.001.01</w:t>
            </w:r>
            <w:r w:rsidR="003444AE" w:rsidRPr="00B570FF">
              <w:rPr>
                <w:noProof/>
                <w:lang w:val="en-US"/>
              </w:rPr>
              <w:t>.</w:t>
            </w:r>
            <w:r w:rsidR="0015779A" w:rsidRPr="00F6607F">
              <w:rPr>
                <w:noProof/>
                <w:lang w:val="en-US"/>
              </w:rPr>
              <w:t>TransactionNotification</w:t>
            </w:r>
            <w:r w:rsidR="002B2203" w:rsidRPr="00B570FF">
              <w:rPr>
                <w:noProof/>
                <w:lang w:val="en-US"/>
              </w:rPr>
              <w:t>_2022.1.2</w:t>
            </w:r>
            <w:r w:rsidR="0015779A" w:rsidRPr="00B570FF">
              <w:rPr>
                <w:noProof/>
                <w:lang w:val="en-US"/>
              </w:rPr>
              <w:t xml:space="preserve">» </w:t>
            </w:r>
            <w:r w:rsidRPr="00F6607F">
              <w:rPr>
                <w:noProof/>
              </w:rPr>
              <w:t>и</w:t>
            </w:r>
            <w:r w:rsidRPr="00B570FF">
              <w:rPr>
                <w:noProof/>
                <w:lang w:val="en-US"/>
              </w:rPr>
              <w:t xml:space="preserve"> </w:t>
            </w:r>
            <w:r w:rsidRPr="00F6607F">
              <w:rPr>
                <w:noProof/>
              </w:rPr>
              <w:t>т</w:t>
            </w:r>
            <w:r w:rsidRPr="00B570FF">
              <w:rPr>
                <w:noProof/>
                <w:lang w:val="en-US"/>
              </w:rPr>
              <w:t>.</w:t>
            </w:r>
            <w:r w:rsidRPr="00F6607F">
              <w:rPr>
                <w:noProof/>
              </w:rPr>
              <w:t>п</w:t>
            </w:r>
            <w:r w:rsidRPr="00B570FF">
              <w:rPr>
                <w:noProof/>
                <w:lang w:val="en-US"/>
              </w:rPr>
              <w:t xml:space="preserve">.). </w:t>
            </w:r>
            <w:r w:rsidRPr="00F6607F">
              <w:rPr>
                <w:noProof/>
              </w:rPr>
              <w:t>Текстовый, до 100 символов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6C7E7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648A6750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8F244" w14:textId="4749FA18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3 Призначная группа реквизитов </w:t>
            </w:r>
            <w:r w:rsidR="00B9613A">
              <w:rPr>
                <w:noProof/>
              </w:rPr>
              <w:t>ЭС</w:t>
            </w:r>
            <w:r>
              <w:rPr>
                <w:noProof/>
              </w:rPr>
              <w:t xml:space="preserve"> УФЭБС. Заполняется в случае, если реквизит «Формат </w:t>
            </w:r>
            <w:r w:rsidR="00B9613A">
              <w:rPr>
                <w:noProof/>
              </w:rPr>
              <w:t>ЭС</w:t>
            </w:r>
            <w:r>
              <w:rPr>
                <w:noProof/>
              </w:rPr>
              <w:t>» соответствует УФЭБС (</w:t>
            </w:r>
            <w:r>
              <w:rPr>
                <w:noProof/>
                <w:lang w:val="en-US"/>
              </w:rPr>
              <w:t>props</w:t>
            </w:r>
            <w:r>
              <w:rPr>
                <w:noProof/>
              </w:rPr>
              <w:t>:</w:t>
            </w:r>
            <w:r>
              <w:rPr>
                <w:noProof/>
                <w:lang w:val="en-US"/>
              </w:rPr>
              <w:t>DocFormat</w:t>
            </w:r>
            <w:r>
              <w:rPr>
                <w:noProof/>
              </w:rPr>
              <w:t xml:space="preserve"> = «1»).</w:t>
            </w:r>
          </w:p>
          <w:p w14:paraId="55A2BCB9" w14:textId="77777777" w:rsidR="009969E5" w:rsidRDefault="009969E5" w:rsidP="005754FC">
            <w:pPr>
              <w:pStyle w:val="1e"/>
              <w:spacing w:after="120"/>
              <w:ind w:left="990" w:hanging="440"/>
              <w:rPr>
                <w:lang w:val="ru-RU"/>
              </w:rPr>
            </w:pPr>
            <w:r>
              <w:rPr>
                <w:lang w:val="ru-RU"/>
              </w:rPr>
              <w:t>(props:</w:t>
            </w:r>
            <w:r>
              <w:t>EDRefID</w:t>
            </w:r>
            <w:r>
              <w:rPr>
                <w:lang w:val="ru-RU"/>
              </w:rPr>
              <w:t>)</w:t>
            </w:r>
          </w:p>
          <w:p w14:paraId="5DD2FF41" w14:textId="1E717E7C" w:rsidR="00007243" w:rsidRPr="00007243" w:rsidRDefault="00007243" w:rsidP="005754FC">
            <w:pPr>
              <w:spacing w:before="0"/>
              <w:ind w:firstLine="0"/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757AE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B5361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  <w:tr w:rsidR="009969E5" w14:paraId="6D1D1EB6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A45F2" w14:textId="77777777" w:rsidR="009969E5" w:rsidRDefault="009969E5" w:rsidP="005754FC">
            <w:pPr>
              <w:pStyle w:val="afb"/>
              <w:spacing w:before="0" w:after="120"/>
              <w:ind w:left="550"/>
              <w:rPr>
                <w:b/>
                <w:noProof/>
              </w:rPr>
            </w:pPr>
            <w:r>
              <w:rPr>
                <w:b/>
              </w:rPr>
              <w:t>Номер ЭС в течение опердня</w:t>
            </w:r>
          </w:p>
          <w:p w14:paraId="526158F0" w14:textId="77777777" w:rsidR="009969E5" w:rsidRDefault="009969E5" w:rsidP="005754FC">
            <w:pPr>
              <w:pStyle w:val="afb"/>
              <w:spacing w:before="0" w:after="120"/>
              <w:ind w:left="880"/>
              <w:rPr>
                <w:rStyle w:val="af9"/>
                <w:b/>
              </w:rPr>
            </w:pPr>
            <w:r>
              <w:rPr>
                <w:rStyle w:val="af9"/>
                <w:b/>
              </w:rPr>
              <w:t>(</w:t>
            </w:r>
            <w:r>
              <w:rPr>
                <w:b/>
              </w:rPr>
              <w:t>props:</w:t>
            </w:r>
            <w:r>
              <w:rPr>
                <w:rStyle w:val="af9"/>
                <w:b/>
              </w:rPr>
              <w:t>EDNo)</w:t>
            </w:r>
          </w:p>
          <w:p w14:paraId="1B4A179A" w14:textId="58F44453" w:rsidR="00007243" w:rsidRDefault="00007243" w:rsidP="005754FC">
            <w:pPr>
              <w:pStyle w:val="afb"/>
              <w:spacing w:before="0" w:after="120"/>
              <w:rPr>
                <w:rStyle w:val="af9"/>
              </w:rPr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3BC0" w14:textId="0C7D8376" w:rsidR="009969E5" w:rsidRDefault="009969E5" w:rsidP="00B9613A">
            <w:pPr>
              <w:pStyle w:val="afb"/>
              <w:spacing w:before="0" w:after="120"/>
            </w:pPr>
            <w:r>
              <w:t xml:space="preserve">Число. Номер </w:t>
            </w:r>
            <w:r w:rsidR="00B9613A">
              <w:t>ЭС</w:t>
            </w:r>
            <w:r>
              <w:t>. Целое, до 9 разрядов.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8EF32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6DB55310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02C3F" w14:textId="77777777" w:rsidR="009969E5" w:rsidRDefault="009969E5" w:rsidP="005754FC">
            <w:pPr>
              <w:pStyle w:val="afb"/>
              <w:spacing w:before="0" w:after="120"/>
              <w:ind w:left="550"/>
              <w:rPr>
                <w:b/>
                <w:noProof/>
              </w:rPr>
            </w:pPr>
            <w:r>
              <w:rPr>
                <w:b/>
              </w:rPr>
              <w:t>Дата составления ЭС</w:t>
            </w:r>
          </w:p>
          <w:p w14:paraId="78A8D045" w14:textId="77777777" w:rsidR="009969E5" w:rsidRDefault="009969E5" w:rsidP="005754FC">
            <w:pPr>
              <w:pStyle w:val="afb"/>
              <w:spacing w:before="0" w:after="120"/>
              <w:ind w:left="880"/>
              <w:rPr>
                <w:rStyle w:val="af9"/>
                <w:b/>
              </w:rPr>
            </w:pPr>
            <w:r>
              <w:rPr>
                <w:rStyle w:val="af9"/>
                <w:b/>
              </w:rPr>
              <w:t>(</w:t>
            </w:r>
            <w:r>
              <w:rPr>
                <w:b/>
              </w:rPr>
              <w:t>props:</w:t>
            </w:r>
            <w:r>
              <w:rPr>
                <w:rStyle w:val="af9"/>
                <w:b/>
              </w:rPr>
              <w:t>EDDate)</w:t>
            </w:r>
          </w:p>
          <w:p w14:paraId="001E37BF" w14:textId="43141828" w:rsidR="00007243" w:rsidRDefault="00007243" w:rsidP="005754FC">
            <w:pPr>
              <w:pStyle w:val="afb"/>
              <w:spacing w:before="0" w:after="120"/>
              <w:rPr>
                <w:rStyle w:val="af9"/>
              </w:rPr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D391C" w14:textId="77777777" w:rsidR="009969E5" w:rsidRDefault="009969E5" w:rsidP="005754FC">
            <w:pPr>
              <w:pStyle w:val="afb"/>
              <w:spacing w:before="0" w:after="120"/>
            </w:pPr>
            <w:r>
              <w:t xml:space="preserve">Дата. [ГОСТ ИСО 8601-2001]. Формат </w:t>
            </w:r>
            <w:r>
              <w:rPr>
                <w:lang w:val="en-US"/>
              </w:rPr>
              <w:t>CCYY</w:t>
            </w:r>
            <w:r>
              <w:t>-</w:t>
            </w:r>
            <w:r>
              <w:rPr>
                <w:lang w:val="en-US"/>
              </w:rPr>
              <w:t>MM</w:t>
            </w:r>
            <w:r>
              <w:t>-</w:t>
            </w:r>
            <w:r>
              <w:rPr>
                <w:lang w:val="en-US"/>
              </w:rPr>
              <w:t>DD</w:t>
            </w:r>
            <w:r>
              <w:t>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4ACC9" w14:textId="77777777" w:rsidR="009969E5" w:rsidRDefault="009969E5" w:rsidP="005754FC">
            <w:pPr>
              <w:pStyle w:val="afff1"/>
              <w:spacing w:before="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[1]</w:t>
            </w:r>
          </w:p>
        </w:tc>
      </w:tr>
      <w:tr w:rsidR="009969E5" w14:paraId="70D72612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087EB" w14:textId="77777777" w:rsidR="009969E5" w:rsidRDefault="009969E5" w:rsidP="005754FC">
            <w:pPr>
              <w:pStyle w:val="afb"/>
              <w:spacing w:before="0" w:after="120"/>
              <w:ind w:left="550"/>
              <w:jc w:val="left"/>
              <w:rPr>
                <w:b/>
                <w:noProof/>
              </w:rPr>
            </w:pPr>
            <w:r>
              <w:rPr>
                <w:b/>
              </w:rPr>
              <w:t>Уникальный идентификатор составителя ЭС – УИС</w:t>
            </w:r>
          </w:p>
          <w:p w14:paraId="54EB64E0" w14:textId="77777777" w:rsidR="009969E5" w:rsidRDefault="009969E5" w:rsidP="005754FC">
            <w:pPr>
              <w:pStyle w:val="afb"/>
              <w:spacing w:before="0" w:after="120"/>
              <w:ind w:left="880"/>
              <w:rPr>
                <w:rStyle w:val="af9"/>
                <w:b/>
              </w:rPr>
            </w:pPr>
            <w:r>
              <w:rPr>
                <w:rStyle w:val="af9"/>
                <w:b/>
              </w:rPr>
              <w:t>(</w:t>
            </w:r>
            <w:r>
              <w:rPr>
                <w:b/>
              </w:rPr>
              <w:t>props:</w:t>
            </w:r>
            <w:r>
              <w:rPr>
                <w:rStyle w:val="af9"/>
                <w:b/>
              </w:rPr>
              <w:t>EDAuthor)</w:t>
            </w:r>
          </w:p>
          <w:p w14:paraId="26AB2CFF" w14:textId="6B14F14E" w:rsidR="00007243" w:rsidRDefault="00007243" w:rsidP="005754FC">
            <w:pPr>
              <w:pStyle w:val="afb"/>
              <w:spacing w:before="0" w:after="120"/>
              <w:rPr>
                <w:rStyle w:val="af9"/>
              </w:rPr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9F853" w14:textId="77777777" w:rsidR="009969E5" w:rsidRDefault="009969E5" w:rsidP="005754FC">
            <w:pPr>
              <w:pStyle w:val="afb"/>
              <w:spacing w:before="0" w:after="120"/>
            </w:pPr>
            <w:r>
              <w:t>Идентификатор. Уникальный идентификатор составителя ЭС; УИС. [УИС]. Цифровой, 10 знаков.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838C9" w14:textId="77777777" w:rsidR="009969E5" w:rsidRDefault="009969E5" w:rsidP="005754FC">
            <w:pPr>
              <w:pStyle w:val="afff1"/>
              <w:spacing w:before="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[1]</w:t>
            </w:r>
          </w:p>
        </w:tc>
      </w:tr>
      <w:tr w:rsidR="009969E5" w14:paraId="4CD0754D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C8371" w14:textId="46796CF4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4 Идентификатор передаваемого </w:t>
            </w:r>
            <w:r w:rsidR="00B9613A">
              <w:rPr>
                <w:noProof/>
              </w:rPr>
              <w:t>ЭС</w:t>
            </w:r>
            <w:r>
              <w:rPr>
                <w:noProof/>
              </w:rPr>
              <w:t xml:space="preserve">. </w:t>
            </w:r>
            <w:r>
              <w:t xml:space="preserve">Заполняется для </w:t>
            </w:r>
            <w:r w:rsidR="00B9613A">
              <w:t>ЭС</w:t>
            </w:r>
            <w:r>
              <w:t xml:space="preserve"> в формате </w:t>
            </w:r>
            <w:r w:rsidR="00B9613A">
              <w:rPr>
                <w:b w:val="0"/>
                <w:noProof/>
              </w:rPr>
              <w:t>ПлЦР</w:t>
            </w:r>
          </w:p>
          <w:p w14:paraId="0EAB461E" w14:textId="77777777" w:rsidR="009969E5" w:rsidRDefault="009969E5" w:rsidP="005754FC">
            <w:pPr>
              <w:pStyle w:val="1e"/>
              <w:spacing w:after="12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props</w:t>
            </w:r>
            <w:r>
              <w:rPr>
                <w:lang w:val="ru-RU"/>
              </w:rPr>
              <w:t>:</w:t>
            </w:r>
            <w:r>
              <w:t>DocID</w:t>
            </w:r>
            <w:r>
              <w:rPr>
                <w:lang w:val="ru-RU"/>
              </w:rPr>
              <w:t>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DABFD" w14:textId="3AAC40B8" w:rsidR="009969E5" w:rsidRDefault="009969E5" w:rsidP="00CA3C4C">
            <w:pPr>
              <w:pStyle w:val="afb"/>
              <w:spacing w:before="0" w:after="120"/>
              <w:jc w:val="left"/>
              <w:rPr>
                <w:noProof/>
              </w:rPr>
            </w:pPr>
            <w:r>
              <w:rPr>
                <w:noProof/>
              </w:rPr>
              <w:t xml:space="preserve">Идентификатор. Уникальный идентификатор </w:t>
            </w:r>
            <w:r w:rsidR="00CA3C4C">
              <w:rPr>
                <w:noProof/>
              </w:rPr>
              <w:t>ЭС</w:t>
            </w:r>
            <w:r>
              <w:rPr>
                <w:noProof/>
              </w:rPr>
              <w:t xml:space="preserve"> </w:t>
            </w:r>
            <w:r>
              <w:t xml:space="preserve">в формате </w:t>
            </w:r>
            <w:r w:rsidR="007E27F8">
              <w:t>П</w:t>
            </w:r>
            <w:r w:rsidR="00CA3C4C">
              <w:t>л</w:t>
            </w:r>
            <w:r w:rsidR="007E27F8">
              <w:t>ЦР</w:t>
            </w:r>
            <w:r>
              <w:rPr>
                <w:noProof/>
              </w:rPr>
              <w:t xml:space="preserve"> Текстовый, до 100 символов.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BE081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</w:tbl>
    <w:p w14:paraId="7430ECE7" w14:textId="77777777" w:rsidR="009969E5" w:rsidRDefault="009969E5" w:rsidP="005754FC">
      <w:pPr>
        <w:pStyle w:val="33"/>
        <w:numPr>
          <w:ilvl w:val="0"/>
          <w:numId w:val="21"/>
        </w:numPr>
        <w:spacing w:before="0" w:after="120"/>
        <w:rPr>
          <w:noProof/>
        </w:rPr>
      </w:pPr>
      <w:r>
        <w:rPr>
          <w:noProof/>
        </w:rPr>
        <w:t>Правила заполнения</w:t>
      </w:r>
    </w:p>
    <w:p w14:paraId="13FD4345" w14:textId="435F81F0" w:rsidR="009969E5" w:rsidRPr="00BD35C1" w:rsidRDefault="009969E5" w:rsidP="005754FC">
      <w:pPr>
        <w:pStyle w:val="42"/>
        <w:numPr>
          <w:ilvl w:val="3"/>
          <w:numId w:val="26"/>
        </w:numPr>
        <w:spacing w:before="0"/>
        <w:rPr>
          <w:noProof/>
        </w:rPr>
      </w:pPr>
      <w:r w:rsidRPr="00BD35C1">
        <w:rPr>
          <w:noProof/>
        </w:rPr>
        <w:t xml:space="preserve">Формат </w:t>
      </w:r>
      <w:r w:rsidR="00FE17DA">
        <w:rPr>
          <w:noProof/>
        </w:rPr>
        <w:t>ЭС</w:t>
      </w:r>
    </w:p>
    <w:p w14:paraId="760A7086" w14:textId="7F84FBF7" w:rsidR="009969E5" w:rsidRPr="00BD35C1" w:rsidRDefault="009969E5" w:rsidP="005754FC">
      <w:pPr>
        <w:spacing w:before="0"/>
        <w:rPr>
          <w:rFonts w:cs="Arial"/>
        </w:rPr>
      </w:pPr>
      <w:r w:rsidRPr="00BD35C1">
        <w:rPr>
          <w:rFonts w:cs="Arial"/>
        </w:rPr>
        <w:t xml:space="preserve">Данный реквизит определяет формат содержащегося в служебном конверте </w:t>
      </w:r>
      <w:r w:rsidR="00FE17DA">
        <w:rPr>
          <w:rFonts w:cs="Arial"/>
        </w:rPr>
        <w:t>ЭС</w:t>
      </w:r>
      <w:r w:rsidRPr="00BD35C1">
        <w:rPr>
          <w:rFonts w:cs="Arial"/>
        </w:rPr>
        <w:t>.</w:t>
      </w:r>
    </w:p>
    <w:p w14:paraId="253ED6BC" w14:textId="7683EAF8" w:rsidR="007E27F8" w:rsidRPr="00BD35C1" w:rsidRDefault="009969E5" w:rsidP="005754FC">
      <w:pPr>
        <w:spacing w:before="0"/>
        <w:rPr>
          <w:rFonts w:cs="Arial"/>
        </w:rPr>
      </w:pPr>
      <w:r w:rsidRPr="00BD35C1">
        <w:rPr>
          <w:rFonts w:cs="Arial"/>
        </w:rPr>
        <w:t xml:space="preserve">Данный реквизит ДОЛЖЕН заполняться составителем </w:t>
      </w:r>
      <w:r w:rsidR="00FE17DA">
        <w:rPr>
          <w:rFonts w:cs="Arial"/>
        </w:rPr>
        <w:t>ЭС</w:t>
      </w:r>
      <w:r w:rsidRPr="00BD35C1">
        <w:rPr>
          <w:rFonts w:cs="Arial"/>
        </w:rPr>
        <w:t>. Реквизит ДОЛЖЕН содержать следующ</w:t>
      </w:r>
      <w:r w:rsidR="007E27F8" w:rsidRPr="00BD35C1">
        <w:rPr>
          <w:rFonts w:cs="Arial"/>
        </w:rPr>
        <w:t>ее</w:t>
      </w:r>
      <w:r w:rsidRPr="00BD35C1">
        <w:rPr>
          <w:rFonts w:cs="Arial"/>
        </w:rPr>
        <w:t xml:space="preserve"> значени</w:t>
      </w:r>
      <w:r w:rsidR="007E27F8" w:rsidRPr="00BD35C1">
        <w:rPr>
          <w:rFonts w:cs="Arial"/>
        </w:rPr>
        <w:t>е</w:t>
      </w:r>
      <w:r w:rsidRPr="00BD35C1">
        <w:rPr>
          <w:rFonts w:cs="Arial"/>
        </w:rPr>
        <w:t>:</w:t>
      </w:r>
    </w:p>
    <w:p w14:paraId="7A6FB150" w14:textId="75C106D5" w:rsidR="009969E5" w:rsidRPr="00BD35C1" w:rsidRDefault="006A59FE" w:rsidP="005754FC">
      <w:pPr>
        <w:spacing w:before="0"/>
        <w:ind w:firstLine="709"/>
        <w:rPr>
          <w:rFonts w:cs="Arial"/>
        </w:rPr>
      </w:pPr>
      <w:r w:rsidRPr="00BD35C1">
        <w:rPr>
          <w:rFonts w:cs="Arial"/>
        </w:rPr>
        <w:t xml:space="preserve">«4» – </w:t>
      </w:r>
      <w:r w:rsidR="00FE17DA">
        <w:rPr>
          <w:rFonts w:cs="Arial"/>
        </w:rPr>
        <w:t>ЭС</w:t>
      </w:r>
      <w:r w:rsidRPr="00BD35C1">
        <w:rPr>
          <w:rFonts w:cs="Arial"/>
        </w:rPr>
        <w:t xml:space="preserve"> соответствует формату </w:t>
      </w:r>
      <w:r w:rsidRPr="00BD35C1">
        <w:rPr>
          <w:rFonts w:cs="Arial"/>
          <w:noProof/>
        </w:rPr>
        <w:t xml:space="preserve">ЭС </w:t>
      </w:r>
      <w:r w:rsidR="00FE17DA">
        <w:rPr>
          <w:rFonts w:cs="Arial"/>
          <w:noProof/>
        </w:rPr>
        <w:t>ПлЦР</w:t>
      </w:r>
      <w:r w:rsidR="007E27F8" w:rsidRPr="00BD35C1">
        <w:rPr>
          <w:rFonts w:cs="Arial"/>
          <w:noProof/>
        </w:rPr>
        <w:t>.</w:t>
      </w:r>
    </w:p>
    <w:p w14:paraId="29F24C97" w14:textId="77777777" w:rsidR="009969E5" w:rsidRPr="00BD35C1" w:rsidRDefault="009969E5" w:rsidP="005754FC">
      <w:pPr>
        <w:pStyle w:val="42"/>
        <w:numPr>
          <w:ilvl w:val="3"/>
          <w:numId w:val="26"/>
        </w:numPr>
        <w:spacing w:before="0"/>
        <w:rPr>
          <w:noProof/>
        </w:rPr>
      </w:pPr>
      <w:r w:rsidRPr="00BD35C1">
        <w:rPr>
          <w:noProof/>
        </w:rPr>
        <w:t>Тип сообщения</w:t>
      </w:r>
    </w:p>
    <w:p w14:paraId="4F710084" w14:textId="6A6AEF18" w:rsidR="009969E5" w:rsidRPr="00BD35C1" w:rsidRDefault="009969E5" w:rsidP="005754FC">
      <w:pPr>
        <w:spacing w:before="0"/>
        <w:rPr>
          <w:rFonts w:cs="Arial"/>
        </w:rPr>
      </w:pPr>
      <w:r w:rsidRPr="00BD35C1">
        <w:rPr>
          <w:rFonts w:cs="Arial"/>
        </w:rPr>
        <w:t xml:space="preserve">Данный реквизит </w:t>
      </w:r>
      <w:r w:rsidR="00430F6B" w:rsidRPr="00BD35C1">
        <w:rPr>
          <w:rFonts w:cs="Arial"/>
        </w:rPr>
        <w:t xml:space="preserve">ДОЛЖЕН </w:t>
      </w:r>
      <w:r w:rsidRPr="00BD35C1">
        <w:rPr>
          <w:rFonts w:cs="Arial"/>
        </w:rPr>
        <w:t xml:space="preserve">заполняться составителем служебного конверта и содержит условное обозначение типа передаваемого </w:t>
      </w:r>
      <w:r w:rsidR="00C84A86">
        <w:rPr>
          <w:rFonts w:cs="Arial"/>
        </w:rPr>
        <w:t>ЭС</w:t>
      </w:r>
      <w:r w:rsidRPr="00BD35C1">
        <w:rPr>
          <w:rFonts w:cs="Arial"/>
        </w:rPr>
        <w:t xml:space="preserve">. </w:t>
      </w:r>
    </w:p>
    <w:p w14:paraId="1AC458FF" w14:textId="3DE3C847" w:rsidR="006A59FE" w:rsidRPr="00F6607F" w:rsidRDefault="006A59FE" w:rsidP="005754FC">
      <w:pPr>
        <w:spacing w:before="0"/>
        <w:ind w:firstLine="709"/>
        <w:rPr>
          <w:rFonts w:cs="Arial"/>
        </w:rPr>
      </w:pPr>
      <w:r w:rsidRPr="00BD35C1">
        <w:rPr>
          <w:rFonts w:cs="Arial"/>
        </w:rPr>
        <w:t>Для сообщений форматов ЭС</w:t>
      </w:r>
      <w:r w:rsidR="00A10272" w:rsidRPr="00BD35C1">
        <w:rPr>
          <w:rFonts w:cs="Arial"/>
        </w:rPr>
        <w:t xml:space="preserve">, используемых при обмене между </w:t>
      </w:r>
      <w:r w:rsidR="00C84A86">
        <w:rPr>
          <w:rFonts w:cs="Arial"/>
        </w:rPr>
        <w:t>Субъектами ПлЦР</w:t>
      </w:r>
      <w:r w:rsidRPr="00BD35C1">
        <w:rPr>
          <w:rFonts w:cs="Arial"/>
        </w:rPr>
        <w:t xml:space="preserve"> реквизит ДОЛЖЕН содержать текстовое обозначение типа </w:t>
      </w:r>
      <w:r w:rsidR="003E33E3">
        <w:rPr>
          <w:rFonts w:cs="Arial"/>
        </w:rPr>
        <w:t>ЭС</w:t>
      </w:r>
      <w:r w:rsidRPr="00BD35C1">
        <w:rPr>
          <w:rFonts w:cs="Arial"/>
        </w:rPr>
        <w:t xml:space="preserve"> и его версии</w:t>
      </w:r>
      <w:r w:rsidR="00BD35C1" w:rsidRPr="00BD35C1">
        <w:rPr>
          <w:rFonts w:cs="Arial"/>
        </w:rPr>
        <w:t>:</w:t>
      </w:r>
      <w:r w:rsidRPr="00BD35C1">
        <w:rPr>
          <w:rFonts w:cs="Arial"/>
        </w:rPr>
        <w:t xml:space="preserve"> - </w:t>
      </w:r>
      <w:r w:rsidRPr="00F6607F">
        <w:rPr>
          <w:rFonts w:cs="Arial"/>
        </w:rPr>
        <w:t>«cbdc.002.001.03</w:t>
      </w:r>
      <w:r w:rsidR="003444AE">
        <w:rPr>
          <w:rFonts w:cs="Arial"/>
        </w:rPr>
        <w:t>.</w:t>
      </w:r>
      <w:r w:rsidRPr="00F6607F">
        <w:rPr>
          <w:rFonts w:cs="Arial"/>
        </w:rPr>
        <w:t>CustomerDCBuyingOrder</w:t>
      </w:r>
      <w:r w:rsidR="002B2203" w:rsidRPr="00F6607F">
        <w:rPr>
          <w:rFonts w:cs="Arial"/>
        </w:rPr>
        <w:t>_2022.1.2</w:t>
      </w:r>
      <w:r w:rsidR="00263CE1" w:rsidRPr="00F6607F">
        <w:rPr>
          <w:rFonts w:cs="Arial"/>
        </w:rPr>
        <w:t>», «cbdc.002.001.01</w:t>
      </w:r>
      <w:r w:rsidR="003444AE">
        <w:rPr>
          <w:rFonts w:cs="Arial"/>
        </w:rPr>
        <w:t>.</w:t>
      </w:r>
      <w:r w:rsidR="00263CE1" w:rsidRPr="00F6607F">
        <w:rPr>
          <w:rFonts w:cs="Arial"/>
        </w:rPr>
        <w:t>CustomerDCSellingOrder</w:t>
      </w:r>
      <w:r w:rsidR="002B2203" w:rsidRPr="00F6607F">
        <w:rPr>
          <w:rFonts w:cs="Arial"/>
        </w:rPr>
        <w:t>_2022.1.2</w:t>
      </w:r>
      <w:r w:rsidRPr="00F6607F">
        <w:rPr>
          <w:rFonts w:cs="Arial"/>
        </w:rPr>
        <w:t>»</w:t>
      </w:r>
      <w:r w:rsidR="00263CE1" w:rsidRPr="00F6607F">
        <w:rPr>
          <w:rFonts w:cs="Arial"/>
        </w:rPr>
        <w:t>, «cbdc.777.001.01</w:t>
      </w:r>
      <w:r w:rsidR="003444AE">
        <w:rPr>
          <w:rFonts w:cs="Arial"/>
        </w:rPr>
        <w:t>.</w:t>
      </w:r>
      <w:r w:rsidR="00263CE1" w:rsidRPr="00F6607F">
        <w:rPr>
          <w:rFonts w:cs="Arial"/>
        </w:rPr>
        <w:t>TransactionNotification</w:t>
      </w:r>
      <w:r w:rsidR="002B2203" w:rsidRPr="00F6607F">
        <w:rPr>
          <w:rFonts w:cs="Arial"/>
        </w:rPr>
        <w:t>_2022.1.2</w:t>
      </w:r>
      <w:r w:rsidR="00263CE1" w:rsidRPr="00F6607F">
        <w:rPr>
          <w:rFonts w:cs="Arial"/>
        </w:rPr>
        <w:t>»</w:t>
      </w:r>
      <w:r w:rsidRPr="00F6607F">
        <w:rPr>
          <w:rFonts w:cs="Arial"/>
        </w:rPr>
        <w:t xml:space="preserve"> и т.п.</w:t>
      </w:r>
    </w:p>
    <w:p w14:paraId="1CBFEB53" w14:textId="6E89C232" w:rsidR="009969E5" w:rsidRPr="00F6607F" w:rsidRDefault="009969E5" w:rsidP="005754FC">
      <w:pPr>
        <w:pStyle w:val="42"/>
        <w:numPr>
          <w:ilvl w:val="3"/>
          <w:numId w:val="26"/>
        </w:numPr>
        <w:spacing w:before="0"/>
        <w:rPr>
          <w:noProof/>
        </w:rPr>
      </w:pPr>
      <w:r w:rsidRPr="00F6607F">
        <w:rPr>
          <w:noProof/>
        </w:rPr>
        <w:t xml:space="preserve">Идентификатор передаваемого </w:t>
      </w:r>
      <w:r w:rsidR="00C926DF">
        <w:rPr>
          <w:noProof/>
        </w:rPr>
        <w:t>ЭС</w:t>
      </w:r>
    </w:p>
    <w:p w14:paraId="436AEA80" w14:textId="4FBD54F5" w:rsidR="007E27F8" w:rsidRPr="00F6607F" w:rsidRDefault="009969E5" w:rsidP="005754FC">
      <w:pPr>
        <w:spacing w:before="0"/>
        <w:rPr>
          <w:noProof/>
        </w:rPr>
      </w:pPr>
      <w:r w:rsidRPr="00F6607F">
        <w:rPr>
          <w:noProof/>
        </w:rPr>
        <w:t xml:space="preserve">Реквизит содержит уникальный идентификатор передаваемого в служебном конверте </w:t>
      </w:r>
      <w:r w:rsidR="00AC4EA7">
        <w:rPr>
          <w:noProof/>
        </w:rPr>
        <w:t>ЭС</w:t>
      </w:r>
      <w:r w:rsidRPr="00F6607F">
        <w:rPr>
          <w:noProof/>
        </w:rPr>
        <w:t xml:space="preserve">. </w:t>
      </w:r>
    </w:p>
    <w:p w14:paraId="5A4BAEED" w14:textId="1346542C" w:rsidR="00A55EAD" w:rsidRPr="00F6607F" w:rsidRDefault="00A00C3E" w:rsidP="005754FC">
      <w:pPr>
        <w:spacing w:before="0"/>
      </w:pPr>
      <w:r w:rsidRPr="00F6607F">
        <w:rPr>
          <w:noProof/>
        </w:rPr>
        <w:t xml:space="preserve">Для </w:t>
      </w:r>
      <w:r w:rsidR="007E27F8" w:rsidRPr="00F6607F">
        <w:t xml:space="preserve">сообщений форматов ЭС, используемых при обмене между </w:t>
      </w:r>
      <w:r w:rsidR="00A31447">
        <w:t>Субъектами ПлЦР</w:t>
      </w:r>
      <w:r w:rsidRPr="00F6607F">
        <w:t xml:space="preserve"> идентификатор формируется по стандарту UUID</w:t>
      </w:r>
      <w:r w:rsidR="007E27F8" w:rsidRPr="00F6607F">
        <w:rPr>
          <w:lang w:val="en-US"/>
        </w:rPr>
        <w:t>v</w:t>
      </w:r>
      <w:r w:rsidR="007E27F8" w:rsidRPr="00F6607F">
        <w:t>4</w:t>
      </w:r>
      <w:r w:rsidR="00DE41A9" w:rsidRPr="00F6607F">
        <w:t xml:space="preserve"> </w:t>
      </w:r>
      <w:r w:rsidR="006D4245" w:rsidRPr="00F6607F">
        <w:t xml:space="preserve">(вариант 1 версия 4) </w:t>
      </w:r>
      <w:r w:rsidR="00DE41A9" w:rsidRPr="00F6607F">
        <w:t>в формате</w:t>
      </w:r>
      <w:r w:rsidRPr="00F6607F">
        <w:t>:</w:t>
      </w:r>
    </w:p>
    <w:p w14:paraId="07808BD7" w14:textId="5097E7C6" w:rsidR="00A00C3E" w:rsidRPr="00A00C3E" w:rsidRDefault="00A00C3E" w:rsidP="005754FC">
      <w:pPr>
        <w:spacing w:before="0"/>
        <w:ind w:firstLine="709"/>
        <w:rPr>
          <w:lang w:val="en-US"/>
        </w:rPr>
      </w:pPr>
      <w:r w:rsidRPr="00F6607F">
        <w:rPr>
          <w:lang w:val="en-US"/>
        </w:rPr>
        <w:t>[a-f0-9]{8}-[a-f0-9]{4}-4[a-f0-9]{3}-[89ab][a-f0-9]{3}-[a-f0-9]{12}.</w:t>
      </w:r>
    </w:p>
    <w:p w14:paraId="5D1C0759" w14:textId="77777777" w:rsidR="009969E5" w:rsidRDefault="009969E5" w:rsidP="005754FC">
      <w:pPr>
        <w:pStyle w:val="26"/>
        <w:numPr>
          <w:ilvl w:val="1"/>
          <w:numId w:val="28"/>
        </w:numPr>
        <w:spacing w:before="0" w:after="120"/>
        <w:ind w:left="709" w:hanging="22"/>
      </w:pPr>
      <w:bookmarkStart w:id="78" w:name="_Toc374694112"/>
      <w:bookmarkStart w:id="79" w:name="_Toc161741396"/>
      <w:r>
        <w:t>Квитанция</w:t>
      </w:r>
      <w:bookmarkEnd w:id="58"/>
      <w:bookmarkEnd w:id="59"/>
      <w:bookmarkEnd w:id="76"/>
      <w:bookmarkEnd w:id="77"/>
      <w:bookmarkEnd w:id="78"/>
      <w:bookmarkEnd w:id="79"/>
    </w:p>
    <w:p w14:paraId="5D2DE9C8" w14:textId="724942D9" w:rsidR="009969E5" w:rsidRDefault="00CF4842" w:rsidP="005754FC">
      <w:pPr>
        <w:spacing w:before="0"/>
        <w:rPr>
          <w:noProof/>
        </w:rPr>
      </w:pPr>
      <w:r>
        <w:rPr>
          <w:noProof/>
        </w:rPr>
        <w:t xml:space="preserve">Блок реквизитов для отражения информации о квитанции </w:t>
      </w:r>
      <w:r w:rsidR="009969E5">
        <w:t>(</w:t>
      </w:r>
      <w:r w:rsidR="009969E5">
        <w:rPr>
          <w:rStyle w:val="af4"/>
        </w:rPr>
        <w:t>props:AcknowledgementInfo</w:t>
      </w:r>
      <w:r w:rsidR="009969E5">
        <w:t>)</w:t>
      </w:r>
      <w:r>
        <w:t xml:space="preserve"> на </w:t>
      </w:r>
      <w:r w:rsidR="0068190B">
        <w:t>ПлЦР</w:t>
      </w:r>
      <w:r>
        <w:t xml:space="preserve"> не используется</w:t>
      </w:r>
      <w:r w:rsidR="009969E5">
        <w:rPr>
          <w:noProof/>
        </w:rPr>
        <w:t xml:space="preserve">. Реквизитный состав дополнительного блока </w:t>
      </w:r>
      <w:r w:rsidR="009969E5">
        <w:t xml:space="preserve">квитанции представлен в таблице ниже (см. </w:t>
      </w:r>
      <w:r w:rsidR="009969E5">
        <w:fldChar w:fldCharType="begin"/>
      </w:r>
      <w:r w:rsidR="009969E5">
        <w:instrText xml:space="preserve"> REF  _Ref139874961 \* Lower \h  \* MERGEFORMAT </w:instrText>
      </w:r>
      <w:r w:rsidR="009969E5">
        <w:fldChar w:fldCharType="separate"/>
      </w:r>
      <w:r w:rsidR="00BD35C1" w:rsidRPr="00BD35C1">
        <w:t>таблица 5</w:t>
      </w:r>
      <w:r w:rsidR="009969E5">
        <w:fldChar w:fldCharType="end"/>
      </w:r>
      <w:r w:rsidR="009969E5">
        <w:rPr>
          <w:noProof/>
        </w:rPr>
        <w:t>).</w:t>
      </w:r>
    </w:p>
    <w:p w14:paraId="3D914AC7" w14:textId="77777777" w:rsidR="009969E5" w:rsidRDefault="009969E5" w:rsidP="005754FC">
      <w:pPr>
        <w:pStyle w:val="33"/>
        <w:numPr>
          <w:ilvl w:val="0"/>
          <w:numId w:val="24"/>
        </w:numPr>
        <w:spacing w:before="0" w:after="120"/>
        <w:rPr>
          <w:noProof/>
        </w:rPr>
      </w:pPr>
      <w:r>
        <w:rPr>
          <w:noProof/>
        </w:rPr>
        <w:t>Реквизитный состав</w:t>
      </w:r>
    </w:p>
    <w:p w14:paraId="09EE910F" w14:textId="77777777" w:rsidR="009969E5" w:rsidRDefault="009969E5" w:rsidP="005754FC">
      <w:pPr>
        <w:pStyle w:val="aff7"/>
      </w:pPr>
      <w:r>
        <w:t>Пространство имен</w:t>
      </w:r>
      <w:r>
        <w:br/>
        <w:t>”</w:t>
      </w:r>
      <w:r>
        <w:rPr>
          <w:lang w:val="en-US"/>
        </w:rPr>
        <w:t>urn</w:t>
      </w:r>
      <w:r>
        <w:t>:</w:t>
      </w:r>
      <w:r>
        <w:rPr>
          <w:lang w:val="en-US"/>
        </w:rPr>
        <w:t>cbr</w:t>
      </w:r>
      <w:r>
        <w:t>-</w:t>
      </w:r>
      <w:r>
        <w:rPr>
          <w:lang w:val="en-US"/>
        </w:rPr>
        <w:t>ru</w:t>
      </w:r>
      <w:r>
        <w:t>:</w:t>
      </w:r>
      <w:r>
        <w:rPr>
          <w:lang w:val="en-US"/>
        </w:rPr>
        <w:t>msg</w:t>
      </w:r>
      <w:r>
        <w:t>:</w:t>
      </w:r>
      <w:r>
        <w:rPr>
          <w:lang w:val="en-US"/>
        </w:rPr>
        <w:t>props</w:t>
      </w:r>
      <w:r>
        <w:t>:</w:t>
      </w:r>
      <w:r>
        <w:rPr>
          <w:lang w:val="en-US"/>
        </w:rPr>
        <w:t>v</w:t>
      </w:r>
      <w:r>
        <w:t xml:space="preserve">1.3” (префикс </w:t>
      </w:r>
      <w:r>
        <w:rPr>
          <w:lang w:val="en-US"/>
        </w:rPr>
        <w:t>props</w:t>
      </w:r>
      <w:r>
        <w:t>)</w:t>
      </w:r>
    </w:p>
    <w:p w14:paraId="203F9AFB" w14:textId="1665CEE3" w:rsidR="009969E5" w:rsidRDefault="009969E5" w:rsidP="005754FC">
      <w:pPr>
        <w:pStyle w:val="afe"/>
        <w:spacing w:before="0"/>
      </w:pPr>
      <w:bookmarkStart w:id="80" w:name="_Ref139874961"/>
      <w:bookmarkStart w:id="81" w:name="_Toc60681985"/>
      <w:bookmarkStart w:id="82" w:name="_Toc130370234"/>
      <w:r>
        <w:rPr>
          <w:rStyle w:val="afff2"/>
        </w:rPr>
        <w:t>Таблица</w:t>
      </w:r>
      <w:r>
        <w:rPr>
          <w:lang w:val="en-US"/>
        </w:rPr>
        <w:t> 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Таблица \* </w:instrText>
      </w:r>
      <w:r>
        <w:rPr>
          <w:lang w:val="en-US"/>
        </w:rPr>
        <w:instrText>MERGEFORMAT</w:instrText>
      </w:r>
      <w:r w:rsidRPr="009969E5">
        <w:instrText xml:space="preserve"> </w:instrText>
      </w:r>
      <w:r>
        <w:fldChar w:fldCharType="separate"/>
      </w:r>
      <w:r w:rsidR="00BD35C1" w:rsidRPr="00BD35C1">
        <w:rPr>
          <w:noProof/>
        </w:rPr>
        <w:t>5</w:t>
      </w:r>
      <w:r>
        <w:fldChar w:fldCharType="end"/>
      </w:r>
      <w:bookmarkEnd w:id="80"/>
      <w:r>
        <w:t xml:space="preserve"> – Реквизиты блока транспортной квитанции </w:t>
      </w:r>
      <w:r>
        <w:rPr>
          <w:lang w:val="en-US"/>
        </w:rPr>
        <w:t>AcknowledgementInfo</w:t>
      </w:r>
      <w:r>
        <w:t xml:space="preserve"> (</w:t>
      </w:r>
      <w:r>
        <w:rPr>
          <w:lang w:val="en-US"/>
        </w:rPr>
        <w:t>props</w:t>
      </w:r>
      <w:r>
        <w:t>:</w:t>
      </w:r>
      <w:r>
        <w:rPr>
          <w:lang w:val="en-US"/>
        </w:rPr>
        <w:t>AcknowledgementInfo</w:t>
      </w:r>
      <w:r>
        <w:t>)</w:t>
      </w:r>
      <w:bookmarkEnd w:id="81"/>
      <w:bookmarkEnd w:id="8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4728"/>
        <w:gridCol w:w="3783"/>
        <w:gridCol w:w="946"/>
      </w:tblGrid>
      <w:tr w:rsidR="009969E5" w14:paraId="0446B3D6" w14:textId="77777777" w:rsidTr="009969E5">
        <w:trPr>
          <w:trHeight w:val="559"/>
          <w:tblHeader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329614E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Описание реквизита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86CA2D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Тип реквизита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06D5D9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Крат-ность</w:t>
            </w:r>
          </w:p>
        </w:tc>
      </w:tr>
      <w:tr w:rsidR="009969E5" w14:paraId="0B686C06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DCF97" w14:textId="77777777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>1 Тип квитанции. Реквизит формируется и заполняется составителем квитанции</w:t>
            </w:r>
          </w:p>
          <w:p w14:paraId="6743A130" w14:textId="77777777" w:rsidR="009969E5" w:rsidRDefault="009969E5" w:rsidP="005754FC">
            <w:pPr>
              <w:pStyle w:val="1e"/>
              <w:spacing w:after="120"/>
            </w:pPr>
            <w:r>
              <w:t>(props:AcknowledgementType)</w:t>
            </w:r>
          </w:p>
          <w:p w14:paraId="3AC1AC32" w14:textId="41A187F6" w:rsidR="00CF4842" w:rsidRPr="00CF4842" w:rsidRDefault="00CF4842" w:rsidP="005754FC">
            <w:pPr>
              <w:spacing w:before="0"/>
              <w:ind w:firstLine="0"/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7D9EC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Код. Тип квитанции. (1 – отправка, 2 – поступление в зону ответственности ПБР или участника, 3 – прочтение приложением-получателем).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011D1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56073D69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4E7A3" w14:textId="77777777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 xml:space="preserve">2 Результат транспортной операции (отправки, поступления, приема и т. д.). Реквизит формируется и заполняется составителем квитанции. </w:t>
            </w:r>
          </w:p>
          <w:p w14:paraId="18C86F86" w14:textId="77777777" w:rsidR="009969E5" w:rsidRDefault="009969E5" w:rsidP="005754FC">
            <w:pPr>
              <w:pStyle w:val="1e"/>
              <w:spacing w:after="120"/>
              <w:rPr>
                <w:lang w:val="ru-RU"/>
              </w:rPr>
            </w:pPr>
            <w:r>
              <w:rPr>
                <w:lang w:val="ru-RU"/>
              </w:rPr>
              <w:t>(props:ResultCode)</w:t>
            </w:r>
          </w:p>
          <w:p w14:paraId="173740AB" w14:textId="1EB3981E" w:rsidR="00CF4842" w:rsidRPr="00CF4842" w:rsidRDefault="00CF4842" w:rsidP="005754FC">
            <w:pPr>
              <w:spacing w:before="0"/>
              <w:ind w:firstLine="0"/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89B8A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Код. Результат операции. Цифровой, 4 значный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3D88B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[1]</w:t>
            </w:r>
          </w:p>
        </w:tc>
      </w:tr>
      <w:tr w:rsidR="009969E5" w14:paraId="24CBC4F5" w14:textId="77777777" w:rsidTr="009969E5">
        <w:trPr>
          <w:cantSplit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BDB27" w14:textId="77777777" w:rsidR="009969E5" w:rsidRDefault="009969E5" w:rsidP="005754FC">
            <w:pPr>
              <w:pStyle w:val="19"/>
              <w:spacing w:after="120"/>
              <w:rPr>
                <w:noProof/>
              </w:rPr>
            </w:pPr>
            <w:r>
              <w:rPr>
                <w:noProof/>
              </w:rPr>
              <w:t>3 Описание результата операции. Реквизит формируется и заполняется составителем квитанции</w:t>
            </w:r>
          </w:p>
          <w:p w14:paraId="28DD1E24" w14:textId="77777777" w:rsidR="009969E5" w:rsidRDefault="009969E5" w:rsidP="005754FC">
            <w:pPr>
              <w:pStyle w:val="1e"/>
              <w:spacing w:after="120"/>
            </w:pPr>
            <w:r>
              <w:t>(props:ResultText)</w:t>
            </w:r>
          </w:p>
          <w:p w14:paraId="1DA36A98" w14:textId="1A5E0A0F" w:rsidR="00CF4842" w:rsidRPr="00CF4842" w:rsidRDefault="00CF4842" w:rsidP="005754FC">
            <w:pPr>
              <w:spacing w:before="0"/>
              <w:ind w:firstLine="0"/>
              <w:rPr>
                <w:lang w:val="en-US"/>
              </w:rPr>
            </w:pPr>
            <w:r>
              <w:t>Не заполняется.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D13C6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Текст</w:t>
            </w:r>
            <w:r>
              <w:rPr>
                <w:noProof/>
                <w:lang w:val="en-US"/>
              </w:rPr>
              <w:t xml:space="preserve">. </w:t>
            </w:r>
            <w:r>
              <w:rPr>
                <w:noProof/>
              </w:rPr>
              <w:t>Строка, до 3000 символов.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C6281" w14:textId="77777777" w:rsidR="009969E5" w:rsidRDefault="009969E5" w:rsidP="005754FC">
            <w:pPr>
              <w:pStyle w:val="afff1"/>
              <w:spacing w:before="0" w:after="120"/>
              <w:rPr>
                <w:noProof/>
              </w:rPr>
            </w:pPr>
            <w:r>
              <w:rPr>
                <w:noProof/>
              </w:rPr>
              <w:t>[0..1]</w:t>
            </w:r>
          </w:p>
        </w:tc>
      </w:tr>
    </w:tbl>
    <w:p w14:paraId="72B9EB0F" w14:textId="77777777" w:rsidR="009969E5" w:rsidRDefault="009969E5" w:rsidP="005754FC">
      <w:pPr>
        <w:pStyle w:val="1a"/>
        <w:pageBreakBefore/>
        <w:numPr>
          <w:ilvl w:val="0"/>
          <w:numId w:val="12"/>
        </w:numPr>
        <w:shd w:val="clear" w:color="auto" w:fill="D9D9D9"/>
        <w:tabs>
          <w:tab w:val="clear" w:pos="1134"/>
          <w:tab w:val="clear" w:pos="1440"/>
          <w:tab w:val="clear" w:pos="1797"/>
          <w:tab w:val="num" w:pos="0"/>
          <w:tab w:val="left" w:pos="284"/>
          <w:tab w:val="left" w:pos="993"/>
        </w:tabs>
        <w:spacing w:before="0" w:after="120"/>
        <w:rPr>
          <w:noProof/>
        </w:rPr>
      </w:pPr>
      <w:bookmarkStart w:id="83" w:name="_Toc128217788"/>
      <w:bookmarkStart w:id="84" w:name="_Toc128220768"/>
      <w:bookmarkStart w:id="85" w:name="_Toc128220858"/>
      <w:bookmarkStart w:id="86" w:name="_Toc128281808"/>
      <w:bookmarkStart w:id="87" w:name="_Toc128282043"/>
      <w:bookmarkStart w:id="88" w:name="_Toc128283044"/>
      <w:bookmarkStart w:id="89" w:name="_Toc119224615"/>
      <w:bookmarkStart w:id="90" w:name="_Toc119314469"/>
      <w:bookmarkStart w:id="91" w:name="_Toc119322201"/>
      <w:bookmarkStart w:id="92" w:name="_Toc119402272"/>
      <w:bookmarkStart w:id="93" w:name="_Toc128641974"/>
      <w:bookmarkStart w:id="94" w:name="_Toc128651541"/>
      <w:bookmarkStart w:id="95" w:name="_Toc130277159"/>
      <w:bookmarkStart w:id="96" w:name="_Toc130277263"/>
      <w:bookmarkStart w:id="97" w:name="_Toc130277654"/>
      <w:bookmarkStart w:id="98" w:name="_Toc128297640"/>
      <w:bookmarkStart w:id="99" w:name="_Toc128297771"/>
      <w:bookmarkStart w:id="100" w:name="_Toc128297642"/>
      <w:bookmarkStart w:id="101" w:name="_Toc128297773"/>
      <w:bookmarkStart w:id="102" w:name="_Toc128297644"/>
      <w:bookmarkStart w:id="103" w:name="_Toc128297775"/>
      <w:bookmarkStart w:id="104" w:name="_Toc128297645"/>
      <w:bookmarkStart w:id="105" w:name="_Toc128297776"/>
      <w:bookmarkStart w:id="106" w:name="_Toc128297656"/>
      <w:bookmarkStart w:id="107" w:name="_Toc128297787"/>
      <w:bookmarkStart w:id="108" w:name="_Toc128752226"/>
      <w:bookmarkStart w:id="109" w:name="_Toc128752366"/>
      <w:bookmarkStart w:id="110" w:name="_Toc128818882"/>
      <w:bookmarkStart w:id="111" w:name="_Toc128821473"/>
      <w:bookmarkStart w:id="112" w:name="_Toc128641985"/>
      <w:bookmarkStart w:id="113" w:name="_Toc128651552"/>
      <w:bookmarkStart w:id="114" w:name="_Toc128641986"/>
      <w:bookmarkStart w:id="115" w:name="_Toc128651553"/>
      <w:bookmarkStart w:id="116" w:name="_Toc128641987"/>
      <w:bookmarkStart w:id="117" w:name="_Toc128651554"/>
      <w:bookmarkStart w:id="118" w:name="_Toc128297817"/>
      <w:bookmarkStart w:id="119" w:name="_Toc128297819"/>
      <w:bookmarkStart w:id="120" w:name="_Toc128297820"/>
      <w:bookmarkStart w:id="121" w:name="_Toc128297896"/>
      <w:bookmarkStart w:id="122" w:name="_Toc128297825"/>
      <w:bookmarkStart w:id="123" w:name="_Toc128297826"/>
      <w:bookmarkStart w:id="124" w:name="_Toc128297833"/>
      <w:bookmarkStart w:id="125" w:name="_Toc128297834"/>
      <w:bookmarkStart w:id="126" w:name="_Toc128297898"/>
      <w:bookmarkStart w:id="127" w:name="_Toc128297835"/>
      <w:bookmarkStart w:id="128" w:name="_Toc128297836"/>
      <w:bookmarkStart w:id="129" w:name="_Toc128297837"/>
      <w:bookmarkStart w:id="130" w:name="_Toc128297899"/>
      <w:bookmarkStart w:id="131" w:name="_Toc128641991"/>
      <w:bookmarkStart w:id="132" w:name="_Toc128651558"/>
      <w:bookmarkStart w:id="133" w:name="_Toc128281838"/>
      <w:bookmarkStart w:id="134" w:name="_Toc128282073"/>
      <w:bookmarkStart w:id="135" w:name="_Toc128283074"/>
      <w:bookmarkStart w:id="136" w:name="_Toc128641994"/>
      <w:bookmarkStart w:id="137" w:name="_Toc128651561"/>
      <w:bookmarkStart w:id="138" w:name="_Toc128281847"/>
      <w:bookmarkStart w:id="139" w:name="_Toc128282082"/>
      <w:bookmarkStart w:id="140" w:name="_Toc128283083"/>
      <w:bookmarkStart w:id="141" w:name="_Toc128281850"/>
      <w:bookmarkStart w:id="142" w:name="_Toc128282085"/>
      <w:bookmarkStart w:id="143" w:name="_Toc128283086"/>
      <w:bookmarkStart w:id="144" w:name="_Toc128281854"/>
      <w:bookmarkStart w:id="145" w:name="_Toc128282089"/>
      <w:bookmarkStart w:id="146" w:name="_Toc128283090"/>
      <w:bookmarkStart w:id="147" w:name="_Toc128281855"/>
      <w:bookmarkStart w:id="148" w:name="_Toc128282090"/>
      <w:bookmarkStart w:id="149" w:name="_Toc128283091"/>
      <w:bookmarkStart w:id="150" w:name="_Toc128281859"/>
      <w:bookmarkStart w:id="151" w:name="_Toc128282094"/>
      <w:bookmarkStart w:id="152" w:name="_Toc128283095"/>
      <w:bookmarkStart w:id="153" w:name="_Toc128752244"/>
      <w:bookmarkStart w:id="154" w:name="_Toc128752384"/>
      <w:bookmarkStart w:id="155" w:name="_Toc128818900"/>
      <w:bookmarkStart w:id="156" w:name="_Toc128821491"/>
      <w:bookmarkStart w:id="157" w:name="_Toc128752245"/>
      <w:bookmarkStart w:id="158" w:name="_Toc128752385"/>
      <w:bookmarkStart w:id="159" w:name="_Toc128818901"/>
      <w:bookmarkStart w:id="160" w:name="_Toc128821492"/>
      <w:bookmarkStart w:id="161" w:name="_Toc128752253"/>
      <w:bookmarkStart w:id="162" w:name="_Toc128752393"/>
      <w:bookmarkStart w:id="163" w:name="_Toc128818909"/>
      <w:bookmarkStart w:id="164" w:name="_Toc128821500"/>
      <w:bookmarkStart w:id="165" w:name="_Toc128752255"/>
      <w:bookmarkStart w:id="166" w:name="_Toc128752395"/>
      <w:bookmarkStart w:id="167" w:name="_Toc128818911"/>
      <w:bookmarkStart w:id="168" w:name="_Toc128821502"/>
      <w:bookmarkStart w:id="169" w:name="_Toc128297704"/>
      <w:bookmarkStart w:id="170" w:name="_Toc128297856"/>
      <w:bookmarkStart w:id="171" w:name="_Toc128283103"/>
      <w:bookmarkStart w:id="172" w:name="_Toc130277178"/>
      <w:bookmarkStart w:id="173" w:name="_Toc130277282"/>
      <w:bookmarkStart w:id="174" w:name="_Toc130277673"/>
      <w:bookmarkStart w:id="175" w:name="_Toc128752262"/>
      <w:bookmarkStart w:id="176" w:name="_Toc128752402"/>
      <w:bookmarkStart w:id="177" w:name="_Toc128818918"/>
      <w:bookmarkStart w:id="178" w:name="_Toc128821509"/>
      <w:bookmarkStart w:id="179" w:name="_Toc128748151"/>
      <w:bookmarkStart w:id="180" w:name="_Toc128750315"/>
      <w:bookmarkStart w:id="181" w:name="_Toc128751678"/>
      <w:bookmarkStart w:id="182" w:name="_Toc128752264"/>
      <w:bookmarkStart w:id="183" w:name="_Toc128752404"/>
      <w:bookmarkStart w:id="184" w:name="_Toc128818920"/>
      <w:bookmarkStart w:id="185" w:name="_Toc128821511"/>
      <w:bookmarkStart w:id="186" w:name="_Toc128748152"/>
      <w:bookmarkStart w:id="187" w:name="_Toc128750316"/>
      <w:bookmarkStart w:id="188" w:name="_Toc128751679"/>
      <w:bookmarkStart w:id="189" w:name="_Toc128752265"/>
      <w:bookmarkStart w:id="190" w:name="_Toc128752405"/>
      <w:bookmarkStart w:id="191" w:name="_Toc128818921"/>
      <w:bookmarkStart w:id="192" w:name="_Toc128821512"/>
      <w:bookmarkStart w:id="193" w:name="_Toc128748154"/>
      <w:bookmarkStart w:id="194" w:name="_Toc128750318"/>
      <w:bookmarkStart w:id="195" w:name="_Toc128751681"/>
      <w:bookmarkStart w:id="196" w:name="_Toc128752267"/>
      <w:bookmarkStart w:id="197" w:name="_Toc128752407"/>
      <w:bookmarkStart w:id="198" w:name="_Toc128818923"/>
      <w:bookmarkStart w:id="199" w:name="_Toc128821514"/>
      <w:bookmarkStart w:id="200" w:name="_Toc128748157"/>
      <w:bookmarkStart w:id="201" w:name="_Toc128750321"/>
      <w:bookmarkStart w:id="202" w:name="_Toc128751684"/>
      <w:bookmarkStart w:id="203" w:name="_Toc128752270"/>
      <w:bookmarkStart w:id="204" w:name="_Toc128752410"/>
      <w:bookmarkStart w:id="205" w:name="_Toc128818926"/>
      <w:bookmarkStart w:id="206" w:name="_Toc128821517"/>
      <w:bookmarkStart w:id="207" w:name="_Toc128748159"/>
      <w:bookmarkStart w:id="208" w:name="_Toc128750323"/>
      <w:bookmarkStart w:id="209" w:name="_Toc128751686"/>
      <w:bookmarkStart w:id="210" w:name="_Toc128752272"/>
      <w:bookmarkStart w:id="211" w:name="_Toc128752412"/>
      <w:bookmarkStart w:id="212" w:name="_Toc128818928"/>
      <w:bookmarkStart w:id="213" w:name="_Toc128821519"/>
      <w:bookmarkStart w:id="214" w:name="_Toc128748162"/>
      <w:bookmarkStart w:id="215" w:name="_Toc128750326"/>
      <w:bookmarkStart w:id="216" w:name="_Toc128751689"/>
      <w:bookmarkStart w:id="217" w:name="_Toc128752275"/>
      <w:bookmarkStart w:id="218" w:name="_Toc128752415"/>
      <w:bookmarkStart w:id="219" w:name="_Toc128818931"/>
      <w:bookmarkStart w:id="220" w:name="_Toc128821522"/>
      <w:bookmarkStart w:id="221" w:name="_Toc128750328"/>
      <w:bookmarkStart w:id="222" w:name="_Toc128751691"/>
      <w:bookmarkStart w:id="223" w:name="_Toc128752277"/>
      <w:bookmarkStart w:id="224" w:name="_Toc128752417"/>
      <w:bookmarkStart w:id="225" w:name="_Toc128818933"/>
      <w:bookmarkStart w:id="226" w:name="_Toc128821524"/>
      <w:bookmarkStart w:id="227" w:name="_Toc128748167"/>
      <w:bookmarkStart w:id="228" w:name="_Toc128750332"/>
      <w:bookmarkStart w:id="229" w:name="_Toc128750383"/>
      <w:bookmarkStart w:id="230" w:name="_Toc128751695"/>
      <w:bookmarkStart w:id="231" w:name="_Toc128751751"/>
      <w:bookmarkStart w:id="232" w:name="_Toc128752281"/>
      <w:bookmarkStart w:id="233" w:name="_Toc128752421"/>
      <w:bookmarkStart w:id="234" w:name="_Toc128818937"/>
      <w:bookmarkStart w:id="235" w:name="_Toc128821528"/>
      <w:bookmarkStart w:id="236" w:name="_Toc128821589"/>
      <w:bookmarkStart w:id="237" w:name="_Toc128748170"/>
      <w:bookmarkStart w:id="238" w:name="_Toc128750335"/>
      <w:bookmarkStart w:id="239" w:name="_Toc128751698"/>
      <w:bookmarkStart w:id="240" w:name="_Toc128752284"/>
      <w:bookmarkStart w:id="241" w:name="_Toc128752424"/>
      <w:bookmarkStart w:id="242" w:name="_Toc128818940"/>
      <w:bookmarkStart w:id="243" w:name="_Toc128821531"/>
      <w:bookmarkStart w:id="244" w:name="_Toc128750337"/>
      <w:bookmarkStart w:id="245" w:name="_Toc128751700"/>
      <w:bookmarkStart w:id="246" w:name="_Toc128752286"/>
      <w:bookmarkStart w:id="247" w:name="_Toc128752426"/>
      <w:bookmarkStart w:id="248" w:name="_Toc128818942"/>
      <w:bookmarkStart w:id="249" w:name="_Toc128821533"/>
      <w:bookmarkStart w:id="250" w:name="_Toc128751703"/>
      <w:bookmarkStart w:id="251" w:name="_Toc128752289"/>
      <w:bookmarkStart w:id="252" w:name="_Toc128752429"/>
      <w:bookmarkStart w:id="253" w:name="_Toc128818945"/>
      <w:bookmarkStart w:id="254" w:name="_Toc128821536"/>
      <w:bookmarkStart w:id="255" w:name="_Toc130816747"/>
      <w:bookmarkStart w:id="256" w:name="_Toc128750341"/>
      <w:bookmarkStart w:id="257" w:name="_Toc128751705"/>
      <w:bookmarkStart w:id="258" w:name="_Toc128752291"/>
      <w:bookmarkStart w:id="259" w:name="_Toc128752431"/>
      <w:bookmarkStart w:id="260" w:name="_Toc128818947"/>
      <w:bookmarkStart w:id="261" w:name="_Toc128821538"/>
      <w:bookmarkStart w:id="262" w:name="_Toc128750344"/>
      <w:bookmarkStart w:id="263" w:name="_Toc128751708"/>
      <w:bookmarkStart w:id="264" w:name="_Toc128752294"/>
      <w:bookmarkStart w:id="265" w:name="_Toc128752434"/>
      <w:bookmarkStart w:id="266" w:name="_Toc128818950"/>
      <w:bookmarkStart w:id="267" w:name="_Toc128821541"/>
      <w:bookmarkStart w:id="268" w:name="_Toc128750346"/>
      <w:bookmarkStart w:id="269" w:name="_Toc128751710"/>
      <w:bookmarkStart w:id="270" w:name="_Toc128752296"/>
      <w:bookmarkStart w:id="271" w:name="_Toc128752436"/>
      <w:bookmarkStart w:id="272" w:name="_Toc128818952"/>
      <w:bookmarkStart w:id="273" w:name="_Toc128821543"/>
      <w:bookmarkStart w:id="274" w:name="_Toc128750349"/>
      <w:bookmarkStart w:id="275" w:name="_Toc128751713"/>
      <w:bookmarkStart w:id="276" w:name="_Toc128752299"/>
      <w:bookmarkStart w:id="277" w:name="_Toc128752439"/>
      <w:bookmarkStart w:id="278" w:name="_Toc128818955"/>
      <w:bookmarkStart w:id="279" w:name="_Toc128821546"/>
      <w:bookmarkStart w:id="280" w:name="_Toc128751717"/>
      <w:bookmarkStart w:id="281" w:name="_Toc128752303"/>
      <w:bookmarkStart w:id="282" w:name="_Toc128752443"/>
      <w:bookmarkStart w:id="283" w:name="_Toc128818959"/>
      <w:bookmarkStart w:id="284" w:name="_Toc128821550"/>
      <w:bookmarkStart w:id="285" w:name="_Toc128751718"/>
      <w:bookmarkStart w:id="286" w:name="_Toc128752304"/>
      <w:bookmarkStart w:id="287" w:name="_Toc128752444"/>
      <w:bookmarkStart w:id="288" w:name="_Toc128818960"/>
      <w:bookmarkStart w:id="289" w:name="_Toc128821551"/>
      <w:bookmarkStart w:id="290" w:name="_Toc128751719"/>
      <w:bookmarkStart w:id="291" w:name="_Toc128752305"/>
      <w:bookmarkStart w:id="292" w:name="_Toc128752445"/>
      <w:bookmarkStart w:id="293" w:name="_Toc128818961"/>
      <w:bookmarkStart w:id="294" w:name="_Toc128821552"/>
      <w:bookmarkStart w:id="295" w:name="_Toc128394293"/>
      <w:bookmarkStart w:id="296" w:name="_Toc128642013"/>
      <w:bookmarkStart w:id="297" w:name="_Toc128651580"/>
      <w:bookmarkStart w:id="298" w:name="_Toc128394295"/>
      <w:bookmarkStart w:id="299" w:name="_Toc128642015"/>
      <w:bookmarkStart w:id="300" w:name="_Toc128651582"/>
      <w:bookmarkStart w:id="301" w:name="_Toc128394298"/>
      <w:bookmarkStart w:id="302" w:name="_Toc128642018"/>
      <w:bookmarkStart w:id="303" w:name="_Toc128651585"/>
      <w:bookmarkStart w:id="304" w:name="_Toc128394301"/>
      <w:bookmarkStart w:id="305" w:name="_Toc128642021"/>
      <w:bookmarkStart w:id="306" w:name="_Toc128651588"/>
      <w:bookmarkStart w:id="307" w:name="_Toc128394302"/>
      <w:bookmarkStart w:id="308" w:name="_Toc128642022"/>
      <w:bookmarkStart w:id="309" w:name="_Toc128651589"/>
      <w:bookmarkStart w:id="310" w:name="_Toc128394305"/>
      <w:bookmarkStart w:id="311" w:name="_Toc128642025"/>
      <w:bookmarkStart w:id="312" w:name="_Toc128651592"/>
      <w:bookmarkStart w:id="313" w:name="_Toc128394306"/>
      <w:bookmarkStart w:id="314" w:name="_Toc128642026"/>
      <w:bookmarkStart w:id="315" w:name="_Toc128651593"/>
      <w:bookmarkStart w:id="316" w:name="_Toc128752307"/>
      <w:bookmarkStart w:id="317" w:name="_Toc128752447"/>
      <w:bookmarkStart w:id="318" w:name="_Toc128818963"/>
      <w:bookmarkStart w:id="319" w:name="_Toc128821554"/>
      <w:bookmarkStart w:id="320" w:name="_Toc128752308"/>
      <w:bookmarkStart w:id="321" w:name="_Toc128752448"/>
      <w:bookmarkStart w:id="322" w:name="_Toc128818964"/>
      <w:bookmarkStart w:id="323" w:name="_Toc128821555"/>
      <w:bookmarkStart w:id="324" w:name="_Toc128752310"/>
      <w:bookmarkStart w:id="325" w:name="_Toc128752450"/>
      <w:bookmarkStart w:id="326" w:name="_Toc128818966"/>
      <w:bookmarkStart w:id="327" w:name="_Toc128821557"/>
      <w:bookmarkStart w:id="328" w:name="_Toc128818968"/>
      <w:bookmarkStart w:id="329" w:name="_Toc128821559"/>
      <w:bookmarkStart w:id="330" w:name="_Toc128818969"/>
      <w:bookmarkStart w:id="331" w:name="_Toc128821560"/>
      <w:bookmarkStart w:id="332" w:name="_Toc374694113"/>
      <w:bookmarkStart w:id="333" w:name="_Toc161741397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r>
        <w:rPr>
          <w:noProof/>
        </w:rPr>
        <w:t xml:space="preserve">Описание служебного конверта посредством </w:t>
      </w:r>
      <w:r w:rsidRPr="009969E5">
        <w:rPr>
          <w:noProof/>
        </w:rPr>
        <w:t>XML</w:t>
      </w:r>
      <w:r>
        <w:rPr>
          <w:noProof/>
        </w:rPr>
        <w:t>-схем</w:t>
      </w:r>
      <w:bookmarkEnd w:id="332"/>
      <w:bookmarkEnd w:id="333"/>
    </w:p>
    <w:p w14:paraId="617B9296" w14:textId="554BDDFF" w:rsidR="009969E5" w:rsidRDefault="009969E5" w:rsidP="005754FC">
      <w:pPr>
        <w:spacing w:before="0"/>
      </w:pPr>
      <w:r>
        <w:t xml:space="preserve">Описание файлов с </w:t>
      </w:r>
      <w:r>
        <w:rPr>
          <w:lang w:val="en-US"/>
        </w:rPr>
        <w:t>XML</w:t>
      </w:r>
      <w:r>
        <w:t xml:space="preserve">-схемами приведено в таблице ниже (см. </w:t>
      </w:r>
      <w:r>
        <w:fldChar w:fldCharType="begin"/>
      </w:r>
      <w:r>
        <w:instrText xml:space="preserve"> REF  _Ref102283184 \* Lower \h  \* MERGEFORMAT </w:instrText>
      </w:r>
      <w:r>
        <w:fldChar w:fldCharType="separate"/>
      </w:r>
      <w:r w:rsidR="00BD35C1" w:rsidRPr="00BD35C1">
        <w:t>таблица </w:t>
      </w:r>
      <w:r w:rsidR="00BD35C1">
        <w:t>6</w:t>
      </w:r>
      <w:r>
        <w:fldChar w:fldCharType="end"/>
      </w:r>
      <w:r>
        <w:t>).</w:t>
      </w:r>
    </w:p>
    <w:p w14:paraId="5CB3734F" w14:textId="73C5F3A1" w:rsidR="009969E5" w:rsidRDefault="009969E5" w:rsidP="005754FC">
      <w:pPr>
        <w:pStyle w:val="afe"/>
        <w:spacing w:before="0"/>
      </w:pPr>
      <w:bookmarkStart w:id="334" w:name="_Ref102283184"/>
      <w:r>
        <w:rPr>
          <w:rStyle w:val="afff2"/>
        </w:rPr>
        <w:t>Таблица </w:t>
      </w:r>
      <w:r>
        <w:fldChar w:fldCharType="begin"/>
      </w:r>
      <w:r>
        <w:rPr>
          <w:noProof/>
        </w:rPr>
        <w:instrText xml:space="preserve"> SEQ Таблица \* ARABIC  \* MERGEFORMAT </w:instrText>
      </w:r>
      <w:r>
        <w:fldChar w:fldCharType="separate"/>
      </w:r>
      <w:r w:rsidR="00BD35C1">
        <w:rPr>
          <w:noProof/>
        </w:rPr>
        <w:t>6</w:t>
      </w:r>
      <w:r>
        <w:fldChar w:fldCharType="end"/>
      </w:r>
      <w:bookmarkEnd w:id="334"/>
      <w:r>
        <w:rPr>
          <w:noProof/>
        </w:rPr>
        <w:t xml:space="preserve"> – Описание файлов с XML-схемами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44"/>
        <w:gridCol w:w="2983"/>
      </w:tblGrid>
      <w:tr w:rsidR="009969E5" w14:paraId="26C6F449" w14:textId="77777777" w:rsidTr="009969E5">
        <w:trPr>
          <w:cantSplit/>
          <w:trHeight w:val="513"/>
          <w:tblHeader/>
        </w:trPr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B5B9056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Имя файла схемы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2BD3000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Целевое пространство имен схемы (targetNamespace)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EE7341D" w14:textId="77777777" w:rsidR="009969E5" w:rsidRDefault="009969E5" w:rsidP="005754FC">
            <w:pPr>
              <w:pStyle w:val="afa"/>
              <w:spacing w:before="0"/>
              <w:rPr>
                <w:noProof/>
              </w:rPr>
            </w:pPr>
            <w:r>
              <w:rPr>
                <w:noProof/>
              </w:rPr>
              <w:t>Описание схемы</w:t>
            </w:r>
          </w:p>
        </w:tc>
      </w:tr>
      <w:tr w:rsidR="009969E5" w14:paraId="16FF6A2F" w14:textId="77777777" w:rsidTr="009969E5">
        <w:trPr>
          <w:cantSplit/>
          <w:trHeight w:val="577"/>
        </w:trPr>
        <w:tc>
          <w:tcPr>
            <w:tcW w:w="170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964D64" w14:textId="77777777" w:rsidR="009969E5" w:rsidRPr="00DF7586" w:rsidRDefault="009969E5" w:rsidP="005754FC">
            <w:pPr>
              <w:pStyle w:val="afb"/>
              <w:spacing w:before="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cbr</w:t>
            </w:r>
            <w:r w:rsidRPr="00DF7586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msg</w:t>
            </w:r>
            <w:r w:rsidRPr="00DF7586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props</w:t>
            </w:r>
            <w:r w:rsidRPr="00DF7586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v</w:t>
            </w:r>
            <w:r w:rsidRPr="00DF7586">
              <w:rPr>
                <w:noProof/>
                <w:lang w:val="en-US"/>
              </w:rPr>
              <w:t>201</w:t>
            </w:r>
            <w:r w:rsidR="00E257D7">
              <w:rPr>
                <w:noProof/>
                <w:lang w:val="en-US"/>
              </w:rPr>
              <w:t>7</w:t>
            </w:r>
            <w:r w:rsidRPr="00DF7586">
              <w:rPr>
                <w:noProof/>
                <w:lang w:val="en-US"/>
              </w:rPr>
              <w:t>.</w:t>
            </w:r>
            <w:r w:rsidR="00E257D7">
              <w:rPr>
                <w:noProof/>
                <w:lang w:val="en-US"/>
              </w:rPr>
              <w:t>2</w:t>
            </w:r>
            <w:r w:rsidRPr="00DF7586">
              <w:rPr>
                <w:noProof/>
                <w:lang w:val="en-US"/>
              </w:rPr>
              <w:t>.0.</w:t>
            </w:r>
            <w:r>
              <w:rPr>
                <w:noProof/>
                <w:lang w:val="en-US"/>
              </w:rPr>
              <w:t>xsd</w:t>
            </w:r>
          </w:p>
        </w:tc>
        <w:tc>
          <w:tcPr>
            <w:tcW w:w="171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623C9FF" w14:textId="77777777" w:rsidR="009969E5" w:rsidRPr="00CF4842" w:rsidRDefault="009969E5" w:rsidP="005754FC">
            <w:pPr>
              <w:pStyle w:val="afb"/>
              <w:spacing w:before="0" w:after="120"/>
              <w:rPr>
                <w:noProof/>
                <w:lang w:val="en-US"/>
              </w:rPr>
            </w:pPr>
            <w:r w:rsidRPr="00CF4842">
              <w:rPr>
                <w:noProof/>
                <w:lang w:val="en-US"/>
              </w:rPr>
              <w:t>“</w:t>
            </w:r>
            <w:r>
              <w:rPr>
                <w:noProof/>
                <w:lang w:val="en-US"/>
              </w:rPr>
              <w:t>urn</w:t>
            </w:r>
            <w:r w:rsidRPr="00CF4842">
              <w:rPr>
                <w:noProof/>
                <w:lang w:val="en-US"/>
              </w:rPr>
              <w:t>:</w:t>
            </w:r>
            <w:r>
              <w:rPr>
                <w:noProof/>
                <w:lang w:val="en-US"/>
              </w:rPr>
              <w:t>cbr</w:t>
            </w:r>
            <w:r w:rsidRPr="00CF4842">
              <w:rPr>
                <w:noProof/>
                <w:lang w:val="en-US"/>
              </w:rPr>
              <w:t>-</w:t>
            </w:r>
            <w:r>
              <w:rPr>
                <w:noProof/>
                <w:lang w:val="en-US"/>
              </w:rPr>
              <w:t>ru</w:t>
            </w:r>
            <w:r w:rsidRPr="00CF4842">
              <w:rPr>
                <w:noProof/>
                <w:lang w:val="en-US"/>
              </w:rPr>
              <w:t>:</w:t>
            </w:r>
            <w:r>
              <w:rPr>
                <w:noProof/>
                <w:lang w:val="en-US"/>
              </w:rPr>
              <w:t>msg</w:t>
            </w:r>
            <w:r w:rsidRPr="00CF4842">
              <w:rPr>
                <w:noProof/>
                <w:lang w:val="en-US"/>
              </w:rPr>
              <w:t>:</w:t>
            </w:r>
            <w:r>
              <w:rPr>
                <w:noProof/>
                <w:lang w:val="en-US"/>
              </w:rPr>
              <w:t>props</w:t>
            </w:r>
            <w:r w:rsidRPr="00CF4842">
              <w:rPr>
                <w:noProof/>
                <w:lang w:val="en-US"/>
              </w:rPr>
              <w:t>:</w:t>
            </w:r>
            <w:r>
              <w:rPr>
                <w:noProof/>
                <w:lang w:val="en-US"/>
              </w:rPr>
              <w:t>v</w:t>
            </w:r>
            <w:r w:rsidRPr="00CF4842">
              <w:rPr>
                <w:noProof/>
                <w:lang w:val="en-US"/>
              </w:rPr>
              <w:t>1.3”</w:t>
            </w:r>
          </w:p>
        </w:tc>
        <w:tc>
          <w:tcPr>
            <w:tcW w:w="1577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6091F38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Блоки заголовка служебного конверта: Характеристики сообщения</w:t>
            </w:r>
          </w:p>
        </w:tc>
      </w:tr>
      <w:tr w:rsidR="009969E5" w14:paraId="666468C9" w14:textId="77777777" w:rsidTr="009969E5">
        <w:trPr>
          <w:cantSplit/>
          <w:trHeight w:val="577"/>
        </w:trPr>
        <w:tc>
          <w:tcPr>
            <w:tcW w:w="170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94173" w14:textId="77777777" w:rsidR="009969E5" w:rsidRPr="00DF7586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  <w:lang w:val="en-US"/>
              </w:rPr>
              <w:t>soap</w:t>
            </w:r>
            <w:r w:rsidRPr="00DF7586">
              <w:rPr>
                <w:noProof/>
              </w:rPr>
              <w:t>-</w:t>
            </w:r>
            <w:r>
              <w:rPr>
                <w:noProof/>
                <w:lang w:val="en-US"/>
              </w:rPr>
              <w:t>envelope</w:t>
            </w:r>
            <w:r w:rsidRPr="00DF7586">
              <w:rPr>
                <w:noProof/>
              </w:rPr>
              <w:t>.</w:t>
            </w:r>
            <w:r>
              <w:rPr>
                <w:noProof/>
                <w:lang w:val="en-US"/>
              </w:rPr>
              <w:t>xsd</w:t>
            </w:r>
            <w:r>
              <w:rPr>
                <w:rStyle w:val="af1"/>
                <w:noProof/>
                <w:lang w:val="en-US"/>
              </w:rPr>
              <w:footnoteReference w:id="2"/>
            </w:r>
          </w:p>
        </w:tc>
        <w:tc>
          <w:tcPr>
            <w:tcW w:w="17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B158" w14:textId="77777777" w:rsidR="009969E5" w:rsidRPr="00CF4842" w:rsidRDefault="009969E5" w:rsidP="005754FC">
            <w:pPr>
              <w:pStyle w:val="afb"/>
              <w:spacing w:before="0" w:after="120"/>
              <w:rPr>
                <w:noProof/>
              </w:rPr>
            </w:pPr>
            <w:r w:rsidRPr="00DF7586">
              <w:rPr>
                <w:noProof/>
              </w:rPr>
              <w:t>“</w:t>
            </w:r>
            <w:r>
              <w:rPr>
                <w:noProof/>
                <w:lang w:val="en-US"/>
              </w:rPr>
              <w:t>http</w:t>
            </w:r>
            <w:r w:rsidRPr="00DF7586">
              <w:rPr>
                <w:noProof/>
              </w:rPr>
              <w:t>://</w:t>
            </w:r>
            <w:r>
              <w:rPr>
                <w:noProof/>
                <w:lang w:val="en-US"/>
              </w:rPr>
              <w:t>www</w:t>
            </w:r>
            <w:r w:rsidRPr="00DF7586">
              <w:rPr>
                <w:noProof/>
              </w:rPr>
              <w:t>.</w:t>
            </w:r>
            <w:r>
              <w:rPr>
                <w:noProof/>
                <w:lang w:val="en-US"/>
              </w:rPr>
              <w:t>w</w:t>
            </w:r>
            <w:r w:rsidRPr="00DF7586">
              <w:rPr>
                <w:noProof/>
              </w:rPr>
              <w:t>3.</w:t>
            </w:r>
            <w:r>
              <w:rPr>
                <w:noProof/>
                <w:lang w:val="en-US"/>
              </w:rPr>
              <w:t>org</w:t>
            </w:r>
            <w:r w:rsidRPr="00CF4842">
              <w:rPr>
                <w:noProof/>
              </w:rPr>
              <w:t>/2003/05/</w:t>
            </w:r>
            <w:r>
              <w:rPr>
                <w:noProof/>
                <w:lang w:val="en-US"/>
              </w:rPr>
              <w:t>soap</w:t>
            </w:r>
            <w:r w:rsidRPr="00CF4842">
              <w:rPr>
                <w:noProof/>
              </w:rPr>
              <w:t>-</w:t>
            </w:r>
            <w:r>
              <w:rPr>
                <w:noProof/>
                <w:lang w:val="en-US"/>
              </w:rPr>
              <w:t>envelope</w:t>
            </w:r>
            <w:r w:rsidRPr="00CF4842">
              <w:rPr>
                <w:noProof/>
              </w:rPr>
              <w:t>”</w:t>
            </w:r>
          </w:p>
        </w:tc>
        <w:tc>
          <w:tcPr>
            <w:tcW w:w="157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B45" w14:textId="77777777" w:rsidR="009969E5" w:rsidRDefault="009969E5" w:rsidP="005754FC">
            <w:pPr>
              <w:pStyle w:val="afb"/>
              <w:spacing w:before="0" w:after="120"/>
              <w:rPr>
                <w:noProof/>
              </w:rPr>
            </w:pPr>
            <w:r>
              <w:rPr>
                <w:noProof/>
              </w:rPr>
              <w:t>Служебный конверт. Создается в соответствии с рекомендацией</w:t>
            </w:r>
            <w:r w:rsidR="00F647AD" w:rsidRPr="00F647AD">
              <w:rPr>
                <w:noProof/>
              </w:rPr>
              <w:t xml:space="preserve"> </w:t>
            </w:r>
            <w:r w:rsidR="00F647AD">
              <w:rPr>
                <w:noProof/>
                <w:lang w:val="en-US"/>
              </w:rPr>
              <w:t>SOAP</w:t>
            </w:r>
            <w:r w:rsidR="00F647AD" w:rsidRPr="00F647AD">
              <w:rPr>
                <w:noProof/>
              </w:rPr>
              <w:t>12</w:t>
            </w:r>
          </w:p>
        </w:tc>
      </w:tr>
      <w:tr w:rsidR="009969E5" w14:paraId="5CAA171F" w14:textId="77777777" w:rsidTr="009969E5">
        <w:trPr>
          <w:cantSplit/>
          <w:trHeight w:val="577"/>
        </w:trPr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4D53D" w14:textId="77777777" w:rsidR="009969E5" w:rsidRDefault="009969E5" w:rsidP="005754FC">
            <w:pPr>
              <w:pStyle w:val="afb"/>
              <w:spacing w:before="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xml.xsd</w:t>
            </w:r>
            <w:r>
              <w:rPr>
                <w:rStyle w:val="af1"/>
                <w:noProof/>
                <w:lang w:val="en-US"/>
              </w:rPr>
              <w:footnoteReference w:id="3"/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666A" w14:textId="77777777" w:rsidR="009969E5" w:rsidRDefault="009969E5" w:rsidP="005754FC">
            <w:pPr>
              <w:pStyle w:val="afb"/>
              <w:spacing w:before="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"http://www.w3.org/XML/1998/ namespace"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E7DF" w14:textId="77777777" w:rsidR="009969E5" w:rsidRPr="00F647AD" w:rsidRDefault="009969E5" w:rsidP="005754FC">
            <w:pPr>
              <w:pStyle w:val="afb"/>
              <w:spacing w:before="0" w:after="120"/>
              <w:rPr>
                <w:noProof/>
                <w:lang w:val="en-US"/>
              </w:rPr>
            </w:pPr>
            <w:r>
              <w:rPr>
                <w:noProof/>
              </w:rPr>
              <w:t>Определение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атрибутов</w:t>
            </w:r>
            <w:r>
              <w:rPr>
                <w:noProof/>
                <w:lang w:val="en-US"/>
              </w:rPr>
              <w:t xml:space="preserve"> xml:base, xml:lang, xml:space. </w:t>
            </w:r>
            <w:r>
              <w:rPr>
                <w:noProof/>
              </w:rPr>
              <w:t>Используется в</w:t>
            </w:r>
            <w:r w:rsidR="00F647AD">
              <w:rPr>
                <w:noProof/>
                <w:lang w:val="en-US"/>
              </w:rPr>
              <w:t xml:space="preserve"> SOAP</w:t>
            </w:r>
            <w:r w:rsidR="00F647AD" w:rsidRPr="00F647AD">
              <w:rPr>
                <w:noProof/>
              </w:rPr>
              <w:t>12</w:t>
            </w:r>
          </w:p>
        </w:tc>
      </w:t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tbl>
    <w:p w14:paraId="0445FA8C" w14:textId="77777777" w:rsidR="009969E5" w:rsidRDefault="009969E5" w:rsidP="005754FC">
      <w:pPr>
        <w:pStyle w:val="a6"/>
        <w:spacing w:before="0"/>
      </w:pPr>
    </w:p>
    <w:sectPr w:rsidR="009969E5" w:rsidSect="00D73479">
      <w:headerReference w:type="even" r:id="rId12"/>
      <w:footerReference w:type="default" r:id="rId13"/>
      <w:footnotePr>
        <w:numFmt w:val="chicago"/>
        <w:numRestart w:val="eachPage"/>
      </w:footnotePr>
      <w:pgSz w:w="11906" w:h="16838" w:code="9"/>
      <w:pgMar w:top="1134" w:right="1021" w:bottom="1134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DD1F8" w14:textId="77777777" w:rsidR="00FE17DA" w:rsidRDefault="00FE17DA">
      <w:r>
        <w:separator/>
      </w:r>
    </w:p>
  </w:endnote>
  <w:endnote w:type="continuationSeparator" w:id="0">
    <w:p w14:paraId="1ACB0D87" w14:textId="77777777" w:rsidR="00FE17DA" w:rsidRDefault="00FE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3C223" w14:textId="77777777" w:rsidR="00FE17DA" w:rsidRDefault="00FE17DA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137</w:t>
    </w:r>
    <w:r>
      <w:rPr>
        <w:rStyle w:val="af3"/>
      </w:rPr>
      <w:fldChar w:fldCharType="end"/>
    </w:r>
  </w:p>
  <w:p w14:paraId="52CB9434" w14:textId="77777777" w:rsidR="00FE17DA" w:rsidRDefault="00FE17DA">
    <w:pPr>
      <w:pStyle w:val="ab"/>
      <w:ind w:right="360"/>
      <w:rPr>
        <w:rStyle w:val="af3"/>
      </w:rPr>
    </w:pPr>
  </w:p>
  <w:p w14:paraId="67016069" w14:textId="77777777" w:rsidR="00FE17DA" w:rsidRDefault="00FE17D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EECD6" w14:textId="77777777" w:rsidR="00FE17DA" w:rsidRDefault="00FE17DA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2</w:t>
    </w:r>
    <w:r>
      <w:rPr>
        <w:rStyle w:val="af3"/>
      </w:rPr>
      <w:fldChar w:fldCharType="end"/>
    </w:r>
  </w:p>
  <w:p w14:paraId="1B1098BF" w14:textId="77777777" w:rsidR="00FE17DA" w:rsidRDefault="00FE17DA">
    <w:pPr>
      <w:pStyle w:val="a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BB715" w14:textId="4CB599D4" w:rsidR="00FE17DA" w:rsidRDefault="00FE17DA" w:rsidP="00522675">
    <w:pPr>
      <w:pStyle w:val="ab"/>
      <w:rPr>
        <w:noProof/>
      </w:rPr>
    </w:pPr>
    <w:r>
      <w:rPr>
        <w:noProof/>
      </w:rPr>
      <w:t>[</w:t>
    </w: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852227">
      <w:rPr>
        <w:noProof/>
      </w:rPr>
      <w:t>10</w:t>
    </w:r>
    <w:r>
      <w:rPr>
        <w:noProof/>
      </w:rPr>
      <w:fldChar w:fldCharType="end"/>
    </w:r>
    <w:r>
      <w:rPr>
        <w:noProof/>
      </w:rPr>
      <w:t>] Служебный конверт</w:t>
    </w:r>
    <w:r w:rsidRPr="00017BF3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DCD67" w14:textId="77777777" w:rsidR="00FE17DA" w:rsidRDefault="00FE17DA">
      <w:r>
        <w:separator/>
      </w:r>
    </w:p>
  </w:footnote>
  <w:footnote w:type="continuationSeparator" w:id="0">
    <w:p w14:paraId="5863F167" w14:textId="77777777" w:rsidR="00FE17DA" w:rsidRDefault="00FE17DA">
      <w:r>
        <w:continuationSeparator/>
      </w:r>
    </w:p>
  </w:footnote>
  <w:footnote w:id="1">
    <w:p w14:paraId="788AB196" w14:textId="6E0CDB31" w:rsidR="00FE17DA" w:rsidRDefault="00FE17DA">
      <w:pPr>
        <w:pStyle w:val="a6"/>
      </w:pPr>
      <w:r>
        <w:rPr>
          <w:rStyle w:val="af1"/>
        </w:rPr>
        <w:footnoteRef/>
      </w:r>
      <w:r>
        <w:t xml:space="preserve"> Здесь и далее указано </w:t>
      </w:r>
      <w:r w:rsidRPr="00033FAF">
        <w:t>имя пространства имён ЭС без служебного префикса ISO</w:t>
      </w:r>
    </w:p>
  </w:footnote>
  <w:footnote w:id="2">
    <w:p w14:paraId="0B9D9AF1" w14:textId="77777777" w:rsidR="00FE17DA" w:rsidRDefault="00FE17DA" w:rsidP="009969E5">
      <w:pPr>
        <w:pStyle w:val="a6"/>
        <w:rPr>
          <w:noProof/>
        </w:rPr>
      </w:pPr>
      <w:r>
        <w:rPr>
          <w:rStyle w:val="af1"/>
          <w:noProof/>
        </w:rPr>
        <w:footnoteRef/>
      </w:r>
      <w:r>
        <w:rPr>
          <w:noProof/>
        </w:rPr>
        <w:t xml:space="preserve"> XML-схема опубликована в Интернет на сайте </w:t>
      </w:r>
      <w:r>
        <w:rPr>
          <w:noProof/>
          <w:lang w:val="en-US"/>
        </w:rPr>
        <w:t>W</w:t>
      </w:r>
      <w:r>
        <w:rPr>
          <w:noProof/>
        </w:rPr>
        <w:t>3</w:t>
      </w:r>
      <w:r>
        <w:rPr>
          <w:noProof/>
          <w:lang w:val="en-US"/>
        </w:rPr>
        <w:t>C</w:t>
      </w:r>
      <w:r w:rsidRPr="009969E5">
        <w:rPr>
          <w:noProof/>
        </w:rPr>
        <w:t xml:space="preserve"> </w:t>
      </w:r>
      <w:hyperlink r:id="rId1" w:history="1">
        <w:r>
          <w:rPr>
            <w:rStyle w:val="a5"/>
          </w:rPr>
          <w:t>http://www.w3.org/2003/05/soap-envelope/</w:t>
        </w:r>
      </w:hyperlink>
    </w:p>
  </w:footnote>
  <w:footnote w:id="3">
    <w:p w14:paraId="384DD0D0" w14:textId="77777777" w:rsidR="00FE17DA" w:rsidRDefault="00FE17DA" w:rsidP="009969E5">
      <w:pPr>
        <w:pStyle w:val="a6"/>
        <w:rPr>
          <w:noProof/>
        </w:rPr>
      </w:pPr>
      <w:r>
        <w:rPr>
          <w:rStyle w:val="af1"/>
          <w:noProof/>
        </w:rPr>
        <w:footnoteRef/>
      </w:r>
      <w:r>
        <w:rPr>
          <w:noProof/>
        </w:rPr>
        <w:t xml:space="preserve"> XML-схема опубликована в Интернет на сайте </w:t>
      </w:r>
      <w:r>
        <w:rPr>
          <w:noProof/>
          <w:lang w:val="en-US"/>
        </w:rPr>
        <w:t>W</w:t>
      </w:r>
      <w:r>
        <w:rPr>
          <w:noProof/>
        </w:rPr>
        <w:t>3</w:t>
      </w:r>
      <w:r>
        <w:rPr>
          <w:noProof/>
          <w:lang w:val="en-US"/>
        </w:rPr>
        <w:t>C</w:t>
      </w:r>
      <w:r w:rsidRPr="009969E5">
        <w:rPr>
          <w:noProof/>
        </w:rPr>
        <w:t xml:space="preserve"> </w:t>
      </w:r>
      <w:hyperlink r:id="rId2" w:history="1">
        <w:r>
          <w:rPr>
            <w:rStyle w:val="a5"/>
          </w:rPr>
          <w:t>http://www.w3.org/2001/03/xml.xsd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0DC4" w14:textId="77777777" w:rsidR="00FE17DA" w:rsidRDefault="00FE17DA">
    <w:pPr>
      <w:pStyle w:val="aa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137</w:t>
    </w:r>
    <w:r>
      <w:rPr>
        <w:rStyle w:val="af3"/>
      </w:rPr>
      <w:fldChar w:fldCharType="end"/>
    </w:r>
  </w:p>
  <w:p w14:paraId="3A4BC097" w14:textId="77777777" w:rsidR="00FE17DA" w:rsidRDefault="00FE17D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63B84" w14:textId="77777777" w:rsidR="00FE17DA" w:rsidRDefault="00FE17DA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37F49" w14:textId="77777777" w:rsidR="00FE17DA" w:rsidRDefault="00FE17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75"/>
    <w:multiLevelType w:val="multilevel"/>
    <w:tmpl w:val="00000075"/>
    <w:name w:val="WW8Num121"/>
    <w:lvl w:ilvl="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1" w15:restartNumberingAfterBreak="0">
    <w:nsid w:val="0B307087"/>
    <w:multiLevelType w:val="multilevel"/>
    <w:tmpl w:val="38FEF41E"/>
    <w:name w:val="WW8Num121222"/>
    <w:lvl w:ilvl="0">
      <w:start w:val="1"/>
      <w:numFmt w:val="bullet"/>
      <w:lvlText w:val="–"/>
      <w:lvlJc w:val="left"/>
      <w:pPr>
        <w:tabs>
          <w:tab w:val="num" w:pos="1004"/>
        </w:tabs>
        <w:ind w:left="0" w:firstLine="720"/>
      </w:pPr>
      <w:rPr>
        <w:rFonts w:ascii="Arial" w:hAnsi="Arial" w:hint="default"/>
      </w:rPr>
    </w:lvl>
    <w:lvl w:ilvl="1">
      <w:start w:val="1"/>
      <w:numFmt w:val="none"/>
      <w:lvlText w:val="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036A60"/>
    <w:multiLevelType w:val="multilevel"/>
    <w:tmpl w:val="54441568"/>
    <w:lvl w:ilvl="0">
      <w:start w:val="1"/>
      <w:numFmt w:val="decimal"/>
      <w:lvlText w:val="%1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518"/>
        </w:tabs>
        <w:ind w:left="6238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decimal"/>
      <w:lvlText w:val="3.5.2.%4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6"/>
        </w:tabs>
        <w:ind w:left="33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0"/>
        </w:tabs>
        <w:ind w:left="34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94"/>
        </w:tabs>
        <w:ind w:left="3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38"/>
        </w:tabs>
        <w:ind w:left="3738" w:hanging="1584"/>
      </w:pPr>
      <w:rPr>
        <w:rFonts w:hint="default"/>
      </w:rPr>
    </w:lvl>
  </w:abstractNum>
  <w:abstractNum w:abstractNumId="3" w15:restartNumberingAfterBreak="0">
    <w:nsid w:val="0D547B2F"/>
    <w:multiLevelType w:val="multilevel"/>
    <w:tmpl w:val="0DBA1052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decimal"/>
      <w:isLgl/>
      <w:lvlText w:val="%1.%2"/>
      <w:lvlJc w:val="left"/>
      <w:pPr>
        <w:ind w:left="14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2" w:hanging="1800"/>
      </w:pPr>
      <w:rPr>
        <w:rFonts w:hint="default"/>
      </w:rPr>
    </w:lvl>
  </w:abstractNum>
  <w:abstractNum w:abstractNumId="4" w15:restartNumberingAfterBreak="0">
    <w:nsid w:val="11B5006F"/>
    <w:multiLevelType w:val="multilevel"/>
    <w:tmpl w:val="4F8E552C"/>
    <w:styleLink w:val="2"/>
    <w:lvl w:ilvl="0">
      <w:start w:val="1"/>
      <w:numFmt w:val="none"/>
      <w:lvlText w:val="%1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%3)"/>
      <w:lvlJc w:val="left"/>
      <w:pPr>
        <w:tabs>
          <w:tab w:val="num" w:pos="1724"/>
        </w:tabs>
        <w:ind w:left="0" w:firstLine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5" w15:restartNumberingAfterBreak="0">
    <w:nsid w:val="13136DCE"/>
    <w:multiLevelType w:val="multilevel"/>
    <w:tmpl w:val="E94EFA90"/>
    <w:lvl w:ilvl="0">
      <w:start w:val="1"/>
      <w:numFmt w:val="decimal"/>
      <w:lvlText w:val="%1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518"/>
        </w:tabs>
        <w:ind w:left="6238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decimal"/>
      <w:lvlText w:val="3.6.2.%4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6"/>
        </w:tabs>
        <w:ind w:left="33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0"/>
        </w:tabs>
        <w:ind w:left="34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94"/>
        </w:tabs>
        <w:ind w:left="3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38"/>
        </w:tabs>
        <w:ind w:left="3738" w:hanging="1584"/>
      </w:pPr>
      <w:rPr>
        <w:rFonts w:hint="default"/>
      </w:rPr>
    </w:lvl>
  </w:abstractNum>
  <w:abstractNum w:abstractNumId="6" w15:restartNumberingAfterBreak="0">
    <w:nsid w:val="1AF44451"/>
    <w:multiLevelType w:val="multilevel"/>
    <w:tmpl w:val="0419001D"/>
    <w:name w:val="Num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B6D671E"/>
    <w:multiLevelType w:val="hybridMultilevel"/>
    <w:tmpl w:val="8E3E8DD6"/>
    <w:name w:val="WW8Num2"/>
    <w:lvl w:ilvl="0" w:tplc="79AE9CA6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1F80B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9F6ED77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E6ACF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7ECEA0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5CAEEF7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736BC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580BE8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47E23E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1D28C7"/>
    <w:multiLevelType w:val="multilevel"/>
    <w:tmpl w:val="0419001D"/>
    <w:name w:val="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CDB3954"/>
    <w:multiLevelType w:val="multilevel"/>
    <w:tmpl w:val="80E69A12"/>
    <w:styleLink w:val="1"/>
    <w:lvl w:ilvl="0">
      <w:start w:val="1"/>
      <w:numFmt w:val="none"/>
      <w:lvlText w:val="%1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74"/>
        </w:tabs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8"/>
        </w:tabs>
        <w:ind w:left="301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62"/>
        </w:tabs>
        <w:ind w:left="316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6"/>
        </w:tabs>
        <w:ind w:left="33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0"/>
        </w:tabs>
        <w:ind w:left="34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94"/>
        </w:tabs>
        <w:ind w:left="3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38"/>
        </w:tabs>
        <w:ind w:left="3738" w:hanging="1584"/>
      </w:pPr>
      <w:rPr>
        <w:rFonts w:hint="default"/>
      </w:rPr>
    </w:lvl>
  </w:abstractNum>
  <w:abstractNum w:abstractNumId="10" w15:restartNumberingAfterBreak="0">
    <w:nsid w:val="24227784"/>
    <w:multiLevelType w:val="hybridMultilevel"/>
    <w:tmpl w:val="B6B6D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30D06"/>
    <w:multiLevelType w:val="multilevel"/>
    <w:tmpl w:val="BBB0CDC6"/>
    <w:name w:val="CBRListNum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2" w15:restartNumberingAfterBreak="0">
    <w:nsid w:val="27505F5B"/>
    <w:multiLevelType w:val="hybridMultilevel"/>
    <w:tmpl w:val="7DF4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54E6D"/>
    <w:multiLevelType w:val="multilevel"/>
    <w:tmpl w:val="8EBA03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29ED13D9"/>
    <w:multiLevelType w:val="hybridMultilevel"/>
    <w:tmpl w:val="C3124172"/>
    <w:lvl w:ilvl="0" w:tplc="58E60142">
      <w:start w:val="1"/>
      <w:numFmt w:val="decimal"/>
      <w:pStyle w:val="TableCaption10"/>
      <w:lvlText w:val="Таблица %1  – "/>
      <w:lvlJc w:val="left"/>
      <w:pPr>
        <w:tabs>
          <w:tab w:val="num" w:pos="0"/>
        </w:tabs>
        <w:ind w:left="1531" w:hanging="1247"/>
      </w:pPr>
      <w:rPr>
        <w:rFonts w:ascii="Arial" w:hAnsi="Arial" w:hint="default"/>
        <w:b w:val="0"/>
        <w:bCs w:val="0"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F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2F4826"/>
    <w:multiLevelType w:val="multilevel"/>
    <w:tmpl w:val="FA5890CE"/>
    <w:name w:val="WW8Num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E83A98"/>
    <w:multiLevelType w:val="hybridMultilevel"/>
    <w:tmpl w:val="77DA8ADE"/>
    <w:lvl w:ilvl="0" w:tplc="6B3EAE48">
      <w:start w:val="1"/>
      <w:numFmt w:val="decimal"/>
      <w:lvlText w:val="3.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48170E"/>
    <w:multiLevelType w:val="multilevel"/>
    <w:tmpl w:val="38FEF41E"/>
    <w:name w:val="WW8Num1212"/>
    <w:lvl w:ilvl="0">
      <w:start w:val="1"/>
      <w:numFmt w:val="bullet"/>
      <w:lvlText w:val="–"/>
      <w:lvlJc w:val="left"/>
      <w:pPr>
        <w:tabs>
          <w:tab w:val="num" w:pos="1004"/>
        </w:tabs>
        <w:ind w:left="0" w:firstLine="720"/>
      </w:pPr>
      <w:rPr>
        <w:rFonts w:ascii="Arial" w:hAnsi="Arial" w:hint="default"/>
      </w:rPr>
    </w:lvl>
    <w:lvl w:ilvl="1">
      <w:start w:val="1"/>
      <w:numFmt w:val="none"/>
      <w:lvlText w:val="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8694DAC"/>
    <w:multiLevelType w:val="hybridMultilevel"/>
    <w:tmpl w:val="FA66DB70"/>
    <w:name w:val="Num2222"/>
    <w:lvl w:ilvl="0" w:tplc="91447588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66566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426E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F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340C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6C5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E92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36C7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F66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E71C8"/>
    <w:multiLevelType w:val="multilevel"/>
    <w:tmpl w:val="9CFCFB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31D7739"/>
    <w:multiLevelType w:val="hybridMultilevel"/>
    <w:tmpl w:val="6D1A183E"/>
    <w:lvl w:ilvl="0" w:tplc="A77A5BF0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557E131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156B6"/>
    <w:multiLevelType w:val="multilevel"/>
    <w:tmpl w:val="04190025"/>
    <w:styleLink w:val="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943478B"/>
    <w:multiLevelType w:val="hybridMultilevel"/>
    <w:tmpl w:val="D5EC6E2A"/>
    <w:lvl w:ilvl="0" w:tplc="2F9E0A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EA696C"/>
    <w:multiLevelType w:val="multilevel"/>
    <w:tmpl w:val="20B0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A56131F"/>
    <w:multiLevelType w:val="multilevel"/>
    <w:tmpl w:val="1A2ECDF4"/>
    <w:lvl w:ilvl="0">
      <w:start w:val="1"/>
      <w:numFmt w:val="decimal"/>
      <w:pStyle w:val="1-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-"/>
      <w:lvlText w:val="%1.%2.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pStyle w:val="3-"/>
      <w:lvlText w:val="%1.%2.%3.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87"/>
        </w:tabs>
        <w:ind w:left="26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31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67"/>
        </w:tabs>
        <w:ind w:left="36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41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6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67"/>
        </w:tabs>
        <w:ind w:left="5247" w:hanging="1440"/>
      </w:pPr>
      <w:rPr>
        <w:rFonts w:hint="default"/>
      </w:rPr>
    </w:lvl>
  </w:abstractNum>
  <w:abstractNum w:abstractNumId="25" w15:restartNumberingAfterBreak="0">
    <w:nsid w:val="4BFB32A9"/>
    <w:multiLevelType w:val="multilevel"/>
    <w:tmpl w:val="0A360720"/>
    <w:styleLink w:val="11"/>
    <w:lvl w:ilvl="0">
      <w:start w:val="1"/>
      <w:numFmt w:val="upperLetter"/>
      <w:pStyle w:val="12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26" w15:restartNumberingAfterBreak="0">
    <w:nsid w:val="4D3F2F39"/>
    <w:multiLevelType w:val="hybridMultilevel"/>
    <w:tmpl w:val="BE4C1A16"/>
    <w:lvl w:ilvl="0" w:tplc="561837F2">
      <w:start w:val="1"/>
      <w:numFmt w:val="decimal"/>
      <w:lvlText w:val="3.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473A5F"/>
    <w:multiLevelType w:val="hybridMultilevel"/>
    <w:tmpl w:val="06AE9890"/>
    <w:name w:val="Num22"/>
    <w:lvl w:ilvl="0" w:tplc="E28234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964A18D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C0699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13AAF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152AA6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2C87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6A4AF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8D640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9AE02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432F6A"/>
    <w:multiLevelType w:val="multilevel"/>
    <w:tmpl w:val="D146129C"/>
    <w:styleLink w:val="a"/>
    <w:lvl w:ilvl="0">
      <w:start w:val="1"/>
      <w:numFmt w:val="bullet"/>
      <w:lvlText w:val="–"/>
      <w:lvlJc w:val="left"/>
      <w:pPr>
        <w:tabs>
          <w:tab w:val="num" w:pos="284"/>
        </w:tabs>
        <w:ind w:left="0" w:firstLine="0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1004"/>
        </w:tabs>
        <w:ind w:left="0" w:firstLine="720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A40070B"/>
    <w:multiLevelType w:val="multilevel"/>
    <w:tmpl w:val="38FEF41E"/>
    <w:name w:val="WW8Num12122"/>
    <w:lvl w:ilvl="0">
      <w:start w:val="1"/>
      <w:numFmt w:val="bullet"/>
      <w:lvlText w:val="–"/>
      <w:lvlJc w:val="left"/>
      <w:pPr>
        <w:tabs>
          <w:tab w:val="num" w:pos="1004"/>
        </w:tabs>
        <w:ind w:left="0" w:firstLine="720"/>
      </w:pPr>
      <w:rPr>
        <w:rFonts w:ascii="Arial" w:hAnsi="Arial" w:hint="default"/>
      </w:rPr>
    </w:lvl>
    <w:lvl w:ilvl="1">
      <w:start w:val="1"/>
      <w:numFmt w:val="none"/>
      <w:lvlText w:val="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C8809F8"/>
    <w:multiLevelType w:val="hybridMultilevel"/>
    <w:tmpl w:val="7E38B710"/>
    <w:lvl w:ilvl="0" w:tplc="11F6792E">
      <w:start w:val="1"/>
      <w:numFmt w:val="decimal"/>
      <w:lvlText w:val="3.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107ED3"/>
    <w:multiLevelType w:val="multilevel"/>
    <w:tmpl w:val="4F8E552C"/>
    <w:styleLink w:val="13"/>
    <w:lvl w:ilvl="0">
      <w:start w:val="1"/>
      <w:numFmt w:val="none"/>
      <w:lvlText w:val="%1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%3)"/>
      <w:lvlJc w:val="left"/>
      <w:pPr>
        <w:tabs>
          <w:tab w:val="num" w:pos="1724"/>
        </w:tabs>
        <w:ind w:left="0" w:firstLine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32" w15:restartNumberingAfterBreak="0">
    <w:nsid w:val="619F59F0"/>
    <w:multiLevelType w:val="multilevel"/>
    <w:tmpl w:val="A97C866A"/>
    <w:lvl w:ilvl="0">
      <w:start w:val="1"/>
      <w:numFmt w:val="decimal"/>
      <w:pStyle w:val="14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21"/>
      <w:isLgl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494" w:hanging="720"/>
      </w:pPr>
      <w:rPr>
        <w:rFonts w:cs="Times New Roman"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cs="Times New Roman" w:hint="default"/>
      </w:rPr>
    </w:lvl>
  </w:abstractNum>
  <w:abstractNum w:abstractNumId="33" w15:restartNumberingAfterBreak="0">
    <w:nsid w:val="6CDC13E1"/>
    <w:multiLevelType w:val="multilevel"/>
    <w:tmpl w:val="13F26CB4"/>
    <w:name w:val="TableListNum"/>
    <w:styleLink w:val="a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20"/>
        </w:tabs>
        <w:ind w:left="-720" w:firstLine="72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6"/>
        </w:tabs>
        <w:ind w:left="25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0"/>
        </w:tabs>
        <w:ind w:left="27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74"/>
        </w:tabs>
        <w:ind w:left="2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18"/>
        </w:tabs>
        <w:ind w:left="3018" w:hanging="1584"/>
      </w:pPr>
      <w:rPr>
        <w:rFonts w:hint="default"/>
      </w:rPr>
    </w:lvl>
  </w:abstractNum>
  <w:abstractNum w:abstractNumId="34" w15:restartNumberingAfterBreak="0">
    <w:nsid w:val="6E1155F1"/>
    <w:multiLevelType w:val="hybridMultilevel"/>
    <w:tmpl w:val="22E40096"/>
    <w:lvl w:ilvl="0" w:tplc="11E6FEE4">
      <w:start w:val="1"/>
      <w:numFmt w:val="decimal"/>
      <w:lvlText w:val="3.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012FC2"/>
    <w:multiLevelType w:val="multilevel"/>
    <w:tmpl w:val="E34ECD18"/>
    <w:lvl w:ilvl="0">
      <w:start w:val="1"/>
      <w:numFmt w:val="decimal"/>
      <w:pStyle w:val="15"/>
      <w:lvlText w:val="%1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711"/>
        </w:tabs>
        <w:ind w:left="71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5"/>
        </w:tabs>
        <w:ind w:left="85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999"/>
        </w:tabs>
        <w:ind w:left="99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143"/>
        </w:tabs>
        <w:ind w:left="114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287"/>
        </w:tabs>
        <w:ind w:left="128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31"/>
        </w:tabs>
        <w:ind w:left="1431" w:hanging="1584"/>
      </w:pPr>
      <w:rPr>
        <w:rFonts w:hint="default"/>
      </w:rPr>
    </w:lvl>
  </w:abstractNum>
  <w:abstractNum w:abstractNumId="36" w15:restartNumberingAfterBreak="0">
    <w:nsid w:val="775556E7"/>
    <w:multiLevelType w:val="multilevel"/>
    <w:tmpl w:val="69681E2E"/>
    <w:name w:val="Num22222"/>
    <w:lvl w:ilvl="0"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E175F"/>
    <w:multiLevelType w:val="multilevel"/>
    <w:tmpl w:val="D146129C"/>
    <w:lvl w:ilvl="0">
      <w:start w:val="1"/>
      <w:numFmt w:val="bullet"/>
      <w:lvlText w:val="–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004"/>
        </w:tabs>
        <w:ind w:left="0" w:firstLine="720"/>
      </w:pPr>
      <w:rPr>
        <w:rFonts w:ascii="Arial" w:hAnsi="Arial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E926E9C"/>
    <w:multiLevelType w:val="multilevel"/>
    <w:tmpl w:val="4F12CF98"/>
    <w:styleLink w:val="23"/>
    <w:lvl w:ilvl="0">
      <w:start w:val="1"/>
      <w:numFmt w:val="decimal"/>
      <w:lvlText w:val="%1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518"/>
        </w:tabs>
        <w:ind w:left="6238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decimal"/>
      <w:lvlText w:val="3.3.2.%4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6"/>
        </w:tabs>
        <w:ind w:left="330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0"/>
        </w:tabs>
        <w:ind w:left="345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94"/>
        </w:tabs>
        <w:ind w:left="3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38"/>
        </w:tabs>
        <w:ind w:left="3738" w:hanging="1584"/>
      </w:pPr>
      <w:rPr>
        <w:rFonts w:hint="default"/>
      </w:rPr>
    </w:lvl>
  </w:abstractNum>
  <w:num w:numId="1">
    <w:abstractNumId w:val="35"/>
  </w:num>
  <w:num w:numId="2">
    <w:abstractNumId w:val="38"/>
  </w:num>
  <w:num w:numId="3">
    <w:abstractNumId w:val="25"/>
  </w:num>
  <w:num w:numId="4">
    <w:abstractNumId w:val="28"/>
  </w:num>
  <w:num w:numId="5">
    <w:abstractNumId w:val="31"/>
  </w:num>
  <w:num w:numId="6">
    <w:abstractNumId w:val="9"/>
  </w:num>
  <w:num w:numId="7">
    <w:abstractNumId w:val="33"/>
  </w:num>
  <w:num w:numId="8">
    <w:abstractNumId w:val="4"/>
  </w:num>
  <w:num w:numId="9">
    <w:abstractNumId w:val="14"/>
  </w:num>
  <w:num w:numId="10">
    <w:abstractNumId w:val="24"/>
  </w:num>
  <w:num w:numId="11">
    <w:abstractNumId w:val="32"/>
  </w:num>
  <w:num w:numId="12">
    <w:abstractNumId w:val="3"/>
  </w:num>
  <w:num w:numId="13">
    <w:abstractNumId w:val="38"/>
  </w:num>
  <w:num w:numId="14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</w:num>
  <w:num w:numId="16">
    <w:abstractNumId w:val="38"/>
  </w:num>
  <w:num w:numId="17">
    <w:abstractNumId w:val="38"/>
  </w:num>
  <w:num w:numId="18">
    <w:abstractNumId w:val="26"/>
  </w:num>
  <w:num w:numId="19">
    <w:abstractNumId w:val="38"/>
  </w:num>
  <w:num w:numId="20">
    <w:abstractNumId w:val="38"/>
  </w:num>
  <w:num w:numId="21">
    <w:abstractNumId w:val="30"/>
  </w:num>
  <w:num w:numId="22">
    <w:abstractNumId w:val="38"/>
  </w:num>
  <w:num w:numId="23">
    <w:abstractNumId w:val="38"/>
  </w:num>
  <w:num w:numId="24">
    <w:abstractNumId w:val="16"/>
  </w:num>
  <w:num w:numId="25">
    <w:abstractNumId w:val="38"/>
  </w:num>
  <w:num w:numId="26">
    <w:abstractNumId w:val="2"/>
  </w:num>
  <w:num w:numId="27">
    <w:abstractNumId w:val="5"/>
  </w:num>
  <w:num w:numId="28">
    <w:abstractNumId w:val="20"/>
  </w:num>
  <w:num w:numId="29">
    <w:abstractNumId w:val="22"/>
  </w:num>
  <w:num w:numId="30">
    <w:abstractNumId w:val="23"/>
  </w:num>
  <w:num w:numId="31">
    <w:abstractNumId w:val="21"/>
  </w:num>
  <w:num w:numId="32">
    <w:abstractNumId w:val="19"/>
  </w:num>
  <w:num w:numId="33">
    <w:abstractNumId w:val="10"/>
  </w:num>
  <w:num w:numId="34">
    <w:abstractNumId w:val="13"/>
  </w:num>
  <w:num w:numId="3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embedSystemFonts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1377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32"/>
    <w:rsid w:val="00000127"/>
    <w:rsid w:val="000004A4"/>
    <w:rsid w:val="00000556"/>
    <w:rsid w:val="00000B07"/>
    <w:rsid w:val="00001F84"/>
    <w:rsid w:val="000020A7"/>
    <w:rsid w:val="0000281F"/>
    <w:rsid w:val="00002A35"/>
    <w:rsid w:val="00005919"/>
    <w:rsid w:val="00006F6D"/>
    <w:rsid w:val="00007243"/>
    <w:rsid w:val="00011832"/>
    <w:rsid w:val="00011CAD"/>
    <w:rsid w:val="000129D1"/>
    <w:rsid w:val="00012F39"/>
    <w:rsid w:val="00013081"/>
    <w:rsid w:val="00014A21"/>
    <w:rsid w:val="00014CE7"/>
    <w:rsid w:val="000152B8"/>
    <w:rsid w:val="00015FB1"/>
    <w:rsid w:val="00016305"/>
    <w:rsid w:val="000167FA"/>
    <w:rsid w:val="00016944"/>
    <w:rsid w:val="00017BF3"/>
    <w:rsid w:val="000206D3"/>
    <w:rsid w:val="00020817"/>
    <w:rsid w:val="000209E8"/>
    <w:rsid w:val="000212D5"/>
    <w:rsid w:val="00021D87"/>
    <w:rsid w:val="00023369"/>
    <w:rsid w:val="00024082"/>
    <w:rsid w:val="0002444D"/>
    <w:rsid w:val="00025F79"/>
    <w:rsid w:val="00026AEF"/>
    <w:rsid w:val="00026F8C"/>
    <w:rsid w:val="000301F1"/>
    <w:rsid w:val="0003029F"/>
    <w:rsid w:val="00030F76"/>
    <w:rsid w:val="00031D37"/>
    <w:rsid w:val="00033FAF"/>
    <w:rsid w:val="00034464"/>
    <w:rsid w:val="00034562"/>
    <w:rsid w:val="00035180"/>
    <w:rsid w:val="000356B9"/>
    <w:rsid w:val="00035827"/>
    <w:rsid w:val="000361A5"/>
    <w:rsid w:val="00036EE8"/>
    <w:rsid w:val="00037612"/>
    <w:rsid w:val="00037D8E"/>
    <w:rsid w:val="0004209F"/>
    <w:rsid w:val="0004212D"/>
    <w:rsid w:val="00043657"/>
    <w:rsid w:val="0004543E"/>
    <w:rsid w:val="00045C1E"/>
    <w:rsid w:val="00050F08"/>
    <w:rsid w:val="00051839"/>
    <w:rsid w:val="00052780"/>
    <w:rsid w:val="0005329B"/>
    <w:rsid w:val="00053D39"/>
    <w:rsid w:val="0005409A"/>
    <w:rsid w:val="0005418B"/>
    <w:rsid w:val="0005513D"/>
    <w:rsid w:val="000552C5"/>
    <w:rsid w:val="0005577A"/>
    <w:rsid w:val="00056022"/>
    <w:rsid w:val="000572DD"/>
    <w:rsid w:val="00057365"/>
    <w:rsid w:val="00057C3A"/>
    <w:rsid w:val="00057D15"/>
    <w:rsid w:val="00060170"/>
    <w:rsid w:val="0006161E"/>
    <w:rsid w:val="00062022"/>
    <w:rsid w:val="0006242F"/>
    <w:rsid w:val="000632CA"/>
    <w:rsid w:val="00063685"/>
    <w:rsid w:val="00063D6F"/>
    <w:rsid w:val="00064BC4"/>
    <w:rsid w:val="0006522B"/>
    <w:rsid w:val="00065257"/>
    <w:rsid w:val="0006543A"/>
    <w:rsid w:val="000668A7"/>
    <w:rsid w:val="00066CDA"/>
    <w:rsid w:val="00067307"/>
    <w:rsid w:val="00071164"/>
    <w:rsid w:val="00071389"/>
    <w:rsid w:val="000723E1"/>
    <w:rsid w:val="00073C11"/>
    <w:rsid w:val="00074432"/>
    <w:rsid w:val="00074950"/>
    <w:rsid w:val="00075F60"/>
    <w:rsid w:val="000761A1"/>
    <w:rsid w:val="00080019"/>
    <w:rsid w:val="00080B94"/>
    <w:rsid w:val="00080CF7"/>
    <w:rsid w:val="00081023"/>
    <w:rsid w:val="000811DA"/>
    <w:rsid w:val="0008179E"/>
    <w:rsid w:val="00081FC2"/>
    <w:rsid w:val="00082F34"/>
    <w:rsid w:val="00082F44"/>
    <w:rsid w:val="00084EFC"/>
    <w:rsid w:val="00085DBE"/>
    <w:rsid w:val="000860A2"/>
    <w:rsid w:val="00086351"/>
    <w:rsid w:val="0008684B"/>
    <w:rsid w:val="00086DE1"/>
    <w:rsid w:val="00086E41"/>
    <w:rsid w:val="000903B2"/>
    <w:rsid w:val="0009062E"/>
    <w:rsid w:val="00090759"/>
    <w:rsid w:val="00090852"/>
    <w:rsid w:val="00090BB4"/>
    <w:rsid w:val="00090D73"/>
    <w:rsid w:val="00090FFB"/>
    <w:rsid w:val="000910D2"/>
    <w:rsid w:val="00091438"/>
    <w:rsid w:val="00091FA2"/>
    <w:rsid w:val="000936C8"/>
    <w:rsid w:val="00094957"/>
    <w:rsid w:val="000962DF"/>
    <w:rsid w:val="000A05D5"/>
    <w:rsid w:val="000A16C9"/>
    <w:rsid w:val="000A1783"/>
    <w:rsid w:val="000A3D77"/>
    <w:rsid w:val="000A5B42"/>
    <w:rsid w:val="000A72B6"/>
    <w:rsid w:val="000B0176"/>
    <w:rsid w:val="000B0376"/>
    <w:rsid w:val="000B0702"/>
    <w:rsid w:val="000B1617"/>
    <w:rsid w:val="000B194C"/>
    <w:rsid w:val="000B1FE2"/>
    <w:rsid w:val="000B32B2"/>
    <w:rsid w:val="000B393F"/>
    <w:rsid w:val="000B3B6C"/>
    <w:rsid w:val="000B4DF3"/>
    <w:rsid w:val="000B4EDC"/>
    <w:rsid w:val="000B56FC"/>
    <w:rsid w:val="000B56FF"/>
    <w:rsid w:val="000B5AE9"/>
    <w:rsid w:val="000B5C40"/>
    <w:rsid w:val="000B5CB9"/>
    <w:rsid w:val="000B627C"/>
    <w:rsid w:val="000B66E0"/>
    <w:rsid w:val="000B6A15"/>
    <w:rsid w:val="000B7E91"/>
    <w:rsid w:val="000C09F9"/>
    <w:rsid w:val="000C19F2"/>
    <w:rsid w:val="000C200D"/>
    <w:rsid w:val="000C3296"/>
    <w:rsid w:val="000C4F53"/>
    <w:rsid w:val="000C5016"/>
    <w:rsid w:val="000C5E98"/>
    <w:rsid w:val="000C680A"/>
    <w:rsid w:val="000C6BA2"/>
    <w:rsid w:val="000D0168"/>
    <w:rsid w:val="000D0D59"/>
    <w:rsid w:val="000D1202"/>
    <w:rsid w:val="000D1456"/>
    <w:rsid w:val="000D15E1"/>
    <w:rsid w:val="000D1E23"/>
    <w:rsid w:val="000D253D"/>
    <w:rsid w:val="000D366F"/>
    <w:rsid w:val="000D42E5"/>
    <w:rsid w:val="000D4A44"/>
    <w:rsid w:val="000D5705"/>
    <w:rsid w:val="000D5F80"/>
    <w:rsid w:val="000D6C12"/>
    <w:rsid w:val="000D70B3"/>
    <w:rsid w:val="000D7522"/>
    <w:rsid w:val="000D78FF"/>
    <w:rsid w:val="000D7EDD"/>
    <w:rsid w:val="000E0260"/>
    <w:rsid w:val="000E0596"/>
    <w:rsid w:val="000E147B"/>
    <w:rsid w:val="000E1890"/>
    <w:rsid w:val="000E20D7"/>
    <w:rsid w:val="000E34DE"/>
    <w:rsid w:val="000E34FD"/>
    <w:rsid w:val="000E36D1"/>
    <w:rsid w:val="000E3765"/>
    <w:rsid w:val="000E3C0F"/>
    <w:rsid w:val="000E5927"/>
    <w:rsid w:val="000E6138"/>
    <w:rsid w:val="000E6163"/>
    <w:rsid w:val="000E6413"/>
    <w:rsid w:val="000F29FE"/>
    <w:rsid w:val="000F2A07"/>
    <w:rsid w:val="000F2EA0"/>
    <w:rsid w:val="000F3240"/>
    <w:rsid w:val="000F337E"/>
    <w:rsid w:val="000F34B2"/>
    <w:rsid w:val="000F47D9"/>
    <w:rsid w:val="000F74F3"/>
    <w:rsid w:val="000F7810"/>
    <w:rsid w:val="00100772"/>
    <w:rsid w:val="00100D7F"/>
    <w:rsid w:val="001037A0"/>
    <w:rsid w:val="00103CB9"/>
    <w:rsid w:val="0010440A"/>
    <w:rsid w:val="00104853"/>
    <w:rsid w:val="00104A0E"/>
    <w:rsid w:val="00105E56"/>
    <w:rsid w:val="00105E88"/>
    <w:rsid w:val="00107421"/>
    <w:rsid w:val="00107E66"/>
    <w:rsid w:val="00110C8D"/>
    <w:rsid w:val="00111A22"/>
    <w:rsid w:val="00111D2B"/>
    <w:rsid w:val="00112D01"/>
    <w:rsid w:val="00114735"/>
    <w:rsid w:val="0011490F"/>
    <w:rsid w:val="001155F8"/>
    <w:rsid w:val="00115BC1"/>
    <w:rsid w:val="00116B47"/>
    <w:rsid w:val="00117C38"/>
    <w:rsid w:val="00120B87"/>
    <w:rsid w:val="0012205E"/>
    <w:rsid w:val="00122C9A"/>
    <w:rsid w:val="00123447"/>
    <w:rsid w:val="00123B7F"/>
    <w:rsid w:val="00123FB2"/>
    <w:rsid w:val="00124276"/>
    <w:rsid w:val="00125096"/>
    <w:rsid w:val="00125678"/>
    <w:rsid w:val="001259E7"/>
    <w:rsid w:val="001261D1"/>
    <w:rsid w:val="00126296"/>
    <w:rsid w:val="001308E6"/>
    <w:rsid w:val="00130E44"/>
    <w:rsid w:val="001312FF"/>
    <w:rsid w:val="001314D0"/>
    <w:rsid w:val="001318EC"/>
    <w:rsid w:val="001333E9"/>
    <w:rsid w:val="00134C13"/>
    <w:rsid w:val="00135F2E"/>
    <w:rsid w:val="00136211"/>
    <w:rsid w:val="0014073E"/>
    <w:rsid w:val="00141001"/>
    <w:rsid w:val="0014183F"/>
    <w:rsid w:val="001432E9"/>
    <w:rsid w:val="00143638"/>
    <w:rsid w:val="0014380E"/>
    <w:rsid w:val="00143EFE"/>
    <w:rsid w:val="0014402C"/>
    <w:rsid w:val="00144D28"/>
    <w:rsid w:val="00146631"/>
    <w:rsid w:val="00146D28"/>
    <w:rsid w:val="001478EF"/>
    <w:rsid w:val="00147E78"/>
    <w:rsid w:val="00150318"/>
    <w:rsid w:val="00150368"/>
    <w:rsid w:val="00150555"/>
    <w:rsid w:val="00150C68"/>
    <w:rsid w:val="00152434"/>
    <w:rsid w:val="00153536"/>
    <w:rsid w:val="001537FD"/>
    <w:rsid w:val="001547C7"/>
    <w:rsid w:val="0015483B"/>
    <w:rsid w:val="001549FE"/>
    <w:rsid w:val="00155D0B"/>
    <w:rsid w:val="0015779A"/>
    <w:rsid w:val="0016190B"/>
    <w:rsid w:val="00161A3B"/>
    <w:rsid w:val="0016261E"/>
    <w:rsid w:val="0016441B"/>
    <w:rsid w:val="00165291"/>
    <w:rsid w:val="001656AC"/>
    <w:rsid w:val="00167438"/>
    <w:rsid w:val="0016748F"/>
    <w:rsid w:val="0016750B"/>
    <w:rsid w:val="0016758D"/>
    <w:rsid w:val="00167AEC"/>
    <w:rsid w:val="00167B75"/>
    <w:rsid w:val="00170FF9"/>
    <w:rsid w:val="0017172E"/>
    <w:rsid w:val="00173F81"/>
    <w:rsid w:val="00174341"/>
    <w:rsid w:val="00174DD7"/>
    <w:rsid w:val="0017522D"/>
    <w:rsid w:val="001759B0"/>
    <w:rsid w:val="0017662A"/>
    <w:rsid w:val="00176932"/>
    <w:rsid w:val="00176CAB"/>
    <w:rsid w:val="00176F0D"/>
    <w:rsid w:val="0017722B"/>
    <w:rsid w:val="001807F0"/>
    <w:rsid w:val="00180E9A"/>
    <w:rsid w:val="00181310"/>
    <w:rsid w:val="001816ED"/>
    <w:rsid w:val="00182593"/>
    <w:rsid w:val="00182BB5"/>
    <w:rsid w:val="00182E57"/>
    <w:rsid w:val="0018315A"/>
    <w:rsid w:val="00183813"/>
    <w:rsid w:val="00183FC0"/>
    <w:rsid w:val="0018599D"/>
    <w:rsid w:val="001865E7"/>
    <w:rsid w:val="00186E7F"/>
    <w:rsid w:val="001900F9"/>
    <w:rsid w:val="00192E90"/>
    <w:rsid w:val="00192F26"/>
    <w:rsid w:val="00193F2E"/>
    <w:rsid w:val="0019440F"/>
    <w:rsid w:val="00194F72"/>
    <w:rsid w:val="0019559F"/>
    <w:rsid w:val="00195E8F"/>
    <w:rsid w:val="00195FA4"/>
    <w:rsid w:val="00196444"/>
    <w:rsid w:val="0019728D"/>
    <w:rsid w:val="001976A4"/>
    <w:rsid w:val="001A013F"/>
    <w:rsid w:val="001A18B1"/>
    <w:rsid w:val="001A19AA"/>
    <w:rsid w:val="001A1D7A"/>
    <w:rsid w:val="001A2349"/>
    <w:rsid w:val="001A3415"/>
    <w:rsid w:val="001A34C1"/>
    <w:rsid w:val="001A3B4D"/>
    <w:rsid w:val="001A48B4"/>
    <w:rsid w:val="001A53C3"/>
    <w:rsid w:val="001A58E2"/>
    <w:rsid w:val="001A5AA4"/>
    <w:rsid w:val="001A5EF2"/>
    <w:rsid w:val="001A7E6D"/>
    <w:rsid w:val="001B0BA3"/>
    <w:rsid w:val="001B10EA"/>
    <w:rsid w:val="001B1438"/>
    <w:rsid w:val="001B1516"/>
    <w:rsid w:val="001B1D23"/>
    <w:rsid w:val="001B2856"/>
    <w:rsid w:val="001B2EDA"/>
    <w:rsid w:val="001B3897"/>
    <w:rsid w:val="001B49FE"/>
    <w:rsid w:val="001B580A"/>
    <w:rsid w:val="001B6638"/>
    <w:rsid w:val="001B692E"/>
    <w:rsid w:val="001B6C20"/>
    <w:rsid w:val="001B6C27"/>
    <w:rsid w:val="001C2322"/>
    <w:rsid w:val="001C2E89"/>
    <w:rsid w:val="001C38B1"/>
    <w:rsid w:val="001C4A31"/>
    <w:rsid w:val="001C5148"/>
    <w:rsid w:val="001C54C4"/>
    <w:rsid w:val="001C5F64"/>
    <w:rsid w:val="001C67DF"/>
    <w:rsid w:val="001C7163"/>
    <w:rsid w:val="001D00FC"/>
    <w:rsid w:val="001D0939"/>
    <w:rsid w:val="001D095A"/>
    <w:rsid w:val="001D09B9"/>
    <w:rsid w:val="001D1546"/>
    <w:rsid w:val="001D26DE"/>
    <w:rsid w:val="001D283F"/>
    <w:rsid w:val="001D37C8"/>
    <w:rsid w:val="001D4AF6"/>
    <w:rsid w:val="001D4FD8"/>
    <w:rsid w:val="001D638A"/>
    <w:rsid w:val="001D6606"/>
    <w:rsid w:val="001D6F20"/>
    <w:rsid w:val="001D6F98"/>
    <w:rsid w:val="001D765A"/>
    <w:rsid w:val="001D7A98"/>
    <w:rsid w:val="001D7F15"/>
    <w:rsid w:val="001E0B23"/>
    <w:rsid w:val="001E1FB6"/>
    <w:rsid w:val="001E2255"/>
    <w:rsid w:val="001E3FE0"/>
    <w:rsid w:val="001E421C"/>
    <w:rsid w:val="001E4736"/>
    <w:rsid w:val="001E53D8"/>
    <w:rsid w:val="001E5F3E"/>
    <w:rsid w:val="001E62FE"/>
    <w:rsid w:val="001E656D"/>
    <w:rsid w:val="001E69E2"/>
    <w:rsid w:val="001E6B74"/>
    <w:rsid w:val="001E6F67"/>
    <w:rsid w:val="001F145D"/>
    <w:rsid w:val="001F1A42"/>
    <w:rsid w:val="001F2945"/>
    <w:rsid w:val="001F4C3F"/>
    <w:rsid w:val="001F75F5"/>
    <w:rsid w:val="002008CD"/>
    <w:rsid w:val="0020097C"/>
    <w:rsid w:val="00200D0E"/>
    <w:rsid w:val="00200FC6"/>
    <w:rsid w:val="00202591"/>
    <w:rsid w:val="00202D78"/>
    <w:rsid w:val="00202D8E"/>
    <w:rsid w:val="0020319B"/>
    <w:rsid w:val="002031C4"/>
    <w:rsid w:val="00203D04"/>
    <w:rsid w:val="00204947"/>
    <w:rsid w:val="0020573F"/>
    <w:rsid w:val="0020641B"/>
    <w:rsid w:val="002070E3"/>
    <w:rsid w:val="00207979"/>
    <w:rsid w:val="002079A3"/>
    <w:rsid w:val="00207BC0"/>
    <w:rsid w:val="0021032A"/>
    <w:rsid w:val="002107E3"/>
    <w:rsid w:val="002114E9"/>
    <w:rsid w:val="00211517"/>
    <w:rsid w:val="0021162D"/>
    <w:rsid w:val="00211B31"/>
    <w:rsid w:val="00211D0C"/>
    <w:rsid w:val="00211D47"/>
    <w:rsid w:val="00211DCD"/>
    <w:rsid w:val="0021380A"/>
    <w:rsid w:val="0021396D"/>
    <w:rsid w:val="00215130"/>
    <w:rsid w:val="00215A99"/>
    <w:rsid w:val="00216411"/>
    <w:rsid w:val="00216491"/>
    <w:rsid w:val="002166B7"/>
    <w:rsid w:val="00217C55"/>
    <w:rsid w:val="002207A5"/>
    <w:rsid w:val="00222180"/>
    <w:rsid w:val="002225E8"/>
    <w:rsid w:val="00223475"/>
    <w:rsid w:val="0022369F"/>
    <w:rsid w:val="00224803"/>
    <w:rsid w:val="002249C0"/>
    <w:rsid w:val="00225298"/>
    <w:rsid w:val="002254AE"/>
    <w:rsid w:val="0022574C"/>
    <w:rsid w:val="002257C0"/>
    <w:rsid w:val="002257EB"/>
    <w:rsid w:val="00225DE7"/>
    <w:rsid w:val="00226147"/>
    <w:rsid w:val="002268C0"/>
    <w:rsid w:val="00226E3A"/>
    <w:rsid w:val="00227E78"/>
    <w:rsid w:val="00230233"/>
    <w:rsid w:val="002303CE"/>
    <w:rsid w:val="002311A3"/>
    <w:rsid w:val="00231891"/>
    <w:rsid w:val="00231EFC"/>
    <w:rsid w:val="00232C53"/>
    <w:rsid w:val="00232D6A"/>
    <w:rsid w:val="00233D2A"/>
    <w:rsid w:val="002353B3"/>
    <w:rsid w:val="00235F0D"/>
    <w:rsid w:val="0023659B"/>
    <w:rsid w:val="00236F7D"/>
    <w:rsid w:val="00237F88"/>
    <w:rsid w:val="0024014E"/>
    <w:rsid w:val="0024049F"/>
    <w:rsid w:val="002404A9"/>
    <w:rsid w:val="00240BB2"/>
    <w:rsid w:val="0024140A"/>
    <w:rsid w:val="00241FFC"/>
    <w:rsid w:val="00244616"/>
    <w:rsid w:val="002447B4"/>
    <w:rsid w:val="00246529"/>
    <w:rsid w:val="002473FA"/>
    <w:rsid w:val="00247B72"/>
    <w:rsid w:val="00247B89"/>
    <w:rsid w:val="00250F46"/>
    <w:rsid w:val="00251224"/>
    <w:rsid w:val="00251476"/>
    <w:rsid w:val="0025168C"/>
    <w:rsid w:val="002524D5"/>
    <w:rsid w:val="002538B1"/>
    <w:rsid w:val="00253DD8"/>
    <w:rsid w:val="002540F7"/>
    <w:rsid w:val="002547DB"/>
    <w:rsid w:val="00254C20"/>
    <w:rsid w:val="00255095"/>
    <w:rsid w:val="00256288"/>
    <w:rsid w:val="00257A5B"/>
    <w:rsid w:val="002601EF"/>
    <w:rsid w:val="002612B1"/>
    <w:rsid w:val="002614D1"/>
    <w:rsid w:val="00261F40"/>
    <w:rsid w:val="00263610"/>
    <w:rsid w:val="00263CE1"/>
    <w:rsid w:val="00263E96"/>
    <w:rsid w:val="00264591"/>
    <w:rsid w:val="00264DD1"/>
    <w:rsid w:val="00265F94"/>
    <w:rsid w:val="00270280"/>
    <w:rsid w:val="00271310"/>
    <w:rsid w:val="002715A9"/>
    <w:rsid w:val="00272BF5"/>
    <w:rsid w:val="00273504"/>
    <w:rsid w:val="0027366B"/>
    <w:rsid w:val="00273A97"/>
    <w:rsid w:val="002760FD"/>
    <w:rsid w:val="00276E00"/>
    <w:rsid w:val="002772FC"/>
    <w:rsid w:val="00277B56"/>
    <w:rsid w:val="00280776"/>
    <w:rsid w:val="00281659"/>
    <w:rsid w:val="002821B7"/>
    <w:rsid w:val="002827EF"/>
    <w:rsid w:val="00282CD7"/>
    <w:rsid w:val="0028312B"/>
    <w:rsid w:val="002838C0"/>
    <w:rsid w:val="002838D9"/>
    <w:rsid w:val="00283B7E"/>
    <w:rsid w:val="00284137"/>
    <w:rsid w:val="002849DB"/>
    <w:rsid w:val="00285692"/>
    <w:rsid w:val="00286220"/>
    <w:rsid w:val="00286EB1"/>
    <w:rsid w:val="00286F1B"/>
    <w:rsid w:val="002871AA"/>
    <w:rsid w:val="002876D3"/>
    <w:rsid w:val="002915D8"/>
    <w:rsid w:val="00291C43"/>
    <w:rsid w:val="00291E31"/>
    <w:rsid w:val="00292B5B"/>
    <w:rsid w:val="00292DCC"/>
    <w:rsid w:val="00293297"/>
    <w:rsid w:val="00293E94"/>
    <w:rsid w:val="0029446D"/>
    <w:rsid w:val="0029466A"/>
    <w:rsid w:val="00294AFB"/>
    <w:rsid w:val="00294BB1"/>
    <w:rsid w:val="0029506C"/>
    <w:rsid w:val="00295D72"/>
    <w:rsid w:val="00296117"/>
    <w:rsid w:val="00296167"/>
    <w:rsid w:val="00297250"/>
    <w:rsid w:val="002978D0"/>
    <w:rsid w:val="002A0216"/>
    <w:rsid w:val="002A4500"/>
    <w:rsid w:val="002A5311"/>
    <w:rsid w:val="002A5E6D"/>
    <w:rsid w:val="002A710E"/>
    <w:rsid w:val="002B00A3"/>
    <w:rsid w:val="002B022A"/>
    <w:rsid w:val="002B1FD5"/>
    <w:rsid w:val="002B2203"/>
    <w:rsid w:val="002B26CE"/>
    <w:rsid w:val="002B29B6"/>
    <w:rsid w:val="002B3BD3"/>
    <w:rsid w:val="002B5570"/>
    <w:rsid w:val="002B6D4B"/>
    <w:rsid w:val="002C0260"/>
    <w:rsid w:val="002C0346"/>
    <w:rsid w:val="002C0444"/>
    <w:rsid w:val="002C11AF"/>
    <w:rsid w:val="002C15FC"/>
    <w:rsid w:val="002C19C6"/>
    <w:rsid w:val="002C2909"/>
    <w:rsid w:val="002C312E"/>
    <w:rsid w:val="002C33AA"/>
    <w:rsid w:val="002C71FD"/>
    <w:rsid w:val="002D0922"/>
    <w:rsid w:val="002D138D"/>
    <w:rsid w:val="002D2627"/>
    <w:rsid w:val="002D312C"/>
    <w:rsid w:val="002D3D65"/>
    <w:rsid w:val="002D4061"/>
    <w:rsid w:val="002D4124"/>
    <w:rsid w:val="002D41BB"/>
    <w:rsid w:val="002D459B"/>
    <w:rsid w:val="002D46AE"/>
    <w:rsid w:val="002D475E"/>
    <w:rsid w:val="002D4B0B"/>
    <w:rsid w:val="002D4B59"/>
    <w:rsid w:val="002D5A74"/>
    <w:rsid w:val="002D5AF8"/>
    <w:rsid w:val="002D5ECB"/>
    <w:rsid w:val="002D72F1"/>
    <w:rsid w:val="002D77EB"/>
    <w:rsid w:val="002D7827"/>
    <w:rsid w:val="002E00F0"/>
    <w:rsid w:val="002E03CC"/>
    <w:rsid w:val="002E04E6"/>
    <w:rsid w:val="002E05EB"/>
    <w:rsid w:val="002E0D6A"/>
    <w:rsid w:val="002E1C7C"/>
    <w:rsid w:val="002E29A1"/>
    <w:rsid w:val="002E29B0"/>
    <w:rsid w:val="002E4AA8"/>
    <w:rsid w:val="002E63F3"/>
    <w:rsid w:val="002E7A6A"/>
    <w:rsid w:val="002F0BD2"/>
    <w:rsid w:val="002F12FA"/>
    <w:rsid w:val="002F14EA"/>
    <w:rsid w:val="002F1909"/>
    <w:rsid w:val="002F1EB2"/>
    <w:rsid w:val="002F2F50"/>
    <w:rsid w:val="002F3462"/>
    <w:rsid w:val="002F3DBE"/>
    <w:rsid w:val="002F432C"/>
    <w:rsid w:val="002F455F"/>
    <w:rsid w:val="002F459F"/>
    <w:rsid w:val="002F59FF"/>
    <w:rsid w:val="002F6A56"/>
    <w:rsid w:val="002F775C"/>
    <w:rsid w:val="003025DD"/>
    <w:rsid w:val="00302B3C"/>
    <w:rsid w:val="00303385"/>
    <w:rsid w:val="00304075"/>
    <w:rsid w:val="00304573"/>
    <w:rsid w:val="00304FFF"/>
    <w:rsid w:val="00305D2D"/>
    <w:rsid w:val="00305D9C"/>
    <w:rsid w:val="003070AA"/>
    <w:rsid w:val="00307923"/>
    <w:rsid w:val="00307D7B"/>
    <w:rsid w:val="00307E6B"/>
    <w:rsid w:val="00310A19"/>
    <w:rsid w:val="003117A5"/>
    <w:rsid w:val="003117AD"/>
    <w:rsid w:val="00313980"/>
    <w:rsid w:val="00314463"/>
    <w:rsid w:val="0031537F"/>
    <w:rsid w:val="00315673"/>
    <w:rsid w:val="00320702"/>
    <w:rsid w:val="00320FEA"/>
    <w:rsid w:val="0032180C"/>
    <w:rsid w:val="00322364"/>
    <w:rsid w:val="003234B9"/>
    <w:rsid w:val="003245C8"/>
    <w:rsid w:val="003253CB"/>
    <w:rsid w:val="003265EA"/>
    <w:rsid w:val="00326CF7"/>
    <w:rsid w:val="0032716F"/>
    <w:rsid w:val="0032754D"/>
    <w:rsid w:val="00330759"/>
    <w:rsid w:val="003318C6"/>
    <w:rsid w:val="00333F6F"/>
    <w:rsid w:val="00334A24"/>
    <w:rsid w:val="0033520A"/>
    <w:rsid w:val="003359EF"/>
    <w:rsid w:val="003365F9"/>
    <w:rsid w:val="00337F8F"/>
    <w:rsid w:val="00340701"/>
    <w:rsid w:val="003423CC"/>
    <w:rsid w:val="00343331"/>
    <w:rsid w:val="00343B2F"/>
    <w:rsid w:val="00343FBA"/>
    <w:rsid w:val="003444AE"/>
    <w:rsid w:val="00345333"/>
    <w:rsid w:val="0034536C"/>
    <w:rsid w:val="00346588"/>
    <w:rsid w:val="003467D2"/>
    <w:rsid w:val="00346879"/>
    <w:rsid w:val="00347D72"/>
    <w:rsid w:val="003505D9"/>
    <w:rsid w:val="00350BC4"/>
    <w:rsid w:val="003511F8"/>
    <w:rsid w:val="0035264D"/>
    <w:rsid w:val="003535F1"/>
    <w:rsid w:val="00353A32"/>
    <w:rsid w:val="00353D8C"/>
    <w:rsid w:val="00353FA3"/>
    <w:rsid w:val="003545DA"/>
    <w:rsid w:val="00354742"/>
    <w:rsid w:val="003563D4"/>
    <w:rsid w:val="003566D2"/>
    <w:rsid w:val="00357784"/>
    <w:rsid w:val="003578EF"/>
    <w:rsid w:val="00357F91"/>
    <w:rsid w:val="00360286"/>
    <w:rsid w:val="003602CC"/>
    <w:rsid w:val="003615EC"/>
    <w:rsid w:val="00361947"/>
    <w:rsid w:val="0036225C"/>
    <w:rsid w:val="003624A1"/>
    <w:rsid w:val="00362C15"/>
    <w:rsid w:val="0036354D"/>
    <w:rsid w:val="003643A6"/>
    <w:rsid w:val="003643F0"/>
    <w:rsid w:val="00364754"/>
    <w:rsid w:val="00364885"/>
    <w:rsid w:val="003649ED"/>
    <w:rsid w:val="00365619"/>
    <w:rsid w:val="003656C6"/>
    <w:rsid w:val="00365BAC"/>
    <w:rsid w:val="00366600"/>
    <w:rsid w:val="00366707"/>
    <w:rsid w:val="00366E19"/>
    <w:rsid w:val="00370B28"/>
    <w:rsid w:val="00371375"/>
    <w:rsid w:val="0037190E"/>
    <w:rsid w:val="00371B2F"/>
    <w:rsid w:val="00372387"/>
    <w:rsid w:val="003726B5"/>
    <w:rsid w:val="00373014"/>
    <w:rsid w:val="00373799"/>
    <w:rsid w:val="0037418B"/>
    <w:rsid w:val="003746D7"/>
    <w:rsid w:val="003752AF"/>
    <w:rsid w:val="003757E3"/>
    <w:rsid w:val="00375C61"/>
    <w:rsid w:val="00375E68"/>
    <w:rsid w:val="00376430"/>
    <w:rsid w:val="00377BD0"/>
    <w:rsid w:val="00380799"/>
    <w:rsid w:val="003812DB"/>
    <w:rsid w:val="003830EA"/>
    <w:rsid w:val="0038312C"/>
    <w:rsid w:val="0038531D"/>
    <w:rsid w:val="00385926"/>
    <w:rsid w:val="00386011"/>
    <w:rsid w:val="003866CF"/>
    <w:rsid w:val="00386815"/>
    <w:rsid w:val="00386C82"/>
    <w:rsid w:val="00386E04"/>
    <w:rsid w:val="0039063F"/>
    <w:rsid w:val="00390A95"/>
    <w:rsid w:val="003915AB"/>
    <w:rsid w:val="00391B76"/>
    <w:rsid w:val="00391C8B"/>
    <w:rsid w:val="00391CF9"/>
    <w:rsid w:val="00391F46"/>
    <w:rsid w:val="00392678"/>
    <w:rsid w:val="00392B5A"/>
    <w:rsid w:val="00392F7A"/>
    <w:rsid w:val="0039310F"/>
    <w:rsid w:val="00393C56"/>
    <w:rsid w:val="00393DC5"/>
    <w:rsid w:val="003950FF"/>
    <w:rsid w:val="003A0097"/>
    <w:rsid w:val="003A0DB9"/>
    <w:rsid w:val="003A3FF9"/>
    <w:rsid w:val="003A4704"/>
    <w:rsid w:val="003A4DE3"/>
    <w:rsid w:val="003A5FDC"/>
    <w:rsid w:val="003A7ED3"/>
    <w:rsid w:val="003B0054"/>
    <w:rsid w:val="003B0AFD"/>
    <w:rsid w:val="003B23C8"/>
    <w:rsid w:val="003B27BC"/>
    <w:rsid w:val="003B3939"/>
    <w:rsid w:val="003B3E78"/>
    <w:rsid w:val="003B446A"/>
    <w:rsid w:val="003C0AC3"/>
    <w:rsid w:val="003C10EB"/>
    <w:rsid w:val="003C1431"/>
    <w:rsid w:val="003C37B2"/>
    <w:rsid w:val="003C453C"/>
    <w:rsid w:val="003C5006"/>
    <w:rsid w:val="003C5364"/>
    <w:rsid w:val="003C7B29"/>
    <w:rsid w:val="003D0412"/>
    <w:rsid w:val="003D0594"/>
    <w:rsid w:val="003D078D"/>
    <w:rsid w:val="003D12ED"/>
    <w:rsid w:val="003D4D49"/>
    <w:rsid w:val="003D641B"/>
    <w:rsid w:val="003D6A88"/>
    <w:rsid w:val="003D76BA"/>
    <w:rsid w:val="003D7737"/>
    <w:rsid w:val="003D7E8D"/>
    <w:rsid w:val="003E13D9"/>
    <w:rsid w:val="003E2093"/>
    <w:rsid w:val="003E259D"/>
    <w:rsid w:val="003E2AFB"/>
    <w:rsid w:val="003E33E3"/>
    <w:rsid w:val="003E3674"/>
    <w:rsid w:val="003E37A7"/>
    <w:rsid w:val="003E3CF9"/>
    <w:rsid w:val="003E3E3D"/>
    <w:rsid w:val="003E4002"/>
    <w:rsid w:val="003E6219"/>
    <w:rsid w:val="003E63EE"/>
    <w:rsid w:val="003E6441"/>
    <w:rsid w:val="003E6B9C"/>
    <w:rsid w:val="003E7F55"/>
    <w:rsid w:val="003F37DA"/>
    <w:rsid w:val="003F447F"/>
    <w:rsid w:val="003F4EAB"/>
    <w:rsid w:val="003F5F8C"/>
    <w:rsid w:val="003F6B2A"/>
    <w:rsid w:val="003F7A20"/>
    <w:rsid w:val="00400159"/>
    <w:rsid w:val="004008DA"/>
    <w:rsid w:val="00401A00"/>
    <w:rsid w:val="00401DEA"/>
    <w:rsid w:val="0040276E"/>
    <w:rsid w:val="00403201"/>
    <w:rsid w:val="00403691"/>
    <w:rsid w:val="00404245"/>
    <w:rsid w:val="00404DB5"/>
    <w:rsid w:val="004051C2"/>
    <w:rsid w:val="00406131"/>
    <w:rsid w:val="00406EA6"/>
    <w:rsid w:val="00407C9E"/>
    <w:rsid w:val="00410921"/>
    <w:rsid w:val="004120C3"/>
    <w:rsid w:val="004122B4"/>
    <w:rsid w:val="00412D18"/>
    <w:rsid w:val="00412F0E"/>
    <w:rsid w:val="00413BFB"/>
    <w:rsid w:val="00414109"/>
    <w:rsid w:val="00415C59"/>
    <w:rsid w:val="00416662"/>
    <w:rsid w:val="00416831"/>
    <w:rsid w:val="00417AB7"/>
    <w:rsid w:val="00421232"/>
    <w:rsid w:val="004214A2"/>
    <w:rsid w:val="00422206"/>
    <w:rsid w:val="004222FF"/>
    <w:rsid w:val="00422B32"/>
    <w:rsid w:val="004233A9"/>
    <w:rsid w:val="004236EA"/>
    <w:rsid w:val="004242E1"/>
    <w:rsid w:val="00424961"/>
    <w:rsid w:val="00424BB4"/>
    <w:rsid w:val="00425BD7"/>
    <w:rsid w:val="00425FD9"/>
    <w:rsid w:val="00426295"/>
    <w:rsid w:val="004265A9"/>
    <w:rsid w:val="0042696F"/>
    <w:rsid w:val="00426C6E"/>
    <w:rsid w:val="0042708E"/>
    <w:rsid w:val="0042751D"/>
    <w:rsid w:val="00427EC1"/>
    <w:rsid w:val="00430F6B"/>
    <w:rsid w:val="004327F8"/>
    <w:rsid w:val="004331E6"/>
    <w:rsid w:val="004335FF"/>
    <w:rsid w:val="0043390A"/>
    <w:rsid w:val="00434B97"/>
    <w:rsid w:val="00435112"/>
    <w:rsid w:val="004355E5"/>
    <w:rsid w:val="004362FD"/>
    <w:rsid w:val="0043656F"/>
    <w:rsid w:val="00436BA9"/>
    <w:rsid w:val="00437A52"/>
    <w:rsid w:val="00440AA5"/>
    <w:rsid w:val="00440BE3"/>
    <w:rsid w:val="0044260B"/>
    <w:rsid w:val="004429C0"/>
    <w:rsid w:val="00442D2F"/>
    <w:rsid w:val="004436BF"/>
    <w:rsid w:val="0044442F"/>
    <w:rsid w:val="004446FA"/>
    <w:rsid w:val="00445124"/>
    <w:rsid w:val="00445E1B"/>
    <w:rsid w:val="00446602"/>
    <w:rsid w:val="004469CF"/>
    <w:rsid w:val="004472D3"/>
    <w:rsid w:val="00447458"/>
    <w:rsid w:val="0044795C"/>
    <w:rsid w:val="00447BAF"/>
    <w:rsid w:val="004502C1"/>
    <w:rsid w:val="0045069B"/>
    <w:rsid w:val="00451CBC"/>
    <w:rsid w:val="00451DAA"/>
    <w:rsid w:val="0045221B"/>
    <w:rsid w:val="004522F4"/>
    <w:rsid w:val="00453D57"/>
    <w:rsid w:val="00454C15"/>
    <w:rsid w:val="00455792"/>
    <w:rsid w:val="00456F27"/>
    <w:rsid w:val="0045706A"/>
    <w:rsid w:val="00457150"/>
    <w:rsid w:val="004576FB"/>
    <w:rsid w:val="004603A6"/>
    <w:rsid w:val="004620E3"/>
    <w:rsid w:val="00462307"/>
    <w:rsid w:val="004626DC"/>
    <w:rsid w:val="00463DD7"/>
    <w:rsid w:val="00464498"/>
    <w:rsid w:val="004647BF"/>
    <w:rsid w:val="00464E6C"/>
    <w:rsid w:val="0046538B"/>
    <w:rsid w:val="0046550A"/>
    <w:rsid w:val="00466463"/>
    <w:rsid w:val="00466C12"/>
    <w:rsid w:val="00467592"/>
    <w:rsid w:val="00470B04"/>
    <w:rsid w:val="00470B5C"/>
    <w:rsid w:val="004718DD"/>
    <w:rsid w:val="00472676"/>
    <w:rsid w:val="00472E07"/>
    <w:rsid w:val="00473AD5"/>
    <w:rsid w:val="00474CE4"/>
    <w:rsid w:val="00475DCB"/>
    <w:rsid w:val="00476B5C"/>
    <w:rsid w:val="00476CA8"/>
    <w:rsid w:val="004777E6"/>
    <w:rsid w:val="00477F1B"/>
    <w:rsid w:val="00480156"/>
    <w:rsid w:val="0048253F"/>
    <w:rsid w:val="00482786"/>
    <w:rsid w:val="0048378C"/>
    <w:rsid w:val="00484045"/>
    <w:rsid w:val="00484A2D"/>
    <w:rsid w:val="00484D95"/>
    <w:rsid w:val="004850B1"/>
    <w:rsid w:val="004859CF"/>
    <w:rsid w:val="00485B1F"/>
    <w:rsid w:val="0048635C"/>
    <w:rsid w:val="00486754"/>
    <w:rsid w:val="00486966"/>
    <w:rsid w:val="00486A44"/>
    <w:rsid w:val="00487BF8"/>
    <w:rsid w:val="00490D60"/>
    <w:rsid w:val="0049330A"/>
    <w:rsid w:val="00495BF0"/>
    <w:rsid w:val="004A0898"/>
    <w:rsid w:val="004A1033"/>
    <w:rsid w:val="004A1BF2"/>
    <w:rsid w:val="004A2384"/>
    <w:rsid w:val="004A263B"/>
    <w:rsid w:val="004A312B"/>
    <w:rsid w:val="004A5F18"/>
    <w:rsid w:val="004A61D9"/>
    <w:rsid w:val="004A713C"/>
    <w:rsid w:val="004B1159"/>
    <w:rsid w:val="004B11F1"/>
    <w:rsid w:val="004B1BA9"/>
    <w:rsid w:val="004B1ECD"/>
    <w:rsid w:val="004B2291"/>
    <w:rsid w:val="004B2A45"/>
    <w:rsid w:val="004B2EEF"/>
    <w:rsid w:val="004B33C6"/>
    <w:rsid w:val="004B43E9"/>
    <w:rsid w:val="004B51EA"/>
    <w:rsid w:val="004B5AC0"/>
    <w:rsid w:val="004B6C76"/>
    <w:rsid w:val="004B6EEC"/>
    <w:rsid w:val="004B7020"/>
    <w:rsid w:val="004B7538"/>
    <w:rsid w:val="004C06B0"/>
    <w:rsid w:val="004C10DE"/>
    <w:rsid w:val="004C1876"/>
    <w:rsid w:val="004C1ED4"/>
    <w:rsid w:val="004C240D"/>
    <w:rsid w:val="004C2F73"/>
    <w:rsid w:val="004C3787"/>
    <w:rsid w:val="004C4587"/>
    <w:rsid w:val="004C48B1"/>
    <w:rsid w:val="004C5290"/>
    <w:rsid w:val="004C57C0"/>
    <w:rsid w:val="004C5935"/>
    <w:rsid w:val="004C5CCC"/>
    <w:rsid w:val="004C724A"/>
    <w:rsid w:val="004C78E3"/>
    <w:rsid w:val="004C7C52"/>
    <w:rsid w:val="004C7FA4"/>
    <w:rsid w:val="004D1A20"/>
    <w:rsid w:val="004D30B8"/>
    <w:rsid w:val="004D3882"/>
    <w:rsid w:val="004D3C34"/>
    <w:rsid w:val="004D3CA5"/>
    <w:rsid w:val="004D4684"/>
    <w:rsid w:val="004D665F"/>
    <w:rsid w:val="004D676D"/>
    <w:rsid w:val="004D6D4C"/>
    <w:rsid w:val="004D7F5A"/>
    <w:rsid w:val="004E0F3C"/>
    <w:rsid w:val="004E134A"/>
    <w:rsid w:val="004E16F2"/>
    <w:rsid w:val="004E1866"/>
    <w:rsid w:val="004E2CF7"/>
    <w:rsid w:val="004E2F4E"/>
    <w:rsid w:val="004E37E6"/>
    <w:rsid w:val="004E3948"/>
    <w:rsid w:val="004E58F4"/>
    <w:rsid w:val="004E676B"/>
    <w:rsid w:val="004E686D"/>
    <w:rsid w:val="004E6C5E"/>
    <w:rsid w:val="004E6D5A"/>
    <w:rsid w:val="004F2D60"/>
    <w:rsid w:val="004F34F1"/>
    <w:rsid w:val="004F4222"/>
    <w:rsid w:val="004F4421"/>
    <w:rsid w:val="004F4764"/>
    <w:rsid w:val="004F5372"/>
    <w:rsid w:val="004F53C2"/>
    <w:rsid w:val="004F54C5"/>
    <w:rsid w:val="004F5A51"/>
    <w:rsid w:val="004F5ADF"/>
    <w:rsid w:val="004F6823"/>
    <w:rsid w:val="0050006F"/>
    <w:rsid w:val="00501D89"/>
    <w:rsid w:val="00501E12"/>
    <w:rsid w:val="00502066"/>
    <w:rsid w:val="0050303B"/>
    <w:rsid w:val="00503242"/>
    <w:rsid w:val="005062A1"/>
    <w:rsid w:val="00506613"/>
    <w:rsid w:val="00507465"/>
    <w:rsid w:val="00507C97"/>
    <w:rsid w:val="0051008C"/>
    <w:rsid w:val="00510B3A"/>
    <w:rsid w:val="00510C03"/>
    <w:rsid w:val="00511653"/>
    <w:rsid w:val="00511799"/>
    <w:rsid w:val="00512BD6"/>
    <w:rsid w:val="00512E59"/>
    <w:rsid w:val="00512F23"/>
    <w:rsid w:val="00513557"/>
    <w:rsid w:val="00514224"/>
    <w:rsid w:val="005143B1"/>
    <w:rsid w:val="00514470"/>
    <w:rsid w:val="00514A8F"/>
    <w:rsid w:val="00514E43"/>
    <w:rsid w:val="00516742"/>
    <w:rsid w:val="0051791E"/>
    <w:rsid w:val="00517C39"/>
    <w:rsid w:val="0052059E"/>
    <w:rsid w:val="00520618"/>
    <w:rsid w:val="00520AAF"/>
    <w:rsid w:val="00520E68"/>
    <w:rsid w:val="0052183A"/>
    <w:rsid w:val="00522675"/>
    <w:rsid w:val="005231A1"/>
    <w:rsid w:val="0052406E"/>
    <w:rsid w:val="005243D7"/>
    <w:rsid w:val="005248DA"/>
    <w:rsid w:val="005249F5"/>
    <w:rsid w:val="005250D5"/>
    <w:rsid w:val="0052548F"/>
    <w:rsid w:val="00525E61"/>
    <w:rsid w:val="005265D1"/>
    <w:rsid w:val="00526663"/>
    <w:rsid w:val="00526CFA"/>
    <w:rsid w:val="0052704B"/>
    <w:rsid w:val="005273DD"/>
    <w:rsid w:val="00531448"/>
    <w:rsid w:val="005316F0"/>
    <w:rsid w:val="00531D17"/>
    <w:rsid w:val="00532A56"/>
    <w:rsid w:val="00532FE1"/>
    <w:rsid w:val="0053309C"/>
    <w:rsid w:val="00536204"/>
    <w:rsid w:val="00536982"/>
    <w:rsid w:val="00537A9F"/>
    <w:rsid w:val="00537D6D"/>
    <w:rsid w:val="00540305"/>
    <w:rsid w:val="005413EC"/>
    <w:rsid w:val="00541904"/>
    <w:rsid w:val="00542829"/>
    <w:rsid w:val="00543119"/>
    <w:rsid w:val="00543162"/>
    <w:rsid w:val="005439A4"/>
    <w:rsid w:val="00543C84"/>
    <w:rsid w:val="00543D7C"/>
    <w:rsid w:val="00543EAD"/>
    <w:rsid w:val="005443AB"/>
    <w:rsid w:val="00544F43"/>
    <w:rsid w:val="005456D9"/>
    <w:rsid w:val="00546CDF"/>
    <w:rsid w:val="005475E0"/>
    <w:rsid w:val="0055067A"/>
    <w:rsid w:val="00550E79"/>
    <w:rsid w:val="00550FA0"/>
    <w:rsid w:val="00551A58"/>
    <w:rsid w:val="0055299D"/>
    <w:rsid w:val="00554D1A"/>
    <w:rsid w:val="00555062"/>
    <w:rsid w:val="00556590"/>
    <w:rsid w:val="00556800"/>
    <w:rsid w:val="00556FF1"/>
    <w:rsid w:val="005570D5"/>
    <w:rsid w:val="00557842"/>
    <w:rsid w:val="00557894"/>
    <w:rsid w:val="00557D7E"/>
    <w:rsid w:val="005610BB"/>
    <w:rsid w:val="005611DF"/>
    <w:rsid w:val="005618C4"/>
    <w:rsid w:val="00562668"/>
    <w:rsid w:val="005626DD"/>
    <w:rsid w:val="00562F1A"/>
    <w:rsid w:val="00565078"/>
    <w:rsid w:val="0056655D"/>
    <w:rsid w:val="00566D03"/>
    <w:rsid w:val="0056771B"/>
    <w:rsid w:val="00567CE1"/>
    <w:rsid w:val="00571ED3"/>
    <w:rsid w:val="005721A3"/>
    <w:rsid w:val="00573F36"/>
    <w:rsid w:val="0057522E"/>
    <w:rsid w:val="005754FC"/>
    <w:rsid w:val="005777B4"/>
    <w:rsid w:val="00580E1D"/>
    <w:rsid w:val="00581073"/>
    <w:rsid w:val="00583216"/>
    <w:rsid w:val="0058323C"/>
    <w:rsid w:val="005836FF"/>
    <w:rsid w:val="00583A3E"/>
    <w:rsid w:val="00585FAB"/>
    <w:rsid w:val="005866AD"/>
    <w:rsid w:val="00586C7D"/>
    <w:rsid w:val="00587886"/>
    <w:rsid w:val="0059062C"/>
    <w:rsid w:val="00590992"/>
    <w:rsid w:val="00592653"/>
    <w:rsid w:val="00592F43"/>
    <w:rsid w:val="00593F47"/>
    <w:rsid w:val="00594AD7"/>
    <w:rsid w:val="00594B8D"/>
    <w:rsid w:val="00594BD5"/>
    <w:rsid w:val="00594E1A"/>
    <w:rsid w:val="0059613A"/>
    <w:rsid w:val="005964F3"/>
    <w:rsid w:val="00597788"/>
    <w:rsid w:val="005977B5"/>
    <w:rsid w:val="005A0389"/>
    <w:rsid w:val="005A07E3"/>
    <w:rsid w:val="005A0CC7"/>
    <w:rsid w:val="005A0D21"/>
    <w:rsid w:val="005A1765"/>
    <w:rsid w:val="005A541A"/>
    <w:rsid w:val="005A55A7"/>
    <w:rsid w:val="005A632E"/>
    <w:rsid w:val="005A63BD"/>
    <w:rsid w:val="005A6DEE"/>
    <w:rsid w:val="005B032A"/>
    <w:rsid w:val="005B0B3E"/>
    <w:rsid w:val="005B1428"/>
    <w:rsid w:val="005B315E"/>
    <w:rsid w:val="005B3237"/>
    <w:rsid w:val="005B38B0"/>
    <w:rsid w:val="005B3B84"/>
    <w:rsid w:val="005B4162"/>
    <w:rsid w:val="005B41C4"/>
    <w:rsid w:val="005B4B2A"/>
    <w:rsid w:val="005B516E"/>
    <w:rsid w:val="005B56E8"/>
    <w:rsid w:val="005B596F"/>
    <w:rsid w:val="005B7408"/>
    <w:rsid w:val="005B7C5D"/>
    <w:rsid w:val="005C03F4"/>
    <w:rsid w:val="005C0751"/>
    <w:rsid w:val="005C0FAB"/>
    <w:rsid w:val="005C12D8"/>
    <w:rsid w:val="005C16BB"/>
    <w:rsid w:val="005C229E"/>
    <w:rsid w:val="005C2712"/>
    <w:rsid w:val="005C2B4E"/>
    <w:rsid w:val="005C37F8"/>
    <w:rsid w:val="005C3D4D"/>
    <w:rsid w:val="005C48BC"/>
    <w:rsid w:val="005C5967"/>
    <w:rsid w:val="005C609D"/>
    <w:rsid w:val="005C77CC"/>
    <w:rsid w:val="005D02AF"/>
    <w:rsid w:val="005D06A6"/>
    <w:rsid w:val="005D0BAB"/>
    <w:rsid w:val="005D108A"/>
    <w:rsid w:val="005D1785"/>
    <w:rsid w:val="005D1953"/>
    <w:rsid w:val="005D1F84"/>
    <w:rsid w:val="005D4CD5"/>
    <w:rsid w:val="005D5C74"/>
    <w:rsid w:val="005E0C1F"/>
    <w:rsid w:val="005E0CE8"/>
    <w:rsid w:val="005E0DA5"/>
    <w:rsid w:val="005E0E39"/>
    <w:rsid w:val="005E2349"/>
    <w:rsid w:val="005E23D1"/>
    <w:rsid w:val="005E3782"/>
    <w:rsid w:val="005E3FA4"/>
    <w:rsid w:val="005E542C"/>
    <w:rsid w:val="005E7721"/>
    <w:rsid w:val="005E7883"/>
    <w:rsid w:val="005F0FAA"/>
    <w:rsid w:val="005F12E0"/>
    <w:rsid w:val="005F2E1D"/>
    <w:rsid w:val="005F3893"/>
    <w:rsid w:val="005F4057"/>
    <w:rsid w:val="005F5C63"/>
    <w:rsid w:val="005F5CD2"/>
    <w:rsid w:val="005F6B49"/>
    <w:rsid w:val="005F707C"/>
    <w:rsid w:val="00600198"/>
    <w:rsid w:val="0060033D"/>
    <w:rsid w:val="00600B29"/>
    <w:rsid w:val="00600B94"/>
    <w:rsid w:val="00601534"/>
    <w:rsid w:val="00601B78"/>
    <w:rsid w:val="006031D4"/>
    <w:rsid w:val="006033CD"/>
    <w:rsid w:val="00604D4B"/>
    <w:rsid w:val="006065A7"/>
    <w:rsid w:val="00606854"/>
    <w:rsid w:val="006068F1"/>
    <w:rsid w:val="006103CE"/>
    <w:rsid w:val="00610C34"/>
    <w:rsid w:val="0061215C"/>
    <w:rsid w:val="0061232A"/>
    <w:rsid w:val="00613871"/>
    <w:rsid w:val="00613B2E"/>
    <w:rsid w:val="00614287"/>
    <w:rsid w:val="0061477A"/>
    <w:rsid w:val="00614AB3"/>
    <w:rsid w:val="00616532"/>
    <w:rsid w:val="00620DD7"/>
    <w:rsid w:val="00621CA1"/>
    <w:rsid w:val="00621F5B"/>
    <w:rsid w:val="006220F8"/>
    <w:rsid w:val="00623599"/>
    <w:rsid w:val="00623AC1"/>
    <w:rsid w:val="00623BED"/>
    <w:rsid w:val="0062448B"/>
    <w:rsid w:val="00624780"/>
    <w:rsid w:val="00624D8C"/>
    <w:rsid w:val="00625533"/>
    <w:rsid w:val="00626896"/>
    <w:rsid w:val="00626B40"/>
    <w:rsid w:val="00627112"/>
    <w:rsid w:val="006276E7"/>
    <w:rsid w:val="00630967"/>
    <w:rsid w:val="00630A75"/>
    <w:rsid w:val="00630E02"/>
    <w:rsid w:val="0063236D"/>
    <w:rsid w:val="00632F2C"/>
    <w:rsid w:val="00633326"/>
    <w:rsid w:val="0063382D"/>
    <w:rsid w:val="00633A2D"/>
    <w:rsid w:val="006345A8"/>
    <w:rsid w:val="006346D9"/>
    <w:rsid w:val="006357B3"/>
    <w:rsid w:val="00635CBB"/>
    <w:rsid w:val="00636C28"/>
    <w:rsid w:val="00636C74"/>
    <w:rsid w:val="006377C4"/>
    <w:rsid w:val="00640668"/>
    <w:rsid w:val="00640C22"/>
    <w:rsid w:val="006413B4"/>
    <w:rsid w:val="00641610"/>
    <w:rsid w:val="00641EDE"/>
    <w:rsid w:val="0064380C"/>
    <w:rsid w:val="00643C46"/>
    <w:rsid w:val="0064535D"/>
    <w:rsid w:val="00645CE7"/>
    <w:rsid w:val="00645E4F"/>
    <w:rsid w:val="0064601B"/>
    <w:rsid w:val="0064608A"/>
    <w:rsid w:val="00646FE4"/>
    <w:rsid w:val="006479C0"/>
    <w:rsid w:val="00647C13"/>
    <w:rsid w:val="00647FB6"/>
    <w:rsid w:val="006501BD"/>
    <w:rsid w:val="006507F4"/>
    <w:rsid w:val="00650A90"/>
    <w:rsid w:val="00651F6F"/>
    <w:rsid w:val="00653E4E"/>
    <w:rsid w:val="0065427D"/>
    <w:rsid w:val="00654EB2"/>
    <w:rsid w:val="00655216"/>
    <w:rsid w:val="0065599C"/>
    <w:rsid w:val="00655F4E"/>
    <w:rsid w:val="00656186"/>
    <w:rsid w:val="00656468"/>
    <w:rsid w:val="006564AA"/>
    <w:rsid w:val="00656AAC"/>
    <w:rsid w:val="00657AC9"/>
    <w:rsid w:val="00657CF8"/>
    <w:rsid w:val="00657F0C"/>
    <w:rsid w:val="006602DB"/>
    <w:rsid w:val="00660B0A"/>
    <w:rsid w:val="00660BC7"/>
    <w:rsid w:val="00660D15"/>
    <w:rsid w:val="00661709"/>
    <w:rsid w:val="00661EDA"/>
    <w:rsid w:val="0066224A"/>
    <w:rsid w:val="006633C9"/>
    <w:rsid w:val="006634AF"/>
    <w:rsid w:val="00663655"/>
    <w:rsid w:val="00663D3A"/>
    <w:rsid w:val="00665BA3"/>
    <w:rsid w:val="00666F8E"/>
    <w:rsid w:val="00667BF7"/>
    <w:rsid w:val="00667E28"/>
    <w:rsid w:val="00670F3A"/>
    <w:rsid w:val="006712F7"/>
    <w:rsid w:val="00671AB6"/>
    <w:rsid w:val="006729DA"/>
    <w:rsid w:val="00672EEA"/>
    <w:rsid w:val="00673F29"/>
    <w:rsid w:val="006759BB"/>
    <w:rsid w:val="00677E06"/>
    <w:rsid w:val="006817E7"/>
    <w:rsid w:val="0068190B"/>
    <w:rsid w:val="00682964"/>
    <w:rsid w:val="0068306E"/>
    <w:rsid w:val="00683608"/>
    <w:rsid w:val="00683E5E"/>
    <w:rsid w:val="00684B54"/>
    <w:rsid w:val="00687CEA"/>
    <w:rsid w:val="00687D1A"/>
    <w:rsid w:val="00687E02"/>
    <w:rsid w:val="00691840"/>
    <w:rsid w:val="00691F72"/>
    <w:rsid w:val="00692EF6"/>
    <w:rsid w:val="0069338A"/>
    <w:rsid w:val="00694934"/>
    <w:rsid w:val="006953DD"/>
    <w:rsid w:val="00695AEB"/>
    <w:rsid w:val="006968C7"/>
    <w:rsid w:val="006968E8"/>
    <w:rsid w:val="00697103"/>
    <w:rsid w:val="00697744"/>
    <w:rsid w:val="00697940"/>
    <w:rsid w:val="006A0417"/>
    <w:rsid w:val="006A30FF"/>
    <w:rsid w:val="006A3BE4"/>
    <w:rsid w:val="006A59FE"/>
    <w:rsid w:val="006A5F49"/>
    <w:rsid w:val="006A668F"/>
    <w:rsid w:val="006A7D8B"/>
    <w:rsid w:val="006A7E5B"/>
    <w:rsid w:val="006B0D49"/>
    <w:rsid w:val="006B0D70"/>
    <w:rsid w:val="006B0E47"/>
    <w:rsid w:val="006B141A"/>
    <w:rsid w:val="006B15AD"/>
    <w:rsid w:val="006B1E82"/>
    <w:rsid w:val="006B2EE4"/>
    <w:rsid w:val="006B5C50"/>
    <w:rsid w:val="006B7061"/>
    <w:rsid w:val="006B79D4"/>
    <w:rsid w:val="006B7DAE"/>
    <w:rsid w:val="006B7E32"/>
    <w:rsid w:val="006C083A"/>
    <w:rsid w:val="006C0D69"/>
    <w:rsid w:val="006C1004"/>
    <w:rsid w:val="006C1073"/>
    <w:rsid w:val="006C13EA"/>
    <w:rsid w:val="006C2B60"/>
    <w:rsid w:val="006C3DB2"/>
    <w:rsid w:val="006C47A5"/>
    <w:rsid w:val="006C4FCA"/>
    <w:rsid w:val="006C5F12"/>
    <w:rsid w:val="006C615D"/>
    <w:rsid w:val="006C7175"/>
    <w:rsid w:val="006D0BDD"/>
    <w:rsid w:val="006D0C68"/>
    <w:rsid w:val="006D20E0"/>
    <w:rsid w:val="006D3D82"/>
    <w:rsid w:val="006D4245"/>
    <w:rsid w:val="006D4281"/>
    <w:rsid w:val="006D4BC0"/>
    <w:rsid w:val="006D542A"/>
    <w:rsid w:val="006D54B1"/>
    <w:rsid w:val="006D5A54"/>
    <w:rsid w:val="006D5C9B"/>
    <w:rsid w:val="006D697E"/>
    <w:rsid w:val="006D7D91"/>
    <w:rsid w:val="006E12C8"/>
    <w:rsid w:val="006E2A52"/>
    <w:rsid w:val="006E2E46"/>
    <w:rsid w:val="006E2FBD"/>
    <w:rsid w:val="006E44CE"/>
    <w:rsid w:val="006E4EA9"/>
    <w:rsid w:val="006E581F"/>
    <w:rsid w:val="006E5EDA"/>
    <w:rsid w:val="006E625D"/>
    <w:rsid w:val="006E6D5F"/>
    <w:rsid w:val="006E6F1C"/>
    <w:rsid w:val="006E71BA"/>
    <w:rsid w:val="006E7AC3"/>
    <w:rsid w:val="006F1237"/>
    <w:rsid w:val="006F15F0"/>
    <w:rsid w:val="006F2D3E"/>
    <w:rsid w:val="006F2F4B"/>
    <w:rsid w:val="006F3F8C"/>
    <w:rsid w:val="006F4842"/>
    <w:rsid w:val="006F4A7E"/>
    <w:rsid w:val="006F4E65"/>
    <w:rsid w:val="006F62DE"/>
    <w:rsid w:val="006F633B"/>
    <w:rsid w:val="006F717C"/>
    <w:rsid w:val="006F7292"/>
    <w:rsid w:val="0070006C"/>
    <w:rsid w:val="00701532"/>
    <w:rsid w:val="0070188F"/>
    <w:rsid w:val="007026B4"/>
    <w:rsid w:val="007030E7"/>
    <w:rsid w:val="00703247"/>
    <w:rsid w:val="00703DF4"/>
    <w:rsid w:val="00704E4F"/>
    <w:rsid w:val="00705751"/>
    <w:rsid w:val="00705838"/>
    <w:rsid w:val="00705C9C"/>
    <w:rsid w:val="00706ECE"/>
    <w:rsid w:val="00712A40"/>
    <w:rsid w:val="00713053"/>
    <w:rsid w:val="00714B02"/>
    <w:rsid w:val="007153CD"/>
    <w:rsid w:val="0071556A"/>
    <w:rsid w:val="00715D06"/>
    <w:rsid w:val="00715DAF"/>
    <w:rsid w:val="007161CA"/>
    <w:rsid w:val="00716844"/>
    <w:rsid w:val="00717645"/>
    <w:rsid w:val="0072326D"/>
    <w:rsid w:val="007242D4"/>
    <w:rsid w:val="00724C65"/>
    <w:rsid w:val="007252EE"/>
    <w:rsid w:val="00725E68"/>
    <w:rsid w:val="00726457"/>
    <w:rsid w:val="00726479"/>
    <w:rsid w:val="0072680E"/>
    <w:rsid w:val="00730124"/>
    <w:rsid w:val="00730D69"/>
    <w:rsid w:val="00730F8D"/>
    <w:rsid w:val="00732EE8"/>
    <w:rsid w:val="0073333E"/>
    <w:rsid w:val="00733547"/>
    <w:rsid w:val="0073437B"/>
    <w:rsid w:val="007351F9"/>
    <w:rsid w:val="00737EB6"/>
    <w:rsid w:val="007400DD"/>
    <w:rsid w:val="0074043D"/>
    <w:rsid w:val="007405E4"/>
    <w:rsid w:val="00742951"/>
    <w:rsid w:val="007442BC"/>
    <w:rsid w:val="00744A06"/>
    <w:rsid w:val="00745267"/>
    <w:rsid w:val="00745E37"/>
    <w:rsid w:val="00746078"/>
    <w:rsid w:val="00746582"/>
    <w:rsid w:val="00747021"/>
    <w:rsid w:val="00747212"/>
    <w:rsid w:val="00747AFD"/>
    <w:rsid w:val="0075011B"/>
    <w:rsid w:val="007502A2"/>
    <w:rsid w:val="0075062D"/>
    <w:rsid w:val="00750652"/>
    <w:rsid w:val="007506F3"/>
    <w:rsid w:val="007508E7"/>
    <w:rsid w:val="0075090E"/>
    <w:rsid w:val="00750A8F"/>
    <w:rsid w:val="007516F0"/>
    <w:rsid w:val="00753532"/>
    <w:rsid w:val="00753F14"/>
    <w:rsid w:val="007544A9"/>
    <w:rsid w:val="00754E1C"/>
    <w:rsid w:val="0075565C"/>
    <w:rsid w:val="00755E7E"/>
    <w:rsid w:val="0075609E"/>
    <w:rsid w:val="007567EA"/>
    <w:rsid w:val="0075684D"/>
    <w:rsid w:val="00756F3E"/>
    <w:rsid w:val="0075742F"/>
    <w:rsid w:val="00757D80"/>
    <w:rsid w:val="007600DB"/>
    <w:rsid w:val="007604BA"/>
    <w:rsid w:val="00760749"/>
    <w:rsid w:val="0076118A"/>
    <w:rsid w:val="0076156C"/>
    <w:rsid w:val="007616CB"/>
    <w:rsid w:val="00761E40"/>
    <w:rsid w:val="00762185"/>
    <w:rsid w:val="00762B9B"/>
    <w:rsid w:val="007637C0"/>
    <w:rsid w:val="0076393D"/>
    <w:rsid w:val="00763E4F"/>
    <w:rsid w:val="00763E82"/>
    <w:rsid w:val="00765314"/>
    <w:rsid w:val="00765383"/>
    <w:rsid w:val="00765F2C"/>
    <w:rsid w:val="00765FF0"/>
    <w:rsid w:val="007660FA"/>
    <w:rsid w:val="007664D7"/>
    <w:rsid w:val="00766C95"/>
    <w:rsid w:val="007671DF"/>
    <w:rsid w:val="007673A5"/>
    <w:rsid w:val="0076741C"/>
    <w:rsid w:val="007674D7"/>
    <w:rsid w:val="0077060F"/>
    <w:rsid w:val="007706EC"/>
    <w:rsid w:val="00771926"/>
    <w:rsid w:val="007726D4"/>
    <w:rsid w:val="00772BC8"/>
    <w:rsid w:val="00772D92"/>
    <w:rsid w:val="00774788"/>
    <w:rsid w:val="007747CF"/>
    <w:rsid w:val="007756EF"/>
    <w:rsid w:val="007775AC"/>
    <w:rsid w:val="0077783A"/>
    <w:rsid w:val="00781F27"/>
    <w:rsid w:val="00782913"/>
    <w:rsid w:val="007831BB"/>
    <w:rsid w:val="00783428"/>
    <w:rsid w:val="00784D44"/>
    <w:rsid w:val="007868C7"/>
    <w:rsid w:val="0078690D"/>
    <w:rsid w:val="0078713A"/>
    <w:rsid w:val="007906F9"/>
    <w:rsid w:val="00790E19"/>
    <w:rsid w:val="00791125"/>
    <w:rsid w:val="0079301D"/>
    <w:rsid w:val="0079428A"/>
    <w:rsid w:val="00794EE4"/>
    <w:rsid w:val="00795AFF"/>
    <w:rsid w:val="00795B35"/>
    <w:rsid w:val="007972E8"/>
    <w:rsid w:val="0079750D"/>
    <w:rsid w:val="00797530"/>
    <w:rsid w:val="00797A4A"/>
    <w:rsid w:val="00797B66"/>
    <w:rsid w:val="00797C63"/>
    <w:rsid w:val="00797E42"/>
    <w:rsid w:val="007A01B9"/>
    <w:rsid w:val="007A0253"/>
    <w:rsid w:val="007A13A9"/>
    <w:rsid w:val="007A1B14"/>
    <w:rsid w:val="007A254C"/>
    <w:rsid w:val="007A2D74"/>
    <w:rsid w:val="007A300C"/>
    <w:rsid w:val="007A36BC"/>
    <w:rsid w:val="007A4708"/>
    <w:rsid w:val="007A7320"/>
    <w:rsid w:val="007A73F9"/>
    <w:rsid w:val="007A7A12"/>
    <w:rsid w:val="007B033F"/>
    <w:rsid w:val="007B04E5"/>
    <w:rsid w:val="007B11D8"/>
    <w:rsid w:val="007B234D"/>
    <w:rsid w:val="007B2DCF"/>
    <w:rsid w:val="007B5767"/>
    <w:rsid w:val="007B5AF1"/>
    <w:rsid w:val="007B6399"/>
    <w:rsid w:val="007B71C8"/>
    <w:rsid w:val="007C0E09"/>
    <w:rsid w:val="007C1446"/>
    <w:rsid w:val="007C3F00"/>
    <w:rsid w:val="007C4886"/>
    <w:rsid w:val="007C4A6E"/>
    <w:rsid w:val="007C4A96"/>
    <w:rsid w:val="007C6023"/>
    <w:rsid w:val="007C66C8"/>
    <w:rsid w:val="007C67DF"/>
    <w:rsid w:val="007C6CBB"/>
    <w:rsid w:val="007C7B3A"/>
    <w:rsid w:val="007D0840"/>
    <w:rsid w:val="007D1A07"/>
    <w:rsid w:val="007D2922"/>
    <w:rsid w:val="007D2F33"/>
    <w:rsid w:val="007D6547"/>
    <w:rsid w:val="007D6D07"/>
    <w:rsid w:val="007D7659"/>
    <w:rsid w:val="007D7A23"/>
    <w:rsid w:val="007D7BBD"/>
    <w:rsid w:val="007D7D16"/>
    <w:rsid w:val="007E01A1"/>
    <w:rsid w:val="007E0481"/>
    <w:rsid w:val="007E1E21"/>
    <w:rsid w:val="007E27F8"/>
    <w:rsid w:val="007E2A41"/>
    <w:rsid w:val="007E32DA"/>
    <w:rsid w:val="007E382B"/>
    <w:rsid w:val="007E403B"/>
    <w:rsid w:val="007E44BC"/>
    <w:rsid w:val="007E5231"/>
    <w:rsid w:val="007E5343"/>
    <w:rsid w:val="007E5434"/>
    <w:rsid w:val="007E5E5E"/>
    <w:rsid w:val="007E73AC"/>
    <w:rsid w:val="007E75A7"/>
    <w:rsid w:val="007E7619"/>
    <w:rsid w:val="007E775F"/>
    <w:rsid w:val="007E7DA8"/>
    <w:rsid w:val="007F05FC"/>
    <w:rsid w:val="007F0B6C"/>
    <w:rsid w:val="007F1123"/>
    <w:rsid w:val="007F12A8"/>
    <w:rsid w:val="007F16E9"/>
    <w:rsid w:val="007F3941"/>
    <w:rsid w:val="007F3957"/>
    <w:rsid w:val="007F3A7E"/>
    <w:rsid w:val="007F3AEA"/>
    <w:rsid w:val="007F4D1A"/>
    <w:rsid w:val="007F4DE9"/>
    <w:rsid w:val="007F6729"/>
    <w:rsid w:val="007F6CDD"/>
    <w:rsid w:val="008004AD"/>
    <w:rsid w:val="00800FD1"/>
    <w:rsid w:val="008025D5"/>
    <w:rsid w:val="00802DAA"/>
    <w:rsid w:val="00803767"/>
    <w:rsid w:val="00804EED"/>
    <w:rsid w:val="0080536B"/>
    <w:rsid w:val="00805529"/>
    <w:rsid w:val="00805707"/>
    <w:rsid w:val="00810A1D"/>
    <w:rsid w:val="008110F5"/>
    <w:rsid w:val="00811821"/>
    <w:rsid w:val="00812FBD"/>
    <w:rsid w:val="00814BA7"/>
    <w:rsid w:val="00816BED"/>
    <w:rsid w:val="00817157"/>
    <w:rsid w:val="008171F1"/>
    <w:rsid w:val="00817691"/>
    <w:rsid w:val="00817B08"/>
    <w:rsid w:val="00817E6A"/>
    <w:rsid w:val="008215E1"/>
    <w:rsid w:val="00822037"/>
    <w:rsid w:val="00822D2A"/>
    <w:rsid w:val="008233F3"/>
    <w:rsid w:val="00823B09"/>
    <w:rsid w:val="00825B30"/>
    <w:rsid w:val="00826534"/>
    <w:rsid w:val="0082669B"/>
    <w:rsid w:val="00826AED"/>
    <w:rsid w:val="00827087"/>
    <w:rsid w:val="00827461"/>
    <w:rsid w:val="008277B4"/>
    <w:rsid w:val="008279D3"/>
    <w:rsid w:val="00827B51"/>
    <w:rsid w:val="00827E00"/>
    <w:rsid w:val="00827EE5"/>
    <w:rsid w:val="008308CC"/>
    <w:rsid w:val="008311C2"/>
    <w:rsid w:val="00832E30"/>
    <w:rsid w:val="0083377C"/>
    <w:rsid w:val="00833BEB"/>
    <w:rsid w:val="0083410E"/>
    <w:rsid w:val="00834C53"/>
    <w:rsid w:val="00835096"/>
    <w:rsid w:val="008351EF"/>
    <w:rsid w:val="00836520"/>
    <w:rsid w:val="00836E77"/>
    <w:rsid w:val="008377E1"/>
    <w:rsid w:val="0084090A"/>
    <w:rsid w:val="00840E07"/>
    <w:rsid w:val="008419F7"/>
    <w:rsid w:val="008420AE"/>
    <w:rsid w:val="00842B14"/>
    <w:rsid w:val="00842E7A"/>
    <w:rsid w:val="0084399F"/>
    <w:rsid w:val="00843B1B"/>
    <w:rsid w:val="00843CE7"/>
    <w:rsid w:val="00843FD1"/>
    <w:rsid w:val="008441DE"/>
    <w:rsid w:val="008447A3"/>
    <w:rsid w:val="008451BA"/>
    <w:rsid w:val="008457B0"/>
    <w:rsid w:val="00846193"/>
    <w:rsid w:val="008471B7"/>
    <w:rsid w:val="00847F98"/>
    <w:rsid w:val="00850688"/>
    <w:rsid w:val="00850CF8"/>
    <w:rsid w:val="00851B99"/>
    <w:rsid w:val="00852227"/>
    <w:rsid w:val="008525A9"/>
    <w:rsid w:val="00853108"/>
    <w:rsid w:val="00854676"/>
    <w:rsid w:val="00854682"/>
    <w:rsid w:val="00855052"/>
    <w:rsid w:val="00855C62"/>
    <w:rsid w:val="0085692B"/>
    <w:rsid w:val="00856F24"/>
    <w:rsid w:val="008574E5"/>
    <w:rsid w:val="00860035"/>
    <w:rsid w:val="0086025C"/>
    <w:rsid w:val="00860448"/>
    <w:rsid w:val="00860911"/>
    <w:rsid w:val="00860FD6"/>
    <w:rsid w:val="008615B2"/>
    <w:rsid w:val="008623B5"/>
    <w:rsid w:val="0086250E"/>
    <w:rsid w:val="00862701"/>
    <w:rsid w:val="00864447"/>
    <w:rsid w:val="00864B0E"/>
    <w:rsid w:val="00864BBE"/>
    <w:rsid w:val="008652DE"/>
    <w:rsid w:val="0086576D"/>
    <w:rsid w:val="00865F73"/>
    <w:rsid w:val="00870572"/>
    <w:rsid w:val="00870827"/>
    <w:rsid w:val="00870E59"/>
    <w:rsid w:val="00871420"/>
    <w:rsid w:val="00873B43"/>
    <w:rsid w:val="00874CD9"/>
    <w:rsid w:val="00874F09"/>
    <w:rsid w:val="00875BA7"/>
    <w:rsid w:val="00876169"/>
    <w:rsid w:val="00876191"/>
    <w:rsid w:val="008768DC"/>
    <w:rsid w:val="00876A6A"/>
    <w:rsid w:val="00877D9C"/>
    <w:rsid w:val="00877FA1"/>
    <w:rsid w:val="00880DF0"/>
    <w:rsid w:val="00881EAF"/>
    <w:rsid w:val="0088242B"/>
    <w:rsid w:val="00882C32"/>
    <w:rsid w:val="008835B3"/>
    <w:rsid w:val="00883C4D"/>
    <w:rsid w:val="0088426A"/>
    <w:rsid w:val="0088461A"/>
    <w:rsid w:val="00886BF9"/>
    <w:rsid w:val="00887423"/>
    <w:rsid w:val="00887EA2"/>
    <w:rsid w:val="00890B57"/>
    <w:rsid w:val="008932F3"/>
    <w:rsid w:val="00894509"/>
    <w:rsid w:val="00895B0A"/>
    <w:rsid w:val="008962E4"/>
    <w:rsid w:val="008967B9"/>
    <w:rsid w:val="00897B09"/>
    <w:rsid w:val="008A237A"/>
    <w:rsid w:val="008A3128"/>
    <w:rsid w:val="008A3C41"/>
    <w:rsid w:val="008A4609"/>
    <w:rsid w:val="008A4CC7"/>
    <w:rsid w:val="008A5D6B"/>
    <w:rsid w:val="008A6908"/>
    <w:rsid w:val="008A6AF1"/>
    <w:rsid w:val="008A704D"/>
    <w:rsid w:val="008A77E0"/>
    <w:rsid w:val="008A7A73"/>
    <w:rsid w:val="008A7B3B"/>
    <w:rsid w:val="008A7CD3"/>
    <w:rsid w:val="008A7FA6"/>
    <w:rsid w:val="008B070E"/>
    <w:rsid w:val="008B0BB7"/>
    <w:rsid w:val="008B1227"/>
    <w:rsid w:val="008B138F"/>
    <w:rsid w:val="008B148A"/>
    <w:rsid w:val="008B2143"/>
    <w:rsid w:val="008B2304"/>
    <w:rsid w:val="008B27C6"/>
    <w:rsid w:val="008B2C32"/>
    <w:rsid w:val="008B2E4B"/>
    <w:rsid w:val="008B3004"/>
    <w:rsid w:val="008B3896"/>
    <w:rsid w:val="008B70C5"/>
    <w:rsid w:val="008B7365"/>
    <w:rsid w:val="008B73ED"/>
    <w:rsid w:val="008C0362"/>
    <w:rsid w:val="008C122C"/>
    <w:rsid w:val="008C12AA"/>
    <w:rsid w:val="008C12F3"/>
    <w:rsid w:val="008C1368"/>
    <w:rsid w:val="008C1928"/>
    <w:rsid w:val="008C1A73"/>
    <w:rsid w:val="008C2375"/>
    <w:rsid w:val="008C32C6"/>
    <w:rsid w:val="008C497C"/>
    <w:rsid w:val="008C6318"/>
    <w:rsid w:val="008C6CC7"/>
    <w:rsid w:val="008C7166"/>
    <w:rsid w:val="008C7DEB"/>
    <w:rsid w:val="008D0754"/>
    <w:rsid w:val="008D1B74"/>
    <w:rsid w:val="008D24C4"/>
    <w:rsid w:val="008D24FB"/>
    <w:rsid w:val="008D2F3E"/>
    <w:rsid w:val="008D5488"/>
    <w:rsid w:val="008D704F"/>
    <w:rsid w:val="008D7A71"/>
    <w:rsid w:val="008E223C"/>
    <w:rsid w:val="008E22EF"/>
    <w:rsid w:val="008E33FD"/>
    <w:rsid w:val="008E377C"/>
    <w:rsid w:val="008E397C"/>
    <w:rsid w:val="008E4100"/>
    <w:rsid w:val="008E420F"/>
    <w:rsid w:val="008E4977"/>
    <w:rsid w:val="008E4ACC"/>
    <w:rsid w:val="008E50B3"/>
    <w:rsid w:val="008E712E"/>
    <w:rsid w:val="008E7B49"/>
    <w:rsid w:val="008F020B"/>
    <w:rsid w:val="008F0B46"/>
    <w:rsid w:val="008F0F5C"/>
    <w:rsid w:val="008F1B52"/>
    <w:rsid w:val="008F303B"/>
    <w:rsid w:val="008F3B6A"/>
    <w:rsid w:val="008F3EF6"/>
    <w:rsid w:val="008F4CB8"/>
    <w:rsid w:val="008F4E62"/>
    <w:rsid w:val="008F4F25"/>
    <w:rsid w:val="008F5CAC"/>
    <w:rsid w:val="008F601B"/>
    <w:rsid w:val="008F6F69"/>
    <w:rsid w:val="00900681"/>
    <w:rsid w:val="009010B8"/>
    <w:rsid w:val="00903146"/>
    <w:rsid w:val="009031D1"/>
    <w:rsid w:val="00903ADA"/>
    <w:rsid w:val="009046B5"/>
    <w:rsid w:val="009048D7"/>
    <w:rsid w:val="00905E8E"/>
    <w:rsid w:val="00906498"/>
    <w:rsid w:val="009076F4"/>
    <w:rsid w:val="00910250"/>
    <w:rsid w:val="009113F9"/>
    <w:rsid w:val="00911B35"/>
    <w:rsid w:val="00912054"/>
    <w:rsid w:val="00912D21"/>
    <w:rsid w:val="009134E5"/>
    <w:rsid w:val="009155B4"/>
    <w:rsid w:val="00915A8E"/>
    <w:rsid w:val="00916292"/>
    <w:rsid w:val="009165A7"/>
    <w:rsid w:val="00921626"/>
    <w:rsid w:val="00921DCE"/>
    <w:rsid w:val="009225BD"/>
    <w:rsid w:val="0092376A"/>
    <w:rsid w:val="00923A2D"/>
    <w:rsid w:val="009240A8"/>
    <w:rsid w:val="00924C67"/>
    <w:rsid w:val="00924D91"/>
    <w:rsid w:val="00925FBF"/>
    <w:rsid w:val="009266E7"/>
    <w:rsid w:val="00926982"/>
    <w:rsid w:val="00927726"/>
    <w:rsid w:val="0093020D"/>
    <w:rsid w:val="009306BA"/>
    <w:rsid w:val="00930A02"/>
    <w:rsid w:val="00930EA7"/>
    <w:rsid w:val="00931269"/>
    <w:rsid w:val="00932E07"/>
    <w:rsid w:val="00932F4A"/>
    <w:rsid w:val="00934922"/>
    <w:rsid w:val="00934D22"/>
    <w:rsid w:val="0093593B"/>
    <w:rsid w:val="00937113"/>
    <w:rsid w:val="00937602"/>
    <w:rsid w:val="00937898"/>
    <w:rsid w:val="00937E71"/>
    <w:rsid w:val="00937F42"/>
    <w:rsid w:val="009408B9"/>
    <w:rsid w:val="00940E81"/>
    <w:rsid w:val="00941138"/>
    <w:rsid w:val="00941363"/>
    <w:rsid w:val="00942334"/>
    <w:rsid w:val="00943588"/>
    <w:rsid w:val="00943F52"/>
    <w:rsid w:val="0094421E"/>
    <w:rsid w:val="00944727"/>
    <w:rsid w:val="0094474B"/>
    <w:rsid w:val="009457C5"/>
    <w:rsid w:val="00945C46"/>
    <w:rsid w:val="00945C9D"/>
    <w:rsid w:val="0094677F"/>
    <w:rsid w:val="00946D95"/>
    <w:rsid w:val="00947B01"/>
    <w:rsid w:val="00947B74"/>
    <w:rsid w:val="00947D40"/>
    <w:rsid w:val="00950220"/>
    <w:rsid w:val="009520B7"/>
    <w:rsid w:val="00952541"/>
    <w:rsid w:val="009551EC"/>
    <w:rsid w:val="009559C1"/>
    <w:rsid w:val="009559C9"/>
    <w:rsid w:val="00956249"/>
    <w:rsid w:val="009600D0"/>
    <w:rsid w:val="00961B06"/>
    <w:rsid w:val="00962759"/>
    <w:rsid w:val="0096346E"/>
    <w:rsid w:val="009634A0"/>
    <w:rsid w:val="00963A92"/>
    <w:rsid w:val="009655CE"/>
    <w:rsid w:val="00965E8A"/>
    <w:rsid w:val="00965FA0"/>
    <w:rsid w:val="00966D4B"/>
    <w:rsid w:val="00967A7C"/>
    <w:rsid w:val="00967CE9"/>
    <w:rsid w:val="009700CA"/>
    <w:rsid w:val="0097106D"/>
    <w:rsid w:val="00971B88"/>
    <w:rsid w:val="0097274E"/>
    <w:rsid w:val="00972F53"/>
    <w:rsid w:val="00973458"/>
    <w:rsid w:val="00973516"/>
    <w:rsid w:val="00973C4C"/>
    <w:rsid w:val="009748E8"/>
    <w:rsid w:val="00974E2F"/>
    <w:rsid w:val="00975D38"/>
    <w:rsid w:val="00975DE9"/>
    <w:rsid w:val="00976006"/>
    <w:rsid w:val="0097644C"/>
    <w:rsid w:val="0097691F"/>
    <w:rsid w:val="00976F77"/>
    <w:rsid w:val="0097758F"/>
    <w:rsid w:val="0098041A"/>
    <w:rsid w:val="00980D98"/>
    <w:rsid w:val="00982270"/>
    <w:rsid w:val="00983D69"/>
    <w:rsid w:val="0098404C"/>
    <w:rsid w:val="009846EA"/>
    <w:rsid w:val="00984977"/>
    <w:rsid w:val="0098584A"/>
    <w:rsid w:val="00985CF5"/>
    <w:rsid w:val="00985D7E"/>
    <w:rsid w:val="00985E14"/>
    <w:rsid w:val="00985F25"/>
    <w:rsid w:val="0098658F"/>
    <w:rsid w:val="009868F6"/>
    <w:rsid w:val="009900BE"/>
    <w:rsid w:val="009919D1"/>
    <w:rsid w:val="00991BAB"/>
    <w:rsid w:val="00991F45"/>
    <w:rsid w:val="009923FC"/>
    <w:rsid w:val="00992EB6"/>
    <w:rsid w:val="00993463"/>
    <w:rsid w:val="00995111"/>
    <w:rsid w:val="0099526E"/>
    <w:rsid w:val="00995A3C"/>
    <w:rsid w:val="009968F7"/>
    <w:rsid w:val="009969E5"/>
    <w:rsid w:val="00997004"/>
    <w:rsid w:val="00997416"/>
    <w:rsid w:val="009A1322"/>
    <w:rsid w:val="009A282D"/>
    <w:rsid w:val="009A3749"/>
    <w:rsid w:val="009A50E6"/>
    <w:rsid w:val="009A54DB"/>
    <w:rsid w:val="009A5736"/>
    <w:rsid w:val="009A602E"/>
    <w:rsid w:val="009A68E9"/>
    <w:rsid w:val="009A6FBC"/>
    <w:rsid w:val="009A7B35"/>
    <w:rsid w:val="009B0C5C"/>
    <w:rsid w:val="009B122A"/>
    <w:rsid w:val="009B13FF"/>
    <w:rsid w:val="009B47AE"/>
    <w:rsid w:val="009B4DD8"/>
    <w:rsid w:val="009B5EB5"/>
    <w:rsid w:val="009B6542"/>
    <w:rsid w:val="009B658A"/>
    <w:rsid w:val="009B6D8F"/>
    <w:rsid w:val="009B7B5F"/>
    <w:rsid w:val="009B7EDD"/>
    <w:rsid w:val="009C0053"/>
    <w:rsid w:val="009C085C"/>
    <w:rsid w:val="009C08A6"/>
    <w:rsid w:val="009C17BD"/>
    <w:rsid w:val="009C1F22"/>
    <w:rsid w:val="009C2166"/>
    <w:rsid w:val="009C28C5"/>
    <w:rsid w:val="009C2C65"/>
    <w:rsid w:val="009C49B4"/>
    <w:rsid w:val="009C4A1A"/>
    <w:rsid w:val="009C5552"/>
    <w:rsid w:val="009C59FB"/>
    <w:rsid w:val="009C6076"/>
    <w:rsid w:val="009C6B22"/>
    <w:rsid w:val="009C6D2A"/>
    <w:rsid w:val="009C6F0B"/>
    <w:rsid w:val="009C702F"/>
    <w:rsid w:val="009C740B"/>
    <w:rsid w:val="009C76C2"/>
    <w:rsid w:val="009C7C1B"/>
    <w:rsid w:val="009D1B34"/>
    <w:rsid w:val="009D1BB0"/>
    <w:rsid w:val="009D2181"/>
    <w:rsid w:val="009D36B1"/>
    <w:rsid w:val="009D4392"/>
    <w:rsid w:val="009D4689"/>
    <w:rsid w:val="009D540E"/>
    <w:rsid w:val="009D6854"/>
    <w:rsid w:val="009D7323"/>
    <w:rsid w:val="009E2A06"/>
    <w:rsid w:val="009E352E"/>
    <w:rsid w:val="009E4588"/>
    <w:rsid w:val="009E47BB"/>
    <w:rsid w:val="009E523C"/>
    <w:rsid w:val="009E5301"/>
    <w:rsid w:val="009E675B"/>
    <w:rsid w:val="009E77D5"/>
    <w:rsid w:val="009F0C9F"/>
    <w:rsid w:val="009F0F1B"/>
    <w:rsid w:val="009F2BFD"/>
    <w:rsid w:val="009F306D"/>
    <w:rsid w:val="009F3E00"/>
    <w:rsid w:val="009F559D"/>
    <w:rsid w:val="009F603E"/>
    <w:rsid w:val="009F62C7"/>
    <w:rsid w:val="009F74D5"/>
    <w:rsid w:val="009F75E1"/>
    <w:rsid w:val="00A00C3E"/>
    <w:rsid w:val="00A00C91"/>
    <w:rsid w:val="00A01C75"/>
    <w:rsid w:val="00A02DB9"/>
    <w:rsid w:val="00A03480"/>
    <w:rsid w:val="00A039C6"/>
    <w:rsid w:val="00A0446A"/>
    <w:rsid w:val="00A045B7"/>
    <w:rsid w:val="00A0496C"/>
    <w:rsid w:val="00A05FD8"/>
    <w:rsid w:val="00A06530"/>
    <w:rsid w:val="00A06D55"/>
    <w:rsid w:val="00A10272"/>
    <w:rsid w:val="00A10763"/>
    <w:rsid w:val="00A1089B"/>
    <w:rsid w:val="00A12481"/>
    <w:rsid w:val="00A13AA5"/>
    <w:rsid w:val="00A140FE"/>
    <w:rsid w:val="00A147DE"/>
    <w:rsid w:val="00A1484B"/>
    <w:rsid w:val="00A1585C"/>
    <w:rsid w:val="00A15B98"/>
    <w:rsid w:val="00A1778F"/>
    <w:rsid w:val="00A203E5"/>
    <w:rsid w:val="00A20A43"/>
    <w:rsid w:val="00A222C9"/>
    <w:rsid w:val="00A22727"/>
    <w:rsid w:val="00A22B91"/>
    <w:rsid w:val="00A23CE0"/>
    <w:rsid w:val="00A25866"/>
    <w:rsid w:val="00A25EC5"/>
    <w:rsid w:val="00A2676D"/>
    <w:rsid w:val="00A26ECD"/>
    <w:rsid w:val="00A275A7"/>
    <w:rsid w:val="00A30531"/>
    <w:rsid w:val="00A31167"/>
    <w:rsid w:val="00A31447"/>
    <w:rsid w:val="00A31F53"/>
    <w:rsid w:val="00A32321"/>
    <w:rsid w:val="00A32B94"/>
    <w:rsid w:val="00A34CDA"/>
    <w:rsid w:val="00A34F5B"/>
    <w:rsid w:val="00A350EE"/>
    <w:rsid w:val="00A3535A"/>
    <w:rsid w:val="00A360BA"/>
    <w:rsid w:val="00A36A00"/>
    <w:rsid w:val="00A36C50"/>
    <w:rsid w:val="00A36D78"/>
    <w:rsid w:val="00A42217"/>
    <w:rsid w:val="00A42242"/>
    <w:rsid w:val="00A42E77"/>
    <w:rsid w:val="00A44570"/>
    <w:rsid w:val="00A44AB3"/>
    <w:rsid w:val="00A4544F"/>
    <w:rsid w:val="00A45559"/>
    <w:rsid w:val="00A45FD1"/>
    <w:rsid w:val="00A4676E"/>
    <w:rsid w:val="00A47203"/>
    <w:rsid w:val="00A47E68"/>
    <w:rsid w:val="00A508EB"/>
    <w:rsid w:val="00A52ACA"/>
    <w:rsid w:val="00A52E1E"/>
    <w:rsid w:val="00A53581"/>
    <w:rsid w:val="00A5383A"/>
    <w:rsid w:val="00A54169"/>
    <w:rsid w:val="00A54458"/>
    <w:rsid w:val="00A5570A"/>
    <w:rsid w:val="00A55EAD"/>
    <w:rsid w:val="00A565AA"/>
    <w:rsid w:val="00A5707D"/>
    <w:rsid w:val="00A570E6"/>
    <w:rsid w:val="00A57835"/>
    <w:rsid w:val="00A6094C"/>
    <w:rsid w:val="00A60B92"/>
    <w:rsid w:val="00A60FA3"/>
    <w:rsid w:val="00A61307"/>
    <w:rsid w:val="00A6177A"/>
    <w:rsid w:val="00A6195F"/>
    <w:rsid w:val="00A6289E"/>
    <w:rsid w:val="00A62BC2"/>
    <w:rsid w:val="00A62D6B"/>
    <w:rsid w:val="00A62FBD"/>
    <w:rsid w:val="00A6547D"/>
    <w:rsid w:val="00A66CF3"/>
    <w:rsid w:val="00A672F9"/>
    <w:rsid w:val="00A70217"/>
    <w:rsid w:val="00A7143B"/>
    <w:rsid w:val="00A72BF3"/>
    <w:rsid w:val="00A73342"/>
    <w:rsid w:val="00A735C7"/>
    <w:rsid w:val="00A738EE"/>
    <w:rsid w:val="00A7475A"/>
    <w:rsid w:val="00A75E18"/>
    <w:rsid w:val="00A76AEB"/>
    <w:rsid w:val="00A76B8D"/>
    <w:rsid w:val="00A77F11"/>
    <w:rsid w:val="00A77FF9"/>
    <w:rsid w:val="00A80DCF"/>
    <w:rsid w:val="00A80F04"/>
    <w:rsid w:val="00A80F6D"/>
    <w:rsid w:val="00A823A6"/>
    <w:rsid w:val="00A8279F"/>
    <w:rsid w:val="00A8437C"/>
    <w:rsid w:val="00A849C6"/>
    <w:rsid w:val="00A855B3"/>
    <w:rsid w:val="00A87F43"/>
    <w:rsid w:val="00A90630"/>
    <w:rsid w:val="00A90DEE"/>
    <w:rsid w:val="00A923D5"/>
    <w:rsid w:val="00A92B7B"/>
    <w:rsid w:val="00A92B8E"/>
    <w:rsid w:val="00A93594"/>
    <w:rsid w:val="00A93697"/>
    <w:rsid w:val="00A945D2"/>
    <w:rsid w:val="00A94AB0"/>
    <w:rsid w:val="00A9569E"/>
    <w:rsid w:val="00A97505"/>
    <w:rsid w:val="00A9756F"/>
    <w:rsid w:val="00A979BB"/>
    <w:rsid w:val="00AA10F5"/>
    <w:rsid w:val="00AA144E"/>
    <w:rsid w:val="00AA1CB7"/>
    <w:rsid w:val="00AA1D1C"/>
    <w:rsid w:val="00AA20EA"/>
    <w:rsid w:val="00AA252C"/>
    <w:rsid w:val="00AA32FE"/>
    <w:rsid w:val="00AA3BCE"/>
    <w:rsid w:val="00AA468B"/>
    <w:rsid w:val="00AA55F9"/>
    <w:rsid w:val="00AA6DB1"/>
    <w:rsid w:val="00AA73D3"/>
    <w:rsid w:val="00AB0342"/>
    <w:rsid w:val="00AB0E1E"/>
    <w:rsid w:val="00AB1D8B"/>
    <w:rsid w:val="00AB2918"/>
    <w:rsid w:val="00AB3309"/>
    <w:rsid w:val="00AB37D1"/>
    <w:rsid w:val="00AB7250"/>
    <w:rsid w:val="00AB7EA3"/>
    <w:rsid w:val="00AC028E"/>
    <w:rsid w:val="00AC0355"/>
    <w:rsid w:val="00AC09B5"/>
    <w:rsid w:val="00AC1ABE"/>
    <w:rsid w:val="00AC241D"/>
    <w:rsid w:val="00AC3D5B"/>
    <w:rsid w:val="00AC4EA7"/>
    <w:rsid w:val="00AC532A"/>
    <w:rsid w:val="00AC62B6"/>
    <w:rsid w:val="00AC6F39"/>
    <w:rsid w:val="00AC7025"/>
    <w:rsid w:val="00AC78CE"/>
    <w:rsid w:val="00AD1E76"/>
    <w:rsid w:val="00AD34AA"/>
    <w:rsid w:val="00AD3EB9"/>
    <w:rsid w:val="00AD424D"/>
    <w:rsid w:val="00AD6C10"/>
    <w:rsid w:val="00AD7717"/>
    <w:rsid w:val="00AD7F43"/>
    <w:rsid w:val="00AE02D6"/>
    <w:rsid w:val="00AE09A8"/>
    <w:rsid w:val="00AE117F"/>
    <w:rsid w:val="00AE1974"/>
    <w:rsid w:val="00AE2643"/>
    <w:rsid w:val="00AE4AE4"/>
    <w:rsid w:val="00AE5BF9"/>
    <w:rsid w:val="00AE6EF4"/>
    <w:rsid w:val="00AE7600"/>
    <w:rsid w:val="00AE7C37"/>
    <w:rsid w:val="00AF0A30"/>
    <w:rsid w:val="00AF0A76"/>
    <w:rsid w:val="00AF1249"/>
    <w:rsid w:val="00AF19FE"/>
    <w:rsid w:val="00AF2486"/>
    <w:rsid w:val="00AF354F"/>
    <w:rsid w:val="00AF41E7"/>
    <w:rsid w:val="00AF4FFC"/>
    <w:rsid w:val="00AF5AF1"/>
    <w:rsid w:val="00AF60D3"/>
    <w:rsid w:val="00AF6341"/>
    <w:rsid w:val="00AF75D2"/>
    <w:rsid w:val="00AF7852"/>
    <w:rsid w:val="00AF7B9D"/>
    <w:rsid w:val="00AF7BE7"/>
    <w:rsid w:val="00B01049"/>
    <w:rsid w:val="00B013E0"/>
    <w:rsid w:val="00B01D49"/>
    <w:rsid w:val="00B02140"/>
    <w:rsid w:val="00B021BA"/>
    <w:rsid w:val="00B02711"/>
    <w:rsid w:val="00B02776"/>
    <w:rsid w:val="00B02A7C"/>
    <w:rsid w:val="00B03562"/>
    <w:rsid w:val="00B03C90"/>
    <w:rsid w:val="00B04AC9"/>
    <w:rsid w:val="00B04BD2"/>
    <w:rsid w:val="00B068D8"/>
    <w:rsid w:val="00B0696B"/>
    <w:rsid w:val="00B06FD7"/>
    <w:rsid w:val="00B0704A"/>
    <w:rsid w:val="00B07CE7"/>
    <w:rsid w:val="00B10253"/>
    <w:rsid w:val="00B130D8"/>
    <w:rsid w:val="00B132D4"/>
    <w:rsid w:val="00B1343F"/>
    <w:rsid w:val="00B134C2"/>
    <w:rsid w:val="00B14AB1"/>
    <w:rsid w:val="00B14CD8"/>
    <w:rsid w:val="00B154D7"/>
    <w:rsid w:val="00B1627F"/>
    <w:rsid w:val="00B162A5"/>
    <w:rsid w:val="00B179BA"/>
    <w:rsid w:val="00B206EB"/>
    <w:rsid w:val="00B21210"/>
    <w:rsid w:val="00B21467"/>
    <w:rsid w:val="00B21AFC"/>
    <w:rsid w:val="00B21B15"/>
    <w:rsid w:val="00B2329D"/>
    <w:rsid w:val="00B24E6D"/>
    <w:rsid w:val="00B25E1F"/>
    <w:rsid w:val="00B2647D"/>
    <w:rsid w:val="00B27B3A"/>
    <w:rsid w:val="00B27F6F"/>
    <w:rsid w:val="00B30310"/>
    <w:rsid w:val="00B30B3A"/>
    <w:rsid w:val="00B30C71"/>
    <w:rsid w:val="00B313A9"/>
    <w:rsid w:val="00B31A30"/>
    <w:rsid w:val="00B31D5F"/>
    <w:rsid w:val="00B327E1"/>
    <w:rsid w:val="00B32D6A"/>
    <w:rsid w:val="00B34977"/>
    <w:rsid w:val="00B34984"/>
    <w:rsid w:val="00B3498E"/>
    <w:rsid w:val="00B34BD2"/>
    <w:rsid w:val="00B34C5D"/>
    <w:rsid w:val="00B356D8"/>
    <w:rsid w:val="00B35A74"/>
    <w:rsid w:val="00B3659E"/>
    <w:rsid w:val="00B36948"/>
    <w:rsid w:val="00B3791F"/>
    <w:rsid w:val="00B403C7"/>
    <w:rsid w:val="00B409CD"/>
    <w:rsid w:val="00B41D36"/>
    <w:rsid w:val="00B41F52"/>
    <w:rsid w:val="00B4384B"/>
    <w:rsid w:val="00B449A1"/>
    <w:rsid w:val="00B44BA8"/>
    <w:rsid w:val="00B45346"/>
    <w:rsid w:val="00B45726"/>
    <w:rsid w:val="00B46344"/>
    <w:rsid w:val="00B46799"/>
    <w:rsid w:val="00B4686B"/>
    <w:rsid w:val="00B47535"/>
    <w:rsid w:val="00B536A0"/>
    <w:rsid w:val="00B538AC"/>
    <w:rsid w:val="00B53B6D"/>
    <w:rsid w:val="00B5604D"/>
    <w:rsid w:val="00B567C1"/>
    <w:rsid w:val="00B568C8"/>
    <w:rsid w:val="00B570FF"/>
    <w:rsid w:val="00B57773"/>
    <w:rsid w:val="00B57D76"/>
    <w:rsid w:val="00B6025F"/>
    <w:rsid w:val="00B61998"/>
    <w:rsid w:val="00B61D2C"/>
    <w:rsid w:val="00B64A0C"/>
    <w:rsid w:val="00B64F20"/>
    <w:rsid w:val="00B660EF"/>
    <w:rsid w:val="00B667FC"/>
    <w:rsid w:val="00B668E5"/>
    <w:rsid w:val="00B679E2"/>
    <w:rsid w:val="00B704FB"/>
    <w:rsid w:val="00B70DA4"/>
    <w:rsid w:val="00B76702"/>
    <w:rsid w:val="00B767A4"/>
    <w:rsid w:val="00B775A9"/>
    <w:rsid w:val="00B80A8D"/>
    <w:rsid w:val="00B80E5E"/>
    <w:rsid w:val="00B8103C"/>
    <w:rsid w:val="00B81F34"/>
    <w:rsid w:val="00B822F9"/>
    <w:rsid w:val="00B82905"/>
    <w:rsid w:val="00B82DBC"/>
    <w:rsid w:val="00B8321D"/>
    <w:rsid w:val="00B8327B"/>
    <w:rsid w:val="00B83813"/>
    <w:rsid w:val="00B85383"/>
    <w:rsid w:val="00B8556F"/>
    <w:rsid w:val="00B8558C"/>
    <w:rsid w:val="00B85835"/>
    <w:rsid w:val="00B85AE0"/>
    <w:rsid w:val="00B8644F"/>
    <w:rsid w:val="00B870D5"/>
    <w:rsid w:val="00B87F6E"/>
    <w:rsid w:val="00B909E3"/>
    <w:rsid w:val="00B9155B"/>
    <w:rsid w:val="00B925E3"/>
    <w:rsid w:val="00B92840"/>
    <w:rsid w:val="00B93BF1"/>
    <w:rsid w:val="00B93C4B"/>
    <w:rsid w:val="00B94117"/>
    <w:rsid w:val="00B94CDB"/>
    <w:rsid w:val="00B95A76"/>
    <w:rsid w:val="00B9613A"/>
    <w:rsid w:val="00B96498"/>
    <w:rsid w:val="00B96510"/>
    <w:rsid w:val="00B96646"/>
    <w:rsid w:val="00B977EE"/>
    <w:rsid w:val="00B97ADC"/>
    <w:rsid w:val="00B97B80"/>
    <w:rsid w:val="00B97FCE"/>
    <w:rsid w:val="00BA0933"/>
    <w:rsid w:val="00BA0B6A"/>
    <w:rsid w:val="00BA17A3"/>
    <w:rsid w:val="00BA2367"/>
    <w:rsid w:val="00BA34A7"/>
    <w:rsid w:val="00BA374B"/>
    <w:rsid w:val="00BA765B"/>
    <w:rsid w:val="00BA7E25"/>
    <w:rsid w:val="00BB0062"/>
    <w:rsid w:val="00BB0CE3"/>
    <w:rsid w:val="00BB0E1E"/>
    <w:rsid w:val="00BB1AED"/>
    <w:rsid w:val="00BB3FB6"/>
    <w:rsid w:val="00BB4CA3"/>
    <w:rsid w:val="00BB52C9"/>
    <w:rsid w:val="00BB58E4"/>
    <w:rsid w:val="00BB6942"/>
    <w:rsid w:val="00BB75E2"/>
    <w:rsid w:val="00BC35FF"/>
    <w:rsid w:val="00BC3AFB"/>
    <w:rsid w:val="00BC3B30"/>
    <w:rsid w:val="00BC4C9B"/>
    <w:rsid w:val="00BC4D13"/>
    <w:rsid w:val="00BC536B"/>
    <w:rsid w:val="00BC5E21"/>
    <w:rsid w:val="00BC65CA"/>
    <w:rsid w:val="00BC71BD"/>
    <w:rsid w:val="00BC7248"/>
    <w:rsid w:val="00BC74FA"/>
    <w:rsid w:val="00BD00E0"/>
    <w:rsid w:val="00BD0A53"/>
    <w:rsid w:val="00BD1085"/>
    <w:rsid w:val="00BD1412"/>
    <w:rsid w:val="00BD1846"/>
    <w:rsid w:val="00BD1A0A"/>
    <w:rsid w:val="00BD35C1"/>
    <w:rsid w:val="00BD3EF0"/>
    <w:rsid w:val="00BD4556"/>
    <w:rsid w:val="00BD48EA"/>
    <w:rsid w:val="00BD4E0E"/>
    <w:rsid w:val="00BD602B"/>
    <w:rsid w:val="00BD6743"/>
    <w:rsid w:val="00BD69CE"/>
    <w:rsid w:val="00BD6BA1"/>
    <w:rsid w:val="00BD6C75"/>
    <w:rsid w:val="00BE0769"/>
    <w:rsid w:val="00BE0A30"/>
    <w:rsid w:val="00BE0D7D"/>
    <w:rsid w:val="00BE2294"/>
    <w:rsid w:val="00BE2F8B"/>
    <w:rsid w:val="00BE3219"/>
    <w:rsid w:val="00BE4CC2"/>
    <w:rsid w:val="00BE5396"/>
    <w:rsid w:val="00BE6375"/>
    <w:rsid w:val="00BE7C60"/>
    <w:rsid w:val="00BF178A"/>
    <w:rsid w:val="00BF196D"/>
    <w:rsid w:val="00BF3825"/>
    <w:rsid w:val="00BF3D6D"/>
    <w:rsid w:val="00BF486D"/>
    <w:rsid w:val="00BF591D"/>
    <w:rsid w:val="00BF5E18"/>
    <w:rsid w:val="00BF5F0C"/>
    <w:rsid w:val="00BF5F99"/>
    <w:rsid w:val="00BF6842"/>
    <w:rsid w:val="00BF7549"/>
    <w:rsid w:val="00BF777C"/>
    <w:rsid w:val="00BF7CC0"/>
    <w:rsid w:val="00C00079"/>
    <w:rsid w:val="00C01F2E"/>
    <w:rsid w:val="00C029B7"/>
    <w:rsid w:val="00C02A05"/>
    <w:rsid w:val="00C037B9"/>
    <w:rsid w:val="00C03AEA"/>
    <w:rsid w:val="00C04EF8"/>
    <w:rsid w:val="00C05270"/>
    <w:rsid w:val="00C10392"/>
    <w:rsid w:val="00C1088B"/>
    <w:rsid w:val="00C10BD3"/>
    <w:rsid w:val="00C1252F"/>
    <w:rsid w:val="00C12A1B"/>
    <w:rsid w:val="00C12B87"/>
    <w:rsid w:val="00C13780"/>
    <w:rsid w:val="00C13DBC"/>
    <w:rsid w:val="00C14679"/>
    <w:rsid w:val="00C151CA"/>
    <w:rsid w:val="00C154E5"/>
    <w:rsid w:val="00C1563C"/>
    <w:rsid w:val="00C159F4"/>
    <w:rsid w:val="00C15C05"/>
    <w:rsid w:val="00C175D1"/>
    <w:rsid w:val="00C17E4F"/>
    <w:rsid w:val="00C20858"/>
    <w:rsid w:val="00C20E43"/>
    <w:rsid w:val="00C210D7"/>
    <w:rsid w:val="00C214CB"/>
    <w:rsid w:val="00C2168F"/>
    <w:rsid w:val="00C22990"/>
    <w:rsid w:val="00C23EF2"/>
    <w:rsid w:val="00C24A6D"/>
    <w:rsid w:val="00C2576A"/>
    <w:rsid w:val="00C25DD5"/>
    <w:rsid w:val="00C26484"/>
    <w:rsid w:val="00C27BF5"/>
    <w:rsid w:val="00C32294"/>
    <w:rsid w:val="00C32731"/>
    <w:rsid w:val="00C33BF3"/>
    <w:rsid w:val="00C3467D"/>
    <w:rsid w:val="00C346C7"/>
    <w:rsid w:val="00C35290"/>
    <w:rsid w:val="00C36582"/>
    <w:rsid w:val="00C37F62"/>
    <w:rsid w:val="00C40518"/>
    <w:rsid w:val="00C41080"/>
    <w:rsid w:val="00C416D2"/>
    <w:rsid w:val="00C418D3"/>
    <w:rsid w:val="00C42A0C"/>
    <w:rsid w:val="00C42E65"/>
    <w:rsid w:val="00C430D9"/>
    <w:rsid w:val="00C43B82"/>
    <w:rsid w:val="00C451E8"/>
    <w:rsid w:val="00C45707"/>
    <w:rsid w:val="00C461BB"/>
    <w:rsid w:val="00C46395"/>
    <w:rsid w:val="00C46B55"/>
    <w:rsid w:val="00C47574"/>
    <w:rsid w:val="00C4791E"/>
    <w:rsid w:val="00C47CEF"/>
    <w:rsid w:val="00C50336"/>
    <w:rsid w:val="00C5040F"/>
    <w:rsid w:val="00C50C89"/>
    <w:rsid w:val="00C522B4"/>
    <w:rsid w:val="00C52C19"/>
    <w:rsid w:val="00C52F28"/>
    <w:rsid w:val="00C53273"/>
    <w:rsid w:val="00C5329A"/>
    <w:rsid w:val="00C53DBA"/>
    <w:rsid w:val="00C54F29"/>
    <w:rsid w:val="00C55874"/>
    <w:rsid w:val="00C56787"/>
    <w:rsid w:val="00C57C28"/>
    <w:rsid w:val="00C57DF1"/>
    <w:rsid w:val="00C606E4"/>
    <w:rsid w:val="00C60E46"/>
    <w:rsid w:val="00C61260"/>
    <w:rsid w:val="00C619E0"/>
    <w:rsid w:val="00C620C1"/>
    <w:rsid w:val="00C62208"/>
    <w:rsid w:val="00C627DE"/>
    <w:rsid w:val="00C62DF6"/>
    <w:rsid w:val="00C632E4"/>
    <w:rsid w:val="00C642F5"/>
    <w:rsid w:val="00C66608"/>
    <w:rsid w:val="00C66842"/>
    <w:rsid w:val="00C67123"/>
    <w:rsid w:val="00C67A43"/>
    <w:rsid w:val="00C67AF5"/>
    <w:rsid w:val="00C70C2F"/>
    <w:rsid w:val="00C71D89"/>
    <w:rsid w:val="00C72550"/>
    <w:rsid w:val="00C72885"/>
    <w:rsid w:val="00C740D1"/>
    <w:rsid w:val="00C75B67"/>
    <w:rsid w:val="00C763A1"/>
    <w:rsid w:val="00C76674"/>
    <w:rsid w:val="00C766B9"/>
    <w:rsid w:val="00C774B9"/>
    <w:rsid w:val="00C77C82"/>
    <w:rsid w:val="00C80C43"/>
    <w:rsid w:val="00C80CCB"/>
    <w:rsid w:val="00C8199A"/>
    <w:rsid w:val="00C82FBF"/>
    <w:rsid w:val="00C83045"/>
    <w:rsid w:val="00C833E6"/>
    <w:rsid w:val="00C8384B"/>
    <w:rsid w:val="00C84161"/>
    <w:rsid w:val="00C84A86"/>
    <w:rsid w:val="00C84F8F"/>
    <w:rsid w:val="00C85203"/>
    <w:rsid w:val="00C85564"/>
    <w:rsid w:val="00C8569C"/>
    <w:rsid w:val="00C86651"/>
    <w:rsid w:val="00C9049F"/>
    <w:rsid w:val="00C90D79"/>
    <w:rsid w:val="00C921B4"/>
    <w:rsid w:val="00C926DF"/>
    <w:rsid w:val="00C92A99"/>
    <w:rsid w:val="00C932F7"/>
    <w:rsid w:val="00C9354B"/>
    <w:rsid w:val="00C93F11"/>
    <w:rsid w:val="00C9490A"/>
    <w:rsid w:val="00C94F1C"/>
    <w:rsid w:val="00C958C6"/>
    <w:rsid w:val="00C9698D"/>
    <w:rsid w:val="00C97532"/>
    <w:rsid w:val="00C975D8"/>
    <w:rsid w:val="00C978D1"/>
    <w:rsid w:val="00CA0980"/>
    <w:rsid w:val="00CA0DBB"/>
    <w:rsid w:val="00CA37E0"/>
    <w:rsid w:val="00CA3C4C"/>
    <w:rsid w:val="00CA4230"/>
    <w:rsid w:val="00CA426F"/>
    <w:rsid w:val="00CA470B"/>
    <w:rsid w:val="00CA52F0"/>
    <w:rsid w:val="00CA54FC"/>
    <w:rsid w:val="00CA58A8"/>
    <w:rsid w:val="00CA6581"/>
    <w:rsid w:val="00CA6AAF"/>
    <w:rsid w:val="00CB040A"/>
    <w:rsid w:val="00CB162D"/>
    <w:rsid w:val="00CB1902"/>
    <w:rsid w:val="00CB3126"/>
    <w:rsid w:val="00CB3954"/>
    <w:rsid w:val="00CB5526"/>
    <w:rsid w:val="00CB5A34"/>
    <w:rsid w:val="00CC08AC"/>
    <w:rsid w:val="00CC11FE"/>
    <w:rsid w:val="00CC3CC9"/>
    <w:rsid w:val="00CC422D"/>
    <w:rsid w:val="00CC4A58"/>
    <w:rsid w:val="00CC4AA1"/>
    <w:rsid w:val="00CC4BE5"/>
    <w:rsid w:val="00CC59FC"/>
    <w:rsid w:val="00CC603B"/>
    <w:rsid w:val="00CD2A95"/>
    <w:rsid w:val="00CD35A4"/>
    <w:rsid w:val="00CD36F2"/>
    <w:rsid w:val="00CD3ABE"/>
    <w:rsid w:val="00CD4819"/>
    <w:rsid w:val="00CD5BCE"/>
    <w:rsid w:val="00CD5CCE"/>
    <w:rsid w:val="00CD6C11"/>
    <w:rsid w:val="00CD7F4C"/>
    <w:rsid w:val="00CE05E4"/>
    <w:rsid w:val="00CE1088"/>
    <w:rsid w:val="00CE1890"/>
    <w:rsid w:val="00CE1CCF"/>
    <w:rsid w:val="00CE5024"/>
    <w:rsid w:val="00CE6679"/>
    <w:rsid w:val="00CE671A"/>
    <w:rsid w:val="00CE6C88"/>
    <w:rsid w:val="00CE7CD6"/>
    <w:rsid w:val="00CF0CC5"/>
    <w:rsid w:val="00CF1071"/>
    <w:rsid w:val="00CF1B41"/>
    <w:rsid w:val="00CF1E58"/>
    <w:rsid w:val="00CF3EEC"/>
    <w:rsid w:val="00CF3F20"/>
    <w:rsid w:val="00CF4842"/>
    <w:rsid w:val="00CF4933"/>
    <w:rsid w:val="00CF4BA9"/>
    <w:rsid w:val="00CF4DAE"/>
    <w:rsid w:val="00CF5C6E"/>
    <w:rsid w:val="00CF607E"/>
    <w:rsid w:val="00CF6323"/>
    <w:rsid w:val="00D00601"/>
    <w:rsid w:val="00D013B2"/>
    <w:rsid w:val="00D0156F"/>
    <w:rsid w:val="00D01FD7"/>
    <w:rsid w:val="00D0236F"/>
    <w:rsid w:val="00D02D4C"/>
    <w:rsid w:val="00D03C91"/>
    <w:rsid w:val="00D05038"/>
    <w:rsid w:val="00D053EA"/>
    <w:rsid w:val="00D05886"/>
    <w:rsid w:val="00D06C98"/>
    <w:rsid w:val="00D074CB"/>
    <w:rsid w:val="00D07647"/>
    <w:rsid w:val="00D078B8"/>
    <w:rsid w:val="00D10A7A"/>
    <w:rsid w:val="00D10FF5"/>
    <w:rsid w:val="00D11787"/>
    <w:rsid w:val="00D119B2"/>
    <w:rsid w:val="00D129A2"/>
    <w:rsid w:val="00D12C64"/>
    <w:rsid w:val="00D12CB9"/>
    <w:rsid w:val="00D14103"/>
    <w:rsid w:val="00D1453C"/>
    <w:rsid w:val="00D145DB"/>
    <w:rsid w:val="00D14CE6"/>
    <w:rsid w:val="00D15A2A"/>
    <w:rsid w:val="00D15A59"/>
    <w:rsid w:val="00D1667F"/>
    <w:rsid w:val="00D168B0"/>
    <w:rsid w:val="00D17174"/>
    <w:rsid w:val="00D17437"/>
    <w:rsid w:val="00D1780E"/>
    <w:rsid w:val="00D21137"/>
    <w:rsid w:val="00D22019"/>
    <w:rsid w:val="00D23252"/>
    <w:rsid w:val="00D24E4B"/>
    <w:rsid w:val="00D24F32"/>
    <w:rsid w:val="00D2555D"/>
    <w:rsid w:val="00D26F71"/>
    <w:rsid w:val="00D318B3"/>
    <w:rsid w:val="00D32552"/>
    <w:rsid w:val="00D32C0F"/>
    <w:rsid w:val="00D33478"/>
    <w:rsid w:val="00D34B2E"/>
    <w:rsid w:val="00D35C90"/>
    <w:rsid w:val="00D35D87"/>
    <w:rsid w:val="00D35F93"/>
    <w:rsid w:val="00D36EAA"/>
    <w:rsid w:val="00D37084"/>
    <w:rsid w:val="00D37E93"/>
    <w:rsid w:val="00D4003D"/>
    <w:rsid w:val="00D40052"/>
    <w:rsid w:val="00D40BBD"/>
    <w:rsid w:val="00D40BDB"/>
    <w:rsid w:val="00D42643"/>
    <w:rsid w:val="00D42E18"/>
    <w:rsid w:val="00D430FB"/>
    <w:rsid w:val="00D43A54"/>
    <w:rsid w:val="00D43D14"/>
    <w:rsid w:val="00D44848"/>
    <w:rsid w:val="00D44951"/>
    <w:rsid w:val="00D44EA6"/>
    <w:rsid w:val="00D45C3C"/>
    <w:rsid w:val="00D45E5F"/>
    <w:rsid w:val="00D467EA"/>
    <w:rsid w:val="00D5061B"/>
    <w:rsid w:val="00D51B2F"/>
    <w:rsid w:val="00D51EF6"/>
    <w:rsid w:val="00D52AB6"/>
    <w:rsid w:val="00D53702"/>
    <w:rsid w:val="00D53ACD"/>
    <w:rsid w:val="00D54798"/>
    <w:rsid w:val="00D549CD"/>
    <w:rsid w:val="00D54AE9"/>
    <w:rsid w:val="00D55861"/>
    <w:rsid w:val="00D55B83"/>
    <w:rsid w:val="00D5683F"/>
    <w:rsid w:val="00D572E1"/>
    <w:rsid w:val="00D57F25"/>
    <w:rsid w:val="00D57F7C"/>
    <w:rsid w:val="00D604F7"/>
    <w:rsid w:val="00D62634"/>
    <w:rsid w:val="00D63F97"/>
    <w:rsid w:val="00D64D75"/>
    <w:rsid w:val="00D65395"/>
    <w:rsid w:val="00D667FA"/>
    <w:rsid w:val="00D67377"/>
    <w:rsid w:val="00D6769D"/>
    <w:rsid w:val="00D67C1D"/>
    <w:rsid w:val="00D7084C"/>
    <w:rsid w:val="00D71285"/>
    <w:rsid w:val="00D712E4"/>
    <w:rsid w:val="00D7244C"/>
    <w:rsid w:val="00D72CA0"/>
    <w:rsid w:val="00D73479"/>
    <w:rsid w:val="00D738D2"/>
    <w:rsid w:val="00D743BF"/>
    <w:rsid w:val="00D7462F"/>
    <w:rsid w:val="00D74DBD"/>
    <w:rsid w:val="00D75197"/>
    <w:rsid w:val="00D75ADF"/>
    <w:rsid w:val="00D7770B"/>
    <w:rsid w:val="00D778DA"/>
    <w:rsid w:val="00D81D76"/>
    <w:rsid w:val="00D83A0E"/>
    <w:rsid w:val="00D83AA4"/>
    <w:rsid w:val="00D84A99"/>
    <w:rsid w:val="00D84D6E"/>
    <w:rsid w:val="00D857D4"/>
    <w:rsid w:val="00D86C0D"/>
    <w:rsid w:val="00D91582"/>
    <w:rsid w:val="00D91B21"/>
    <w:rsid w:val="00D92EF0"/>
    <w:rsid w:val="00D92F04"/>
    <w:rsid w:val="00D93593"/>
    <w:rsid w:val="00D9390E"/>
    <w:rsid w:val="00D9614D"/>
    <w:rsid w:val="00D96B56"/>
    <w:rsid w:val="00D96C4F"/>
    <w:rsid w:val="00D96EDD"/>
    <w:rsid w:val="00D9717C"/>
    <w:rsid w:val="00DA0715"/>
    <w:rsid w:val="00DA0B48"/>
    <w:rsid w:val="00DA1CD1"/>
    <w:rsid w:val="00DA3124"/>
    <w:rsid w:val="00DA37BB"/>
    <w:rsid w:val="00DA39BD"/>
    <w:rsid w:val="00DA4026"/>
    <w:rsid w:val="00DA5600"/>
    <w:rsid w:val="00DA5AF8"/>
    <w:rsid w:val="00DA6C66"/>
    <w:rsid w:val="00DA7413"/>
    <w:rsid w:val="00DA7918"/>
    <w:rsid w:val="00DB07CD"/>
    <w:rsid w:val="00DB169F"/>
    <w:rsid w:val="00DB181B"/>
    <w:rsid w:val="00DB2177"/>
    <w:rsid w:val="00DB276A"/>
    <w:rsid w:val="00DB2D7F"/>
    <w:rsid w:val="00DB2FE6"/>
    <w:rsid w:val="00DB30DE"/>
    <w:rsid w:val="00DB3A5A"/>
    <w:rsid w:val="00DB4A0B"/>
    <w:rsid w:val="00DB549F"/>
    <w:rsid w:val="00DB5C23"/>
    <w:rsid w:val="00DB6EC9"/>
    <w:rsid w:val="00DB6FB5"/>
    <w:rsid w:val="00DB7F67"/>
    <w:rsid w:val="00DC0653"/>
    <w:rsid w:val="00DC0806"/>
    <w:rsid w:val="00DC2147"/>
    <w:rsid w:val="00DC32EA"/>
    <w:rsid w:val="00DC349C"/>
    <w:rsid w:val="00DC3B2D"/>
    <w:rsid w:val="00DC4ABF"/>
    <w:rsid w:val="00DC4EDE"/>
    <w:rsid w:val="00DC508D"/>
    <w:rsid w:val="00DC59F7"/>
    <w:rsid w:val="00DC6528"/>
    <w:rsid w:val="00DC6940"/>
    <w:rsid w:val="00DC69BC"/>
    <w:rsid w:val="00DD1D38"/>
    <w:rsid w:val="00DD2A4A"/>
    <w:rsid w:val="00DD3DAD"/>
    <w:rsid w:val="00DD43C0"/>
    <w:rsid w:val="00DD4D2E"/>
    <w:rsid w:val="00DD6BF9"/>
    <w:rsid w:val="00DD6E42"/>
    <w:rsid w:val="00DD75FC"/>
    <w:rsid w:val="00DD7B06"/>
    <w:rsid w:val="00DD7CB7"/>
    <w:rsid w:val="00DE082A"/>
    <w:rsid w:val="00DE2706"/>
    <w:rsid w:val="00DE277B"/>
    <w:rsid w:val="00DE278D"/>
    <w:rsid w:val="00DE3289"/>
    <w:rsid w:val="00DE333B"/>
    <w:rsid w:val="00DE38D2"/>
    <w:rsid w:val="00DE41A9"/>
    <w:rsid w:val="00DE45D0"/>
    <w:rsid w:val="00DE5483"/>
    <w:rsid w:val="00DE5824"/>
    <w:rsid w:val="00DE5F2D"/>
    <w:rsid w:val="00DE610B"/>
    <w:rsid w:val="00DE7512"/>
    <w:rsid w:val="00DE75C7"/>
    <w:rsid w:val="00DE7769"/>
    <w:rsid w:val="00DF076D"/>
    <w:rsid w:val="00DF121E"/>
    <w:rsid w:val="00DF19FB"/>
    <w:rsid w:val="00DF1ADF"/>
    <w:rsid w:val="00DF1C66"/>
    <w:rsid w:val="00DF1CBD"/>
    <w:rsid w:val="00DF32A8"/>
    <w:rsid w:val="00DF494E"/>
    <w:rsid w:val="00DF49F5"/>
    <w:rsid w:val="00DF5ED0"/>
    <w:rsid w:val="00DF7586"/>
    <w:rsid w:val="00DF7F67"/>
    <w:rsid w:val="00E01C0C"/>
    <w:rsid w:val="00E022B1"/>
    <w:rsid w:val="00E0267C"/>
    <w:rsid w:val="00E02756"/>
    <w:rsid w:val="00E02C7A"/>
    <w:rsid w:val="00E034CC"/>
    <w:rsid w:val="00E03B6E"/>
    <w:rsid w:val="00E0588E"/>
    <w:rsid w:val="00E058A3"/>
    <w:rsid w:val="00E06819"/>
    <w:rsid w:val="00E06B71"/>
    <w:rsid w:val="00E10B38"/>
    <w:rsid w:val="00E10FEA"/>
    <w:rsid w:val="00E11563"/>
    <w:rsid w:val="00E11589"/>
    <w:rsid w:val="00E11A1E"/>
    <w:rsid w:val="00E1277D"/>
    <w:rsid w:val="00E12E98"/>
    <w:rsid w:val="00E1437A"/>
    <w:rsid w:val="00E14D78"/>
    <w:rsid w:val="00E15248"/>
    <w:rsid w:val="00E15598"/>
    <w:rsid w:val="00E16ED8"/>
    <w:rsid w:val="00E2077C"/>
    <w:rsid w:val="00E214D8"/>
    <w:rsid w:val="00E21E35"/>
    <w:rsid w:val="00E2321E"/>
    <w:rsid w:val="00E23564"/>
    <w:rsid w:val="00E240BF"/>
    <w:rsid w:val="00E245A0"/>
    <w:rsid w:val="00E25235"/>
    <w:rsid w:val="00E257D7"/>
    <w:rsid w:val="00E25D67"/>
    <w:rsid w:val="00E26BB9"/>
    <w:rsid w:val="00E2707F"/>
    <w:rsid w:val="00E2720A"/>
    <w:rsid w:val="00E27C3D"/>
    <w:rsid w:val="00E308FA"/>
    <w:rsid w:val="00E30E17"/>
    <w:rsid w:val="00E31C32"/>
    <w:rsid w:val="00E3231C"/>
    <w:rsid w:val="00E330EF"/>
    <w:rsid w:val="00E341FE"/>
    <w:rsid w:val="00E3420A"/>
    <w:rsid w:val="00E356A8"/>
    <w:rsid w:val="00E3738E"/>
    <w:rsid w:val="00E3745E"/>
    <w:rsid w:val="00E40290"/>
    <w:rsid w:val="00E4046A"/>
    <w:rsid w:val="00E4090D"/>
    <w:rsid w:val="00E40FA2"/>
    <w:rsid w:val="00E41F9C"/>
    <w:rsid w:val="00E440B5"/>
    <w:rsid w:val="00E4482C"/>
    <w:rsid w:val="00E45C5B"/>
    <w:rsid w:val="00E478A9"/>
    <w:rsid w:val="00E51A18"/>
    <w:rsid w:val="00E51D2C"/>
    <w:rsid w:val="00E51D63"/>
    <w:rsid w:val="00E51ED2"/>
    <w:rsid w:val="00E52E5E"/>
    <w:rsid w:val="00E52EB3"/>
    <w:rsid w:val="00E536AB"/>
    <w:rsid w:val="00E540EC"/>
    <w:rsid w:val="00E54D2B"/>
    <w:rsid w:val="00E55F7C"/>
    <w:rsid w:val="00E563E7"/>
    <w:rsid w:val="00E5640E"/>
    <w:rsid w:val="00E57126"/>
    <w:rsid w:val="00E578F5"/>
    <w:rsid w:val="00E57911"/>
    <w:rsid w:val="00E609E4"/>
    <w:rsid w:val="00E60C33"/>
    <w:rsid w:val="00E6107D"/>
    <w:rsid w:val="00E6155B"/>
    <w:rsid w:val="00E61D37"/>
    <w:rsid w:val="00E61EDE"/>
    <w:rsid w:val="00E626D2"/>
    <w:rsid w:val="00E6349D"/>
    <w:rsid w:val="00E63F6F"/>
    <w:rsid w:val="00E64C54"/>
    <w:rsid w:val="00E64D00"/>
    <w:rsid w:val="00E64D4F"/>
    <w:rsid w:val="00E655AE"/>
    <w:rsid w:val="00E656E5"/>
    <w:rsid w:val="00E6591C"/>
    <w:rsid w:val="00E668F4"/>
    <w:rsid w:val="00E702BD"/>
    <w:rsid w:val="00E71AB7"/>
    <w:rsid w:val="00E73AF5"/>
    <w:rsid w:val="00E7653A"/>
    <w:rsid w:val="00E765A8"/>
    <w:rsid w:val="00E76A57"/>
    <w:rsid w:val="00E76D16"/>
    <w:rsid w:val="00E774FB"/>
    <w:rsid w:val="00E8056C"/>
    <w:rsid w:val="00E80B09"/>
    <w:rsid w:val="00E80B90"/>
    <w:rsid w:val="00E81107"/>
    <w:rsid w:val="00E8129C"/>
    <w:rsid w:val="00E82C7D"/>
    <w:rsid w:val="00E82D3E"/>
    <w:rsid w:val="00E8346D"/>
    <w:rsid w:val="00E841E8"/>
    <w:rsid w:val="00E841F5"/>
    <w:rsid w:val="00E846DC"/>
    <w:rsid w:val="00E85450"/>
    <w:rsid w:val="00E858CD"/>
    <w:rsid w:val="00E85A9F"/>
    <w:rsid w:val="00E85D57"/>
    <w:rsid w:val="00E860D3"/>
    <w:rsid w:val="00E873A9"/>
    <w:rsid w:val="00E87484"/>
    <w:rsid w:val="00E874AB"/>
    <w:rsid w:val="00E90C11"/>
    <w:rsid w:val="00E90E57"/>
    <w:rsid w:val="00E9190D"/>
    <w:rsid w:val="00E93DDC"/>
    <w:rsid w:val="00E94C2D"/>
    <w:rsid w:val="00E951E2"/>
    <w:rsid w:val="00E9576D"/>
    <w:rsid w:val="00E958DE"/>
    <w:rsid w:val="00E971D8"/>
    <w:rsid w:val="00E9722E"/>
    <w:rsid w:val="00E97553"/>
    <w:rsid w:val="00E97629"/>
    <w:rsid w:val="00E97B91"/>
    <w:rsid w:val="00EA0D81"/>
    <w:rsid w:val="00EA12FA"/>
    <w:rsid w:val="00EA16BE"/>
    <w:rsid w:val="00EA1DD6"/>
    <w:rsid w:val="00EA255D"/>
    <w:rsid w:val="00EA3CF4"/>
    <w:rsid w:val="00EA3D4A"/>
    <w:rsid w:val="00EA4CF5"/>
    <w:rsid w:val="00EA5576"/>
    <w:rsid w:val="00EB0358"/>
    <w:rsid w:val="00EB2189"/>
    <w:rsid w:val="00EB2BAB"/>
    <w:rsid w:val="00EB2ED5"/>
    <w:rsid w:val="00EB3610"/>
    <w:rsid w:val="00EB4E24"/>
    <w:rsid w:val="00EB54FC"/>
    <w:rsid w:val="00EB5CE4"/>
    <w:rsid w:val="00EB6339"/>
    <w:rsid w:val="00EB7AEF"/>
    <w:rsid w:val="00EC0AD7"/>
    <w:rsid w:val="00EC1003"/>
    <w:rsid w:val="00EC1C80"/>
    <w:rsid w:val="00EC397F"/>
    <w:rsid w:val="00EC3FE7"/>
    <w:rsid w:val="00EC5988"/>
    <w:rsid w:val="00EC779E"/>
    <w:rsid w:val="00EC7B33"/>
    <w:rsid w:val="00EC7C9A"/>
    <w:rsid w:val="00EC7D70"/>
    <w:rsid w:val="00EC7E60"/>
    <w:rsid w:val="00ED1B52"/>
    <w:rsid w:val="00ED2177"/>
    <w:rsid w:val="00ED291B"/>
    <w:rsid w:val="00ED3617"/>
    <w:rsid w:val="00ED4350"/>
    <w:rsid w:val="00ED435D"/>
    <w:rsid w:val="00ED5702"/>
    <w:rsid w:val="00ED597E"/>
    <w:rsid w:val="00ED6652"/>
    <w:rsid w:val="00ED6CB7"/>
    <w:rsid w:val="00ED7A22"/>
    <w:rsid w:val="00ED7C8C"/>
    <w:rsid w:val="00EE0CFD"/>
    <w:rsid w:val="00EE615B"/>
    <w:rsid w:val="00EE6A1E"/>
    <w:rsid w:val="00EF02B1"/>
    <w:rsid w:val="00EF0CF1"/>
    <w:rsid w:val="00EF0D25"/>
    <w:rsid w:val="00EF169F"/>
    <w:rsid w:val="00EF3EDE"/>
    <w:rsid w:val="00EF577C"/>
    <w:rsid w:val="00EF5B8C"/>
    <w:rsid w:val="00EF60AE"/>
    <w:rsid w:val="00EF64B8"/>
    <w:rsid w:val="00EF7DE5"/>
    <w:rsid w:val="00F00054"/>
    <w:rsid w:val="00F01411"/>
    <w:rsid w:val="00F02B89"/>
    <w:rsid w:val="00F02D91"/>
    <w:rsid w:val="00F04A93"/>
    <w:rsid w:val="00F04D5E"/>
    <w:rsid w:val="00F05487"/>
    <w:rsid w:val="00F0559E"/>
    <w:rsid w:val="00F06B22"/>
    <w:rsid w:val="00F07B48"/>
    <w:rsid w:val="00F07EA0"/>
    <w:rsid w:val="00F1006C"/>
    <w:rsid w:val="00F1056A"/>
    <w:rsid w:val="00F1143E"/>
    <w:rsid w:val="00F12D32"/>
    <w:rsid w:val="00F132B7"/>
    <w:rsid w:val="00F13992"/>
    <w:rsid w:val="00F14ABB"/>
    <w:rsid w:val="00F15039"/>
    <w:rsid w:val="00F15E72"/>
    <w:rsid w:val="00F16D2C"/>
    <w:rsid w:val="00F1708F"/>
    <w:rsid w:val="00F171CB"/>
    <w:rsid w:val="00F213EA"/>
    <w:rsid w:val="00F22387"/>
    <w:rsid w:val="00F22B51"/>
    <w:rsid w:val="00F22F39"/>
    <w:rsid w:val="00F22F56"/>
    <w:rsid w:val="00F24372"/>
    <w:rsid w:val="00F26178"/>
    <w:rsid w:val="00F2648E"/>
    <w:rsid w:val="00F26647"/>
    <w:rsid w:val="00F26841"/>
    <w:rsid w:val="00F276C6"/>
    <w:rsid w:val="00F27D6E"/>
    <w:rsid w:val="00F30CC0"/>
    <w:rsid w:val="00F31480"/>
    <w:rsid w:val="00F3266D"/>
    <w:rsid w:val="00F32D5E"/>
    <w:rsid w:val="00F34D15"/>
    <w:rsid w:val="00F3530F"/>
    <w:rsid w:val="00F35D98"/>
    <w:rsid w:val="00F36CB3"/>
    <w:rsid w:val="00F377B1"/>
    <w:rsid w:val="00F37A69"/>
    <w:rsid w:val="00F37B75"/>
    <w:rsid w:val="00F41767"/>
    <w:rsid w:val="00F41DA9"/>
    <w:rsid w:val="00F42765"/>
    <w:rsid w:val="00F43151"/>
    <w:rsid w:val="00F434C3"/>
    <w:rsid w:val="00F436F7"/>
    <w:rsid w:val="00F4458D"/>
    <w:rsid w:val="00F44990"/>
    <w:rsid w:val="00F477E9"/>
    <w:rsid w:val="00F4781B"/>
    <w:rsid w:val="00F47BA2"/>
    <w:rsid w:val="00F47BEB"/>
    <w:rsid w:val="00F516E5"/>
    <w:rsid w:val="00F51966"/>
    <w:rsid w:val="00F5220F"/>
    <w:rsid w:val="00F525E2"/>
    <w:rsid w:val="00F54204"/>
    <w:rsid w:val="00F5522B"/>
    <w:rsid w:val="00F56E03"/>
    <w:rsid w:val="00F57AD5"/>
    <w:rsid w:val="00F600DB"/>
    <w:rsid w:val="00F61A08"/>
    <w:rsid w:val="00F61BFE"/>
    <w:rsid w:val="00F625C1"/>
    <w:rsid w:val="00F62770"/>
    <w:rsid w:val="00F63F94"/>
    <w:rsid w:val="00F647AD"/>
    <w:rsid w:val="00F64C67"/>
    <w:rsid w:val="00F6508A"/>
    <w:rsid w:val="00F6607F"/>
    <w:rsid w:val="00F66C62"/>
    <w:rsid w:val="00F66DFE"/>
    <w:rsid w:val="00F700B7"/>
    <w:rsid w:val="00F7026F"/>
    <w:rsid w:val="00F705FC"/>
    <w:rsid w:val="00F7075D"/>
    <w:rsid w:val="00F71262"/>
    <w:rsid w:val="00F71CC8"/>
    <w:rsid w:val="00F71FB5"/>
    <w:rsid w:val="00F7201F"/>
    <w:rsid w:val="00F728E9"/>
    <w:rsid w:val="00F743D4"/>
    <w:rsid w:val="00F75917"/>
    <w:rsid w:val="00F75FD4"/>
    <w:rsid w:val="00F7612D"/>
    <w:rsid w:val="00F76974"/>
    <w:rsid w:val="00F77ED2"/>
    <w:rsid w:val="00F800BC"/>
    <w:rsid w:val="00F821EE"/>
    <w:rsid w:val="00F82A77"/>
    <w:rsid w:val="00F83B2A"/>
    <w:rsid w:val="00F83CDA"/>
    <w:rsid w:val="00F83FCF"/>
    <w:rsid w:val="00F8410C"/>
    <w:rsid w:val="00F85153"/>
    <w:rsid w:val="00F855EB"/>
    <w:rsid w:val="00F85BB7"/>
    <w:rsid w:val="00F85E99"/>
    <w:rsid w:val="00F85F44"/>
    <w:rsid w:val="00F86F3B"/>
    <w:rsid w:val="00F87219"/>
    <w:rsid w:val="00F90650"/>
    <w:rsid w:val="00F9066D"/>
    <w:rsid w:val="00F90D4B"/>
    <w:rsid w:val="00F91CDF"/>
    <w:rsid w:val="00F9286D"/>
    <w:rsid w:val="00F93158"/>
    <w:rsid w:val="00F935C5"/>
    <w:rsid w:val="00F948FD"/>
    <w:rsid w:val="00FA10DA"/>
    <w:rsid w:val="00FA2639"/>
    <w:rsid w:val="00FA270D"/>
    <w:rsid w:val="00FA45FB"/>
    <w:rsid w:val="00FA5AF3"/>
    <w:rsid w:val="00FA612F"/>
    <w:rsid w:val="00FA6716"/>
    <w:rsid w:val="00FA7DEE"/>
    <w:rsid w:val="00FB0733"/>
    <w:rsid w:val="00FB0897"/>
    <w:rsid w:val="00FB0B43"/>
    <w:rsid w:val="00FB1549"/>
    <w:rsid w:val="00FB15B2"/>
    <w:rsid w:val="00FB19F4"/>
    <w:rsid w:val="00FB2493"/>
    <w:rsid w:val="00FB28AC"/>
    <w:rsid w:val="00FB3113"/>
    <w:rsid w:val="00FB3827"/>
    <w:rsid w:val="00FB3CC2"/>
    <w:rsid w:val="00FB508B"/>
    <w:rsid w:val="00FB551B"/>
    <w:rsid w:val="00FB5BC2"/>
    <w:rsid w:val="00FB6115"/>
    <w:rsid w:val="00FB764D"/>
    <w:rsid w:val="00FC0F86"/>
    <w:rsid w:val="00FC1413"/>
    <w:rsid w:val="00FC172D"/>
    <w:rsid w:val="00FC1B25"/>
    <w:rsid w:val="00FC22CD"/>
    <w:rsid w:val="00FC35C9"/>
    <w:rsid w:val="00FC3883"/>
    <w:rsid w:val="00FC3EE9"/>
    <w:rsid w:val="00FC62BA"/>
    <w:rsid w:val="00FC6B0E"/>
    <w:rsid w:val="00FC6D1D"/>
    <w:rsid w:val="00FC7C60"/>
    <w:rsid w:val="00FD03D2"/>
    <w:rsid w:val="00FD2902"/>
    <w:rsid w:val="00FD2D2E"/>
    <w:rsid w:val="00FD48D0"/>
    <w:rsid w:val="00FD4958"/>
    <w:rsid w:val="00FD49DB"/>
    <w:rsid w:val="00FD4F6C"/>
    <w:rsid w:val="00FD601D"/>
    <w:rsid w:val="00FD7DEF"/>
    <w:rsid w:val="00FE0234"/>
    <w:rsid w:val="00FE0360"/>
    <w:rsid w:val="00FE17DA"/>
    <w:rsid w:val="00FE18AA"/>
    <w:rsid w:val="00FE38DD"/>
    <w:rsid w:val="00FE4B38"/>
    <w:rsid w:val="00FE55C0"/>
    <w:rsid w:val="00FE56E2"/>
    <w:rsid w:val="00FE58D0"/>
    <w:rsid w:val="00FE75FC"/>
    <w:rsid w:val="00FF0BE9"/>
    <w:rsid w:val="00FF0CE0"/>
    <w:rsid w:val="00FF128C"/>
    <w:rsid w:val="00FF1751"/>
    <w:rsid w:val="00FF1B80"/>
    <w:rsid w:val="00FF24ED"/>
    <w:rsid w:val="00FF27EE"/>
    <w:rsid w:val="00FF34D0"/>
    <w:rsid w:val="00FF386C"/>
    <w:rsid w:val="00FF3F83"/>
    <w:rsid w:val="00FF3F86"/>
    <w:rsid w:val="00FF4511"/>
    <w:rsid w:val="00FF494A"/>
    <w:rsid w:val="00FF4A07"/>
    <w:rsid w:val="00FF544B"/>
    <w:rsid w:val="00FF7391"/>
    <w:rsid w:val="00FF740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7">
      <o:colormru v:ext="edit" colors="#ffc"/>
    </o:shapedefaults>
    <o:shapelayout v:ext="edit">
      <o:idmap v:ext="edit" data="1"/>
    </o:shapelayout>
  </w:shapeDefaults>
  <w:decimalSymbol w:val=","/>
  <w:listSeparator w:val=";"/>
  <w14:docId w14:val="0A5A0141"/>
  <w15:chartTrackingRefBased/>
  <w15:docId w15:val="{4400FDB3-0B3B-4274-9C0F-1F649B61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72DD"/>
    <w:pPr>
      <w:spacing w:before="20" w:after="120"/>
      <w:ind w:firstLine="720"/>
      <w:jc w:val="both"/>
    </w:pPr>
    <w:rPr>
      <w:rFonts w:ascii="Arial" w:hAnsi="Arial"/>
    </w:rPr>
  </w:style>
  <w:style w:type="paragraph" w:styleId="15">
    <w:name w:val="heading 1"/>
    <w:basedOn w:val="a1"/>
    <w:next w:val="a1"/>
    <w:link w:val="16"/>
    <w:qFormat/>
    <w:pPr>
      <w:keepNext/>
      <w:keepLines/>
      <w:numPr>
        <w:numId w:val="1"/>
      </w:numPr>
      <w:tabs>
        <w:tab w:val="left" w:pos="1276"/>
      </w:tabs>
      <w:spacing w:before="360" w:after="360"/>
      <w:jc w:val="left"/>
      <w:outlineLvl w:val="0"/>
    </w:pPr>
    <w:rPr>
      <w:b/>
      <w:sz w:val="28"/>
      <w:szCs w:val="28"/>
    </w:rPr>
  </w:style>
  <w:style w:type="paragraph" w:styleId="22">
    <w:name w:val="heading 2"/>
    <w:basedOn w:val="a1"/>
    <w:next w:val="a1"/>
    <w:link w:val="24"/>
    <w:qFormat/>
    <w:pPr>
      <w:keepNext/>
      <w:keepLines/>
      <w:numPr>
        <w:ilvl w:val="1"/>
        <w:numId w:val="1"/>
      </w:numPr>
      <w:tabs>
        <w:tab w:val="left" w:pos="720"/>
      </w:tabs>
      <w:spacing w:before="360" w:after="360"/>
      <w:outlineLvl w:val="1"/>
    </w:pPr>
    <w:rPr>
      <w:b/>
      <w:noProof/>
      <w:sz w:val="24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"/>
      </w:numPr>
      <w:spacing w:before="120"/>
      <w:outlineLvl w:val="2"/>
    </w:pPr>
    <w:rPr>
      <w:b/>
      <w:bCs/>
      <w:sz w:val="22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spacing w:before="160"/>
      <w:ind w:right="567"/>
      <w:outlineLvl w:val="3"/>
    </w:pPr>
    <w:rPr>
      <w:i/>
      <w:sz w:val="22"/>
    </w:rPr>
  </w:style>
  <w:style w:type="paragraph" w:styleId="5">
    <w:name w:val="heading 5"/>
    <w:basedOn w:val="a1"/>
    <w:next w:val="a1"/>
    <w:qFormat/>
    <w:pPr>
      <w:keepLines/>
      <w:numPr>
        <w:ilvl w:val="4"/>
        <w:numId w:val="1"/>
      </w:numPr>
      <w:spacing w:before="120" w:after="60"/>
      <w:outlineLvl w:val="4"/>
    </w:pPr>
    <w:rPr>
      <w:kern w:val="28"/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120" w:after="60"/>
      <w:outlineLvl w:val="5"/>
    </w:pPr>
    <w:rPr>
      <w:sz w:val="22"/>
    </w:rPr>
  </w:style>
  <w:style w:type="paragraph" w:styleId="7">
    <w:name w:val="heading 7"/>
    <w:basedOn w:val="a1"/>
    <w:next w:val="a1"/>
    <w:autoRedefine/>
    <w:qFormat/>
    <w:pPr>
      <w:keepNext/>
      <w:numPr>
        <w:ilvl w:val="6"/>
        <w:numId w:val="1"/>
      </w:numPr>
      <w:outlineLvl w:val="6"/>
    </w:pPr>
    <w:rPr>
      <w:kern w:val="28"/>
      <w:sz w:val="24"/>
    </w:rPr>
  </w:style>
  <w:style w:type="paragraph" w:styleId="8">
    <w:name w:val="heading 8"/>
    <w:basedOn w:val="a1"/>
    <w:next w:val="a1"/>
    <w:autoRedefine/>
    <w:qFormat/>
    <w:pPr>
      <w:keepNext/>
      <w:numPr>
        <w:ilvl w:val="7"/>
        <w:numId w:val="1"/>
      </w:numPr>
      <w:ind w:right="720"/>
      <w:outlineLvl w:val="7"/>
    </w:pPr>
    <w:rPr>
      <w:kern w:val="28"/>
      <w:sz w:val="22"/>
    </w:rPr>
  </w:style>
  <w:style w:type="paragraph" w:styleId="9">
    <w:name w:val="heading 9"/>
    <w:basedOn w:val="a1"/>
    <w:next w:val="a1"/>
    <w:autoRedefine/>
    <w:qFormat/>
    <w:pPr>
      <w:keepNext/>
      <w:numPr>
        <w:ilvl w:val="8"/>
        <w:numId w:val="1"/>
      </w:numPr>
      <w:ind w:right="720"/>
      <w:outlineLvl w:val="8"/>
    </w:pPr>
    <w:rPr>
      <w:kern w:val="28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FF"/>
      <w:u w:val="single"/>
    </w:rPr>
  </w:style>
  <w:style w:type="paragraph" w:styleId="17">
    <w:name w:val="toc 1"/>
    <w:basedOn w:val="a1"/>
    <w:next w:val="a1"/>
    <w:autoRedefine/>
    <w:uiPriority w:val="39"/>
    <w:rsid w:val="00307E6B"/>
    <w:pPr>
      <w:shd w:val="clear" w:color="auto" w:fill="F2F2F2"/>
      <w:tabs>
        <w:tab w:val="left" w:pos="0"/>
        <w:tab w:val="left" w:pos="426"/>
        <w:tab w:val="right" w:leader="dot" w:pos="9356"/>
        <w:tab w:val="left" w:pos="9781"/>
      </w:tabs>
      <w:spacing w:before="120"/>
      <w:ind w:firstLine="0"/>
      <w:jc w:val="left"/>
    </w:pPr>
    <w:rPr>
      <w:b/>
      <w:bCs/>
      <w:caps/>
      <w:noProof/>
      <w:szCs w:val="24"/>
    </w:rPr>
  </w:style>
  <w:style w:type="paragraph" w:styleId="25">
    <w:name w:val="toc 2"/>
    <w:basedOn w:val="a1"/>
    <w:next w:val="a1"/>
    <w:autoRedefine/>
    <w:uiPriority w:val="39"/>
    <w:rsid w:val="00136211"/>
    <w:pPr>
      <w:tabs>
        <w:tab w:val="left" w:pos="800"/>
        <w:tab w:val="right" w:leader="dot" w:pos="9356"/>
        <w:tab w:val="left" w:pos="9639"/>
      </w:tabs>
      <w:ind w:left="200" w:right="283" w:firstLine="84"/>
      <w:jc w:val="left"/>
    </w:pPr>
    <w:rPr>
      <w:szCs w:val="24"/>
    </w:rPr>
  </w:style>
  <w:style w:type="paragraph" w:styleId="32">
    <w:name w:val="toc 3"/>
    <w:basedOn w:val="a1"/>
    <w:next w:val="a1"/>
    <w:autoRedefine/>
    <w:uiPriority w:val="39"/>
    <w:pPr>
      <w:ind w:left="400"/>
      <w:jc w:val="left"/>
    </w:pPr>
    <w:rPr>
      <w:i/>
      <w:iCs/>
      <w:szCs w:val="24"/>
    </w:rPr>
  </w:style>
  <w:style w:type="paragraph" w:styleId="41">
    <w:name w:val="toc 4"/>
    <w:basedOn w:val="a1"/>
    <w:next w:val="a1"/>
    <w:autoRedefine/>
    <w:uiPriority w:val="39"/>
    <w:pPr>
      <w:ind w:left="600"/>
      <w:jc w:val="left"/>
    </w:pPr>
    <w:rPr>
      <w:rFonts w:ascii="Times New Roman" w:hAnsi="Times New Roman"/>
      <w:szCs w:val="21"/>
    </w:rPr>
  </w:style>
  <w:style w:type="paragraph" w:styleId="50">
    <w:name w:val="toc 5"/>
    <w:basedOn w:val="a1"/>
    <w:next w:val="a1"/>
    <w:autoRedefine/>
    <w:uiPriority w:val="39"/>
    <w:pPr>
      <w:ind w:left="800"/>
      <w:jc w:val="left"/>
    </w:pPr>
    <w:rPr>
      <w:rFonts w:ascii="Times New Roman" w:hAnsi="Times New Roman"/>
      <w:szCs w:val="21"/>
    </w:rPr>
  </w:style>
  <w:style w:type="paragraph" w:styleId="60">
    <w:name w:val="toc 6"/>
    <w:basedOn w:val="a1"/>
    <w:next w:val="a1"/>
    <w:autoRedefine/>
    <w:uiPriority w:val="39"/>
    <w:pPr>
      <w:ind w:left="1000"/>
      <w:jc w:val="left"/>
    </w:pPr>
    <w:rPr>
      <w:rFonts w:ascii="Times New Roman" w:hAnsi="Times New Roman"/>
      <w:szCs w:val="21"/>
    </w:rPr>
  </w:style>
  <w:style w:type="paragraph" w:styleId="70">
    <w:name w:val="toc 7"/>
    <w:basedOn w:val="a1"/>
    <w:next w:val="a1"/>
    <w:autoRedefine/>
    <w:uiPriority w:val="39"/>
    <w:pPr>
      <w:ind w:left="1200"/>
      <w:jc w:val="left"/>
    </w:pPr>
    <w:rPr>
      <w:rFonts w:ascii="Times New Roman" w:hAnsi="Times New Roman"/>
      <w:szCs w:val="21"/>
    </w:rPr>
  </w:style>
  <w:style w:type="paragraph" w:styleId="80">
    <w:name w:val="toc 8"/>
    <w:basedOn w:val="a1"/>
    <w:next w:val="a1"/>
    <w:autoRedefine/>
    <w:uiPriority w:val="39"/>
    <w:pPr>
      <w:ind w:left="1400"/>
      <w:jc w:val="left"/>
    </w:pPr>
    <w:rPr>
      <w:rFonts w:ascii="Times New Roman" w:hAnsi="Times New Roman"/>
      <w:szCs w:val="21"/>
    </w:rPr>
  </w:style>
  <w:style w:type="paragraph" w:styleId="90">
    <w:name w:val="toc 9"/>
    <w:basedOn w:val="a1"/>
    <w:next w:val="a1"/>
    <w:autoRedefine/>
    <w:uiPriority w:val="39"/>
    <w:pPr>
      <w:ind w:left="1600"/>
      <w:jc w:val="left"/>
    </w:pPr>
    <w:rPr>
      <w:rFonts w:ascii="Times New Roman" w:hAnsi="Times New Roman"/>
      <w:szCs w:val="21"/>
    </w:rPr>
  </w:style>
  <w:style w:type="paragraph" w:styleId="a6">
    <w:name w:val="footnote text"/>
    <w:basedOn w:val="a1"/>
    <w:next w:val="a1"/>
    <w:link w:val="a7"/>
    <w:semiHidden/>
    <w:pPr>
      <w:widowControl w:val="0"/>
    </w:pPr>
    <w:rPr>
      <w:sz w:val="18"/>
    </w:rPr>
  </w:style>
  <w:style w:type="paragraph" w:styleId="a8">
    <w:name w:val="annotation text"/>
    <w:basedOn w:val="a1"/>
    <w:link w:val="a9"/>
    <w:uiPriority w:val="99"/>
    <w:pPr>
      <w:spacing w:before="0"/>
    </w:pPr>
    <w:rPr>
      <w:sz w:val="2"/>
    </w:rPr>
  </w:style>
  <w:style w:type="paragraph" w:styleId="aa">
    <w:name w:val="header"/>
    <w:basedOn w:val="a1"/>
    <w:autoRedefine/>
    <w:pPr>
      <w:pBdr>
        <w:bottom w:val="single" w:sz="4" w:space="1" w:color="auto"/>
      </w:pBdr>
      <w:tabs>
        <w:tab w:val="right" w:pos="14601"/>
      </w:tabs>
      <w:jc w:val="left"/>
    </w:pPr>
  </w:style>
  <w:style w:type="paragraph" w:styleId="ab">
    <w:name w:val="footer"/>
    <w:basedOn w:val="a1"/>
    <w:pPr>
      <w:pBdr>
        <w:top w:val="single" w:sz="4" w:space="0" w:color="auto"/>
      </w:pBdr>
      <w:tabs>
        <w:tab w:val="right" w:pos="9497"/>
        <w:tab w:val="right" w:pos="14459"/>
      </w:tabs>
      <w:ind w:firstLine="0"/>
    </w:pPr>
    <w:rPr>
      <w:b/>
      <w:sz w:val="16"/>
    </w:rPr>
  </w:style>
  <w:style w:type="paragraph" w:styleId="ac">
    <w:name w:val="caption"/>
    <w:basedOn w:val="a1"/>
    <w:next w:val="a1"/>
    <w:autoRedefine/>
    <w:qFormat/>
    <w:rsid w:val="00E3745E"/>
    <w:pPr>
      <w:keepLines/>
      <w:spacing w:before="120"/>
      <w:ind w:firstLine="0"/>
      <w:jc w:val="left"/>
    </w:pPr>
    <w:rPr>
      <w:noProof/>
    </w:rPr>
  </w:style>
  <w:style w:type="character" w:customStyle="1" w:styleId="18">
    <w:name w:val="Элемент1 Знак"/>
    <w:link w:val="19"/>
    <w:rsid w:val="00FC3EE9"/>
    <w:rPr>
      <w:rFonts w:ascii="Arial" w:hAnsi="Arial"/>
      <w:b/>
      <w:lang w:val="ru-RU" w:eastAsia="ru-RU" w:bidi="ar-SA"/>
    </w:rPr>
  </w:style>
  <w:style w:type="paragraph" w:styleId="ad">
    <w:name w:val="table of figures"/>
    <w:basedOn w:val="a1"/>
    <w:next w:val="a1"/>
    <w:autoRedefine/>
    <w:semiHidden/>
    <w:pPr>
      <w:ind w:left="400" w:hanging="400"/>
      <w:jc w:val="left"/>
    </w:pPr>
    <w:rPr>
      <w:szCs w:val="24"/>
    </w:rPr>
  </w:style>
  <w:style w:type="paragraph" w:styleId="ae">
    <w:name w:val="macro"/>
    <w:basedOn w:val="a1"/>
    <w:autoRedefine/>
    <w:semiHidden/>
    <w:pPr>
      <w:spacing w:before="60" w:after="60"/>
    </w:pPr>
    <w:rPr>
      <w:rFonts w:ascii="Courier New" w:hAnsi="Courier New"/>
      <w:sz w:val="22"/>
    </w:rPr>
  </w:style>
  <w:style w:type="paragraph" w:styleId="af">
    <w:name w:val="Document Map"/>
    <w:basedOn w:val="a1"/>
    <w:autoRedefine/>
    <w:semiHidden/>
    <w:pPr>
      <w:shd w:val="clear" w:color="auto" w:fill="000080"/>
    </w:pPr>
    <w:rPr>
      <w:rFonts w:ascii="Tahoma" w:hAnsi="Tahoma"/>
      <w:sz w:val="24"/>
    </w:rPr>
  </w:style>
  <w:style w:type="paragraph" w:customStyle="1" w:styleId="af0">
    <w:name w:val="Титул"/>
    <w:basedOn w:val="a1"/>
    <w:pPr>
      <w:ind w:firstLine="0"/>
      <w:jc w:val="center"/>
    </w:pPr>
    <w:rPr>
      <w:rFonts w:cs="Arial"/>
      <w:b/>
      <w:bCs/>
      <w:caps/>
      <w:noProof/>
      <w:sz w:val="24"/>
      <w:szCs w:val="28"/>
    </w:rPr>
  </w:style>
  <w:style w:type="character" w:styleId="af1">
    <w:name w:val="footnote reference"/>
    <w:semiHidden/>
    <w:rPr>
      <w:position w:val="6"/>
      <w:sz w:val="16"/>
      <w:vertAlign w:val="superscript"/>
    </w:rPr>
  </w:style>
  <w:style w:type="character" w:styleId="af2">
    <w:name w:val="annotation reference"/>
    <w:uiPriority w:val="99"/>
    <w:rPr>
      <w:sz w:val="16"/>
      <w:szCs w:val="16"/>
    </w:rPr>
  </w:style>
  <w:style w:type="character" w:styleId="af3">
    <w:name w:val="page number"/>
    <w:rPr>
      <w:lang w:val="ru-RU"/>
    </w:rPr>
  </w:style>
  <w:style w:type="paragraph" w:customStyle="1" w:styleId="12">
    <w:name w:val="ЗаголовокПриложение1"/>
    <w:basedOn w:val="1a"/>
    <w:next w:val="a1"/>
    <w:pPr>
      <w:pageBreakBefore/>
      <w:numPr>
        <w:numId w:val="3"/>
      </w:numPr>
      <w:tabs>
        <w:tab w:val="clear" w:pos="1134"/>
        <w:tab w:val="clear" w:pos="1440"/>
        <w:tab w:val="clear" w:pos="1797"/>
      </w:tabs>
      <w:jc w:val="center"/>
    </w:pPr>
  </w:style>
  <w:style w:type="paragraph" w:customStyle="1" w:styleId="1a">
    <w:name w:val="Заголовок1_Раздел"/>
    <w:next w:val="a1"/>
    <w:rsid w:val="0070188F"/>
    <w:pPr>
      <w:keepNext/>
      <w:keepLines/>
      <w:tabs>
        <w:tab w:val="left" w:pos="1134"/>
        <w:tab w:val="left" w:pos="1440"/>
        <w:tab w:val="left" w:pos="1797"/>
      </w:tabs>
      <w:spacing w:before="360" w:after="360"/>
      <w:outlineLvl w:val="0"/>
    </w:pPr>
    <w:rPr>
      <w:rFonts w:ascii="Arial" w:hAnsi="Arial"/>
      <w:b/>
      <w:sz w:val="28"/>
      <w:szCs w:val="28"/>
    </w:rPr>
  </w:style>
  <w:style w:type="paragraph" w:customStyle="1" w:styleId="3">
    <w:name w:val="ЗаголовокПриложение3"/>
    <w:basedOn w:val="33"/>
    <w:next w:val="a1"/>
    <w:pPr>
      <w:numPr>
        <w:ilvl w:val="2"/>
        <w:numId w:val="3"/>
      </w:numPr>
      <w:tabs>
        <w:tab w:val="num" w:pos="0"/>
      </w:tabs>
    </w:pPr>
  </w:style>
  <w:style w:type="paragraph" w:customStyle="1" w:styleId="33">
    <w:name w:val="Заголовок3_Пункт"/>
    <w:next w:val="a1"/>
    <w:rsid w:val="0070188F"/>
    <w:pPr>
      <w:keepNext/>
      <w:keepLines/>
      <w:spacing w:before="240" w:after="240"/>
      <w:outlineLvl w:val="2"/>
    </w:pPr>
    <w:rPr>
      <w:rFonts w:ascii="Arial" w:hAnsi="Arial"/>
      <w:b/>
      <w:sz w:val="22"/>
      <w:szCs w:val="22"/>
    </w:rPr>
  </w:style>
  <w:style w:type="character" w:customStyle="1" w:styleId="af4">
    <w:name w:val="ЗнакПолужирный"/>
    <w:rPr>
      <w:rFonts w:ascii="Arial" w:hAnsi="Arial"/>
      <w:b/>
      <w:bCs/>
      <w:noProof/>
      <w:lang w:val="ru-RU" w:eastAsia="ru-RU" w:bidi="ar-SA"/>
    </w:rPr>
  </w:style>
  <w:style w:type="paragraph" w:styleId="af5">
    <w:name w:val="annotation subject"/>
    <w:basedOn w:val="a8"/>
    <w:next w:val="a8"/>
    <w:semiHidden/>
    <w:rPr>
      <w:b/>
      <w:bCs/>
    </w:rPr>
  </w:style>
  <w:style w:type="paragraph" w:styleId="af6">
    <w:name w:val="Balloon Text"/>
    <w:basedOn w:val="a1"/>
    <w:link w:val="af7"/>
    <w:semiHidden/>
    <w:rPr>
      <w:rFonts w:ascii="Tahoma" w:hAnsi="Tahoma" w:cs="Tahoma"/>
      <w:sz w:val="16"/>
      <w:szCs w:val="16"/>
    </w:rPr>
  </w:style>
  <w:style w:type="character" w:customStyle="1" w:styleId="af8">
    <w:name w:val="ЗнакМелкий"/>
    <w:rPr>
      <w:sz w:val="16"/>
    </w:rPr>
  </w:style>
  <w:style w:type="character" w:customStyle="1" w:styleId="af9">
    <w:name w:val="ЗнакКурсив"/>
    <w:rPr>
      <w:i/>
      <w:iCs/>
      <w:lang w:val="ru-RU"/>
    </w:rPr>
  </w:style>
  <w:style w:type="paragraph" w:customStyle="1" w:styleId="afa">
    <w:name w:val="ТаблицаШапка"/>
    <w:basedOn w:val="afb"/>
    <w:pPr>
      <w:keepNext/>
      <w:keepLines/>
      <w:spacing w:before="120" w:after="120"/>
      <w:jc w:val="center"/>
    </w:pPr>
    <w:rPr>
      <w:b/>
    </w:rPr>
  </w:style>
  <w:style w:type="paragraph" w:customStyle="1" w:styleId="afb">
    <w:name w:val="ТаблицаОсновной"/>
    <w:link w:val="1b"/>
    <w:pPr>
      <w:spacing w:before="20"/>
      <w:jc w:val="both"/>
    </w:pPr>
    <w:rPr>
      <w:rFonts w:ascii="Arial" w:hAnsi="Arial" w:cs="Arial"/>
      <w:bCs/>
    </w:rPr>
  </w:style>
  <w:style w:type="paragraph" w:customStyle="1" w:styleId="afc">
    <w:name w:val="НазваниеЭлемента"/>
    <w:basedOn w:val="1a"/>
    <w:next w:val="a1"/>
    <w:pPr>
      <w:jc w:val="center"/>
    </w:pPr>
    <w:rPr>
      <w:rFonts w:cs="Arial"/>
      <w:bCs/>
    </w:rPr>
  </w:style>
  <w:style w:type="paragraph" w:customStyle="1" w:styleId="afd">
    <w:name w:val="ТитулНазвание"/>
    <w:basedOn w:val="a1"/>
    <w:pPr>
      <w:ind w:firstLine="0"/>
      <w:jc w:val="center"/>
    </w:pPr>
    <w:rPr>
      <w:b/>
      <w:bCs/>
      <w:sz w:val="32"/>
      <w:szCs w:val="32"/>
    </w:rPr>
  </w:style>
  <w:style w:type="paragraph" w:customStyle="1" w:styleId="afe">
    <w:name w:val="ТаблицаНазвание"/>
    <w:basedOn w:val="a1"/>
    <w:next w:val="a1"/>
    <w:link w:val="1c"/>
    <w:pPr>
      <w:keepNext/>
      <w:ind w:firstLine="0"/>
    </w:pPr>
  </w:style>
  <w:style w:type="character" w:customStyle="1" w:styleId="aff">
    <w:name w:val="ТаблицаНазвание Знак"/>
    <w:rsid w:val="0017522D"/>
    <w:rPr>
      <w:rFonts w:ascii="Arial" w:hAnsi="Arial"/>
      <w:noProof/>
      <w:lang w:val="ru-RU" w:eastAsia="ru-RU" w:bidi="ar-SA"/>
    </w:rPr>
  </w:style>
  <w:style w:type="paragraph" w:customStyle="1" w:styleId="20">
    <w:name w:val="ЗаголовокПриложение2"/>
    <w:basedOn w:val="26"/>
    <w:next w:val="a1"/>
    <w:pPr>
      <w:numPr>
        <w:ilvl w:val="1"/>
        <w:numId w:val="3"/>
      </w:numPr>
      <w:tabs>
        <w:tab w:val="num" w:pos="0"/>
        <w:tab w:val="left" w:pos="1418"/>
      </w:tabs>
    </w:pPr>
  </w:style>
  <w:style w:type="paragraph" w:customStyle="1" w:styleId="26">
    <w:name w:val="Заголовок2_Подраздел"/>
    <w:next w:val="a1"/>
    <w:link w:val="27"/>
    <w:rsid w:val="0070188F"/>
    <w:pPr>
      <w:keepNext/>
      <w:keepLines/>
      <w:spacing w:before="360" w:after="360"/>
      <w:outlineLvl w:val="1"/>
    </w:pPr>
    <w:rPr>
      <w:rFonts w:ascii="Arial" w:hAnsi="Arial"/>
      <w:b/>
      <w:sz w:val="24"/>
      <w:szCs w:val="24"/>
    </w:rPr>
  </w:style>
  <w:style w:type="character" w:customStyle="1" w:styleId="aff0">
    <w:name w:val="ЗнакПолужирныйКурсив"/>
    <w:rPr>
      <w:rFonts w:ascii="Arial" w:hAnsi="Arial"/>
      <w:b/>
      <w:bCs/>
      <w:i/>
      <w:noProof/>
      <w:lang w:val="ru-RU" w:eastAsia="ru-RU" w:bidi="ar-SA"/>
    </w:rPr>
  </w:style>
  <w:style w:type="paragraph" w:customStyle="1" w:styleId="1d">
    <w:name w:val="Атрибут1"/>
    <w:pPr>
      <w:keepLines/>
      <w:ind w:left="567"/>
    </w:pPr>
    <w:rPr>
      <w:rFonts w:ascii="Arial" w:hAnsi="Arial"/>
    </w:rPr>
  </w:style>
  <w:style w:type="paragraph" w:customStyle="1" w:styleId="19">
    <w:name w:val="Элемент1"/>
    <w:next w:val="1e"/>
    <w:link w:val="18"/>
    <w:pPr>
      <w:keepLines/>
      <w:ind w:left="567" w:hanging="567"/>
    </w:pPr>
    <w:rPr>
      <w:rFonts w:ascii="Arial" w:hAnsi="Arial"/>
      <w:b/>
    </w:rPr>
  </w:style>
  <w:style w:type="paragraph" w:customStyle="1" w:styleId="1e">
    <w:name w:val="ЭлементИмя1"/>
    <w:next w:val="a1"/>
    <w:pPr>
      <w:keepLines/>
      <w:ind w:left="567"/>
    </w:pPr>
    <w:rPr>
      <w:rFonts w:ascii="Arial" w:hAnsi="Arial"/>
      <w:b/>
      <w:i/>
      <w:noProof/>
      <w:lang w:val="en-US"/>
    </w:rPr>
  </w:style>
  <w:style w:type="paragraph" w:customStyle="1" w:styleId="28">
    <w:name w:val="Элемент2"/>
    <w:basedOn w:val="19"/>
    <w:next w:val="29"/>
    <w:pPr>
      <w:ind w:left="1134"/>
    </w:pPr>
    <w:rPr>
      <w:bCs/>
    </w:rPr>
  </w:style>
  <w:style w:type="paragraph" w:customStyle="1" w:styleId="29">
    <w:name w:val="ЭлементИмя2"/>
    <w:basedOn w:val="1e"/>
    <w:next w:val="a1"/>
    <w:pPr>
      <w:ind w:left="1134"/>
    </w:pPr>
  </w:style>
  <w:style w:type="paragraph" w:customStyle="1" w:styleId="2a">
    <w:name w:val="Атрибут2"/>
    <w:basedOn w:val="1d"/>
    <w:pPr>
      <w:ind w:left="1134"/>
    </w:pPr>
  </w:style>
  <w:style w:type="paragraph" w:customStyle="1" w:styleId="aff1">
    <w:name w:val="Примечание"/>
    <w:next w:val="a1"/>
    <w:link w:val="aff2"/>
    <w:rsid w:val="005E3782"/>
    <w:pPr>
      <w:spacing w:before="20"/>
      <w:ind w:firstLine="720"/>
      <w:jc w:val="both"/>
    </w:pPr>
    <w:rPr>
      <w:rFonts w:ascii="Arial" w:hAnsi="Arial"/>
      <w:sz w:val="18"/>
      <w:szCs w:val="18"/>
    </w:rPr>
  </w:style>
  <w:style w:type="character" w:customStyle="1" w:styleId="aff3">
    <w:name w:val="ЗнакНадстрочный"/>
    <w:rPr>
      <w:vertAlign w:val="superscript"/>
    </w:rPr>
  </w:style>
  <w:style w:type="paragraph" w:customStyle="1" w:styleId="aff4">
    <w:name w:val="Пример"/>
    <w:rsid w:val="005E3782"/>
    <w:pPr>
      <w:spacing w:before="20"/>
      <w:ind w:firstLine="720"/>
      <w:jc w:val="both"/>
    </w:pPr>
    <w:rPr>
      <w:rFonts w:ascii="Arial" w:hAnsi="Arial"/>
      <w:b/>
      <w:i/>
      <w:sz w:val="18"/>
      <w:szCs w:val="18"/>
    </w:rPr>
  </w:style>
  <w:style w:type="paragraph" w:customStyle="1" w:styleId="aff5">
    <w:name w:val="ПодразделПеречисление"/>
    <w:basedOn w:val="aff6"/>
    <w:rsid w:val="00256288"/>
    <w:pPr>
      <w:tabs>
        <w:tab w:val="num" w:pos="1904"/>
      </w:tabs>
      <w:ind w:left="900" w:firstLine="720"/>
      <w:outlineLvl w:val="5"/>
    </w:pPr>
  </w:style>
  <w:style w:type="paragraph" w:customStyle="1" w:styleId="aff7">
    <w:name w:val="ПространствоИмен"/>
    <w:next w:val="a1"/>
    <w:pPr>
      <w:keepNext/>
      <w:keepLines/>
      <w:spacing w:after="120"/>
      <w:ind w:left="1440" w:hanging="720"/>
    </w:pPr>
    <w:rPr>
      <w:rFonts w:ascii="Arial" w:hAnsi="Arial"/>
      <w:b/>
      <w:noProof/>
    </w:rPr>
  </w:style>
  <w:style w:type="paragraph" w:customStyle="1" w:styleId="XML">
    <w:name w:val="ПримерXML"/>
    <w:link w:val="XML1"/>
    <w:pPr>
      <w:pBdr>
        <w:left w:val="single" w:sz="4" w:space="4" w:color="auto"/>
        <w:right w:val="single" w:sz="4" w:space="4" w:color="auto"/>
      </w:pBdr>
      <w:shd w:val="clear" w:color="auto" w:fill="E6E6E6"/>
    </w:pPr>
    <w:rPr>
      <w:rFonts w:ascii="Courier New" w:hAnsi="Courier New"/>
      <w:noProof/>
      <w:lang w:val="en-US"/>
    </w:rPr>
  </w:style>
  <w:style w:type="paragraph" w:customStyle="1" w:styleId="aff8">
    <w:name w:val="ПодпунктПеречисление"/>
    <w:basedOn w:val="a1"/>
    <w:rsid w:val="00256288"/>
    <w:pPr>
      <w:tabs>
        <w:tab w:val="num" w:pos="1701"/>
      </w:tabs>
    </w:pPr>
  </w:style>
  <w:style w:type="character" w:customStyle="1" w:styleId="aff9">
    <w:name w:val="ЗнакКрупный"/>
    <w:rPr>
      <w:sz w:val="24"/>
    </w:rPr>
  </w:style>
  <w:style w:type="paragraph" w:customStyle="1" w:styleId="34">
    <w:name w:val="Элемент3"/>
    <w:basedOn w:val="19"/>
    <w:next w:val="35"/>
    <w:pPr>
      <w:ind w:left="1701"/>
    </w:pPr>
  </w:style>
  <w:style w:type="paragraph" w:customStyle="1" w:styleId="35">
    <w:name w:val="ЭлементИмя3"/>
    <w:basedOn w:val="1e"/>
    <w:next w:val="a1"/>
    <w:pPr>
      <w:ind w:left="1701"/>
    </w:pPr>
  </w:style>
  <w:style w:type="paragraph" w:customStyle="1" w:styleId="affa">
    <w:name w:val="ТаблицаПодзаголовок"/>
    <w:basedOn w:val="afb"/>
    <w:pPr>
      <w:keepNext/>
      <w:keepLines/>
      <w:spacing w:before="60" w:after="60"/>
      <w:jc w:val="center"/>
    </w:pPr>
  </w:style>
  <w:style w:type="character" w:customStyle="1" w:styleId="affb">
    <w:name w:val="ТаблицаОсновной Знак"/>
    <w:rPr>
      <w:rFonts w:ascii="Arial" w:hAnsi="Arial" w:cs="Arial"/>
      <w:bCs/>
      <w:lang w:val="ru-RU" w:eastAsia="ru-RU" w:bidi="ar-SA"/>
    </w:rPr>
  </w:style>
  <w:style w:type="paragraph" w:customStyle="1" w:styleId="aff6">
    <w:name w:val="РазделПеречисление"/>
    <w:basedOn w:val="a1"/>
    <w:next w:val="a1"/>
    <w:rsid w:val="0070188F"/>
    <w:pPr>
      <w:tabs>
        <w:tab w:val="left" w:pos="1200"/>
      </w:tabs>
      <w:ind w:firstLine="0"/>
      <w:outlineLvl w:val="4"/>
    </w:pPr>
    <w:rPr>
      <w:rFonts w:cs="Arial"/>
      <w:bCs/>
    </w:rPr>
  </w:style>
  <w:style w:type="paragraph" w:customStyle="1" w:styleId="affc">
    <w:name w:val="Рисунок"/>
    <w:next w:val="affd"/>
    <w:link w:val="affe"/>
    <w:pPr>
      <w:keepNext/>
      <w:spacing w:before="120" w:after="120"/>
      <w:jc w:val="center"/>
    </w:pPr>
    <w:rPr>
      <w:rFonts w:ascii="Arial" w:hAnsi="Arial"/>
    </w:rPr>
  </w:style>
  <w:style w:type="paragraph" w:customStyle="1" w:styleId="affd">
    <w:name w:val="РисунокНазвание"/>
    <w:basedOn w:val="a1"/>
    <w:next w:val="a1"/>
    <w:link w:val="afff"/>
    <w:pPr>
      <w:keepLines/>
      <w:spacing w:before="120"/>
      <w:ind w:firstLine="0"/>
      <w:jc w:val="center"/>
    </w:pPr>
    <w:rPr>
      <w:rFonts w:cs="Arial"/>
    </w:rPr>
  </w:style>
  <w:style w:type="paragraph" w:customStyle="1" w:styleId="36">
    <w:name w:val="Атрибут3"/>
    <w:basedOn w:val="1d"/>
    <w:pPr>
      <w:ind w:left="1701"/>
    </w:pPr>
  </w:style>
  <w:style w:type="paragraph" w:customStyle="1" w:styleId="XML0">
    <w:name w:val="ПримерXMLВерх"/>
    <w:basedOn w:val="XML"/>
    <w:next w:val="XML"/>
    <w:pPr>
      <w:keepNext/>
      <w:keepLines/>
      <w:pBdr>
        <w:top w:val="single" w:sz="4" w:space="1" w:color="auto"/>
      </w:pBdr>
    </w:pPr>
  </w:style>
  <w:style w:type="character" w:customStyle="1" w:styleId="XML2">
    <w:name w:val="ПримерXMLРамка Знак"/>
    <w:link w:val="XML3"/>
    <w:rsid w:val="00DC349C"/>
    <w:rPr>
      <w:rFonts w:ascii="Courier New" w:hAnsi="Courier New"/>
      <w:noProof/>
      <w:lang w:val="en-US" w:eastAsia="ru-RU" w:bidi="ar-SA"/>
    </w:rPr>
  </w:style>
  <w:style w:type="paragraph" w:customStyle="1" w:styleId="XML4">
    <w:name w:val="ПримерXMLНиз"/>
    <w:basedOn w:val="XML"/>
    <w:next w:val="a1"/>
    <w:link w:val="XML10"/>
    <w:pPr>
      <w:pBdr>
        <w:bottom w:val="single" w:sz="4" w:space="1" w:color="auto"/>
      </w:pBdr>
    </w:pPr>
  </w:style>
  <w:style w:type="character" w:customStyle="1" w:styleId="1b">
    <w:name w:val="ТаблицаОсновной Знак1"/>
    <w:link w:val="afb"/>
    <w:rsid w:val="00FF7E28"/>
    <w:rPr>
      <w:rFonts w:ascii="Arial" w:hAnsi="Arial" w:cs="Arial"/>
      <w:bCs/>
      <w:lang w:val="ru-RU" w:eastAsia="ru-RU" w:bidi="ar-SA"/>
    </w:rPr>
  </w:style>
  <w:style w:type="paragraph" w:customStyle="1" w:styleId="XML3">
    <w:name w:val="ПримерXMLРамка"/>
    <w:basedOn w:val="XML"/>
    <w:next w:val="a1"/>
    <w:link w:val="XML2"/>
    <w:pPr>
      <w:pBdr>
        <w:top w:val="single" w:sz="4" w:space="1" w:color="auto"/>
        <w:bottom w:val="single" w:sz="4" w:space="1" w:color="auto"/>
      </w:pBdr>
    </w:pPr>
  </w:style>
  <w:style w:type="character" w:customStyle="1" w:styleId="afff0">
    <w:name w:val="ТаблицаПоЦентру Знак"/>
    <w:basedOn w:val="affb"/>
    <w:link w:val="afff1"/>
    <w:rsid w:val="00FF7E28"/>
    <w:rPr>
      <w:rFonts w:ascii="Arial" w:hAnsi="Arial" w:cs="Arial"/>
      <w:bCs/>
      <w:lang w:val="ru-RU" w:eastAsia="ru-RU" w:bidi="ar-SA"/>
    </w:rPr>
  </w:style>
  <w:style w:type="character" w:customStyle="1" w:styleId="afff2">
    <w:name w:val="ЗнакРазрядка"/>
    <w:rPr>
      <w:spacing w:val="60"/>
    </w:rPr>
  </w:style>
  <w:style w:type="paragraph" w:customStyle="1" w:styleId="afff1">
    <w:name w:val="ТаблицаПоЦентру"/>
    <w:basedOn w:val="afb"/>
    <w:link w:val="afff0"/>
    <w:pPr>
      <w:jc w:val="center"/>
    </w:pPr>
  </w:style>
  <w:style w:type="paragraph" w:styleId="afff3">
    <w:name w:val="table of authorities"/>
    <w:basedOn w:val="a1"/>
    <w:next w:val="a1"/>
    <w:semiHidden/>
    <w:pPr>
      <w:ind w:left="200" w:hanging="200"/>
    </w:pPr>
  </w:style>
  <w:style w:type="paragraph" w:customStyle="1" w:styleId="afff4">
    <w:name w:val="ТаблицаПоПравому"/>
    <w:basedOn w:val="afb"/>
    <w:pPr>
      <w:jc w:val="right"/>
    </w:pPr>
  </w:style>
  <w:style w:type="paragraph" w:customStyle="1" w:styleId="42">
    <w:name w:val="Заголовок4_Подпункт"/>
    <w:basedOn w:val="a1"/>
    <w:next w:val="a1"/>
    <w:rsid w:val="0070188F"/>
    <w:pPr>
      <w:keepNext/>
      <w:keepLines/>
      <w:tabs>
        <w:tab w:val="left" w:pos="1536"/>
      </w:tabs>
      <w:ind w:firstLine="0"/>
      <w:outlineLvl w:val="3"/>
    </w:pPr>
    <w:rPr>
      <w:rFonts w:cs="Arial"/>
      <w:b/>
      <w:bCs/>
    </w:rPr>
  </w:style>
  <w:style w:type="paragraph" w:customStyle="1" w:styleId="afff5">
    <w:name w:val="ТитулИнформация"/>
    <w:basedOn w:val="a1"/>
    <w:pPr>
      <w:spacing w:before="240"/>
      <w:ind w:firstLine="0"/>
      <w:jc w:val="center"/>
    </w:pPr>
    <w:rPr>
      <w:b/>
    </w:rPr>
  </w:style>
  <w:style w:type="character" w:styleId="afff6">
    <w:name w:val="FollowedHyperlink"/>
    <w:rPr>
      <w:color w:val="800080"/>
      <w:u w:val="single"/>
    </w:rPr>
  </w:style>
  <w:style w:type="character" w:styleId="afff7">
    <w:name w:val="Strong"/>
    <w:qFormat/>
    <w:rsid w:val="006B15AD"/>
    <w:rPr>
      <w:b/>
      <w:bCs/>
    </w:rPr>
  </w:style>
  <w:style w:type="paragraph" w:customStyle="1" w:styleId="37">
    <w:name w:val="Знак3"/>
    <w:basedOn w:val="a1"/>
    <w:rsid w:val="00BF591D"/>
    <w:pPr>
      <w:spacing w:before="0" w:after="160" w:line="240" w:lineRule="exact"/>
      <w:ind w:firstLine="0"/>
      <w:jc w:val="left"/>
    </w:pPr>
    <w:rPr>
      <w:rFonts w:ascii="Verdana" w:hAnsi="Verdana"/>
      <w:lang w:val="en-US" w:eastAsia="en-US"/>
    </w:rPr>
  </w:style>
  <w:style w:type="numbering" w:customStyle="1" w:styleId="afff8">
    <w:name w:val="ЗаголовокОсновной"/>
    <w:basedOn w:val="a4"/>
    <w:rsid w:val="0070188F"/>
  </w:style>
  <w:style w:type="numbering" w:customStyle="1" w:styleId="afff9">
    <w:name w:val="ЗаголовокПриложения"/>
    <w:basedOn w:val="a4"/>
    <w:rsid w:val="0057522E"/>
  </w:style>
  <w:style w:type="numbering" w:customStyle="1" w:styleId="a">
    <w:name w:val="ОсновнойМаркированный"/>
    <w:rsid w:val="00BF196D"/>
    <w:pPr>
      <w:numPr>
        <w:numId w:val="4"/>
      </w:numPr>
    </w:pPr>
  </w:style>
  <w:style w:type="numbering" w:customStyle="1" w:styleId="afffa">
    <w:name w:val="ОсновнойНумерованный"/>
    <w:basedOn w:val="a4"/>
    <w:rsid w:val="00BF196D"/>
  </w:style>
  <w:style w:type="numbering" w:customStyle="1" w:styleId="afffb">
    <w:name w:val="ПримечаниеНумерованный"/>
    <w:rsid w:val="00BF196D"/>
  </w:style>
  <w:style w:type="numbering" w:customStyle="1" w:styleId="a0">
    <w:name w:val="ТаблицаНумерованный"/>
    <w:rsid w:val="0076741C"/>
    <w:pPr>
      <w:numPr>
        <w:numId w:val="7"/>
      </w:numPr>
    </w:pPr>
  </w:style>
  <w:style w:type="character" w:customStyle="1" w:styleId="XML1">
    <w:name w:val="ПримерXML Знак1"/>
    <w:link w:val="XML"/>
    <w:rsid w:val="000B1FE2"/>
    <w:rPr>
      <w:rFonts w:ascii="Courier New" w:hAnsi="Courier New"/>
      <w:noProof/>
      <w:lang w:val="en-US" w:eastAsia="ru-RU" w:bidi="ar-SA"/>
    </w:rPr>
  </w:style>
  <w:style w:type="character" w:customStyle="1" w:styleId="XML10">
    <w:name w:val="ПримерXMLНиз Знак1"/>
    <w:basedOn w:val="XML1"/>
    <w:link w:val="XML4"/>
    <w:rsid w:val="000B1FE2"/>
    <w:rPr>
      <w:rFonts w:ascii="Courier New" w:hAnsi="Courier New"/>
      <w:noProof/>
      <w:lang w:val="en-US" w:eastAsia="ru-RU" w:bidi="ar-SA"/>
    </w:rPr>
  </w:style>
  <w:style w:type="character" w:customStyle="1" w:styleId="27">
    <w:name w:val="Заголовок2_Подраздел Знак"/>
    <w:link w:val="26"/>
    <w:rsid w:val="00FF7E28"/>
    <w:rPr>
      <w:rFonts w:ascii="Arial" w:hAnsi="Arial"/>
      <w:b/>
      <w:sz w:val="24"/>
      <w:szCs w:val="24"/>
    </w:rPr>
  </w:style>
  <w:style w:type="character" w:customStyle="1" w:styleId="1c">
    <w:name w:val="ТаблицаНазвание Знак1"/>
    <w:link w:val="afe"/>
    <w:rsid w:val="00FF7E28"/>
    <w:rPr>
      <w:rFonts w:ascii="Arial" w:hAnsi="Arial"/>
      <w:lang w:val="ru-RU" w:eastAsia="ru-RU" w:bidi="ar-SA"/>
    </w:rPr>
  </w:style>
  <w:style w:type="character" w:customStyle="1" w:styleId="aff2">
    <w:name w:val="Примечание Знак"/>
    <w:link w:val="aff1"/>
    <w:rsid w:val="009559C1"/>
    <w:rPr>
      <w:rFonts w:ascii="Arial" w:hAnsi="Arial"/>
      <w:sz w:val="18"/>
      <w:szCs w:val="18"/>
      <w:lang w:val="ru-RU" w:eastAsia="ru-RU" w:bidi="ar-SA"/>
    </w:rPr>
  </w:style>
  <w:style w:type="paragraph" w:customStyle="1" w:styleId="1f">
    <w:name w:val="Обычный1"/>
    <w:rsid w:val="00BF591D"/>
    <w:pPr>
      <w:widowControl w:val="0"/>
      <w:spacing w:before="100" w:after="100"/>
    </w:pPr>
    <w:rPr>
      <w:snapToGrid w:val="0"/>
      <w:sz w:val="24"/>
    </w:rPr>
  </w:style>
  <w:style w:type="character" w:customStyle="1" w:styleId="afffc">
    <w:name w:val="a"/>
    <w:rsid w:val="00FC6D1D"/>
    <w:rPr>
      <w:rFonts w:ascii="Arial" w:hAnsi="Arial" w:cs="Arial" w:hint="default"/>
      <w:b/>
      <w:bCs/>
    </w:rPr>
  </w:style>
  <w:style w:type="paragraph" w:customStyle="1" w:styleId="afffd">
    <w:name w:val="ПунктПеречисление"/>
    <w:basedOn w:val="a1"/>
    <w:link w:val="afffe"/>
    <w:rsid w:val="00DA39BD"/>
    <w:pPr>
      <w:tabs>
        <w:tab w:val="num" w:pos="850"/>
      </w:tabs>
      <w:ind w:left="-709" w:firstLine="709"/>
    </w:pPr>
  </w:style>
  <w:style w:type="character" w:customStyle="1" w:styleId="af7">
    <w:name w:val="Текст выноски Знак"/>
    <w:link w:val="af6"/>
    <w:rsid w:val="00C67A4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ffe">
    <w:name w:val="ПунктПеречисление Знак"/>
    <w:link w:val="afffd"/>
    <w:rsid w:val="009076F4"/>
    <w:rPr>
      <w:rFonts w:ascii="Arial" w:hAnsi="Arial"/>
      <w:lang w:val="ru-RU" w:eastAsia="ru-RU" w:bidi="ar-SA"/>
    </w:rPr>
  </w:style>
  <w:style w:type="character" w:customStyle="1" w:styleId="affe">
    <w:name w:val="Рисунок Знак"/>
    <w:link w:val="affc"/>
    <w:rsid w:val="00947D40"/>
    <w:rPr>
      <w:rFonts w:ascii="Arial" w:hAnsi="Arial"/>
      <w:lang w:val="ru-RU" w:eastAsia="ru-RU" w:bidi="ar-SA"/>
    </w:rPr>
  </w:style>
  <w:style w:type="character" w:customStyle="1" w:styleId="affff">
    <w:name w:val="Текст Знак"/>
    <w:link w:val="affff0"/>
    <w:rsid w:val="00C418D3"/>
    <w:rPr>
      <w:rFonts w:ascii="Consolas" w:hAnsi="Consolas"/>
      <w:color w:val="000000"/>
      <w:lang w:bidi="ar-SA"/>
    </w:rPr>
  </w:style>
  <w:style w:type="paragraph" w:styleId="affff0">
    <w:name w:val="Plain Text"/>
    <w:basedOn w:val="a1"/>
    <w:link w:val="affff"/>
    <w:rsid w:val="00C418D3"/>
    <w:pPr>
      <w:spacing w:before="0" w:after="0"/>
      <w:ind w:firstLine="0"/>
      <w:jc w:val="left"/>
    </w:pPr>
    <w:rPr>
      <w:rFonts w:ascii="Consolas" w:hAnsi="Consolas"/>
      <w:color w:val="000000"/>
    </w:rPr>
  </w:style>
  <w:style w:type="paragraph" w:customStyle="1" w:styleId="110">
    <w:name w:val="11"/>
    <w:basedOn w:val="a1"/>
    <w:rsid w:val="00AE02D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120">
    <w:name w:val="12"/>
    <w:basedOn w:val="a1"/>
    <w:rsid w:val="00AE02D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styleId="affff1">
    <w:name w:val="Emphasis"/>
    <w:qFormat/>
    <w:rsid w:val="00AE02D6"/>
    <w:rPr>
      <w:i/>
      <w:iCs/>
    </w:rPr>
  </w:style>
  <w:style w:type="paragraph" w:customStyle="1" w:styleId="a00">
    <w:name w:val="a0"/>
    <w:basedOn w:val="a1"/>
    <w:rsid w:val="00AE02D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a20">
    <w:name w:val="a2"/>
    <w:basedOn w:val="a1"/>
    <w:rsid w:val="00AE02D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100">
    <w:name w:val="10"/>
    <w:basedOn w:val="a1"/>
    <w:rsid w:val="00AE02D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2b">
    <w:name w:val="2"/>
    <w:basedOn w:val="a1"/>
    <w:rsid w:val="00AE02D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customStyle="1" w:styleId="200">
    <w:name w:val="20"/>
    <w:basedOn w:val="a1"/>
    <w:rsid w:val="00AE02D6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afff">
    <w:name w:val="РисунокНазвание Знак"/>
    <w:link w:val="affd"/>
    <w:rsid w:val="000A3D77"/>
    <w:rPr>
      <w:rFonts w:ascii="Arial" w:hAnsi="Arial" w:cs="Arial"/>
      <w:lang w:val="ru-RU" w:eastAsia="ru-RU" w:bidi="ar-SA"/>
    </w:rPr>
  </w:style>
  <w:style w:type="paragraph" w:customStyle="1" w:styleId="affff2">
    <w:name w:val="???????"/>
    <w:rsid w:val="00543162"/>
  </w:style>
  <w:style w:type="character" w:customStyle="1" w:styleId="a30">
    <w:name w:val="a3"/>
    <w:rsid w:val="002E0D6A"/>
  </w:style>
  <w:style w:type="paragraph" w:styleId="affff3">
    <w:name w:val="endnote text"/>
    <w:basedOn w:val="a1"/>
    <w:link w:val="affff4"/>
    <w:rsid w:val="00D430FB"/>
  </w:style>
  <w:style w:type="character" w:customStyle="1" w:styleId="affff4">
    <w:name w:val="Текст концевой сноски Знак"/>
    <w:link w:val="affff3"/>
    <w:rsid w:val="00D430FB"/>
    <w:rPr>
      <w:rFonts w:ascii="Arial" w:hAnsi="Arial"/>
    </w:rPr>
  </w:style>
  <w:style w:type="character" w:styleId="affff5">
    <w:name w:val="endnote reference"/>
    <w:rsid w:val="00D430FB"/>
    <w:rPr>
      <w:vertAlign w:val="superscript"/>
    </w:rPr>
  </w:style>
  <w:style w:type="paragraph" w:styleId="affff6">
    <w:name w:val="Revision"/>
    <w:hidden/>
    <w:uiPriority w:val="99"/>
    <w:semiHidden/>
    <w:rsid w:val="00AB7250"/>
    <w:rPr>
      <w:rFonts w:ascii="Arial" w:hAnsi="Arial"/>
    </w:rPr>
  </w:style>
  <w:style w:type="paragraph" w:customStyle="1" w:styleId="affff7">
    <w:name w:val="Знак Знак Знак Знак Знак Знак Знак Знак Знак Знак Знак Знак"/>
    <w:basedOn w:val="a1"/>
    <w:rsid w:val="00E61D37"/>
    <w:pPr>
      <w:spacing w:before="0" w:after="160" w:line="240" w:lineRule="exact"/>
      <w:ind w:firstLine="0"/>
    </w:pPr>
    <w:rPr>
      <w:rFonts w:ascii="Verdana" w:hAnsi="Verdana" w:cs="Verdana"/>
      <w:lang w:val="en-US" w:eastAsia="en-US"/>
    </w:rPr>
  </w:style>
  <w:style w:type="character" w:customStyle="1" w:styleId="a7">
    <w:name w:val="Текст сноски Знак"/>
    <w:link w:val="a6"/>
    <w:semiHidden/>
    <w:rsid w:val="00043657"/>
    <w:rPr>
      <w:rFonts w:ascii="Arial" w:hAnsi="Arial"/>
      <w:sz w:val="18"/>
    </w:rPr>
  </w:style>
  <w:style w:type="character" w:customStyle="1" w:styleId="a9">
    <w:name w:val="Текст примечания Знак"/>
    <w:link w:val="a8"/>
    <w:uiPriority w:val="99"/>
    <w:rsid w:val="00043657"/>
    <w:rPr>
      <w:rFonts w:ascii="Arial" w:hAnsi="Arial"/>
      <w:sz w:val="2"/>
    </w:rPr>
  </w:style>
  <w:style w:type="numbering" w:customStyle="1" w:styleId="1f0">
    <w:name w:val="Нет списка1"/>
    <w:next w:val="a4"/>
    <w:semiHidden/>
    <w:rsid w:val="005F4057"/>
  </w:style>
  <w:style w:type="table" w:styleId="affff8">
    <w:name w:val="Table Grid"/>
    <w:basedOn w:val="a3"/>
    <w:rsid w:val="005F4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ЗаголовокПриложения1"/>
    <w:rsid w:val="005F4057"/>
    <w:pPr>
      <w:numPr>
        <w:numId w:val="31"/>
      </w:numPr>
    </w:pPr>
  </w:style>
  <w:style w:type="paragraph" w:styleId="2c">
    <w:name w:val="Body Text Indent 2"/>
    <w:basedOn w:val="a1"/>
    <w:link w:val="2d"/>
    <w:rsid w:val="005F4057"/>
    <w:pPr>
      <w:spacing w:before="0" w:after="0" w:line="360" w:lineRule="auto"/>
      <w:ind w:firstLine="851"/>
    </w:pPr>
    <w:rPr>
      <w:rFonts w:ascii="Times New Roman" w:hAnsi="Times New Roman"/>
      <w:sz w:val="24"/>
    </w:rPr>
  </w:style>
  <w:style w:type="character" w:customStyle="1" w:styleId="2d">
    <w:name w:val="Основной текст с отступом 2 Знак"/>
    <w:link w:val="2c"/>
    <w:rsid w:val="005F4057"/>
    <w:rPr>
      <w:sz w:val="24"/>
    </w:rPr>
  </w:style>
  <w:style w:type="paragraph" w:customStyle="1" w:styleId="TableCaption10">
    <w:name w:val="Table Caption 10"/>
    <w:basedOn w:val="a1"/>
    <w:rsid w:val="005F4057"/>
    <w:pPr>
      <w:keepNext/>
      <w:keepLines/>
      <w:numPr>
        <w:numId w:val="9"/>
      </w:numPr>
      <w:spacing w:before="120"/>
      <w:jc w:val="left"/>
    </w:pPr>
    <w:rPr>
      <w:rFonts w:cs="Arial"/>
      <w:iCs/>
    </w:rPr>
  </w:style>
  <w:style w:type="numbering" w:customStyle="1" w:styleId="1f1">
    <w:name w:val="ЗаголовокОсновной1"/>
    <w:basedOn w:val="a4"/>
    <w:rsid w:val="005F4057"/>
  </w:style>
  <w:style w:type="numbering" w:customStyle="1" w:styleId="13">
    <w:name w:val="ОсновнойМаркированный1"/>
    <w:rsid w:val="005F4057"/>
    <w:pPr>
      <w:numPr>
        <w:numId w:val="5"/>
      </w:numPr>
    </w:pPr>
  </w:style>
  <w:style w:type="numbering" w:customStyle="1" w:styleId="1">
    <w:name w:val="ОсновнойНумерованный1"/>
    <w:basedOn w:val="a4"/>
    <w:rsid w:val="005F4057"/>
    <w:pPr>
      <w:numPr>
        <w:numId w:val="6"/>
      </w:numPr>
    </w:pPr>
  </w:style>
  <w:style w:type="character" w:customStyle="1" w:styleId="2e">
    <w:name w:val="Знак Знак2"/>
    <w:semiHidden/>
    <w:rsid w:val="005F4057"/>
    <w:rPr>
      <w:rFonts w:ascii="Arial" w:hAnsi="Arial"/>
      <w:sz w:val="18"/>
      <w:lang w:val="ru-RU" w:eastAsia="ru-RU" w:bidi="ar-SA"/>
    </w:rPr>
  </w:style>
  <w:style w:type="paragraph" w:customStyle="1" w:styleId="affff9">
    <w:name w:val="Название элемента"/>
    <w:basedOn w:val="a1"/>
    <w:autoRedefine/>
    <w:rsid w:val="005F4057"/>
    <w:pPr>
      <w:spacing w:before="360" w:after="360"/>
      <w:ind w:firstLine="0"/>
      <w:jc w:val="center"/>
    </w:pPr>
    <w:rPr>
      <w:rFonts w:cs="Arial"/>
      <w:b/>
      <w:bCs/>
      <w:sz w:val="28"/>
      <w:szCs w:val="28"/>
    </w:rPr>
  </w:style>
  <w:style w:type="paragraph" w:customStyle="1" w:styleId="1-">
    <w:name w:val="Уровень списка 1&lt;-"/>
    <w:basedOn w:val="a1"/>
    <w:rsid w:val="005F4057"/>
    <w:pPr>
      <w:numPr>
        <w:numId w:val="10"/>
      </w:numPr>
      <w:tabs>
        <w:tab w:val="num" w:pos="0"/>
      </w:tabs>
      <w:spacing w:before="60" w:after="60" w:line="240" w:lineRule="atLeast"/>
      <w:ind w:left="284" w:firstLine="0"/>
    </w:pPr>
    <w:rPr>
      <w:rFonts w:cs="Arial"/>
      <w:sz w:val="24"/>
      <w:szCs w:val="24"/>
    </w:rPr>
  </w:style>
  <w:style w:type="paragraph" w:customStyle="1" w:styleId="2-">
    <w:name w:val="Уровень списка 2&lt;-"/>
    <w:basedOn w:val="a1"/>
    <w:rsid w:val="005F4057"/>
    <w:pPr>
      <w:numPr>
        <w:ilvl w:val="1"/>
        <w:numId w:val="10"/>
      </w:numPr>
      <w:tabs>
        <w:tab w:val="num" w:pos="1440"/>
      </w:tabs>
      <w:spacing w:before="60" w:after="60" w:line="240" w:lineRule="atLeast"/>
      <w:ind w:left="1440" w:hanging="360"/>
    </w:pPr>
    <w:rPr>
      <w:rFonts w:cs="Arial"/>
      <w:sz w:val="24"/>
      <w:szCs w:val="24"/>
    </w:rPr>
  </w:style>
  <w:style w:type="paragraph" w:customStyle="1" w:styleId="3-">
    <w:name w:val="Уровень списка 3&lt;-"/>
    <w:basedOn w:val="a1"/>
    <w:rsid w:val="005F4057"/>
    <w:pPr>
      <w:numPr>
        <w:ilvl w:val="2"/>
        <w:numId w:val="10"/>
      </w:numPr>
      <w:tabs>
        <w:tab w:val="num" w:pos="2160"/>
      </w:tabs>
      <w:spacing w:before="60" w:after="60" w:line="240" w:lineRule="atLeast"/>
      <w:ind w:left="2160" w:hanging="180"/>
    </w:pPr>
    <w:rPr>
      <w:rFonts w:cs="Arial"/>
      <w:sz w:val="24"/>
      <w:szCs w:val="24"/>
      <w:lang w:val="en-US"/>
    </w:rPr>
  </w:style>
  <w:style w:type="paragraph" w:customStyle="1" w:styleId="14">
    <w:name w:val="Название 1 уровня"/>
    <w:basedOn w:val="19"/>
    <w:rsid w:val="00C210D7"/>
    <w:pPr>
      <w:numPr>
        <w:numId w:val="11"/>
      </w:numPr>
      <w:ind w:left="426"/>
    </w:pPr>
  </w:style>
  <w:style w:type="paragraph" w:customStyle="1" w:styleId="21">
    <w:name w:val="Название 2 уровня"/>
    <w:basedOn w:val="19"/>
    <w:link w:val="2f"/>
    <w:rsid w:val="00C210D7"/>
    <w:pPr>
      <w:numPr>
        <w:ilvl w:val="1"/>
        <w:numId w:val="11"/>
      </w:numPr>
      <w:ind w:left="709"/>
    </w:pPr>
  </w:style>
  <w:style w:type="paragraph" w:customStyle="1" w:styleId="2f0">
    <w:name w:val="Элемент 2 уровня"/>
    <w:basedOn w:val="19"/>
    <w:link w:val="2f1"/>
    <w:rsid w:val="00C210D7"/>
    <w:pPr>
      <w:ind w:left="709" w:firstLine="0"/>
    </w:pPr>
    <w:rPr>
      <w:i/>
      <w:iCs/>
    </w:rPr>
  </w:style>
  <w:style w:type="character" w:customStyle="1" w:styleId="2f">
    <w:name w:val="Название 2 уровня Знак"/>
    <w:link w:val="21"/>
    <w:locked/>
    <w:rsid w:val="00C210D7"/>
    <w:rPr>
      <w:rFonts w:ascii="Arial" w:hAnsi="Arial"/>
      <w:b/>
    </w:rPr>
  </w:style>
  <w:style w:type="paragraph" w:customStyle="1" w:styleId="30">
    <w:name w:val="Название 3 уровня"/>
    <w:basedOn w:val="afb"/>
    <w:rsid w:val="00C210D7"/>
    <w:pPr>
      <w:numPr>
        <w:ilvl w:val="2"/>
        <w:numId w:val="11"/>
      </w:numPr>
      <w:tabs>
        <w:tab w:val="right" w:pos="1276"/>
      </w:tabs>
      <w:ind w:left="1276" w:hanging="567"/>
      <w:jc w:val="left"/>
    </w:pPr>
    <w:rPr>
      <w:b/>
    </w:rPr>
  </w:style>
  <w:style w:type="character" w:customStyle="1" w:styleId="2f1">
    <w:name w:val="Элемент 2 уровня Знак"/>
    <w:link w:val="2f0"/>
    <w:locked/>
    <w:rsid w:val="00C210D7"/>
    <w:rPr>
      <w:rFonts w:ascii="Arial" w:hAnsi="Arial"/>
      <w:b/>
      <w:i/>
      <w:iCs/>
      <w:lang w:val="ru-RU" w:eastAsia="ru-RU" w:bidi="ar-SA"/>
    </w:rPr>
  </w:style>
  <w:style w:type="paragraph" w:customStyle="1" w:styleId="4">
    <w:name w:val="Название 4 уровня"/>
    <w:basedOn w:val="30"/>
    <w:rsid w:val="00C210D7"/>
    <w:pPr>
      <w:numPr>
        <w:ilvl w:val="3"/>
      </w:numPr>
    </w:pPr>
  </w:style>
  <w:style w:type="paragraph" w:customStyle="1" w:styleId="2f2">
    <w:name w:val="Атрибут 2 уровня"/>
    <w:basedOn w:val="afb"/>
    <w:link w:val="2f3"/>
    <w:rsid w:val="00C210D7"/>
    <w:pPr>
      <w:ind w:left="709"/>
    </w:pPr>
    <w:rPr>
      <w:i/>
    </w:rPr>
  </w:style>
  <w:style w:type="character" w:customStyle="1" w:styleId="2f3">
    <w:name w:val="Атрибут 2 уровня Знак"/>
    <w:link w:val="2f2"/>
    <w:locked/>
    <w:rsid w:val="00C210D7"/>
    <w:rPr>
      <w:rFonts w:ascii="Arial" w:hAnsi="Arial" w:cs="Arial"/>
      <w:bCs/>
      <w:i/>
      <w:lang w:val="ru-RU" w:eastAsia="ru-RU" w:bidi="ar-SA"/>
    </w:rPr>
  </w:style>
  <w:style w:type="character" w:customStyle="1" w:styleId="a10">
    <w:name w:val="a1"/>
    <w:rsid w:val="00364885"/>
    <w:rPr>
      <w:rFonts w:ascii="Arial" w:hAnsi="Arial" w:cs="Arial" w:hint="default"/>
      <w:b/>
      <w:bCs/>
    </w:rPr>
  </w:style>
  <w:style w:type="numbering" w:customStyle="1" w:styleId="23">
    <w:name w:val="ОсновнойМаркированный2"/>
    <w:rsid w:val="00516742"/>
    <w:pPr>
      <w:numPr>
        <w:numId w:val="2"/>
      </w:numPr>
    </w:pPr>
  </w:style>
  <w:style w:type="numbering" w:customStyle="1" w:styleId="2">
    <w:name w:val="ЗаголовокОсновной2"/>
    <w:basedOn w:val="a4"/>
    <w:rsid w:val="00B449A1"/>
    <w:pPr>
      <w:numPr>
        <w:numId w:val="8"/>
      </w:numPr>
    </w:pPr>
  </w:style>
  <w:style w:type="paragraph" w:customStyle="1" w:styleId="111">
    <w:name w:val="Заголовок 11"/>
    <w:basedOn w:val="a1"/>
    <w:uiPriority w:val="1"/>
    <w:qFormat/>
    <w:rsid w:val="00EF02B1"/>
    <w:pPr>
      <w:widowControl w:val="0"/>
      <w:autoSpaceDE w:val="0"/>
      <w:autoSpaceDN w:val="0"/>
      <w:adjustRightInd w:val="0"/>
      <w:spacing w:before="0" w:after="0"/>
      <w:ind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affffa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1"/>
    <w:link w:val="affffb"/>
    <w:uiPriority w:val="34"/>
    <w:qFormat/>
    <w:rsid w:val="00EF02B1"/>
    <w:pPr>
      <w:ind w:left="708"/>
    </w:pPr>
  </w:style>
  <w:style w:type="numbering" w:customStyle="1" w:styleId="11">
    <w:name w:val="ЗаголовокОсновной11"/>
    <w:basedOn w:val="a4"/>
    <w:rsid w:val="00E11589"/>
    <w:pPr>
      <w:numPr>
        <w:numId w:val="3"/>
      </w:numPr>
    </w:pPr>
  </w:style>
  <w:style w:type="character" w:customStyle="1" w:styleId="16">
    <w:name w:val="Заголовок 1 Знак"/>
    <w:link w:val="15"/>
    <w:rsid w:val="00E11589"/>
    <w:rPr>
      <w:rFonts w:ascii="Arial" w:hAnsi="Arial"/>
      <w:b/>
      <w:sz w:val="28"/>
      <w:szCs w:val="28"/>
    </w:rPr>
  </w:style>
  <w:style w:type="character" w:customStyle="1" w:styleId="24">
    <w:name w:val="Заголовок 2 Знак"/>
    <w:link w:val="22"/>
    <w:rsid w:val="00E11589"/>
    <w:rPr>
      <w:rFonts w:ascii="Arial" w:hAnsi="Arial"/>
      <w:b/>
      <w:noProof/>
      <w:sz w:val="24"/>
    </w:rPr>
  </w:style>
  <w:style w:type="character" w:customStyle="1" w:styleId="r">
    <w:name w:val="r"/>
    <w:rsid w:val="00E11589"/>
  </w:style>
  <w:style w:type="paragraph" w:customStyle="1" w:styleId="a40">
    <w:name w:val="a4"/>
    <w:basedOn w:val="a1"/>
    <w:rsid w:val="00E11589"/>
    <w:pPr>
      <w:spacing w:after="0"/>
      <w:ind w:firstLine="0"/>
    </w:pPr>
    <w:rPr>
      <w:rFonts w:eastAsia="Calibri" w:cs="Arial"/>
    </w:rPr>
  </w:style>
  <w:style w:type="paragraph" w:styleId="affffc">
    <w:name w:val="Body Text"/>
    <w:basedOn w:val="a1"/>
    <w:link w:val="affffd"/>
    <w:unhideWhenUsed/>
    <w:rsid w:val="009969E5"/>
  </w:style>
  <w:style w:type="character" w:customStyle="1" w:styleId="affffd">
    <w:name w:val="Основной текст Знак"/>
    <w:link w:val="affffc"/>
    <w:rsid w:val="009969E5"/>
    <w:rPr>
      <w:rFonts w:ascii="Arial" w:hAnsi="Arial"/>
    </w:rPr>
  </w:style>
  <w:style w:type="character" w:customStyle="1" w:styleId="1f2">
    <w:name w:val="ЭлементИмя1 Знак"/>
    <w:rsid w:val="009969E5"/>
    <w:rPr>
      <w:rFonts w:ascii="Arial" w:hAnsi="Arial" w:cs="Arial" w:hint="default"/>
      <w:b/>
      <w:bCs w:val="0"/>
      <w:i/>
      <w:iCs w:val="0"/>
      <w:noProof/>
      <w:lang w:val="en-US" w:eastAsia="ru-RU" w:bidi="ar-SA"/>
    </w:rPr>
  </w:style>
  <w:style w:type="character" w:customStyle="1" w:styleId="affffb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ffa"/>
    <w:uiPriority w:val="34"/>
    <w:locked/>
    <w:rsid w:val="0070583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17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64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22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4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61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749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3101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94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51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800080"/>
            <w:bottom w:val="none" w:sz="0" w:space="0" w:color="auto"/>
            <w:right w:val="none" w:sz="0" w:space="0" w:color="auto"/>
          </w:divBdr>
          <w:divsChild>
            <w:div w:id="1028986131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6254151">
                  <w:blockQuote w:val="1"/>
                  <w:marLeft w:val="75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4" w:color="800080"/>
                    <w:bottom w:val="none" w:sz="0" w:space="0" w:color="auto"/>
                    <w:right w:val="none" w:sz="0" w:space="0" w:color="auto"/>
                  </w:divBdr>
                  <w:divsChild>
                    <w:div w:id="229927740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162">
          <w:blockQuote w:val="1"/>
          <w:marLeft w:val="51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1281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3.org/2001/03/xml.xsd" TargetMode="External"/><Relationship Id="rId1" Type="http://schemas.openxmlformats.org/officeDocument/2006/relationships/hyperlink" Target="http://www.w3.org/2003/05/soap-envelop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BFF04-1CD0-480B-A815-15196F3A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1961</Words>
  <Characters>16729</Characters>
  <Application>Microsoft Office Word</Application>
  <DocSecurity>0</DocSecurity>
  <Lines>139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18653</CharactersWithSpaces>
  <SharedDoc>false</SharedDoc>
  <HLinks>
    <vt:vector size="72" baseType="variant"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_Toc508719628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_Toc508719627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_Toc508719626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_Toc508719625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_Toc508719624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_Toc508719623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_Toc508719622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_Toc508719621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_Toc508719620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_Toc508719619</vt:lpwstr>
      </vt:variant>
      <vt:variant>
        <vt:i4>65561</vt:i4>
      </vt:variant>
      <vt:variant>
        <vt:i4>3</vt:i4>
      </vt:variant>
      <vt:variant>
        <vt:i4>0</vt:i4>
      </vt:variant>
      <vt:variant>
        <vt:i4>5</vt:i4>
      </vt:variant>
      <vt:variant>
        <vt:lpwstr>http://www.w3.org/2001/03/xml.xsd</vt:lpwstr>
      </vt:variant>
      <vt:variant>
        <vt:lpwstr/>
      </vt:variant>
      <vt:variant>
        <vt:i4>786509</vt:i4>
      </vt:variant>
      <vt:variant>
        <vt:i4>0</vt:i4>
      </vt:variant>
      <vt:variant>
        <vt:i4>0</vt:i4>
      </vt:variant>
      <vt:variant>
        <vt:i4>5</vt:i4>
      </vt:variant>
      <vt:variant>
        <vt:lpwstr>http://www.w3.org/2003/05/soap-envelope/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УФЭБС для безналичных расчетов</dc:subject>
  <dc:creator>Каримуллин Р.В.</dc:creator>
  <cp:keywords>УФЭБС, КЛИЕНТЫ БАНКА РОССИИ, ЭД, XML, СХЕМА, ОБМЕН, УНИФИЦИРОВАННЫЕ ФОРМАТЫ</cp:keywords>
  <cp:lastModifiedBy>Юлдашева Фарида Эдуардовна</cp:lastModifiedBy>
  <cp:revision>2</cp:revision>
  <cp:lastPrinted>2017-01-11T11:44:00Z</cp:lastPrinted>
  <dcterms:created xsi:type="dcterms:W3CDTF">2025-03-26T15:41:00Z</dcterms:created>
  <dcterms:modified xsi:type="dcterms:W3CDTF">2025-03-26T15:41:00Z</dcterms:modified>
  <cp:category>Банк России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coding">
    <vt:lpwstr>WINDOWS-1251</vt:lpwstr>
  </property>
</Properties>
</file>