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612A1A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14:paraId="5698D9DF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40EB2338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«Волгоградский государственный аграрный университет»</w:t>
      </w:r>
    </w:p>
    <w:p w14:paraId="17B2E1B4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Эколого-мелиоративный</w:t>
      </w:r>
    </w:p>
    <w:p w14:paraId="44897F5F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E83634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C7448CD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19A721" w14:textId="77777777" w:rsidR="00F5770A" w:rsidRDefault="00F5770A" w:rsidP="00F5770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2D81D7" w14:textId="740A18D6" w:rsidR="00F5770A" w:rsidRDefault="00F5770A" w:rsidP="00F577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37DB01AD" w14:textId="77777777" w:rsidR="00F5770A" w:rsidRDefault="00F5770A" w:rsidP="00F5770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 программный продукт</w:t>
      </w:r>
    </w:p>
    <w:p w14:paraId="67DC2B41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180395">
        <w:rPr>
          <w:rFonts w:ascii="Times New Roman" w:hAnsi="Times New Roman" w:cs="Times New Roman"/>
          <w:b/>
          <w:bCs/>
          <w:sz w:val="28"/>
          <w:szCs w:val="28"/>
        </w:rPr>
        <w:t>разработка веб-приложения для управления игровыми процессами настольной игры</w:t>
      </w:r>
    </w:p>
    <w:p w14:paraId="04743B8D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A1D4904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0871284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DE39BA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059845D" w14:textId="77777777" w:rsidR="00F5770A" w:rsidRDefault="00F5770A" w:rsidP="00F577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ЭМФобПИ-223</w:t>
      </w:r>
    </w:p>
    <w:p w14:paraId="7537BDEC" w14:textId="1ACBB9E1" w:rsidR="00F5770A" w:rsidRDefault="00B35FCC" w:rsidP="00F577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Борисов М.А.</w:t>
      </w:r>
    </w:p>
    <w:p w14:paraId="021BE887" w14:textId="77777777" w:rsidR="00097816" w:rsidRDefault="00F5770A" w:rsidP="00F577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Руководитель: </w:t>
      </w:r>
    </w:p>
    <w:p w14:paraId="767DF447" w14:textId="72BAC4C7" w:rsidR="00F5770A" w:rsidRDefault="00097816" w:rsidP="00F577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097816">
        <w:rPr>
          <w:rFonts w:ascii="Times New Roman" w:hAnsi="Times New Roman" w:cs="Times New Roman"/>
          <w:sz w:val="28"/>
          <w:szCs w:val="28"/>
        </w:rPr>
        <w:t xml:space="preserve">к.ф.-м.н. </w:t>
      </w:r>
      <w:r w:rsidR="00F5770A">
        <w:rPr>
          <w:rFonts w:ascii="Times New Roman" w:hAnsi="Times New Roman" w:cs="Times New Roman"/>
          <w:sz w:val="28"/>
          <w:szCs w:val="28"/>
        </w:rPr>
        <w:t>доцент</w:t>
      </w:r>
    </w:p>
    <w:p w14:paraId="59113736" w14:textId="77777777" w:rsidR="00F5770A" w:rsidRDefault="00F5770A" w:rsidP="00F5770A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Арьков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Д.П.</w:t>
      </w:r>
    </w:p>
    <w:p w14:paraId="047FF05B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B348F74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A70180D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578C6D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ABB6075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7037B5" w14:textId="2B66CA8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1746A25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15CE01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48CDF7F" w14:textId="77777777" w:rsidR="00F5770A" w:rsidRDefault="00F5770A" w:rsidP="00F5770A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Волгоград 2025</w:t>
      </w:r>
    </w:p>
    <w:p w14:paraId="4E2F832D" w14:textId="77777777" w:rsidR="00F5770A" w:rsidRPr="00097816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781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Введение</w:t>
      </w:r>
    </w:p>
    <w:p w14:paraId="1CD699F7" w14:textId="1A2B8644" w:rsidR="00F5770A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 xml:space="preserve">Веб-приложение предназначено для организации и проведения настольной игры </w:t>
      </w:r>
      <w:r>
        <w:rPr>
          <w:rFonts w:ascii="Times New Roman" w:hAnsi="Times New Roman" w:cs="Times New Roman"/>
          <w:sz w:val="28"/>
          <w:szCs w:val="28"/>
        </w:rPr>
        <w:t xml:space="preserve">по мотивам </w:t>
      </w:r>
      <w:r w:rsidRPr="00F5770A">
        <w:rPr>
          <w:rFonts w:ascii="Times New Roman" w:hAnsi="Times New Roman" w:cs="Times New Roman"/>
          <w:sz w:val="28"/>
          <w:szCs w:val="28"/>
        </w:rPr>
        <w:t>«</w:t>
      </w:r>
      <w:r w:rsidR="00B35FCC" w:rsidRPr="00B35FCC">
        <w:rPr>
          <w:rFonts w:ascii="Times New Roman" w:hAnsi="Times New Roman" w:cs="Times New Roman"/>
          <w:sz w:val="28"/>
          <w:szCs w:val="28"/>
        </w:rPr>
        <w:t>Взрывные котята</w:t>
      </w:r>
      <w:r w:rsidRPr="00F5770A">
        <w:rPr>
          <w:rFonts w:ascii="Times New Roman" w:hAnsi="Times New Roman" w:cs="Times New Roman"/>
          <w:sz w:val="28"/>
          <w:szCs w:val="28"/>
        </w:rPr>
        <w:t xml:space="preserve">». Оно автоматизирует процессы жеребьёвки, </w:t>
      </w:r>
      <w:r w:rsidR="00B35FCC" w:rsidRPr="00B35FCC">
        <w:rPr>
          <w:rFonts w:ascii="Times New Roman" w:hAnsi="Times New Roman" w:cs="Times New Roman"/>
          <w:sz w:val="28"/>
          <w:szCs w:val="28"/>
        </w:rPr>
        <w:t>формирование и тасование колоды, раздачу карт и эмуляцию ключевых механик</w:t>
      </w:r>
      <w:r w:rsidRPr="00F5770A">
        <w:rPr>
          <w:rFonts w:ascii="Times New Roman" w:hAnsi="Times New Roman" w:cs="Times New Roman"/>
          <w:sz w:val="28"/>
          <w:szCs w:val="28"/>
        </w:rPr>
        <w:t>. Приложение работает в браузере и не требует установки.</w:t>
      </w:r>
    </w:p>
    <w:p w14:paraId="60F9EA2A" w14:textId="6D84DB1B" w:rsidR="00F5770A" w:rsidRPr="00097816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7816">
        <w:rPr>
          <w:rFonts w:ascii="Times New Roman" w:hAnsi="Times New Roman" w:cs="Times New Roman"/>
          <w:b/>
          <w:bCs/>
          <w:sz w:val="28"/>
          <w:szCs w:val="28"/>
        </w:rPr>
        <w:t>2. Начало работы</w:t>
      </w:r>
    </w:p>
    <w:p w14:paraId="192B8EA2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14:paraId="54479A2F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Откройте файл index.html в браузере (</w:t>
      </w:r>
      <w:proofErr w:type="spellStart"/>
      <w:r w:rsidRPr="00F5770A">
        <w:rPr>
          <w:rFonts w:ascii="Times New Roman" w:hAnsi="Times New Roman" w:cs="Times New Roman"/>
          <w:sz w:val="28"/>
          <w:szCs w:val="28"/>
        </w:rPr>
        <w:t>Chrome</w:t>
      </w:r>
      <w:proofErr w:type="spellEnd"/>
      <w:r w:rsidRPr="00F5770A">
        <w:rPr>
          <w:rFonts w:ascii="Times New Roman" w:hAnsi="Times New Roman" w:cs="Times New Roman"/>
          <w:sz w:val="28"/>
          <w:szCs w:val="28"/>
        </w:rPr>
        <w:t>, Firefox, Edge).</w:t>
      </w:r>
    </w:p>
    <w:p w14:paraId="5AD2E510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Настройка игроков:</w:t>
      </w:r>
    </w:p>
    <w:p w14:paraId="13A1A676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Введите количество игроков (2–4) с помощью кнопок «&lt;» и «&gt;».</w:t>
      </w:r>
    </w:p>
    <w:p w14:paraId="1242FBFD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Нажмите «Готово», затем введите имена игроков в появившиеся поля. Если поле оставить пустым, имя автоматически станет «Игрок 1», «Игрок 2» и т.д.</w:t>
      </w:r>
    </w:p>
    <w:p w14:paraId="120B5D1A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Подтвердите ввод кнопкой «Готово».</w:t>
      </w:r>
    </w:p>
    <w:p w14:paraId="748D465D" w14:textId="2EC9E2B7" w:rsidR="00F5770A" w:rsidRPr="00097816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7816">
        <w:rPr>
          <w:rFonts w:ascii="Times New Roman" w:hAnsi="Times New Roman" w:cs="Times New Roman"/>
          <w:b/>
          <w:bCs/>
          <w:sz w:val="28"/>
          <w:szCs w:val="28"/>
        </w:rPr>
        <w:t>3. Жеребьёвка и настройка раунда</w:t>
      </w:r>
    </w:p>
    <w:p w14:paraId="5839EDF5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Жеребьёвка:</w:t>
      </w:r>
    </w:p>
    <w:p w14:paraId="359AC2C7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Система автоматически отобразит порядок ходов игроков.</w:t>
      </w:r>
    </w:p>
    <w:p w14:paraId="634FC99C" w14:textId="2D28875F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 xml:space="preserve">Нажмите «Продолжить», чтобы перейти </w:t>
      </w:r>
      <w:proofErr w:type="gramStart"/>
      <w:r w:rsidRPr="00F5770A"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</w:rPr>
        <w:t>генерацией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количества</w:t>
      </w:r>
      <w:r w:rsidRPr="00F5770A">
        <w:rPr>
          <w:rFonts w:ascii="Times New Roman" w:hAnsi="Times New Roman" w:cs="Times New Roman"/>
          <w:sz w:val="28"/>
          <w:szCs w:val="28"/>
        </w:rPr>
        <w:t xml:space="preserve"> жизней.</w:t>
      </w:r>
    </w:p>
    <w:p w14:paraId="335EEEB0" w14:textId="1AD7AA7E" w:rsidR="00F5770A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Формирование и тасование колоды</w:t>
      </w:r>
      <w:r w:rsidR="00F5770A" w:rsidRPr="00F5770A">
        <w:rPr>
          <w:rFonts w:ascii="Times New Roman" w:hAnsi="Times New Roman" w:cs="Times New Roman"/>
          <w:sz w:val="28"/>
          <w:szCs w:val="28"/>
        </w:rPr>
        <w:t>:</w:t>
      </w:r>
    </w:p>
    <w:p w14:paraId="48CBAF34" w14:textId="21CCCAD2" w:rsidR="00F5770A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 Добавляются карты: базовые (атака, пропуск, перемешать, предсказать и др.) и «Взрывные котята» в количестве (число игроков − 1)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9E48B5" w14:textId="2AE2D795" w:rsidR="00B35FCC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Каждому игроку раздаются по 7 карт из основной колоды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FC4C1E" w14:textId="5E4C7404" w:rsidR="00B35FCC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В колоду возвращаются карты «Обезвредить» (по одной на игрока) и «Взрывные котята», после чего она тщательно перетасовывается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3EEEA8" w14:textId="1F1E5D78" w:rsidR="00F5770A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Нажмите «Начать игру» для перехода к первому ходу</w:t>
      </w:r>
      <w:r w:rsidR="00F5770A" w:rsidRPr="00F5770A">
        <w:rPr>
          <w:rFonts w:ascii="Times New Roman" w:hAnsi="Times New Roman" w:cs="Times New Roman"/>
          <w:sz w:val="28"/>
          <w:szCs w:val="28"/>
        </w:rPr>
        <w:t>.</w:t>
      </w:r>
    </w:p>
    <w:p w14:paraId="5EF9829F" w14:textId="2843AFA2" w:rsidR="00F5770A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Раздача стартовых карт</w:t>
      </w:r>
      <w:r w:rsidR="00F5770A" w:rsidRPr="00F5770A">
        <w:rPr>
          <w:rFonts w:ascii="Times New Roman" w:hAnsi="Times New Roman" w:cs="Times New Roman"/>
          <w:sz w:val="28"/>
          <w:szCs w:val="28"/>
        </w:rPr>
        <w:t>:</w:t>
      </w:r>
    </w:p>
    <w:p w14:paraId="086F24F7" w14:textId="19496B38" w:rsidR="00F5770A" w:rsidRDefault="00B35FCC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Приложение автоматически показывает руку каждого игрока и готово к эмуляции следующих ходов.</w:t>
      </w:r>
    </w:p>
    <w:p w14:paraId="0AB63D9E" w14:textId="0D86D391" w:rsidR="00F5770A" w:rsidRPr="00097816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7816"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Игровой процесс</w:t>
      </w:r>
    </w:p>
    <w:p w14:paraId="66CC3A6C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Экран игрового раунда:</w:t>
      </w:r>
    </w:p>
    <w:p w14:paraId="72E41045" w14:textId="5241FBBE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Рука игрока: отображаются скрытые карты текущего игрока</w:t>
      </w:r>
      <w:r w:rsidR="00F5770A" w:rsidRPr="00B35FCC">
        <w:rPr>
          <w:rFonts w:ascii="Times New Roman" w:hAnsi="Times New Roman" w:cs="Times New Roman"/>
          <w:sz w:val="28"/>
          <w:szCs w:val="28"/>
        </w:rPr>
        <w:t>.</w:t>
      </w:r>
    </w:p>
    <w:p w14:paraId="433929A5" w14:textId="048452A9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FCC">
        <w:rPr>
          <w:rFonts w:ascii="Times New Roman" w:hAnsi="Times New Roman" w:cs="Times New Roman"/>
          <w:sz w:val="28"/>
          <w:szCs w:val="28"/>
        </w:rPr>
        <w:t>Колода и сброс: в центре экрана показано число оставшихся карт в колоде и открытые сброшенные карты</w:t>
      </w:r>
      <w:r w:rsidR="00F5770A" w:rsidRPr="00B35FCC">
        <w:rPr>
          <w:rFonts w:ascii="Times New Roman" w:hAnsi="Times New Roman" w:cs="Times New Roman"/>
          <w:sz w:val="28"/>
          <w:szCs w:val="28"/>
        </w:rPr>
        <w:t>.</w:t>
      </w:r>
    </w:p>
    <w:p w14:paraId="1DE0614C" w14:textId="77777777" w:rsidR="00F5770A" w:rsidRPr="00B35FCC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Кнопки действий:</w:t>
      </w:r>
    </w:p>
    <w:p w14:paraId="02C17023" w14:textId="49418164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«ВЫТЯНУТЬ КАРТУ»</w:t>
      </w:r>
      <w:r w:rsidRPr="00B35FCC">
        <w:rPr>
          <w:rFonts w:ascii="Times New Roman" w:hAnsi="Times New Roman" w:cs="Times New Roman"/>
          <w:sz w:val="28"/>
          <w:szCs w:val="28"/>
        </w:rPr>
        <w:t>: берёт</w:t>
      </w:r>
      <w:r w:rsidRPr="00B35FCC">
        <w:rPr>
          <w:rFonts w:ascii="Times New Roman" w:hAnsi="Times New Roman" w:cs="Times New Roman"/>
          <w:sz w:val="28"/>
          <w:szCs w:val="28"/>
        </w:rPr>
        <w:t xml:space="preserve"> верхнюю карту из колоды и автоматически обрабатывает её эффект.</w:t>
      </w:r>
    </w:p>
    <w:p w14:paraId="2224B9DA" w14:textId="3B716A03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«ИСПОЛЬЗОВАТЬ КАРТУ»</w:t>
      </w:r>
      <w:r w:rsidRPr="00B35FCC">
        <w:rPr>
          <w:rFonts w:ascii="Times New Roman" w:hAnsi="Times New Roman" w:cs="Times New Roman"/>
          <w:sz w:val="28"/>
          <w:szCs w:val="28"/>
        </w:rPr>
        <w:t>: активирует</w:t>
      </w:r>
      <w:r w:rsidRPr="00B35FCC">
        <w:rPr>
          <w:rFonts w:ascii="Times New Roman" w:hAnsi="Times New Roman" w:cs="Times New Roman"/>
          <w:sz w:val="28"/>
          <w:szCs w:val="28"/>
        </w:rPr>
        <w:t xml:space="preserve"> выбранную из отображённых </w:t>
      </w:r>
      <w:proofErr w:type="spellStart"/>
      <w:r w:rsidRPr="00B35FCC">
        <w:rPr>
          <w:rFonts w:ascii="Times New Roman" w:hAnsi="Times New Roman" w:cs="Times New Roman"/>
          <w:sz w:val="28"/>
          <w:szCs w:val="28"/>
        </w:rPr>
        <w:t>спецкарт</w:t>
      </w:r>
      <w:proofErr w:type="spellEnd"/>
      <w:r w:rsidRPr="00B35FCC">
        <w:rPr>
          <w:rFonts w:ascii="Times New Roman" w:hAnsi="Times New Roman" w:cs="Times New Roman"/>
          <w:sz w:val="28"/>
          <w:szCs w:val="28"/>
        </w:rPr>
        <w:t xml:space="preserve"> (атака, пропуск, перемешать, предсказать)</w:t>
      </w:r>
      <w:r w:rsidR="00F5770A" w:rsidRPr="00B35FCC">
        <w:rPr>
          <w:rFonts w:ascii="Times New Roman" w:hAnsi="Times New Roman" w:cs="Times New Roman"/>
          <w:sz w:val="28"/>
          <w:szCs w:val="28"/>
        </w:rPr>
        <w:t>.</w:t>
      </w:r>
    </w:p>
    <w:p w14:paraId="29FCF3C7" w14:textId="19A3EAC5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«ПРОПУСТИТЬ ХОД»</w:t>
      </w:r>
      <w:r w:rsidRPr="00B35FCC">
        <w:rPr>
          <w:rFonts w:ascii="Times New Roman" w:hAnsi="Times New Roman" w:cs="Times New Roman"/>
          <w:sz w:val="28"/>
          <w:szCs w:val="28"/>
        </w:rPr>
        <w:t>: завершает</w:t>
      </w:r>
      <w:r w:rsidRPr="00B35FCC">
        <w:rPr>
          <w:rFonts w:ascii="Times New Roman" w:hAnsi="Times New Roman" w:cs="Times New Roman"/>
          <w:sz w:val="28"/>
          <w:szCs w:val="28"/>
        </w:rPr>
        <w:t xml:space="preserve"> ход без вытягивания карты (если есть карта «Пропуск»)</w:t>
      </w:r>
      <w:r w:rsidR="00F5770A" w:rsidRPr="00B35FCC">
        <w:rPr>
          <w:rFonts w:ascii="Times New Roman" w:hAnsi="Times New Roman" w:cs="Times New Roman"/>
          <w:sz w:val="28"/>
          <w:szCs w:val="28"/>
        </w:rPr>
        <w:t>.</w:t>
      </w:r>
    </w:p>
    <w:p w14:paraId="0F709B6A" w14:textId="7D02BD26" w:rsidR="00F5770A" w:rsidRPr="00B35FCC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 xml:space="preserve">«СЛЕДУЮЩИЙ РАУНД»: </w:t>
      </w:r>
      <w:r w:rsidR="00B73CD8" w:rsidRPr="00B35FCC">
        <w:rPr>
          <w:rFonts w:ascii="Times New Roman" w:hAnsi="Times New Roman" w:cs="Times New Roman"/>
          <w:sz w:val="28"/>
          <w:szCs w:val="28"/>
        </w:rPr>
        <w:t>н</w:t>
      </w:r>
      <w:r w:rsidRPr="00B35FCC">
        <w:rPr>
          <w:rFonts w:ascii="Times New Roman" w:hAnsi="Times New Roman" w:cs="Times New Roman"/>
          <w:sz w:val="28"/>
          <w:szCs w:val="28"/>
        </w:rPr>
        <w:t>ачать новый раунд с текущими игроками.</w:t>
      </w:r>
    </w:p>
    <w:p w14:paraId="1B405590" w14:textId="77777777" w:rsidR="00F5770A" w:rsidRPr="00B35FCC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«НОВАЯ ИГРА»: Полный сброс.</w:t>
      </w:r>
    </w:p>
    <w:p w14:paraId="603DF315" w14:textId="77777777" w:rsidR="00F5770A" w:rsidRPr="00B35FCC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Использование предметов:</w:t>
      </w:r>
    </w:p>
    <w:p w14:paraId="0D3E0E89" w14:textId="2660EA38" w:rsidR="00B35FCC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Нажмите на иконку нужной карты в области карт.</w:t>
      </w:r>
    </w:p>
    <w:p w14:paraId="7D45EC46" w14:textId="5B635844" w:rsidR="00F5770A" w:rsidRPr="00B35FCC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Пример:</w:t>
      </w:r>
    </w:p>
    <w:p w14:paraId="028052E8" w14:textId="77777777" w:rsidR="00B35FCC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FCC">
        <w:rPr>
          <w:rFonts w:ascii="Times New Roman" w:hAnsi="Times New Roman" w:cs="Times New Roman"/>
          <w:sz w:val="28"/>
          <w:szCs w:val="28"/>
        </w:rPr>
        <w:t xml:space="preserve">Атака – следующий игрок делает два хода </w:t>
      </w:r>
      <w:proofErr w:type="spellStart"/>
      <w:r w:rsidRPr="00B35FCC">
        <w:rPr>
          <w:rFonts w:ascii="Times New Roman" w:hAnsi="Times New Roman" w:cs="Times New Roman"/>
          <w:sz w:val="28"/>
          <w:szCs w:val="28"/>
        </w:rPr>
        <w:t>подряд.</w:t>
      </w:r>
      <w:proofErr w:type="spellEnd"/>
    </w:p>
    <w:p w14:paraId="5CAF0820" w14:textId="77777777" w:rsidR="00B35FCC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5FCC">
        <w:rPr>
          <w:rFonts w:ascii="Times New Roman" w:hAnsi="Times New Roman" w:cs="Times New Roman"/>
          <w:sz w:val="28"/>
          <w:szCs w:val="28"/>
        </w:rPr>
        <w:t>Пропуск – текущий игрок пропускает свой ход.</w:t>
      </w:r>
    </w:p>
    <w:p w14:paraId="7EB45821" w14:textId="6171F8F9" w:rsidR="00B35FCC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Предсказать – игрок видит верхние три карты.</w:t>
      </w:r>
    </w:p>
    <w:p w14:paraId="51DDAB17" w14:textId="7F362ED1" w:rsidR="00F5770A" w:rsidRPr="00B35FCC" w:rsidRDefault="00F5770A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Завершение раунда:</w:t>
      </w:r>
    </w:p>
    <w:p w14:paraId="5F69C523" w14:textId="2761FD15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Раунд автоматически считается завершённым, когда игрок вытягивает карту «Взрывной котёнок» без наличия «Обезвредить» или когда у него закончатся карты в руке</w:t>
      </w:r>
      <w:r w:rsidR="00F5770A" w:rsidRPr="00B35FCC">
        <w:rPr>
          <w:rFonts w:ascii="Times New Roman" w:hAnsi="Times New Roman" w:cs="Times New Roman"/>
          <w:sz w:val="28"/>
          <w:szCs w:val="28"/>
        </w:rPr>
        <w:t>.</w:t>
      </w:r>
    </w:p>
    <w:p w14:paraId="1B5CE2C9" w14:textId="6AB3B902" w:rsidR="00F5770A" w:rsidRPr="00B35FCC" w:rsidRDefault="00B35FCC" w:rsidP="00B35FC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FCC">
        <w:rPr>
          <w:rFonts w:ascii="Times New Roman" w:hAnsi="Times New Roman" w:cs="Times New Roman"/>
          <w:sz w:val="28"/>
          <w:szCs w:val="28"/>
        </w:rPr>
        <w:t>Нажмите «СЛЕДУЮЩИЙ РАУНД», чтобы начать новую партию с теми же игроками и настройками</w:t>
      </w:r>
      <w:r w:rsidR="00F5770A" w:rsidRPr="00B35FCC">
        <w:rPr>
          <w:rFonts w:ascii="Times New Roman" w:hAnsi="Times New Roman" w:cs="Times New Roman"/>
          <w:sz w:val="28"/>
          <w:szCs w:val="28"/>
        </w:rPr>
        <w:t>.</w:t>
      </w:r>
    </w:p>
    <w:p w14:paraId="36DA8320" w14:textId="0E469C35" w:rsidR="00F5770A" w:rsidRPr="00097816" w:rsidRDefault="00B73CD8" w:rsidP="00F5770A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97816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5770A" w:rsidRPr="00097816">
        <w:rPr>
          <w:rFonts w:ascii="Times New Roman" w:hAnsi="Times New Roman" w:cs="Times New Roman"/>
          <w:b/>
          <w:bCs/>
          <w:sz w:val="28"/>
          <w:szCs w:val="28"/>
        </w:rPr>
        <w:t>. Контакты</w:t>
      </w:r>
    </w:p>
    <w:p w14:paraId="1F86275F" w14:textId="77777777" w:rsid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По вопросам работы приложения обращайтесь:</w:t>
      </w:r>
    </w:p>
    <w:p w14:paraId="5C4F5722" w14:textId="2E8346E2" w:rsidR="00F5770A" w:rsidRP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Электронная почта: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5FCC">
        <w:rPr>
          <w:rFonts w:ascii="Times New Roman" w:hAnsi="Times New Roman" w:cs="Times New Roman"/>
          <w:sz w:val="28"/>
          <w:szCs w:val="28"/>
          <w:lang w:val="en-US"/>
        </w:rPr>
        <w:t>examplemail</w:t>
      </w:r>
      <w:proofErr w:type="spellEnd"/>
      <w:r w:rsidRPr="00F5770A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F5770A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0F2B204C" w14:textId="2DCC7E20" w:rsidR="004A77FD" w:rsidRPr="00F5770A" w:rsidRDefault="00F5770A" w:rsidP="00F5770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5770A">
        <w:rPr>
          <w:rFonts w:ascii="Times New Roman" w:hAnsi="Times New Roman" w:cs="Times New Roman"/>
          <w:sz w:val="28"/>
          <w:szCs w:val="28"/>
        </w:rPr>
        <w:t>Телефон: +7 (</w:t>
      </w:r>
      <w:r w:rsidR="00B35FCC">
        <w:rPr>
          <w:rFonts w:ascii="Times New Roman" w:hAnsi="Times New Roman" w:cs="Times New Roman"/>
          <w:sz w:val="28"/>
          <w:szCs w:val="28"/>
        </w:rPr>
        <w:t>800</w:t>
      </w:r>
      <w:r w:rsidRPr="00F5770A">
        <w:rPr>
          <w:rFonts w:ascii="Times New Roman" w:hAnsi="Times New Roman" w:cs="Times New Roman"/>
          <w:sz w:val="28"/>
          <w:szCs w:val="28"/>
        </w:rPr>
        <w:t xml:space="preserve">) </w:t>
      </w:r>
      <w:r w:rsidR="00B35FCC">
        <w:rPr>
          <w:rFonts w:ascii="Times New Roman" w:hAnsi="Times New Roman" w:cs="Times New Roman"/>
          <w:sz w:val="28"/>
          <w:szCs w:val="28"/>
        </w:rPr>
        <w:t>555</w:t>
      </w:r>
      <w:r w:rsidRPr="00F5770A">
        <w:rPr>
          <w:rFonts w:ascii="Times New Roman" w:hAnsi="Times New Roman" w:cs="Times New Roman"/>
          <w:sz w:val="28"/>
          <w:szCs w:val="28"/>
        </w:rPr>
        <w:t>-</w:t>
      </w:r>
      <w:r w:rsidR="00B35FCC">
        <w:rPr>
          <w:rFonts w:ascii="Times New Roman" w:hAnsi="Times New Roman" w:cs="Times New Roman"/>
          <w:sz w:val="28"/>
          <w:szCs w:val="28"/>
        </w:rPr>
        <w:t>35</w:t>
      </w:r>
      <w:r w:rsidRPr="00F5770A">
        <w:rPr>
          <w:rFonts w:ascii="Times New Roman" w:hAnsi="Times New Roman" w:cs="Times New Roman"/>
          <w:sz w:val="28"/>
          <w:szCs w:val="28"/>
        </w:rPr>
        <w:t>-</w:t>
      </w:r>
      <w:r w:rsidR="00B35FCC">
        <w:rPr>
          <w:rFonts w:ascii="Times New Roman" w:hAnsi="Times New Roman" w:cs="Times New Roman"/>
          <w:sz w:val="28"/>
          <w:szCs w:val="28"/>
        </w:rPr>
        <w:t>35</w:t>
      </w:r>
    </w:p>
    <w:sectPr w:rsidR="004A77FD" w:rsidRPr="00F5770A" w:rsidSect="00097816">
      <w:foot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894BCE" w14:textId="77777777" w:rsidR="00BA4EE4" w:rsidRDefault="00BA4EE4" w:rsidP="00097816">
      <w:pPr>
        <w:spacing w:after="0" w:line="240" w:lineRule="auto"/>
      </w:pPr>
      <w:r>
        <w:separator/>
      </w:r>
    </w:p>
  </w:endnote>
  <w:endnote w:type="continuationSeparator" w:id="0">
    <w:p w14:paraId="16B530E0" w14:textId="77777777" w:rsidR="00BA4EE4" w:rsidRDefault="00BA4EE4" w:rsidP="000978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90049084"/>
      <w:docPartObj>
        <w:docPartGallery w:val="Page Numbers (Bottom of Page)"/>
        <w:docPartUnique/>
      </w:docPartObj>
    </w:sdtPr>
    <w:sdtContent>
      <w:p w14:paraId="28905E64" w14:textId="26C7EE64" w:rsidR="00097816" w:rsidRDefault="0009781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EAA075" w14:textId="77777777" w:rsidR="00097816" w:rsidRDefault="0009781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FEA22" w14:textId="77777777" w:rsidR="00BA4EE4" w:rsidRDefault="00BA4EE4" w:rsidP="00097816">
      <w:pPr>
        <w:spacing w:after="0" w:line="240" w:lineRule="auto"/>
      </w:pPr>
      <w:r>
        <w:separator/>
      </w:r>
    </w:p>
  </w:footnote>
  <w:footnote w:type="continuationSeparator" w:id="0">
    <w:p w14:paraId="6A73CB67" w14:textId="77777777" w:rsidR="00BA4EE4" w:rsidRDefault="00BA4EE4" w:rsidP="0009781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70A"/>
    <w:rsid w:val="00097816"/>
    <w:rsid w:val="004A77FD"/>
    <w:rsid w:val="006662FD"/>
    <w:rsid w:val="00A10CE1"/>
    <w:rsid w:val="00B35FCC"/>
    <w:rsid w:val="00B73CD8"/>
    <w:rsid w:val="00BA4EE4"/>
    <w:rsid w:val="00E563AD"/>
    <w:rsid w:val="00F5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57ECD"/>
  <w15:chartTrackingRefBased/>
  <w15:docId w15:val="{5BFF10F5-DF11-468F-A365-AFE08C772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0C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аник"/>
    <w:basedOn w:val="1"/>
    <w:link w:val="a4"/>
    <w:qFormat/>
    <w:rsid w:val="00A10CE1"/>
    <w:pPr>
      <w:spacing w:line="360" w:lineRule="auto"/>
      <w:ind w:firstLine="709"/>
      <w:jc w:val="both"/>
    </w:pPr>
    <w:rPr>
      <w:rFonts w:ascii="Times New Roman" w:hAnsi="Times New Roman" w:cs="Times New Roman"/>
      <w:b/>
      <w:sz w:val="28"/>
      <w:szCs w:val="28"/>
    </w:rPr>
  </w:style>
  <w:style w:type="character" w:customStyle="1" w:styleId="a4">
    <w:name w:val="Содержаник Знак"/>
    <w:basedOn w:val="10"/>
    <w:link w:val="a3"/>
    <w:rsid w:val="00A10CE1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A10C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097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7816"/>
  </w:style>
  <w:style w:type="paragraph" w:styleId="a7">
    <w:name w:val="footer"/>
    <w:basedOn w:val="a"/>
    <w:link w:val="a8"/>
    <w:uiPriority w:val="99"/>
    <w:unhideWhenUsed/>
    <w:rsid w:val="000978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509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Мирохин</dc:creator>
  <cp:keywords/>
  <dc:description/>
  <cp:lastModifiedBy>Artyom Chikin</cp:lastModifiedBy>
  <cp:revision>2</cp:revision>
  <cp:lastPrinted>2025-05-21T06:46:00Z</cp:lastPrinted>
  <dcterms:created xsi:type="dcterms:W3CDTF">2025-07-02T19:08:00Z</dcterms:created>
  <dcterms:modified xsi:type="dcterms:W3CDTF">2025-07-02T19:08:00Z</dcterms:modified>
</cp:coreProperties>
</file>