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EA8991" w14:textId="77777777" w:rsidR="006F1F78" w:rsidRDefault="007C4561" w:rsidP="00AC2083">
      <w:pPr>
        <w:pBdr>
          <w:bottom w:val="thickThinSmallGap" w:sz="24" w:space="1" w:color="auto"/>
        </w:pBdr>
        <w:jc w:val="center"/>
        <w:rPr>
          <w:rFonts w:ascii="Arial" w:hAnsi="Arial" w:cs="Arial"/>
          <w:b/>
          <w:sz w:val="28"/>
        </w:rPr>
      </w:pPr>
      <w:r w:rsidRPr="007C4561">
        <w:rPr>
          <w:rFonts w:ascii="Arial" w:hAnsi="Arial" w:cs="Arial"/>
          <w:b/>
          <w:sz w:val="28"/>
        </w:rPr>
        <w:t>z-Domain Configuration Window</w:t>
      </w:r>
    </w:p>
    <w:p w14:paraId="59AC78FC" w14:textId="77777777" w:rsidR="006F1F78" w:rsidRDefault="006F1F78" w:rsidP="00AC2083">
      <w:pPr>
        <w:pBdr>
          <w:bottom w:val="thickThinSmallGap" w:sz="24" w:space="1" w:color="auto"/>
        </w:pBdr>
        <w:rPr>
          <w:rFonts w:ascii="Arial" w:hAnsi="Arial" w:cs="Arial"/>
          <w:sz w:val="24"/>
        </w:rPr>
        <w:sectPr w:rsidR="006F1F78" w:rsidSect="008A4CEE">
          <w:headerReference w:type="even" r:id="rId8"/>
          <w:headerReference w:type="default" r:id="rId9"/>
          <w:footerReference w:type="even" r:id="rId10"/>
          <w:footerReference w:type="default" r:id="rId11"/>
          <w:headerReference w:type="first" r:id="rId12"/>
          <w:footerReference w:type="first" r:id="rId13"/>
          <w:pgSz w:w="12240" w:h="15840"/>
          <w:pgMar w:top="1440" w:right="1134" w:bottom="1440" w:left="1134" w:header="709" w:footer="709" w:gutter="0"/>
          <w:cols w:space="708"/>
          <w:titlePg/>
          <w:docGrid w:linePitch="360"/>
        </w:sectPr>
      </w:pPr>
    </w:p>
    <w:p w14:paraId="48AA3862" w14:textId="2DDBE8C1" w:rsidR="006F1F78" w:rsidRPr="00B81500" w:rsidRDefault="00221B1F" w:rsidP="00180937">
      <w:pPr>
        <w:pStyle w:val="MCHPHeading1"/>
      </w:pPr>
      <w:bookmarkStart w:id="0" w:name="_Toc29728512"/>
      <w:r>
        <w:t>INTRODUCTION</w:t>
      </w:r>
      <w:bookmarkEnd w:id="0"/>
    </w:p>
    <w:p w14:paraId="4541E377" w14:textId="77777777" w:rsidR="00921842" w:rsidRDefault="007C4561" w:rsidP="00180937">
      <w:pPr>
        <w:pStyle w:val="MCHPNormal"/>
      </w:pPr>
      <w:r>
        <w:t>The Digital Control Loop Design</w:t>
      </w:r>
      <w:r w:rsidR="001530A5">
        <w:t>er</w:t>
      </w:r>
      <w:r>
        <w:t xml:space="preserve"> SDK is a </w:t>
      </w:r>
      <w:r w:rsidR="001530A5">
        <w:t>S</w:t>
      </w:r>
      <w:r>
        <w:t xml:space="preserve">oftware </w:t>
      </w:r>
      <w:r w:rsidR="001530A5">
        <w:t>D</w:t>
      </w:r>
      <w:r>
        <w:t xml:space="preserve">evelopment </w:t>
      </w:r>
      <w:r w:rsidR="001530A5">
        <w:t>K</w:t>
      </w:r>
      <w:r>
        <w:t xml:space="preserve">it (SDK) consisting of individual tools covering system definition, system modeling, code generation, control system fine tuning and real-time debugging of </w:t>
      </w:r>
      <w:r w:rsidR="00710FC8">
        <w:t xml:space="preserve">fully digital </w:t>
      </w:r>
      <w:r>
        <w:t>control systems for Switched-Mode Po</w:t>
      </w:r>
      <w:r w:rsidR="00E7730C">
        <w:t>w</w:t>
      </w:r>
      <w:r>
        <w:t>er Supplies (SMPS)</w:t>
      </w:r>
      <w:r w:rsidR="00710FC8">
        <w:t xml:space="preserve"> for dsPIC</w:t>
      </w:r>
      <w:r w:rsidR="00710FC8" w:rsidRPr="00710FC8">
        <w:rPr>
          <w:vertAlign w:val="superscript"/>
        </w:rPr>
        <w:t>®</w:t>
      </w:r>
      <w:r w:rsidR="00710FC8">
        <w:t xml:space="preserve"> Digital Signal Controllers (DSC).</w:t>
      </w:r>
    </w:p>
    <w:p w14:paraId="0BC01A3C" w14:textId="77777777" w:rsidR="00710FC8" w:rsidRDefault="00710FC8" w:rsidP="00180937">
      <w:pPr>
        <w:pStyle w:val="MCHPNormal"/>
      </w:pPr>
      <w:r>
        <w:t>This user guide section is meant to be a quick start guide</w:t>
      </w:r>
      <w:r w:rsidR="00886371">
        <w:t xml:space="preserve"> to the z-Domain Controller Configuration tool (DCLD.exe), which can be used to select and configure discrete time domain control systems, tailor their features to the specific controller device used and generate control libraries with a generic application programming interface (API)</w:t>
      </w:r>
      <w:r w:rsidR="004C3DAD">
        <w:t xml:space="preserve"> to allow fast and seamless integration of the generated source code in custom firmware projects. </w:t>
      </w:r>
    </w:p>
    <w:p w14:paraId="63BB26A4" w14:textId="77777777" w:rsidR="00531748" w:rsidRPr="00754CE2" w:rsidRDefault="00531748" w:rsidP="00531748">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1DC66049" w14:textId="77777777" w:rsidR="00531748" w:rsidRPr="00E13AC0" w:rsidRDefault="00360246" w:rsidP="00531748">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color w:val="FF0000"/>
        </w:rPr>
      </w:pPr>
      <w:r>
        <w:rPr>
          <w:b/>
          <w:color w:val="FF0000"/>
        </w:rPr>
        <w:t>This software is still in a preliminary, experimental state with limited support.</w:t>
      </w:r>
      <w:r>
        <w:rPr>
          <w:b/>
          <w:color w:val="FF0000"/>
        </w:rPr>
        <w:br/>
        <w:t>All features and functions are subject to change at any time without further rnotice.</w:t>
      </w:r>
      <w:r>
        <w:rPr>
          <w:b/>
          <w:color w:val="FF0000"/>
        </w:rPr>
        <w:br/>
        <w:t>Please always refer to the most recent readme.txt file to get updates on features and functions and to review the release history.</w:t>
      </w:r>
    </w:p>
    <w:p w14:paraId="5E6889EA" w14:textId="77777777" w:rsidR="00531748" w:rsidRPr="00921842" w:rsidRDefault="00531748" w:rsidP="00180937">
      <w:pPr>
        <w:pStyle w:val="MCHPNormal"/>
      </w:pPr>
    </w:p>
    <w:p w14:paraId="6B7FB517" w14:textId="77777777" w:rsidR="00C83B1F" w:rsidRPr="00E86475" w:rsidRDefault="00C83B1F" w:rsidP="00C83B1F">
      <w:pPr>
        <w:pStyle w:val="MCHPHeading2"/>
      </w:pPr>
      <w:bookmarkStart w:id="1" w:name="_Toc333452350"/>
      <w:bookmarkStart w:id="2" w:name="_Toc333452456"/>
      <w:bookmarkStart w:id="3" w:name="_Toc333455736"/>
      <w:bookmarkStart w:id="4" w:name="_Toc333456175"/>
      <w:bookmarkStart w:id="5" w:name="_Toc29728513"/>
      <w:r w:rsidRPr="00E86475">
        <w:t>Technical Specifications:</w:t>
      </w:r>
      <w:bookmarkEnd w:id="1"/>
      <w:bookmarkEnd w:id="2"/>
      <w:bookmarkEnd w:id="3"/>
      <w:bookmarkEnd w:id="4"/>
      <w:bookmarkEnd w:id="5"/>
    </w:p>
    <w:p w14:paraId="1D532074" w14:textId="77777777" w:rsidR="00710FC8" w:rsidRDefault="00710FC8" w:rsidP="00F16447">
      <w:pPr>
        <w:pStyle w:val="MCHPNormal"/>
        <w:tabs>
          <w:tab w:val="left" w:pos="3119"/>
        </w:tabs>
        <w:jc w:val="left"/>
      </w:pPr>
      <w:r>
        <w:t>Minimum System Requirements</w:t>
      </w:r>
      <w:r w:rsidR="00C83B1F">
        <w:t>:</w:t>
      </w:r>
    </w:p>
    <w:p w14:paraId="1910C79A" w14:textId="77777777" w:rsidR="00710FC8" w:rsidRDefault="00710FC8" w:rsidP="00710FC8">
      <w:pPr>
        <w:pStyle w:val="MCHPNormal"/>
        <w:numPr>
          <w:ilvl w:val="0"/>
          <w:numId w:val="13"/>
        </w:numPr>
        <w:tabs>
          <w:tab w:val="left" w:pos="3119"/>
        </w:tabs>
        <w:spacing w:after="0"/>
        <w:jc w:val="left"/>
      </w:pPr>
      <w:r>
        <w:t>Microsoft Windows</w:t>
      </w:r>
      <w:r w:rsidRPr="00710FC8">
        <w:rPr>
          <w:vertAlign w:val="superscript"/>
        </w:rPr>
        <w:t>®</w:t>
      </w:r>
      <w:r>
        <w:t xml:space="preserve"> 7 32-bit </w:t>
      </w:r>
      <w:r>
        <w:br/>
        <w:t>Operating System</w:t>
      </w:r>
    </w:p>
    <w:p w14:paraId="33C62108" w14:textId="77777777" w:rsidR="00710FC8" w:rsidRDefault="00710FC8" w:rsidP="00710FC8">
      <w:pPr>
        <w:pStyle w:val="MCHPNormal"/>
        <w:numPr>
          <w:ilvl w:val="0"/>
          <w:numId w:val="13"/>
        </w:numPr>
        <w:tabs>
          <w:tab w:val="left" w:pos="3119"/>
        </w:tabs>
        <w:spacing w:after="0"/>
        <w:jc w:val="left"/>
      </w:pPr>
      <w:r>
        <w:t>1 GB RAM</w:t>
      </w:r>
    </w:p>
    <w:p w14:paraId="52EE11B0" w14:textId="77777777" w:rsidR="00710FC8" w:rsidRDefault="00710FC8" w:rsidP="00710FC8">
      <w:pPr>
        <w:pStyle w:val="MCHPNormal"/>
        <w:numPr>
          <w:ilvl w:val="0"/>
          <w:numId w:val="13"/>
        </w:numPr>
        <w:tabs>
          <w:tab w:val="left" w:pos="3119"/>
        </w:tabs>
        <w:spacing w:after="0"/>
        <w:jc w:val="left"/>
      </w:pPr>
      <w:r>
        <w:t>24 MB of free hard drive space</w:t>
      </w:r>
    </w:p>
    <w:p w14:paraId="1229685A" w14:textId="77777777" w:rsidR="00BF7FBD" w:rsidRDefault="00BF7FBD" w:rsidP="00C83B1F">
      <w:pPr>
        <w:pStyle w:val="MCHPNormal"/>
        <w:tabs>
          <w:tab w:val="left" w:pos="3402"/>
        </w:tabs>
        <w:jc w:val="left"/>
      </w:pPr>
    </w:p>
    <w:p w14:paraId="59950F3F" w14:textId="77777777" w:rsidR="00BF7FBD" w:rsidRDefault="00BF7FBD" w:rsidP="00C83B1F">
      <w:pPr>
        <w:pStyle w:val="MCHPNormal"/>
        <w:tabs>
          <w:tab w:val="left" w:pos="3402"/>
        </w:tabs>
        <w:jc w:val="left"/>
      </w:pPr>
    </w:p>
    <w:p w14:paraId="4676D9D3" w14:textId="77777777" w:rsidR="00BF7FBD" w:rsidRDefault="00BF7FBD" w:rsidP="00C83B1F">
      <w:pPr>
        <w:pStyle w:val="MCHPNormal"/>
        <w:tabs>
          <w:tab w:val="left" w:pos="3402"/>
        </w:tabs>
        <w:jc w:val="left"/>
      </w:pPr>
    </w:p>
    <w:p w14:paraId="588F49BE" w14:textId="77777777" w:rsidR="003E1A03" w:rsidRDefault="004C3DAD" w:rsidP="003E1A03">
      <w:pPr>
        <w:pStyle w:val="MCHPListParagraph"/>
        <w:keepNext/>
        <w:numPr>
          <w:ilvl w:val="0"/>
          <w:numId w:val="0"/>
        </w:numPr>
      </w:pPr>
      <w:r>
        <w:rPr>
          <w:noProof/>
        </w:rPr>
        <w:drawing>
          <wp:inline distT="0" distB="0" distL="0" distR="0" wp14:anchorId="09E3B1E8" wp14:editId="7F2CD670">
            <wp:extent cx="2941320" cy="1951355"/>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1320" cy="1951355"/>
                    </a:xfrm>
                    <a:prstGeom prst="rect">
                      <a:avLst/>
                    </a:prstGeom>
                  </pic:spPr>
                </pic:pic>
              </a:graphicData>
            </a:graphic>
          </wp:inline>
        </w:drawing>
      </w:r>
    </w:p>
    <w:p w14:paraId="0C0CF2EA" w14:textId="451FF3A2" w:rsidR="003E1A03" w:rsidRDefault="003E1A03" w:rsidP="00DD062A">
      <w:pPr>
        <w:pStyle w:val="MCHPCaption"/>
        <w:jc w:val="center"/>
      </w:pPr>
      <w:r w:rsidRPr="003E1A03">
        <w:t xml:space="preserve">Figure </w:t>
      </w:r>
      <w:r w:rsidR="007C4561">
        <w:rPr>
          <w:noProof/>
        </w:rPr>
        <w:fldChar w:fldCharType="begin"/>
      </w:r>
      <w:r w:rsidR="007C4561">
        <w:rPr>
          <w:noProof/>
        </w:rPr>
        <w:instrText xml:space="preserve"> SEQ Figure \* ARABIC </w:instrText>
      </w:r>
      <w:r w:rsidR="007C4561">
        <w:rPr>
          <w:noProof/>
        </w:rPr>
        <w:fldChar w:fldCharType="separate"/>
      </w:r>
      <w:r w:rsidR="00904A1D">
        <w:rPr>
          <w:noProof/>
        </w:rPr>
        <w:t>1</w:t>
      </w:r>
      <w:r w:rsidR="007C4561">
        <w:rPr>
          <w:noProof/>
        </w:rPr>
        <w:fldChar w:fldCharType="end"/>
      </w:r>
      <w:r w:rsidRPr="003E1A03">
        <w:t xml:space="preserve">: </w:t>
      </w:r>
      <w:r w:rsidR="004C3DAD">
        <w:t>z-Domain Configuration Window of the Digital Control Loop Design</w:t>
      </w:r>
      <w:r w:rsidR="001530A5">
        <w:t>er</w:t>
      </w:r>
      <w:r w:rsidR="004C3DAD">
        <w:t xml:space="preserve"> SDK </w:t>
      </w:r>
    </w:p>
    <w:p w14:paraId="67CFBC45" w14:textId="77777777" w:rsidR="001053C9" w:rsidRPr="001053C9" w:rsidRDefault="001053C9" w:rsidP="001053C9">
      <w:pPr>
        <w:pStyle w:val="MCHPNormal"/>
      </w:pPr>
    </w:p>
    <w:p w14:paraId="277684ED" w14:textId="77777777" w:rsidR="00306792" w:rsidRPr="00795B2E" w:rsidRDefault="00795B2E" w:rsidP="00180937">
      <w:pPr>
        <w:pStyle w:val="MCHPHeading2"/>
      </w:pPr>
      <w:bookmarkStart w:id="6" w:name="_Toc333452351"/>
      <w:bookmarkStart w:id="7" w:name="_Toc333452457"/>
      <w:bookmarkStart w:id="8" w:name="_Toc333455737"/>
      <w:bookmarkStart w:id="9" w:name="_Toc333456176"/>
      <w:bookmarkStart w:id="10" w:name="_Toc29728514"/>
      <w:r w:rsidRPr="00795B2E">
        <w:t>Recommen</w:t>
      </w:r>
      <w:r>
        <w:t>d</w:t>
      </w:r>
      <w:r w:rsidRPr="00795B2E">
        <w:t>ed Literature:</w:t>
      </w:r>
      <w:bookmarkEnd w:id="6"/>
      <w:bookmarkEnd w:id="7"/>
      <w:bookmarkEnd w:id="8"/>
      <w:bookmarkEnd w:id="9"/>
      <w:bookmarkEnd w:id="10"/>
    </w:p>
    <w:p w14:paraId="08D6341E" w14:textId="77777777" w:rsidR="00795B2E" w:rsidRDefault="00795B2E" w:rsidP="00C83B1F">
      <w:pPr>
        <w:pStyle w:val="MCHPHyperlink"/>
      </w:pPr>
      <w:r>
        <w:t xml:space="preserve">Data sheets and reference manuals are available on </w:t>
      </w:r>
      <w:hyperlink r:id="rId15" w:history="1">
        <w:r w:rsidRPr="00C83B1F">
          <w:rPr>
            <w:rStyle w:val="Hyperlink"/>
          </w:rPr>
          <w:t>http://www.microchip.com</w:t>
        </w:r>
      </w:hyperlink>
      <w:r>
        <w:t>.</w:t>
      </w:r>
    </w:p>
    <w:p w14:paraId="1C9A2955" w14:textId="77777777" w:rsidR="004C3F5B" w:rsidRDefault="001B06E8" w:rsidP="002A26B5">
      <w:pPr>
        <w:pStyle w:val="MCHPListParagraph"/>
      </w:pPr>
      <w:hyperlink r:id="rId16" w:history="1">
        <w:r w:rsidR="00886371">
          <w:rPr>
            <w:rStyle w:val="Hyperlink"/>
          </w:rPr>
          <w:t>dsPIC33EP128GS806 data sheet</w:t>
        </w:r>
      </w:hyperlink>
      <w:r w:rsidR="00795B2E" w:rsidRPr="00795B2E">
        <w:t xml:space="preserve"> </w:t>
      </w:r>
    </w:p>
    <w:p w14:paraId="613071D3" w14:textId="77777777" w:rsidR="004C3F5B" w:rsidRDefault="001B06E8" w:rsidP="002A26B5">
      <w:pPr>
        <w:pStyle w:val="MCHPListParagraph"/>
      </w:pPr>
      <w:hyperlink r:id="rId17" w:history="1">
        <w:r w:rsidR="00886371">
          <w:rPr>
            <w:rStyle w:val="Hyperlink"/>
          </w:rPr>
          <w:t>dsPIC33CH128MP506 data sheet</w:t>
        </w:r>
      </w:hyperlink>
    </w:p>
    <w:p w14:paraId="1A8BA497" w14:textId="77777777" w:rsidR="00886371" w:rsidRDefault="001B06E8" w:rsidP="00886371">
      <w:pPr>
        <w:pStyle w:val="MCHPListParagraph"/>
      </w:pPr>
      <w:hyperlink r:id="rId18" w:history="1">
        <w:r w:rsidR="00886371">
          <w:rPr>
            <w:rStyle w:val="Hyperlink"/>
          </w:rPr>
          <w:t>dsPIC33CK256MP506 data sheet</w:t>
        </w:r>
      </w:hyperlink>
    </w:p>
    <w:p w14:paraId="7A35EEC6" w14:textId="77777777" w:rsidR="00730793" w:rsidRPr="00EA1F75" w:rsidRDefault="00730793" w:rsidP="002A26B5">
      <w:pPr>
        <w:pStyle w:val="MCHPListParagraph"/>
      </w:pPr>
    </w:p>
    <w:p w14:paraId="02160B6F" w14:textId="77777777" w:rsidR="009C2E33" w:rsidRDefault="009C2E33" w:rsidP="00180937">
      <w:pPr>
        <w:pStyle w:val="MCHPNormal"/>
      </w:pPr>
    </w:p>
    <w:p w14:paraId="22C14B36" w14:textId="77777777" w:rsidR="00A83585" w:rsidRDefault="00A83585" w:rsidP="00180937">
      <w:pPr>
        <w:pStyle w:val="MCHPNormal"/>
      </w:pPr>
    </w:p>
    <w:p w14:paraId="6C6F1EB3" w14:textId="77777777" w:rsidR="00170945" w:rsidRDefault="00A83585" w:rsidP="001A63BF">
      <w:r>
        <w:br w:type="page"/>
      </w:r>
    </w:p>
    <w:p w14:paraId="7DF99FD3" w14:textId="77777777" w:rsidR="00170945" w:rsidRDefault="00170945" w:rsidP="002E24F7">
      <w:r>
        <w:lastRenderedPageBreak/>
        <w:t xml:space="preserve">(this </w:t>
      </w:r>
      <w:r w:rsidR="00B61AF9">
        <w:t>page</w:t>
      </w:r>
      <w:r>
        <w:t xml:space="preserve"> was left blank</w:t>
      </w:r>
      <w:r w:rsidR="002E24F7" w:rsidRPr="002E24F7">
        <w:t xml:space="preserve"> </w:t>
      </w:r>
      <w:r w:rsidR="002E24F7">
        <w:t>intentionally</w:t>
      </w:r>
      <w:r>
        <w:t>)</w:t>
      </w:r>
    </w:p>
    <w:p w14:paraId="6C7569F2" w14:textId="77777777" w:rsidR="001A63BF" w:rsidRDefault="001A63BF" w:rsidP="001A63BF">
      <w:pPr>
        <w:rPr>
          <w:rFonts w:ascii="Arial" w:hAnsi="Arial"/>
          <w:sz w:val="20"/>
        </w:rPr>
      </w:pPr>
      <w:r>
        <w:br w:type="page"/>
      </w:r>
    </w:p>
    <w:p w14:paraId="6F6E5256" w14:textId="77777777" w:rsidR="00A83585" w:rsidRDefault="00A83585">
      <w:pPr>
        <w:rPr>
          <w:rFonts w:ascii="Arial" w:hAnsi="Arial"/>
          <w:sz w:val="20"/>
        </w:rPr>
      </w:pPr>
    </w:p>
    <w:p w14:paraId="76599CF5" w14:textId="77777777" w:rsidR="00A83585" w:rsidRDefault="00A83585" w:rsidP="00180937">
      <w:pPr>
        <w:pStyle w:val="MCHPNormal"/>
      </w:pPr>
    </w:p>
    <w:p w14:paraId="66E75C9C" w14:textId="77777777" w:rsidR="009C2E33" w:rsidRDefault="009C2E33" w:rsidP="00180937">
      <w:pPr>
        <w:pStyle w:val="MCHPNormal"/>
        <w:sectPr w:rsidR="009C2E33" w:rsidSect="008A4CEE">
          <w:type w:val="continuous"/>
          <w:pgSz w:w="12240" w:h="15840" w:code="1"/>
          <w:pgMar w:top="2126" w:right="1134" w:bottom="1304" w:left="1134" w:header="709" w:footer="709" w:gutter="0"/>
          <w:cols w:num="2" w:space="708"/>
          <w:titlePg/>
          <w:docGrid w:linePitch="360"/>
        </w:sectPr>
      </w:pPr>
    </w:p>
    <w:bookmarkStart w:id="11" w:name="_Toc333452459" w:displacedByCustomXml="next"/>
    <w:bookmarkStart w:id="12" w:name="_Toc29728515" w:displacedByCustomXml="next"/>
    <w:sdt>
      <w:sdtPr>
        <w:rPr>
          <w:rFonts w:asciiTheme="minorHAnsi" w:eastAsiaTheme="minorHAnsi" w:hAnsiTheme="minorHAnsi" w:cstheme="minorBidi"/>
          <w:b w:val="0"/>
          <w:bCs w:val="0"/>
          <w:caps w:val="0"/>
          <w:color w:val="auto"/>
          <w:sz w:val="22"/>
          <w:szCs w:val="22"/>
        </w:rPr>
        <w:id w:val="139595091"/>
        <w:docPartObj>
          <w:docPartGallery w:val="Table of Contents"/>
          <w:docPartUnique/>
        </w:docPartObj>
      </w:sdtPr>
      <w:sdtEndPr>
        <w:rPr>
          <w:rFonts w:cs="Arial"/>
          <w:sz w:val="20"/>
        </w:rPr>
      </w:sdtEndPr>
      <w:sdtContent>
        <w:bookmarkEnd w:id="11" w:displacedByCustomXml="prev"/>
        <w:p w14:paraId="54D8C561" w14:textId="385D7A78" w:rsidR="003C53D7" w:rsidRDefault="00221B1F" w:rsidP="003C53D7">
          <w:pPr>
            <w:pStyle w:val="MCHPHeading1"/>
          </w:pPr>
          <w:r>
            <w:t>TABLE OF CONTENTS</w:t>
          </w:r>
          <w:bookmarkEnd w:id="12"/>
        </w:p>
        <w:p w14:paraId="0CE4E7DD" w14:textId="430B687D" w:rsidR="00A35ACC" w:rsidRDefault="00CC33BB">
          <w:pPr>
            <w:pStyle w:val="TOC1"/>
            <w:rPr>
              <w:rFonts w:asciiTheme="minorHAnsi" w:eastAsiaTheme="minorEastAsia" w:hAnsiTheme="minorHAnsi"/>
              <w:sz w:val="22"/>
            </w:rPr>
          </w:pPr>
          <w:r w:rsidRPr="003C53D7">
            <w:rPr>
              <w:rFonts w:cs="Arial"/>
            </w:rPr>
            <w:fldChar w:fldCharType="begin"/>
          </w:r>
          <w:r w:rsidR="003C53D7" w:rsidRPr="003C53D7">
            <w:rPr>
              <w:rFonts w:cs="Arial"/>
            </w:rPr>
            <w:instrText xml:space="preserve"> TOC \o "1-3" \h \z \u </w:instrText>
          </w:r>
          <w:r w:rsidRPr="003C53D7">
            <w:rPr>
              <w:rFonts w:cs="Arial"/>
            </w:rPr>
            <w:fldChar w:fldCharType="separate"/>
          </w:r>
          <w:hyperlink w:anchor="_Toc29728512" w:history="1">
            <w:r w:rsidR="00A35ACC" w:rsidRPr="00B66619">
              <w:rPr>
                <w:rStyle w:val="Hyperlink"/>
              </w:rPr>
              <w:t>INTRODUCTION</w:t>
            </w:r>
            <w:r w:rsidR="00A35ACC">
              <w:rPr>
                <w:webHidden/>
              </w:rPr>
              <w:tab/>
            </w:r>
            <w:r w:rsidR="00A35ACC">
              <w:rPr>
                <w:webHidden/>
              </w:rPr>
              <w:fldChar w:fldCharType="begin"/>
            </w:r>
            <w:r w:rsidR="00A35ACC">
              <w:rPr>
                <w:webHidden/>
              </w:rPr>
              <w:instrText xml:space="preserve"> PAGEREF _Toc29728512 \h </w:instrText>
            </w:r>
            <w:r w:rsidR="00A35ACC">
              <w:rPr>
                <w:webHidden/>
              </w:rPr>
            </w:r>
            <w:r w:rsidR="00A35ACC">
              <w:rPr>
                <w:webHidden/>
              </w:rPr>
              <w:fldChar w:fldCharType="separate"/>
            </w:r>
            <w:r w:rsidR="00A35ACC">
              <w:rPr>
                <w:webHidden/>
              </w:rPr>
              <w:t>1</w:t>
            </w:r>
            <w:r w:rsidR="00A35ACC">
              <w:rPr>
                <w:webHidden/>
              </w:rPr>
              <w:fldChar w:fldCharType="end"/>
            </w:r>
          </w:hyperlink>
        </w:p>
        <w:p w14:paraId="449FD291" w14:textId="5D078D2D" w:rsidR="00A35ACC" w:rsidRDefault="001B06E8">
          <w:pPr>
            <w:pStyle w:val="TOC2"/>
            <w:tabs>
              <w:tab w:val="right" w:leader="dot" w:pos="9962"/>
            </w:tabs>
            <w:rPr>
              <w:rFonts w:eastAsiaTheme="minorEastAsia"/>
              <w:noProof/>
            </w:rPr>
          </w:pPr>
          <w:hyperlink w:anchor="_Toc29728513" w:history="1">
            <w:r w:rsidR="00A35ACC" w:rsidRPr="00B66619">
              <w:rPr>
                <w:rStyle w:val="Hyperlink"/>
                <w:noProof/>
              </w:rPr>
              <w:t>Technical Specifications:</w:t>
            </w:r>
            <w:r w:rsidR="00A35ACC">
              <w:rPr>
                <w:noProof/>
                <w:webHidden/>
              </w:rPr>
              <w:tab/>
            </w:r>
            <w:r w:rsidR="00A35ACC">
              <w:rPr>
                <w:noProof/>
                <w:webHidden/>
              </w:rPr>
              <w:fldChar w:fldCharType="begin"/>
            </w:r>
            <w:r w:rsidR="00A35ACC">
              <w:rPr>
                <w:noProof/>
                <w:webHidden/>
              </w:rPr>
              <w:instrText xml:space="preserve"> PAGEREF _Toc29728513 \h </w:instrText>
            </w:r>
            <w:r w:rsidR="00A35ACC">
              <w:rPr>
                <w:noProof/>
                <w:webHidden/>
              </w:rPr>
            </w:r>
            <w:r w:rsidR="00A35ACC">
              <w:rPr>
                <w:noProof/>
                <w:webHidden/>
              </w:rPr>
              <w:fldChar w:fldCharType="separate"/>
            </w:r>
            <w:r w:rsidR="00A35ACC">
              <w:rPr>
                <w:noProof/>
                <w:webHidden/>
              </w:rPr>
              <w:t>1</w:t>
            </w:r>
            <w:r w:rsidR="00A35ACC">
              <w:rPr>
                <w:noProof/>
                <w:webHidden/>
              </w:rPr>
              <w:fldChar w:fldCharType="end"/>
            </w:r>
          </w:hyperlink>
        </w:p>
        <w:p w14:paraId="425DD0E1" w14:textId="16A5BCE1" w:rsidR="00A35ACC" w:rsidRDefault="001B06E8">
          <w:pPr>
            <w:pStyle w:val="TOC2"/>
            <w:tabs>
              <w:tab w:val="right" w:leader="dot" w:pos="9962"/>
            </w:tabs>
            <w:rPr>
              <w:rFonts w:eastAsiaTheme="minorEastAsia"/>
              <w:noProof/>
            </w:rPr>
          </w:pPr>
          <w:hyperlink w:anchor="_Toc29728514" w:history="1">
            <w:r w:rsidR="00A35ACC" w:rsidRPr="00B66619">
              <w:rPr>
                <w:rStyle w:val="Hyperlink"/>
                <w:noProof/>
              </w:rPr>
              <w:t>Recommended Literature:</w:t>
            </w:r>
            <w:r w:rsidR="00A35ACC">
              <w:rPr>
                <w:noProof/>
                <w:webHidden/>
              </w:rPr>
              <w:tab/>
            </w:r>
            <w:r w:rsidR="00A35ACC">
              <w:rPr>
                <w:noProof/>
                <w:webHidden/>
              </w:rPr>
              <w:fldChar w:fldCharType="begin"/>
            </w:r>
            <w:r w:rsidR="00A35ACC">
              <w:rPr>
                <w:noProof/>
                <w:webHidden/>
              </w:rPr>
              <w:instrText xml:space="preserve"> PAGEREF _Toc29728514 \h </w:instrText>
            </w:r>
            <w:r w:rsidR="00A35ACC">
              <w:rPr>
                <w:noProof/>
                <w:webHidden/>
              </w:rPr>
            </w:r>
            <w:r w:rsidR="00A35ACC">
              <w:rPr>
                <w:noProof/>
                <w:webHidden/>
              </w:rPr>
              <w:fldChar w:fldCharType="separate"/>
            </w:r>
            <w:r w:rsidR="00A35ACC">
              <w:rPr>
                <w:noProof/>
                <w:webHidden/>
              </w:rPr>
              <w:t>1</w:t>
            </w:r>
            <w:r w:rsidR="00A35ACC">
              <w:rPr>
                <w:noProof/>
                <w:webHidden/>
              </w:rPr>
              <w:fldChar w:fldCharType="end"/>
            </w:r>
          </w:hyperlink>
        </w:p>
        <w:p w14:paraId="2423172A" w14:textId="689092DF" w:rsidR="00A35ACC" w:rsidRDefault="001B06E8">
          <w:pPr>
            <w:pStyle w:val="TOC1"/>
            <w:rPr>
              <w:rFonts w:asciiTheme="minorHAnsi" w:eastAsiaTheme="minorEastAsia" w:hAnsiTheme="minorHAnsi"/>
              <w:sz w:val="22"/>
            </w:rPr>
          </w:pPr>
          <w:hyperlink w:anchor="_Toc29728515" w:history="1">
            <w:r w:rsidR="00A35ACC" w:rsidRPr="00B66619">
              <w:rPr>
                <w:rStyle w:val="Hyperlink"/>
              </w:rPr>
              <w:t>TABLE OF CONTENTS</w:t>
            </w:r>
            <w:r w:rsidR="00A35ACC">
              <w:rPr>
                <w:webHidden/>
              </w:rPr>
              <w:tab/>
            </w:r>
            <w:r w:rsidR="00A35ACC">
              <w:rPr>
                <w:webHidden/>
              </w:rPr>
              <w:fldChar w:fldCharType="begin"/>
            </w:r>
            <w:r w:rsidR="00A35ACC">
              <w:rPr>
                <w:webHidden/>
              </w:rPr>
              <w:instrText xml:space="preserve"> PAGEREF _Toc29728515 \h </w:instrText>
            </w:r>
            <w:r w:rsidR="00A35ACC">
              <w:rPr>
                <w:webHidden/>
              </w:rPr>
            </w:r>
            <w:r w:rsidR="00A35ACC">
              <w:rPr>
                <w:webHidden/>
              </w:rPr>
              <w:fldChar w:fldCharType="separate"/>
            </w:r>
            <w:r w:rsidR="00A35ACC">
              <w:rPr>
                <w:webHidden/>
              </w:rPr>
              <w:t>3</w:t>
            </w:r>
            <w:r w:rsidR="00A35ACC">
              <w:rPr>
                <w:webHidden/>
              </w:rPr>
              <w:fldChar w:fldCharType="end"/>
            </w:r>
          </w:hyperlink>
        </w:p>
        <w:p w14:paraId="713C6E69" w14:textId="52E74D3C" w:rsidR="00A35ACC" w:rsidRDefault="001B06E8">
          <w:pPr>
            <w:pStyle w:val="TOC1"/>
            <w:rPr>
              <w:rFonts w:asciiTheme="minorHAnsi" w:eastAsiaTheme="minorEastAsia" w:hAnsiTheme="minorHAnsi"/>
              <w:sz w:val="22"/>
            </w:rPr>
          </w:pPr>
          <w:hyperlink w:anchor="_Toc29728516" w:history="1">
            <w:r w:rsidR="00A35ACC" w:rsidRPr="00B66619">
              <w:rPr>
                <w:rStyle w:val="Hyperlink"/>
              </w:rPr>
              <w:t>1.0</w:t>
            </w:r>
            <w:r w:rsidR="00A35ACC">
              <w:rPr>
                <w:rFonts w:asciiTheme="minorHAnsi" w:eastAsiaTheme="minorEastAsia" w:hAnsiTheme="minorHAnsi"/>
                <w:sz w:val="22"/>
              </w:rPr>
              <w:tab/>
            </w:r>
            <w:r w:rsidR="00A35ACC" w:rsidRPr="00B66619">
              <w:rPr>
                <w:rStyle w:val="Hyperlink"/>
              </w:rPr>
              <w:t>Graphical User Interface Overview</w:t>
            </w:r>
            <w:r w:rsidR="00A35ACC">
              <w:rPr>
                <w:webHidden/>
              </w:rPr>
              <w:tab/>
            </w:r>
            <w:r w:rsidR="00A35ACC">
              <w:rPr>
                <w:webHidden/>
              </w:rPr>
              <w:fldChar w:fldCharType="begin"/>
            </w:r>
            <w:r w:rsidR="00A35ACC">
              <w:rPr>
                <w:webHidden/>
              </w:rPr>
              <w:instrText xml:space="preserve"> PAGEREF _Toc29728516 \h </w:instrText>
            </w:r>
            <w:r w:rsidR="00A35ACC">
              <w:rPr>
                <w:webHidden/>
              </w:rPr>
            </w:r>
            <w:r w:rsidR="00A35ACC">
              <w:rPr>
                <w:webHidden/>
              </w:rPr>
              <w:fldChar w:fldCharType="separate"/>
            </w:r>
            <w:r w:rsidR="00A35ACC">
              <w:rPr>
                <w:webHidden/>
              </w:rPr>
              <w:t>4</w:t>
            </w:r>
            <w:r w:rsidR="00A35ACC">
              <w:rPr>
                <w:webHidden/>
              </w:rPr>
              <w:fldChar w:fldCharType="end"/>
            </w:r>
          </w:hyperlink>
        </w:p>
        <w:p w14:paraId="3664AF47" w14:textId="7B66F737" w:rsidR="00A35ACC" w:rsidRDefault="001B06E8">
          <w:pPr>
            <w:pStyle w:val="TOC1"/>
            <w:rPr>
              <w:rFonts w:asciiTheme="minorHAnsi" w:eastAsiaTheme="minorEastAsia" w:hAnsiTheme="minorHAnsi"/>
              <w:sz w:val="22"/>
            </w:rPr>
          </w:pPr>
          <w:hyperlink w:anchor="_Toc29728517" w:history="1">
            <w:r w:rsidR="00A35ACC" w:rsidRPr="00B66619">
              <w:rPr>
                <w:rStyle w:val="Hyperlink"/>
              </w:rPr>
              <w:t>2.0</w:t>
            </w:r>
            <w:r w:rsidR="00A35ACC">
              <w:rPr>
                <w:rFonts w:asciiTheme="minorHAnsi" w:eastAsiaTheme="minorEastAsia" w:hAnsiTheme="minorHAnsi"/>
                <w:sz w:val="22"/>
              </w:rPr>
              <w:tab/>
            </w:r>
            <w:r w:rsidR="00A35ACC" w:rsidRPr="00B66619">
              <w:rPr>
                <w:rStyle w:val="Hyperlink"/>
              </w:rPr>
              <w:t>Controller Module Firmware Integration</w:t>
            </w:r>
            <w:r w:rsidR="00A35ACC">
              <w:rPr>
                <w:webHidden/>
              </w:rPr>
              <w:tab/>
            </w:r>
            <w:r w:rsidR="00A35ACC">
              <w:rPr>
                <w:webHidden/>
              </w:rPr>
              <w:fldChar w:fldCharType="begin"/>
            </w:r>
            <w:r w:rsidR="00A35ACC">
              <w:rPr>
                <w:webHidden/>
              </w:rPr>
              <w:instrText xml:space="preserve"> PAGEREF _Toc29728517 \h </w:instrText>
            </w:r>
            <w:r w:rsidR="00A35ACC">
              <w:rPr>
                <w:webHidden/>
              </w:rPr>
            </w:r>
            <w:r w:rsidR="00A35ACC">
              <w:rPr>
                <w:webHidden/>
              </w:rPr>
              <w:fldChar w:fldCharType="separate"/>
            </w:r>
            <w:r w:rsidR="00A35ACC">
              <w:rPr>
                <w:webHidden/>
              </w:rPr>
              <w:t>9</w:t>
            </w:r>
            <w:r w:rsidR="00A35ACC">
              <w:rPr>
                <w:webHidden/>
              </w:rPr>
              <w:fldChar w:fldCharType="end"/>
            </w:r>
          </w:hyperlink>
        </w:p>
        <w:p w14:paraId="4FA4F775" w14:textId="42B3DF56" w:rsidR="00A35ACC" w:rsidRDefault="001B06E8">
          <w:pPr>
            <w:pStyle w:val="TOC1"/>
            <w:rPr>
              <w:rFonts w:asciiTheme="minorHAnsi" w:eastAsiaTheme="minorEastAsia" w:hAnsiTheme="minorHAnsi"/>
              <w:sz w:val="22"/>
            </w:rPr>
          </w:pPr>
          <w:hyperlink w:anchor="_Toc29728518" w:history="1">
            <w:r w:rsidR="00A35ACC" w:rsidRPr="00B66619">
              <w:rPr>
                <w:rStyle w:val="Hyperlink"/>
              </w:rPr>
              <w:t>3.0</w:t>
            </w:r>
            <w:r w:rsidR="00A35ACC">
              <w:rPr>
                <w:rFonts w:asciiTheme="minorHAnsi" w:eastAsiaTheme="minorEastAsia" w:hAnsiTheme="minorHAnsi"/>
                <w:sz w:val="22"/>
              </w:rPr>
              <w:tab/>
            </w:r>
            <w:r w:rsidR="00A35ACC" w:rsidRPr="00B66619">
              <w:rPr>
                <w:rStyle w:val="Hyperlink"/>
              </w:rPr>
              <w:t>Controller Configuration</w:t>
            </w:r>
            <w:r w:rsidR="00A35ACC">
              <w:rPr>
                <w:webHidden/>
              </w:rPr>
              <w:tab/>
            </w:r>
            <w:r w:rsidR="00A35ACC">
              <w:rPr>
                <w:webHidden/>
              </w:rPr>
              <w:fldChar w:fldCharType="begin"/>
            </w:r>
            <w:r w:rsidR="00A35ACC">
              <w:rPr>
                <w:webHidden/>
              </w:rPr>
              <w:instrText xml:space="preserve"> PAGEREF _Toc29728518 \h </w:instrText>
            </w:r>
            <w:r w:rsidR="00A35ACC">
              <w:rPr>
                <w:webHidden/>
              </w:rPr>
            </w:r>
            <w:r w:rsidR="00A35ACC">
              <w:rPr>
                <w:webHidden/>
              </w:rPr>
              <w:fldChar w:fldCharType="separate"/>
            </w:r>
            <w:r w:rsidR="00A35ACC">
              <w:rPr>
                <w:webHidden/>
              </w:rPr>
              <w:t>9</w:t>
            </w:r>
            <w:r w:rsidR="00A35ACC">
              <w:rPr>
                <w:webHidden/>
              </w:rPr>
              <w:fldChar w:fldCharType="end"/>
            </w:r>
          </w:hyperlink>
        </w:p>
        <w:p w14:paraId="06B613FB" w14:textId="5C9CDC9F" w:rsidR="00A35ACC" w:rsidRDefault="001B06E8">
          <w:pPr>
            <w:pStyle w:val="TOC2"/>
            <w:tabs>
              <w:tab w:val="right" w:leader="dot" w:pos="9962"/>
            </w:tabs>
            <w:rPr>
              <w:rFonts w:eastAsiaTheme="minorEastAsia"/>
              <w:noProof/>
            </w:rPr>
          </w:pPr>
          <w:hyperlink w:anchor="_Toc29728519" w:history="1">
            <w:r w:rsidR="00A35ACC" w:rsidRPr="00B66619">
              <w:rPr>
                <w:rStyle w:val="Hyperlink"/>
                <w:noProof/>
              </w:rPr>
              <w:t>Controller Selection</w:t>
            </w:r>
            <w:r w:rsidR="00A35ACC">
              <w:rPr>
                <w:noProof/>
                <w:webHidden/>
              </w:rPr>
              <w:tab/>
            </w:r>
            <w:r w:rsidR="00A35ACC">
              <w:rPr>
                <w:noProof/>
                <w:webHidden/>
              </w:rPr>
              <w:fldChar w:fldCharType="begin"/>
            </w:r>
            <w:r w:rsidR="00A35ACC">
              <w:rPr>
                <w:noProof/>
                <w:webHidden/>
              </w:rPr>
              <w:instrText xml:space="preserve"> PAGEREF _Toc29728519 \h </w:instrText>
            </w:r>
            <w:r w:rsidR="00A35ACC">
              <w:rPr>
                <w:noProof/>
                <w:webHidden/>
              </w:rPr>
            </w:r>
            <w:r w:rsidR="00A35ACC">
              <w:rPr>
                <w:noProof/>
                <w:webHidden/>
              </w:rPr>
              <w:fldChar w:fldCharType="separate"/>
            </w:r>
            <w:r w:rsidR="00A35ACC">
              <w:rPr>
                <w:noProof/>
                <w:webHidden/>
              </w:rPr>
              <w:t>9</w:t>
            </w:r>
            <w:r w:rsidR="00A35ACC">
              <w:rPr>
                <w:noProof/>
                <w:webHidden/>
              </w:rPr>
              <w:fldChar w:fldCharType="end"/>
            </w:r>
          </w:hyperlink>
        </w:p>
        <w:p w14:paraId="12293ACF" w14:textId="7308423A" w:rsidR="00A35ACC" w:rsidRDefault="001B06E8">
          <w:pPr>
            <w:pStyle w:val="TOC2"/>
            <w:tabs>
              <w:tab w:val="right" w:leader="dot" w:pos="9962"/>
            </w:tabs>
            <w:rPr>
              <w:rFonts w:eastAsiaTheme="minorEastAsia"/>
              <w:noProof/>
            </w:rPr>
          </w:pPr>
          <w:hyperlink w:anchor="_Toc29728520" w:history="1">
            <w:r w:rsidR="00A35ACC" w:rsidRPr="00B66619">
              <w:rPr>
                <w:rStyle w:val="Hyperlink"/>
                <w:noProof/>
              </w:rPr>
              <w:t>Why using s-Domain Prototype Filters?</w:t>
            </w:r>
            <w:r w:rsidR="00A35ACC">
              <w:rPr>
                <w:noProof/>
                <w:webHidden/>
              </w:rPr>
              <w:tab/>
            </w:r>
            <w:r w:rsidR="00A35ACC">
              <w:rPr>
                <w:noProof/>
                <w:webHidden/>
              </w:rPr>
              <w:fldChar w:fldCharType="begin"/>
            </w:r>
            <w:r w:rsidR="00A35ACC">
              <w:rPr>
                <w:noProof/>
                <w:webHidden/>
              </w:rPr>
              <w:instrText xml:space="preserve"> PAGEREF _Toc29728520 \h </w:instrText>
            </w:r>
            <w:r w:rsidR="00A35ACC">
              <w:rPr>
                <w:noProof/>
                <w:webHidden/>
              </w:rPr>
            </w:r>
            <w:r w:rsidR="00A35ACC">
              <w:rPr>
                <w:noProof/>
                <w:webHidden/>
              </w:rPr>
              <w:fldChar w:fldCharType="separate"/>
            </w:r>
            <w:r w:rsidR="00A35ACC">
              <w:rPr>
                <w:noProof/>
                <w:webHidden/>
              </w:rPr>
              <w:t>9</w:t>
            </w:r>
            <w:r w:rsidR="00A35ACC">
              <w:rPr>
                <w:noProof/>
                <w:webHidden/>
              </w:rPr>
              <w:fldChar w:fldCharType="end"/>
            </w:r>
          </w:hyperlink>
        </w:p>
        <w:p w14:paraId="52C1DAA2" w14:textId="70940C7F" w:rsidR="00A35ACC" w:rsidRDefault="001B06E8">
          <w:pPr>
            <w:pStyle w:val="TOC2"/>
            <w:tabs>
              <w:tab w:val="right" w:leader="dot" w:pos="9962"/>
            </w:tabs>
            <w:rPr>
              <w:rFonts w:eastAsiaTheme="minorEastAsia"/>
              <w:noProof/>
            </w:rPr>
          </w:pPr>
          <w:hyperlink w:anchor="_Toc29728521" w:history="1">
            <w:r w:rsidR="00A35ACC" w:rsidRPr="00B66619">
              <w:rPr>
                <w:rStyle w:val="Hyperlink"/>
                <w:noProof/>
              </w:rPr>
              <w:t>Selecting the Right Controller</w:t>
            </w:r>
            <w:r w:rsidR="00A35ACC">
              <w:rPr>
                <w:noProof/>
                <w:webHidden/>
              </w:rPr>
              <w:tab/>
            </w:r>
            <w:r w:rsidR="00A35ACC">
              <w:rPr>
                <w:noProof/>
                <w:webHidden/>
              </w:rPr>
              <w:fldChar w:fldCharType="begin"/>
            </w:r>
            <w:r w:rsidR="00A35ACC">
              <w:rPr>
                <w:noProof/>
                <w:webHidden/>
              </w:rPr>
              <w:instrText xml:space="preserve"> PAGEREF _Toc29728521 \h </w:instrText>
            </w:r>
            <w:r w:rsidR="00A35ACC">
              <w:rPr>
                <w:noProof/>
                <w:webHidden/>
              </w:rPr>
            </w:r>
            <w:r w:rsidR="00A35ACC">
              <w:rPr>
                <w:noProof/>
                <w:webHidden/>
              </w:rPr>
              <w:fldChar w:fldCharType="separate"/>
            </w:r>
            <w:r w:rsidR="00A35ACC">
              <w:rPr>
                <w:noProof/>
                <w:webHidden/>
              </w:rPr>
              <w:t>9</w:t>
            </w:r>
            <w:r w:rsidR="00A35ACC">
              <w:rPr>
                <w:noProof/>
                <w:webHidden/>
              </w:rPr>
              <w:fldChar w:fldCharType="end"/>
            </w:r>
          </w:hyperlink>
        </w:p>
        <w:p w14:paraId="71ED64F8" w14:textId="4A21A022" w:rsidR="00A35ACC" w:rsidRDefault="001B06E8">
          <w:pPr>
            <w:pStyle w:val="TOC2"/>
            <w:tabs>
              <w:tab w:val="right" w:leader="dot" w:pos="9962"/>
            </w:tabs>
            <w:rPr>
              <w:rFonts w:eastAsiaTheme="minorEastAsia"/>
              <w:noProof/>
            </w:rPr>
          </w:pPr>
          <w:hyperlink w:anchor="_Toc29728522" w:history="1">
            <w:r w:rsidR="00A35ACC" w:rsidRPr="00B66619">
              <w:rPr>
                <w:rStyle w:val="Hyperlink"/>
                <w:noProof/>
              </w:rPr>
              <w:t>Scaling Mode Selection</w:t>
            </w:r>
            <w:r w:rsidR="00A35ACC">
              <w:rPr>
                <w:noProof/>
                <w:webHidden/>
              </w:rPr>
              <w:tab/>
            </w:r>
            <w:r w:rsidR="00A35ACC">
              <w:rPr>
                <w:noProof/>
                <w:webHidden/>
              </w:rPr>
              <w:fldChar w:fldCharType="begin"/>
            </w:r>
            <w:r w:rsidR="00A35ACC">
              <w:rPr>
                <w:noProof/>
                <w:webHidden/>
              </w:rPr>
              <w:instrText xml:space="preserve"> PAGEREF _Toc29728522 \h </w:instrText>
            </w:r>
            <w:r w:rsidR="00A35ACC">
              <w:rPr>
                <w:noProof/>
                <w:webHidden/>
              </w:rPr>
            </w:r>
            <w:r w:rsidR="00A35ACC">
              <w:rPr>
                <w:noProof/>
                <w:webHidden/>
              </w:rPr>
              <w:fldChar w:fldCharType="separate"/>
            </w:r>
            <w:r w:rsidR="00A35ACC">
              <w:rPr>
                <w:noProof/>
                <w:webHidden/>
              </w:rPr>
              <w:t>10</w:t>
            </w:r>
            <w:r w:rsidR="00A35ACC">
              <w:rPr>
                <w:noProof/>
                <w:webHidden/>
              </w:rPr>
              <w:fldChar w:fldCharType="end"/>
            </w:r>
          </w:hyperlink>
        </w:p>
        <w:p w14:paraId="3B47826B" w14:textId="16A21F96" w:rsidR="00A35ACC" w:rsidRDefault="001B06E8">
          <w:pPr>
            <w:pStyle w:val="TOC2"/>
            <w:tabs>
              <w:tab w:val="right" w:leader="dot" w:pos="9962"/>
            </w:tabs>
            <w:rPr>
              <w:rFonts w:eastAsiaTheme="minorEastAsia"/>
              <w:noProof/>
            </w:rPr>
          </w:pPr>
          <w:hyperlink w:anchor="_Toc29728523" w:history="1">
            <w:r w:rsidR="00A35ACC" w:rsidRPr="00B66619">
              <w:rPr>
                <w:rStyle w:val="Hyperlink"/>
                <w:noProof/>
              </w:rPr>
              <w:t>Input Data Specification</w:t>
            </w:r>
            <w:r w:rsidR="00A35ACC">
              <w:rPr>
                <w:noProof/>
                <w:webHidden/>
              </w:rPr>
              <w:tab/>
            </w:r>
            <w:r w:rsidR="00A35ACC">
              <w:rPr>
                <w:noProof/>
                <w:webHidden/>
              </w:rPr>
              <w:fldChar w:fldCharType="begin"/>
            </w:r>
            <w:r w:rsidR="00A35ACC">
              <w:rPr>
                <w:noProof/>
                <w:webHidden/>
              </w:rPr>
              <w:instrText xml:space="preserve"> PAGEREF _Toc29728523 \h </w:instrText>
            </w:r>
            <w:r w:rsidR="00A35ACC">
              <w:rPr>
                <w:noProof/>
                <w:webHidden/>
              </w:rPr>
            </w:r>
            <w:r w:rsidR="00A35ACC">
              <w:rPr>
                <w:noProof/>
                <w:webHidden/>
              </w:rPr>
              <w:fldChar w:fldCharType="separate"/>
            </w:r>
            <w:r w:rsidR="00A35ACC">
              <w:rPr>
                <w:noProof/>
                <w:webHidden/>
              </w:rPr>
              <w:t>11</w:t>
            </w:r>
            <w:r w:rsidR="00A35ACC">
              <w:rPr>
                <w:noProof/>
                <w:webHidden/>
              </w:rPr>
              <w:fldChar w:fldCharType="end"/>
            </w:r>
          </w:hyperlink>
        </w:p>
        <w:p w14:paraId="41631452" w14:textId="5812105A" w:rsidR="00A35ACC" w:rsidRDefault="001B06E8">
          <w:pPr>
            <w:pStyle w:val="TOC1"/>
            <w:rPr>
              <w:rFonts w:asciiTheme="minorHAnsi" w:eastAsiaTheme="minorEastAsia" w:hAnsiTheme="minorHAnsi"/>
              <w:sz w:val="22"/>
            </w:rPr>
          </w:pPr>
          <w:hyperlink w:anchor="_Toc29728524" w:history="1">
            <w:r w:rsidR="00A35ACC" w:rsidRPr="00B66619">
              <w:rPr>
                <w:rStyle w:val="Hyperlink"/>
              </w:rPr>
              <w:t>4.0</w:t>
            </w:r>
            <w:r w:rsidR="00A35ACC">
              <w:rPr>
                <w:rFonts w:asciiTheme="minorHAnsi" w:eastAsiaTheme="minorEastAsia" w:hAnsiTheme="minorHAnsi"/>
                <w:sz w:val="22"/>
              </w:rPr>
              <w:tab/>
            </w:r>
            <w:r w:rsidR="00A35ACC" w:rsidRPr="00B66619">
              <w:rPr>
                <w:rStyle w:val="Hyperlink"/>
              </w:rPr>
              <w:t>Tab Timing ANalysis</w:t>
            </w:r>
            <w:r w:rsidR="00A35ACC">
              <w:rPr>
                <w:webHidden/>
              </w:rPr>
              <w:tab/>
            </w:r>
            <w:r w:rsidR="00A35ACC">
              <w:rPr>
                <w:webHidden/>
              </w:rPr>
              <w:fldChar w:fldCharType="begin"/>
            </w:r>
            <w:r w:rsidR="00A35ACC">
              <w:rPr>
                <w:webHidden/>
              </w:rPr>
              <w:instrText xml:space="preserve"> PAGEREF _Toc29728524 \h </w:instrText>
            </w:r>
            <w:r w:rsidR="00A35ACC">
              <w:rPr>
                <w:webHidden/>
              </w:rPr>
            </w:r>
            <w:r w:rsidR="00A35ACC">
              <w:rPr>
                <w:webHidden/>
              </w:rPr>
              <w:fldChar w:fldCharType="separate"/>
            </w:r>
            <w:r w:rsidR="00A35ACC">
              <w:rPr>
                <w:webHidden/>
              </w:rPr>
              <w:t>13</w:t>
            </w:r>
            <w:r w:rsidR="00A35ACC">
              <w:rPr>
                <w:webHidden/>
              </w:rPr>
              <w:fldChar w:fldCharType="end"/>
            </w:r>
          </w:hyperlink>
        </w:p>
        <w:p w14:paraId="110F5247" w14:textId="59D0467D" w:rsidR="00A35ACC" w:rsidRDefault="001B06E8">
          <w:pPr>
            <w:pStyle w:val="TOC1"/>
            <w:rPr>
              <w:rFonts w:asciiTheme="minorHAnsi" w:eastAsiaTheme="minorEastAsia" w:hAnsiTheme="minorHAnsi"/>
              <w:sz w:val="22"/>
            </w:rPr>
          </w:pPr>
          <w:hyperlink w:anchor="_Toc29728525" w:history="1">
            <w:r w:rsidR="00A35ACC" w:rsidRPr="00B66619">
              <w:rPr>
                <w:rStyle w:val="Hyperlink"/>
                <w:lang w:val="de-DE"/>
              </w:rPr>
              <w:t>5.0</w:t>
            </w:r>
            <w:r w:rsidR="00A35ACC">
              <w:rPr>
                <w:rFonts w:asciiTheme="minorHAnsi" w:eastAsiaTheme="minorEastAsia" w:hAnsiTheme="minorHAnsi"/>
                <w:sz w:val="22"/>
              </w:rPr>
              <w:tab/>
            </w:r>
            <w:r w:rsidR="00A35ACC" w:rsidRPr="00B66619">
              <w:rPr>
                <w:rStyle w:val="Hyperlink"/>
                <w:lang w:val="de-DE"/>
              </w:rPr>
              <w:t>Tab Block Diagram View</w:t>
            </w:r>
            <w:r w:rsidR="00A35ACC">
              <w:rPr>
                <w:webHidden/>
              </w:rPr>
              <w:tab/>
            </w:r>
            <w:r w:rsidR="00A35ACC">
              <w:rPr>
                <w:webHidden/>
              </w:rPr>
              <w:fldChar w:fldCharType="begin"/>
            </w:r>
            <w:r w:rsidR="00A35ACC">
              <w:rPr>
                <w:webHidden/>
              </w:rPr>
              <w:instrText xml:space="preserve"> PAGEREF _Toc29728525 \h </w:instrText>
            </w:r>
            <w:r w:rsidR="00A35ACC">
              <w:rPr>
                <w:webHidden/>
              </w:rPr>
            </w:r>
            <w:r w:rsidR="00A35ACC">
              <w:rPr>
                <w:webHidden/>
              </w:rPr>
              <w:fldChar w:fldCharType="separate"/>
            </w:r>
            <w:r w:rsidR="00A35ACC">
              <w:rPr>
                <w:webHidden/>
              </w:rPr>
              <w:t>14</w:t>
            </w:r>
            <w:r w:rsidR="00A35ACC">
              <w:rPr>
                <w:webHidden/>
              </w:rPr>
              <w:fldChar w:fldCharType="end"/>
            </w:r>
          </w:hyperlink>
        </w:p>
        <w:p w14:paraId="13D42205" w14:textId="4A426E25" w:rsidR="00A35ACC" w:rsidRDefault="001B06E8">
          <w:pPr>
            <w:pStyle w:val="TOC1"/>
            <w:rPr>
              <w:rFonts w:asciiTheme="minorHAnsi" w:eastAsiaTheme="minorEastAsia" w:hAnsiTheme="minorHAnsi"/>
              <w:sz w:val="22"/>
            </w:rPr>
          </w:pPr>
          <w:hyperlink w:anchor="_Toc29728526" w:history="1">
            <w:r w:rsidR="00A35ACC" w:rsidRPr="00B66619">
              <w:rPr>
                <w:rStyle w:val="Hyperlink"/>
              </w:rPr>
              <w:t>6.0</w:t>
            </w:r>
            <w:r w:rsidR="00A35ACC">
              <w:rPr>
                <w:rFonts w:asciiTheme="minorHAnsi" w:eastAsiaTheme="minorEastAsia" w:hAnsiTheme="minorHAnsi"/>
                <w:sz w:val="22"/>
              </w:rPr>
              <w:tab/>
            </w:r>
            <w:r w:rsidR="00A35ACC" w:rsidRPr="00B66619">
              <w:rPr>
                <w:rStyle w:val="Hyperlink"/>
              </w:rPr>
              <w:t>Tab Source Code View</w:t>
            </w:r>
            <w:r w:rsidR="00A35ACC">
              <w:rPr>
                <w:webHidden/>
              </w:rPr>
              <w:tab/>
            </w:r>
            <w:r w:rsidR="00A35ACC">
              <w:rPr>
                <w:webHidden/>
              </w:rPr>
              <w:fldChar w:fldCharType="begin"/>
            </w:r>
            <w:r w:rsidR="00A35ACC">
              <w:rPr>
                <w:webHidden/>
              </w:rPr>
              <w:instrText xml:space="preserve"> PAGEREF _Toc29728526 \h </w:instrText>
            </w:r>
            <w:r w:rsidR="00A35ACC">
              <w:rPr>
                <w:webHidden/>
              </w:rPr>
            </w:r>
            <w:r w:rsidR="00A35ACC">
              <w:rPr>
                <w:webHidden/>
              </w:rPr>
              <w:fldChar w:fldCharType="separate"/>
            </w:r>
            <w:r w:rsidR="00A35ACC">
              <w:rPr>
                <w:webHidden/>
              </w:rPr>
              <w:t>14</w:t>
            </w:r>
            <w:r w:rsidR="00A35ACC">
              <w:rPr>
                <w:webHidden/>
              </w:rPr>
              <w:fldChar w:fldCharType="end"/>
            </w:r>
          </w:hyperlink>
        </w:p>
        <w:p w14:paraId="4C29E472" w14:textId="35B07F68" w:rsidR="00A35ACC" w:rsidRDefault="001B06E8">
          <w:pPr>
            <w:pStyle w:val="TOC1"/>
            <w:rPr>
              <w:rFonts w:asciiTheme="minorHAnsi" w:eastAsiaTheme="minorEastAsia" w:hAnsiTheme="minorHAnsi"/>
              <w:sz w:val="22"/>
            </w:rPr>
          </w:pPr>
          <w:hyperlink w:anchor="_Toc29728527" w:history="1">
            <w:r w:rsidR="00A35ACC" w:rsidRPr="00B66619">
              <w:rPr>
                <w:rStyle w:val="Hyperlink"/>
              </w:rPr>
              <w:t>7.0</w:t>
            </w:r>
            <w:r w:rsidR="00A35ACC">
              <w:rPr>
                <w:rFonts w:asciiTheme="minorHAnsi" w:eastAsiaTheme="minorEastAsia" w:hAnsiTheme="minorHAnsi"/>
                <w:sz w:val="22"/>
              </w:rPr>
              <w:tab/>
            </w:r>
            <w:r w:rsidR="00A35ACC" w:rsidRPr="00B66619">
              <w:rPr>
                <w:rStyle w:val="Hyperlink"/>
              </w:rPr>
              <w:t>Code Generator Options</w:t>
            </w:r>
            <w:r w:rsidR="00A35ACC">
              <w:rPr>
                <w:webHidden/>
              </w:rPr>
              <w:tab/>
            </w:r>
            <w:r w:rsidR="00A35ACC">
              <w:rPr>
                <w:webHidden/>
              </w:rPr>
              <w:fldChar w:fldCharType="begin"/>
            </w:r>
            <w:r w:rsidR="00A35ACC">
              <w:rPr>
                <w:webHidden/>
              </w:rPr>
              <w:instrText xml:space="preserve"> PAGEREF _Toc29728527 \h </w:instrText>
            </w:r>
            <w:r w:rsidR="00A35ACC">
              <w:rPr>
                <w:webHidden/>
              </w:rPr>
            </w:r>
            <w:r w:rsidR="00A35ACC">
              <w:rPr>
                <w:webHidden/>
              </w:rPr>
              <w:fldChar w:fldCharType="separate"/>
            </w:r>
            <w:r w:rsidR="00A35ACC">
              <w:rPr>
                <w:webHidden/>
              </w:rPr>
              <w:t>16</w:t>
            </w:r>
            <w:r w:rsidR="00A35ACC">
              <w:rPr>
                <w:webHidden/>
              </w:rPr>
              <w:fldChar w:fldCharType="end"/>
            </w:r>
          </w:hyperlink>
        </w:p>
        <w:p w14:paraId="7E2DBFF4" w14:textId="00DEC2EC" w:rsidR="00A35ACC" w:rsidRDefault="001B06E8">
          <w:pPr>
            <w:pStyle w:val="TOC1"/>
            <w:rPr>
              <w:rFonts w:asciiTheme="minorHAnsi" w:eastAsiaTheme="minorEastAsia" w:hAnsiTheme="minorHAnsi"/>
              <w:sz w:val="22"/>
            </w:rPr>
          </w:pPr>
          <w:hyperlink w:anchor="_Toc29728528" w:history="1">
            <w:r w:rsidR="00A35ACC" w:rsidRPr="00B66619">
              <w:rPr>
                <w:rStyle w:val="Hyperlink"/>
              </w:rPr>
              <w:t>8.0</w:t>
            </w:r>
            <w:r w:rsidR="00A35ACC">
              <w:rPr>
                <w:rFonts w:asciiTheme="minorHAnsi" w:eastAsiaTheme="minorEastAsia" w:hAnsiTheme="minorHAnsi"/>
                <w:sz w:val="22"/>
              </w:rPr>
              <w:tab/>
            </w:r>
            <w:r w:rsidR="00A35ACC" w:rsidRPr="00B66619">
              <w:rPr>
                <w:rStyle w:val="Hyperlink"/>
              </w:rPr>
              <w:t>Code Generation</w:t>
            </w:r>
            <w:r w:rsidR="00A35ACC">
              <w:rPr>
                <w:webHidden/>
              </w:rPr>
              <w:tab/>
            </w:r>
            <w:r w:rsidR="00A35ACC">
              <w:rPr>
                <w:webHidden/>
              </w:rPr>
              <w:fldChar w:fldCharType="begin"/>
            </w:r>
            <w:r w:rsidR="00A35ACC">
              <w:rPr>
                <w:webHidden/>
              </w:rPr>
              <w:instrText xml:space="preserve"> PAGEREF _Toc29728528 \h </w:instrText>
            </w:r>
            <w:r w:rsidR="00A35ACC">
              <w:rPr>
                <w:webHidden/>
              </w:rPr>
            </w:r>
            <w:r w:rsidR="00A35ACC">
              <w:rPr>
                <w:webHidden/>
              </w:rPr>
              <w:fldChar w:fldCharType="separate"/>
            </w:r>
            <w:r w:rsidR="00A35ACC">
              <w:rPr>
                <w:webHidden/>
              </w:rPr>
              <w:t>19</w:t>
            </w:r>
            <w:r w:rsidR="00A35ACC">
              <w:rPr>
                <w:webHidden/>
              </w:rPr>
              <w:fldChar w:fldCharType="end"/>
            </w:r>
          </w:hyperlink>
        </w:p>
        <w:p w14:paraId="3C29EBFA" w14:textId="4CC59F13" w:rsidR="00A35ACC" w:rsidRDefault="001B06E8">
          <w:pPr>
            <w:pStyle w:val="TOC1"/>
            <w:rPr>
              <w:rFonts w:asciiTheme="minorHAnsi" w:eastAsiaTheme="minorEastAsia" w:hAnsiTheme="minorHAnsi"/>
              <w:sz w:val="22"/>
            </w:rPr>
          </w:pPr>
          <w:hyperlink w:anchor="_Toc29728529" w:history="1">
            <w:r w:rsidR="00A35ACC" w:rsidRPr="00B66619">
              <w:rPr>
                <w:rStyle w:val="Hyperlink"/>
              </w:rPr>
              <w:t>9.0</w:t>
            </w:r>
            <w:r w:rsidR="00A35ACC">
              <w:rPr>
                <w:rFonts w:asciiTheme="minorHAnsi" w:eastAsiaTheme="minorEastAsia" w:hAnsiTheme="minorHAnsi"/>
                <w:sz w:val="22"/>
              </w:rPr>
              <w:tab/>
            </w:r>
            <w:r w:rsidR="00A35ACC" w:rsidRPr="00B66619">
              <w:rPr>
                <w:rStyle w:val="Hyperlink"/>
              </w:rPr>
              <w:t>Using DCLD With MPLAB</w:t>
            </w:r>
            <w:r w:rsidR="00A35ACC" w:rsidRPr="00B66619">
              <w:rPr>
                <w:rStyle w:val="Hyperlink"/>
                <w:vertAlign w:val="superscript"/>
              </w:rPr>
              <w:t>®</w:t>
            </w:r>
            <w:r w:rsidR="00A35ACC" w:rsidRPr="00B66619">
              <w:rPr>
                <w:rStyle w:val="Hyperlink"/>
              </w:rPr>
              <w:t xml:space="preserve"> X</w:t>
            </w:r>
            <w:r w:rsidR="00A35ACC">
              <w:rPr>
                <w:webHidden/>
              </w:rPr>
              <w:tab/>
            </w:r>
            <w:r w:rsidR="00A35ACC">
              <w:rPr>
                <w:webHidden/>
              </w:rPr>
              <w:fldChar w:fldCharType="begin"/>
            </w:r>
            <w:r w:rsidR="00A35ACC">
              <w:rPr>
                <w:webHidden/>
              </w:rPr>
              <w:instrText xml:space="preserve"> PAGEREF _Toc29728529 \h </w:instrText>
            </w:r>
            <w:r w:rsidR="00A35ACC">
              <w:rPr>
                <w:webHidden/>
              </w:rPr>
            </w:r>
            <w:r w:rsidR="00A35ACC">
              <w:rPr>
                <w:webHidden/>
              </w:rPr>
              <w:fldChar w:fldCharType="separate"/>
            </w:r>
            <w:r w:rsidR="00A35ACC">
              <w:rPr>
                <w:webHidden/>
              </w:rPr>
              <w:t>21</w:t>
            </w:r>
            <w:r w:rsidR="00A35ACC">
              <w:rPr>
                <w:webHidden/>
              </w:rPr>
              <w:fldChar w:fldCharType="end"/>
            </w:r>
          </w:hyperlink>
        </w:p>
        <w:p w14:paraId="2F4EA4DF" w14:textId="43F8CF65" w:rsidR="00A35ACC" w:rsidRDefault="001B06E8">
          <w:pPr>
            <w:pStyle w:val="TOC1"/>
            <w:rPr>
              <w:rFonts w:asciiTheme="minorHAnsi" w:eastAsiaTheme="minorEastAsia" w:hAnsiTheme="minorHAnsi"/>
              <w:sz w:val="22"/>
            </w:rPr>
          </w:pPr>
          <w:hyperlink w:anchor="_Toc29728530" w:history="1">
            <w:r w:rsidR="00A35ACC" w:rsidRPr="00B66619">
              <w:rPr>
                <w:rStyle w:val="Hyperlink"/>
              </w:rPr>
              <w:t>10.0</w:t>
            </w:r>
            <w:r w:rsidR="00A35ACC">
              <w:rPr>
                <w:rFonts w:asciiTheme="minorHAnsi" w:eastAsiaTheme="minorEastAsia" w:hAnsiTheme="minorHAnsi"/>
                <w:sz w:val="22"/>
              </w:rPr>
              <w:tab/>
            </w:r>
            <w:r w:rsidR="00A35ACC" w:rsidRPr="00B66619">
              <w:rPr>
                <w:rStyle w:val="Hyperlink"/>
              </w:rPr>
              <w:t>Common Use Cases and Application Guidance</w:t>
            </w:r>
            <w:r w:rsidR="00A35ACC">
              <w:rPr>
                <w:webHidden/>
              </w:rPr>
              <w:tab/>
            </w:r>
            <w:r w:rsidR="00A35ACC">
              <w:rPr>
                <w:webHidden/>
              </w:rPr>
              <w:fldChar w:fldCharType="begin"/>
            </w:r>
            <w:r w:rsidR="00A35ACC">
              <w:rPr>
                <w:webHidden/>
              </w:rPr>
              <w:instrText xml:space="preserve"> PAGEREF _Toc29728530 \h </w:instrText>
            </w:r>
            <w:r w:rsidR="00A35ACC">
              <w:rPr>
                <w:webHidden/>
              </w:rPr>
            </w:r>
            <w:r w:rsidR="00A35ACC">
              <w:rPr>
                <w:webHidden/>
              </w:rPr>
              <w:fldChar w:fldCharType="separate"/>
            </w:r>
            <w:r w:rsidR="00A35ACC">
              <w:rPr>
                <w:webHidden/>
              </w:rPr>
              <w:t>24</w:t>
            </w:r>
            <w:r w:rsidR="00A35ACC">
              <w:rPr>
                <w:webHidden/>
              </w:rPr>
              <w:fldChar w:fldCharType="end"/>
            </w:r>
          </w:hyperlink>
        </w:p>
        <w:p w14:paraId="7717CAB0" w14:textId="466D2DB9" w:rsidR="00A35ACC" w:rsidRDefault="001B06E8">
          <w:pPr>
            <w:pStyle w:val="TOC1"/>
            <w:rPr>
              <w:rFonts w:asciiTheme="minorHAnsi" w:eastAsiaTheme="minorEastAsia" w:hAnsiTheme="minorHAnsi"/>
              <w:sz w:val="22"/>
            </w:rPr>
          </w:pPr>
          <w:hyperlink w:anchor="_Toc29728531" w:history="1">
            <w:r w:rsidR="00A35ACC" w:rsidRPr="00B66619">
              <w:rPr>
                <w:rStyle w:val="Hyperlink"/>
              </w:rPr>
              <w:t>11.0</w:t>
            </w:r>
            <w:r w:rsidR="00A35ACC">
              <w:rPr>
                <w:rFonts w:asciiTheme="minorHAnsi" w:eastAsiaTheme="minorEastAsia" w:hAnsiTheme="minorHAnsi"/>
                <w:sz w:val="22"/>
              </w:rPr>
              <w:tab/>
            </w:r>
            <w:r w:rsidR="00A35ACC" w:rsidRPr="00B66619">
              <w:rPr>
                <w:rStyle w:val="Hyperlink"/>
              </w:rPr>
              <w:t>LEGAL TERMS FOR DEVELOPMENT BOARDS SOLD AND USED IN EUROPE REGARDING ZVEI REGULATIONS</w:t>
            </w:r>
            <w:r w:rsidR="00A35ACC">
              <w:rPr>
                <w:webHidden/>
              </w:rPr>
              <w:tab/>
            </w:r>
            <w:r w:rsidR="00A35ACC">
              <w:rPr>
                <w:webHidden/>
              </w:rPr>
              <w:fldChar w:fldCharType="begin"/>
            </w:r>
            <w:r w:rsidR="00A35ACC">
              <w:rPr>
                <w:webHidden/>
              </w:rPr>
              <w:instrText xml:space="preserve"> PAGEREF _Toc29728531 \h </w:instrText>
            </w:r>
            <w:r w:rsidR="00A35ACC">
              <w:rPr>
                <w:webHidden/>
              </w:rPr>
            </w:r>
            <w:r w:rsidR="00A35ACC">
              <w:rPr>
                <w:webHidden/>
              </w:rPr>
              <w:fldChar w:fldCharType="separate"/>
            </w:r>
            <w:r w:rsidR="00A35ACC">
              <w:rPr>
                <w:webHidden/>
              </w:rPr>
              <w:t>28</w:t>
            </w:r>
            <w:r w:rsidR="00A35ACC">
              <w:rPr>
                <w:webHidden/>
              </w:rPr>
              <w:fldChar w:fldCharType="end"/>
            </w:r>
          </w:hyperlink>
        </w:p>
        <w:p w14:paraId="66C7AD4F" w14:textId="18AEE4FD" w:rsidR="00A35ACC" w:rsidRDefault="001B06E8">
          <w:pPr>
            <w:pStyle w:val="TOC1"/>
            <w:rPr>
              <w:rFonts w:asciiTheme="minorHAnsi" w:eastAsiaTheme="minorEastAsia" w:hAnsiTheme="minorHAnsi"/>
              <w:sz w:val="22"/>
            </w:rPr>
          </w:pPr>
          <w:hyperlink w:anchor="_Toc29728532" w:history="1">
            <w:r w:rsidR="00A35ACC" w:rsidRPr="00B66619">
              <w:rPr>
                <w:rStyle w:val="Hyperlink"/>
              </w:rPr>
              <w:t>LEGAL NOTICE</w:t>
            </w:r>
            <w:r w:rsidR="00A35ACC">
              <w:rPr>
                <w:webHidden/>
              </w:rPr>
              <w:tab/>
            </w:r>
            <w:r w:rsidR="00A35ACC">
              <w:rPr>
                <w:webHidden/>
              </w:rPr>
              <w:fldChar w:fldCharType="begin"/>
            </w:r>
            <w:r w:rsidR="00A35ACC">
              <w:rPr>
                <w:webHidden/>
              </w:rPr>
              <w:instrText xml:space="preserve"> PAGEREF _Toc29728532 \h </w:instrText>
            </w:r>
            <w:r w:rsidR="00A35ACC">
              <w:rPr>
                <w:webHidden/>
              </w:rPr>
            </w:r>
            <w:r w:rsidR="00A35ACC">
              <w:rPr>
                <w:webHidden/>
              </w:rPr>
              <w:fldChar w:fldCharType="separate"/>
            </w:r>
            <w:r w:rsidR="00A35ACC">
              <w:rPr>
                <w:webHidden/>
              </w:rPr>
              <w:t>29</w:t>
            </w:r>
            <w:r w:rsidR="00A35ACC">
              <w:rPr>
                <w:webHidden/>
              </w:rPr>
              <w:fldChar w:fldCharType="end"/>
            </w:r>
          </w:hyperlink>
        </w:p>
        <w:p w14:paraId="155094C8" w14:textId="39287D2F" w:rsidR="00A35ACC" w:rsidRDefault="001B06E8">
          <w:pPr>
            <w:pStyle w:val="TOC1"/>
            <w:rPr>
              <w:rFonts w:asciiTheme="minorHAnsi" w:eastAsiaTheme="minorEastAsia" w:hAnsiTheme="minorHAnsi"/>
              <w:sz w:val="22"/>
            </w:rPr>
          </w:pPr>
          <w:hyperlink w:anchor="_Toc29728533" w:history="1">
            <w:r w:rsidR="00A35ACC" w:rsidRPr="00B66619">
              <w:rPr>
                <w:rStyle w:val="Hyperlink"/>
              </w:rPr>
              <w:t>TRADEMARKS</w:t>
            </w:r>
            <w:r w:rsidR="00A35ACC">
              <w:rPr>
                <w:webHidden/>
              </w:rPr>
              <w:tab/>
            </w:r>
            <w:r w:rsidR="00A35ACC">
              <w:rPr>
                <w:webHidden/>
              </w:rPr>
              <w:fldChar w:fldCharType="begin"/>
            </w:r>
            <w:r w:rsidR="00A35ACC">
              <w:rPr>
                <w:webHidden/>
              </w:rPr>
              <w:instrText xml:space="preserve"> PAGEREF _Toc29728533 \h </w:instrText>
            </w:r>
            <w:r w:rsidR="00A35ACC">
              <w:rPr>
                <w:webHidden/>
              </w:rPr>
            </w:r>
            <w:r w:rsidR="00A35ACC">
              <w:rPr>
                <w:webHidden/>
              </w:rPr>
              <w:fldChar w:fldCharType="separate"/>
            </w:r>
            <w:r w:rsidR="00A35ACC">
              <w:rPr>
                <w:webHidden/>
              </w:rPr>
              <w:t>29</w:t>
            </w:r>
            <w:r w:rsidR="00A35ACC">
              <w:rPr>
                <w:webHidden/>
              </w:rPr>
              <w:fldChar w:fldCharType="end"/>
            </w:r>
          </w:hyperlink>
        </w:p>
        <w:p w14:paraId="4F687168" w14:textId="7A244C92" w:rsidR="00A35ACC" w:rsidRDefault="001B06E8">
          <w:pPr>
            <w:pStyle w:val="TOC1"/>
            <w:rPr>
              <w:rFonts w:asciiTheme="minorHAnsi" w:eastAsiaTheme="minorEastAsia" w:hAnsiTheme="minorHAnsi"/>
              <w:sz w:val="22"/>
            </w:rPr>
          </w:pPr>
          <w:hyperlink w:anchor="_Toc29728534" w:history="1">
            <w:r w:rsidR="00A35ACC" w:rsidRPr="00B66619">
              <w:rPr>
                <w:rStyle w:val="Hyperlink"/>
              </w:rPr>
              <w:t>CONTACT INFORMATION</w:t>
            </w:r>
            <w:r w:rsidR="00A35ACC">
              <w:rPr>
                <w:webHidden/>
              </w:rPr>
              <w:tab/>
            </w:r>
            <w:r w:rsidR="00A35ACC">
              <w:rPr>
                <w:webHidden/>
              </w:rPr>
              <w:fldChar w:fldCharType="begin"/>
            </w:r>
            <w:r w:rsidR="00A35ACC">
              <w:rPr>
                <w:webHidden/>
              </w:rPr>
              <w:instrText xml:space="preserve"> PAGEREF _Toc29728534 \h </w:instrText>
            </w:r>
            <w:r w:rsidR="00A35ACC">
              <w:rPr>
                <w:webHidden/>
              </w:rPr>
            </w:r>
            <w:r w:rsidR="00A35ACC">
              <w:rPr>
                <w:webHidden/>
              </w:rPr>
              <w:fldChar w:fldCharType="separate"/>
            </w:r>
            <w:r w:rsidR="00A35ACC">
              <w:rPr>
                <w:webHidden/>
              </w:rPr>
              <w:t>30</w:t>
            </w:r>
            <w:r w:rsidR="00A35ACC">
              <w:rPr>
                <w:webHidden/>
              </w:rPr>
              <w:fldChar w:fldCharType="end"/>
            </w:r>
          </w:hyperlink>
        </w:p>
        <w:p w14:paraId="2C21AFF5" w14:textId="74D377D2" w:rsidR="003C53D7" w:rsidRDefault="00CC33BB">
          <w:r w:rsidRPr="003C53D7">
            <w:rPr>
              <w:rFonts w:ascii="Arial" w:hAnsi="Arial" w:cs="Arial"/>
              <w:sz w:val="20"/>
            </w:rPr>
            <w:fldChar w:fldCharType="end"/>
          </w:r>
        </w:p>
      </w:sdtContent>
    </w:sdt>
    <w:p w14:paraId="2368251E" w14:textId="77777777" w:rsidR="00622EF2" w:rsidRDefault="00622EF2" w:rsidP="00180937">
      <w:pPr>
        <w:pStyle w:val="MCHPNormal"/>
      </w:pPr>
    </w:p>
    <w:p w14:paraId="6D64C4F1" w14:textId="1AFD21F9" w:rsidR="007D3B20" w:rsidRDefault="00904396" w:rsidP="007D3B20">
      <w:pPr>
        <w:pStyle w:val="MCHPHeading1"/>
        <w:numPr>
          <w:ilvl w:val="0"/>
          <w:numId w:val="6"/>
        </w:numPr>
        <w:ind w:left="567" w:hanging="567"/>
      </w:pPr>
      <w:bookmarkStart w:id="13" w:name="_Toc29728516"/>
      <w:r>
        <w:lastRenderedPageBreak/>
        <w:t>Graphical User Interface Overview</w:t>
      </w:r>
      <w:bookmarkEnd w:id="13"/>
    </w:p>
    <w:p w14:paraId="4DE4319C" w14:textId="77777777" w:rsidR="00F44D29" w:rsidRDefault="001530A5" w:rsidP="00F25C5D">
      <w:pPr>
        <w:pStyle w:val="MCHPNormal"/>
        <w:keepNext/>
        <w:jc w:val="center"/>
      </w:pPr>
      <w:r>
        <w:rPr>
          <w:noProof/>
        </w:rPr>
        <mc:AlternateContent>
          <mc:Choice Requires="wps">
            <w:drawing>
              <wp:anchor distT="0" distB="0" distL="114300" distR="114300" simplePos="0" relativeHeight="251673600" behindDoc="0" locked="0" layoutInCell="1" allowOverlap="1" wp14:anchorId="762B79A0" wp14:editId="7CE5E18A">
                <wp:simplePos x="0" y="0"/>
                <wp:positionH relativeFrom="column">
                  <wp:posOffset>4813216</wp:posOffset>
                </wp:positionH>
                <wp:positionV relativeFrom="paragraph">
                  <wp:posOffset>3768593</wp:posOffset>
                </wp:positionV>
                <wp:extent cx="352425" cy="359410"/>
                <wp:effectExtent l="19050" t="20320" r="19050" b="20320"/>
                <wp:wrapNone/>
                <wp:docPr id="41"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07383561" w14:textId="77777777" w:rsidR="001B06E8" w:rsidRPr="00CD5C3C" w:rsidRDefault="001B06E8" w:rsidP="00B60BA1">
                            <w:pPr>
                              <w:jc w:val="center"/>
                              <w:rPr>
                                <w:b/>
                                <w:sz w:val="32"/>
                                <w:szCs w:val="32"/>
                                <w:lang w:val="de-DE"/>
                              </w:rPr>
                            </w:pPr>
                            <w:r>
                              <w:rPr>
                                <w:b/>
                                <w:sz w:val="32"/>
                                <w:szCs w:val="32"/>
                                <w:lang w:val="de-DE"/>
                              </w:rPr>
                              <w:t>6</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62B79A0" id="Oval 19" o:spid="_x0000_s1026" style="position:absolute;left:0;text-align:left;margin-left:379pt;margin-top:296.75pt;width:27.75pt;height:28.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" strokeweight="2pt">
                <v:textbox inset="0,0,0,0">
                  <w:txbxContent>
                    <w:p w14:paraId="07383561" w14:textId="77777777" w:rsidR="001B06E8" w:rsidRPr="00CD5C3C" w:rsidRDefault="001B06E8" w:rsidP="00B60BA1">
                      <w:pPr>
                        <w:jc w:val="center"/>
                        <w:rPr>
                          <w:b/>
                          <w:sz w:val="32"/>
                          <w:szCs w:val="32"/>
                          <w:lang w:val="de-DE"/>
                        </w:rPr>
                      </w:pPr>
                      <w:r>
                        <w:rPr>
                          <w:b/>
                          <w:sz w:val="32"/>
                          <w:szCs w:val="32"/>
                          <w:lang w:val="de-DE"/>
                        </w:rPr>
                        <w:t>6</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1A0A5310" wp14:editId="19213DE5">
                <wp:simplePos x="0" y="0"/>
                <wp:positionH relativeFrom="column">
                  <wp:posOffset>2491812</wp:posOffset>
                </wp:positionH>
                <wp:positionV relativeFrom="paragraph">
                  <wp:posOffset>3250529</wp:posOffset>
                </wp:positionV>
                <wp:extent cx="352425" cy="359410"/>
                <wp:effectExtent l="19050" t="17145" r="19050" b="13970"/>
                <wp:wrapNone/>
                <wp:docPr id="54"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4EF9EE0" w14:textId="77777777" w:rsidR="001B06E8" w:rsidRPr="00CD5C3C" w:rsidRDefault="001B06E8" w:rsidP="00B60BA1">
                            <w:pPr>
                              <w:jc w:val="center"/>
                              <w:rPr>
                                <w:b/>
                                <w:sz w:val="32"/>
                                <w:szCs w:val="32"/>
                                <w:lang w:val="de-DE"/>
                              </w:rPr>
                            </w:pPr>
                            <w:r w:rsidRPr="00CD5C3C">
                              <w:rPr>
                                <w:b/>
                                <w:sz w:val="32"/>
                                <w:szCs w:val="32"/>
                                <w:lang w:val="de-DE"/>
                              </w:rPr>
                              <w:t>5</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A0A5310" id="Oval 16" o:spid="_x0000_s1027" style="position:absolute;left:0;text-align:left;margin-left:196.2pt;margin-top:255.95pt;width:27.75pt;height:28.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" strokeweight="2pt">
                <v:textbox inset="0,0,0,0">
                  <w:txbxContent>
                    <w:p w14:paraId="34EF9EE0" w14:textId="77777777" w:rsidR="001B06E8" w:rsidRPr="00CD5C3C" w:rsidRDefault="001B06E8" w:rsidP="00B60BA1">
                      <w:pPr>
                        <w:jc w:val="center"/>
                        <w:rPr>
                          <w:b/>
                          <w:sz w:val="32"/>
                          <w:szCs w:val="32"/>
                          <w:lang w:val="de-DE"/>
                        </w:rPr>
                      </w:pPr>
                      <w:r w:rsidRPr="00CD5C3C">
                        <w:rPr>
                          <w:b/>
                          <w:sz w:val="32"/>
                          <w:szCs w:val="32"/>
                          <w:lang w:val="de-DE"/>
                        </w:rPr>
                        <w:t>5</w:t>
                      </w:r>
                    </w:p>
                  </w:txbxContent>
                </v:textbox>
              </v:oval>
            </w:pict>
          </mc:Fallback>
        </mc:AlternateContent>
      </w:r>
      <w:r>
        <w:rPr>
          <w:noProof/>
        </w:rPr>
        <mc:AlternateContent>
          <mc:Choice Requires="wps">
            <w:drawing>
              <wp:anchor distT="0" distB="0" distL="114300" distR="114300" simplePos="0" relativeHeight="251669504" behindDoc="0" locked="0" layoutInCell="1" allowOverlap="1" wp14:anchorId="2B502CB2" wp14:editId="3DCF6C7A">
                <wp:simplePos x="0" y="0"/>
                <wp:positionH relativeFrom="column">
                  <wp:posOffset>2315522</wp:posOffset>
                </wp:positionH>
                <wp:positionV relativeFrom="paragraph">
                  <wp:posOffset>694103</wp:posOffset>
                </wp:positionV>
                <wp:extent cx="352425" cy="359410"/>
                <wp:effectExtent l="20320" t="12700" r="17780" b="18415"/>
                <wp:wrapNone/>
                <wp:docPr id="42"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943B527" w14:textId="77777777" w:rsidR="001B06E8" w:rsidRPr="00CD5C3C" w:rsidRDefault="001B06E8" w:rsidP="00B60BA1">
                            <w:pPr>
                              <w:jc w:val="center"/>
                              <w:rPr>
                                <w:b/>
                                <w:sz w:val="32"/>
                                <w:szCs w:val="32"/>
                                <w:lang w:val="de-DE"/>
                              </w:rPr>
                            </w:pPr>
                            <w:r w:rsidRPr="00CD5C3C">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B502CB2" id="Oval 15" o:spid="_x0000_s1028" style="position:absolute;left:0;text-align:left;margin-left:182.3pt;margin-top:54.65pt;width:27.75pt;height:28.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" strokeweight="2pt">
                <v:textbox inset="0,0,0,0">
                  <w:txbxContent>
                    <w:p w14:paraId="3943B527" w14:textId="77777777" w:rsidR="001B06E8" w:rsidRPr="00CD5C3C" w:rsidRDefault="001B06E8" w:rsidP="00B60BA1">
                      <w:pPr>
                        <w:jc w:val="center"/>
                        <w:rPr>
                          <w:b/>
                          <w:sz w:val="32"/>
                          <w:szCs w:val="32"/>
                          <w:lang w:val="de-DE"/>
                        </w:rPr>
                      </w:pPr>
                      <w:r w:rsidRPr="00CD5C3C">
                        <w:rPr>
                          <w:b/>
                          <w:sz w:val="32"/>
                          <w:szCs w:val="32"/>
                          <w:lang w:val="de-DE"/>
                        </w:rPr>
                        <w:t>4</w:t>
                      </w:r>
                    </w:p>
                  </w:txbxContent>
                </v:textbox>
              </v:oval>
            </w:pict>
          </mc:Fallback>
        </mc:AlternateContent>
      </w:r>
      <w:r>
        <w:rPr>
          <w:noProof/>
        </w:rPr>
        <mc:AlternateContent>
          <mc:Choice Requires="wps">
            <w:drawing>
              <wp:anchor distT="0" distB="0" distL="114300" distR="114300" simplePos="0" relativeHeight="251668480" behindDoc="0" locked="0" layoutInCell="1" allowOverlap="1" wp14:anchorId="5981468E" wp14:editId="4F7CA54E">
                <wp:simplePos x="0" y="0"/>
                <wp:positionH relativeFrom="column">
                  <wp:posOffset>107123</wp:posOffset>
                </wp:positionH>
                <wp:positionV relativeFrom="paragraph">
                  <wp:posOffset>2563148</wp:posOffset>
                </wp:positionV>
                <wp:extent cx="352425" cy="359410"/>
                <wp:effectExtent l="16510" t="20955" r="21590" b="19685"/>
                <wp:wrapNone/>
                <wp:docPr id="37"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3A97570" w14:textId="77777777" w:rsidR="001B06E8" w:rsidRPr="00CD5C3C" w:rsidRDefault="001B06E8" w:rsidP="00B60BA1">
                            <w:pPr>
                              <w:jc w:val="center"/>
                              <w:rPr>
                                <w:b/>
                                <w:sz w:val="32"/>
                                <w:szCs w:val="32"/>
                                <w:lang w:val="de-DE"/>
                              </w:rPr>
                            </w:pPr>
                            <w:r w:rsidRPr="00CD5C3C">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981468E" id="Oval 14" o:spid="_x0000_s1029" style="position:absolute;left:0;text-align:left;margin-left:8.45pt;margin-top:201.8pt;width:27.75pt;height:28.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" strokeweight="2pt">
                <v:textbox inset="0,0,0,0">
                  <w:txbxContent>
                    <w:p w14:paraId="33A97570" w14:textId="77777777" w:rsidR="001B06E8" w:rsidRPr="00CD5C3C" w:rsidRDefault="001B06E8" w:rsidP="00B60BA1">
                      <w:pPr>
                        <w:jc w:val="center"/>
                        <w:rPr>
                          <w:b/>
                          <w:sz w:val="32"/>
                          <w:szCs w:val="32"/>
                          <w:lang w:val="de-DE"/>
                        </w:rPr>
                      </w:pPr>
                      <w:r w:rsidRPr="00CD5C3C">
                        <w:rPr>
                          <w:b/>
                          <w:sz w:val="32"/>
                          <w:szCs w:val="32"/>
                          <w:lang w:val="de-DE"/>
                        </w:rPr>
                        <w:t>3</w:t>
                      </w:r>
                    </w:p>
                  </w:txbxContent>
                </v:textbox>
              </v:oval>
            </w:pict>
          </mc:Fallback>
        </mc:AlternateContent>
      </w:r>
      <w:r>
        <w:rPr>
          <w:noProof/>
        </w:rPr>
        <mc:AlternateContent>
          <mc:Choice Requires="wps">
            <w:drawing>
              <wp:anchor distT="0" distB="0" distL="114300" distR="114300" simplePos="0" relativeHeight="251704320" behindDoc="0" locked="0" layoutInCell="1" allowOverlap="1" wp14:anchorId="7BDE7481" wp14:editId="20286A88">
                <wp:simplePos x="0" y="0"/>
                <wp:positionH relativeFrom="column">
                  <wp:posOffset>101013</wp:posOffset>
                </wp:positionH>
                <wp:positionV relativeFrom="paragraph">
                  <wp:posOffset>1299522</wp:posOffset>
                </wp:positionV>
                <wp:extent cx="352425" cy="359410"/>
                <wp:effectExtent l="16510" t="17145" r="21590" b="13970"/>
                <wp:wrapNone/>
                <wp:docPr id="58"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D6AF13D" w14:textId="77777777" w:rsidR="001B06E8" w:rsidRPr="00CD5C3C" w:rsidRDefault="001B06E8" w:rsidP="00B60BA1">
                            <w:pPr>
                              <w:jc w:val="center"/>
                              <w:rPr>
                                <w:b/>
                                <w:sz w:val="32"/>
                                <w:szCs w:val="32"/>
                                <w:lang w:val="de-DE"/>
                              </w:rPr>
                            </w:pPr>
                            <w:r w:rsidRPr="00CD5C3C">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BDE7481" id="Oval 13" o:spid="_x0000_s1030" style="position:absolute;left:0;text-align:left;margin-left:7.95pt;margin-top:102.3pt;width:27.75pt;height:28.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" strokeweight="2pt">
                <v:textbox inset="0,0,0,0">
                  <w:txbxContent>
                    <w:p w14:paraId="4D6AF13D" w14:textId="77777777" w:rsidR="001B06E8" w:rsidRPr="00CD5C3C" w:rsidRDefault="001B06E8" w:rsidP="00B60BA1">
                      <w:pPr>
                        <w:jc w:val="center"/>
                        <w:rPr>
                          <w:b/>
                          <w:sz w:val="32"/>
                          <w:szCs w:val="32"/>
                          <w:lang w:val="de-DE"/>
                        </w:rPr>
                      </w:pPr>
                      <w:r w:rsidRPr="00CD5C3C">
                        <w:rPr>
                          <w:b/>
                          <w:sz w:val="32"/>
                          <w:szCs w:val="32"/>
                          <w:lang w:val="de-DE"/>
                        </w:rPr>
                        <w:t>2</w:t>
                      </w:r>
                    </w:p>
                  </w:txbxContent>
                </v:textbox>
              </v:oval>
            </w:pict>
          </mc:Fallback>
        </mc:AlternateContent>
      </w:r>
      <w:r>
        <w:rPr>
          <w:noProof/>
        </w:rPr>
        <mc:AlternateContent>
          <mc:Choice Requires="wps">
            <w:drawing>
              <wp:anchor distT="0" distB="0" distL="114300" distR="114300" simplePos="0" relativeHeight="251679744" behindDoc="0" locked="0" layoutInCell="1" allowOverlap="1" wp14:anchorId="498BAC03" wp14:editId="0E52C94F">
                <wp:simplePos x="0" y="0"/>
                <wp:positionH relativeFrom="column">
                  <wp:posOffset>111509</wp:posOffset>
                </wp:positionH>
                <wp:positionV relativeFrom="paragraph">
                  <wp:posOffset>706216</wp:posOffset>
                </wp:positionV>
                <wp:extent cx="352425" cy="359410"/>
                <wp:effectExtent l="14605" t="20320" r="13970" b="20320"/>
                <wp:wrapNone/>
                <wp:docPr id="40"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07D1DDD" w14:textId="77777777" w:rsidR="001B06E8" w:rsidRPr="00CD5C3C" w:rsidRDefault="001B06E8" w:rsidP="00B60BA1">
                            <w:pPr>
                              <w:jc w:val="center"/>
                              <w:rPr>
                                <w:b/>
                                <w:sz w:val="32"/>
                                <w:szCs w:val="32"/>
                                <w:lang w:val="de-DE"/>
                              </w:rPr>
                            </w:pPr>
                            <w:r w:rsidRPr="00CD5C3C">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98BAC03" id="Oval 12" o:spid="_x0000_s1031" style="position:absolute;left:0;text-align:left;margin-left:8.8pt;margin-top:55.6pt;width:27.75pt;height:28.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" strokeweight="2pt">
                <v:textbox inset="0,0,0,0">
                  <w:txbxContent>
                    <w:p w14:paraId="407D1DDD" w14:textId="77777777" w:rsidR="001B06E8" w:rsidRPr="00CD5C3C" w:rsidRDefault="001B06E8" w:rsidP="00B60BA1">
                      <w:pPr>
                        <w:jc w:val="center"/>
                        <w:rPr>
                          <w:b/>
                          <w:sz w:val="32"/>
                          <w:szCs w:val="32"/>
                          <w:lang w:val="de-DE"/>
                        </w:rPr>
                      </w:pPr>
                      <w:r w:rsidRPr="00CD5C3C">
                        <w:rPr>
                          <w:b/>
                          <w:sz w:val="32"/>
                          <w:szCs w:val="32"/>
                          <w:lang w:val="de-DE"/>
                        </w:rPr>
                        <w:t>1</w:t>
                      </w:r>
                    </w:p>
                  </w:txbxContent>
                </v:textbox>
              </v:oval>
            </w:pict>
          </mc:Fallback>
        </mc:AlternateContent>
      </w:r>
      <w:r w:rsidR="00F44D29">
        <w:rPr>
          <w:noProof/>
        </w:rPr>
        <w:drawing>
          <wp:inline distT="0" distB="0" distL="0" distR="0" wp14:anchorId="1901837D" wp14:editId="6A1E1731">
            <wp:extent cx="6015870" cy="3991212"/>
            <wp:effectExtent l="19050" t="19050" r="23495" b="9525"/>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19">
                      <a:extLst>
                        <a:ext uri="{28A0092B-C50C-407E-A947-70E740481C1C}">
                          <a14:useLocalDpi xmlns:a14="http://schemas.microsoft.com/office/drawing/2010/main" val="0"/>
                        </a:ext>
                      </a:extLst>
                    </a:blip>
                    <a:stretch>
                      <a:fillRect/>
                    </a:stretch>
                  </pic:blipFill>
                  <pic:spPr>
                    <a:xfrm>
                      <a:off x="0" y="0"/>
                      <a:ext cx="6015870" cy="3991212"/>
                    </a:xfrm>
                    <a:prstGeom prst="rect">
                      <a:avLst/>
                    </a:prstGeom>
                    <a:ln w="19050">
                      <a:solidFill>
                        <a:schemeClr val="tx1"/>
                      </a:solidFill>
                    </a:ln>
                  </pic:spPr>
                </pic:pic>
              </a:graphicData>
            </a:graphic>
          </wp:inline>
        </w:drawing>
      </w:r>
    </w:p>
    <w:p w14:paraId="4650026A" w14:textId="7D64F585" w:rsidR="009C2E33" w:rsidRDefault="00F44D29" w:rsidP="00F44D29">
      <w:pPr>
        <w:pStyle w:val="MCHPCaption"/>
        <w:jc w:val="center"/>
      </w:pPr>
      <w:r w:rsidRPr="00F44D29">
        <w:t xml:space="preserve">Figure </w:t>
      </w:r>
      <w:r w:rsidR="007C4561">
        <w:rPr>
          <w:noProof/>
        </w:rPr>
        <w:fldChar w:fldCharType="begin"/>
      </w:r>
      <w:r w:rsidR="007C4561">
        <w:rPr>
          <w:noProof/>
        </w:rPr>
        <w:instrText xml:space="preserve"> SEQ Figure \* ARABIC </w:instrText>
      </w:r>
      <w:r w:rsidR="007C4561">
        <w:rPr>
          <w:noProof/>
        </w:rPr>
        <w:fldChar w:fldCharType="separate"/>
      </w:r>
      <w:r w:rsidR="00904A1D">
        <w:rPr>
          <w:noProof/>
        </w:rPr>
        <w:t>2</w:t>
      </w:r>
      <w:r w:rsidR="007C4561">
        <w:rPr>
          <w:noProof/>
        </w:rPr>
        <w:fldChar w:fldCharType="end"/>
      </w:r>
      <w:r w:rsidRPr="00F44D29">
        <w:t xml:space="preserve">: </w:t>
      </w:r>
      <w:r w:rsidR="0001780A">
        <w:t>Digital Control Loop Designer z-Domain Controller Configuration Main Window</w:t>
      </w:r>
    </w:p>
    <w:p w14:paraId="0679870F" w14:textId="77777777" w:rsidR="00244142" w:rsidRPr="00244142" w:rsidRDefault="00244142" w:rsidP="00244142">
      <w:pPr>
        <w:pStyle w:val="MCHPCaption"/>
        <w:rPr>
          <w:caps/>
        </w:rPr>
      </w:pPr>
      <w:r w:rsidRPr="00244142">
        <w:rPr>
          <w:caps/>
        </w:rPr>
        <w:t xml:space="preserve">Table </w:t>
      </w:r>
      <w:r w:rsidR="00CC33BB" w:rsidRPr="00244142">
        <w:rPr>
          <w:caps/>
        </w:rPr>
        <w:fldChar w:fldCharType="begin"/>
      </w:r>
      <w:r w:rsidRPr="00244142">
        <w:rPr>
          <w:caps/>
        </w:rPr>
        <w:instrText xml:space="preserve"> SEQ Table \* ARABIC </w:instrText>
      </w:r>
      <w:r w:rsidR="00CC33BB" w:rsidRPr="00244142">
        <w:rPr>
          <w:caps/>
        </w:rPr>
        <w:fldChar w:fldCharType="separate"/>
      </w:r>
      <w:r w:rsidR="00990E21">
        <w:rPr>
          <w:caps/>
          <w:noProof/>
        </w:rPr>
        <w:t>1</w:t>
      </w:r>
      <w:r w:rsidR="00CC33BB" w:rsidRPr="00244142">
        <w:rPr>
          <w:caps/>
        </w:rPr>
        <w:fldChar w:fldCharType="end"/>
      </w:r>
      <w:r w:rsidRPr="00244142">
        <w:rPr>
          <w:caps/>
        </w:rPr>
        <w:t xml:space="preserve">: </w:t>
      </w:r>
      <w:r w:rsidR="000F1DF0">
        <w:rPr>
          <w:caps/>
        </w:rPr>
        <w:t xml:space="preserve">MAIN WINDOW </w:t>
      </w:r>
      <w:r w:rsidRPr="00244142">
        <w:rPr>
          <w:caps/>
        </w:rPr>
        <w:t>Description</w:t>
      </w:r>
    </w:p>
    <w:tbl>
      <w:tblPr>
        <w:tblStyle w:val="MediumShading2-Accent2"/>
        <w:tblW w:w="0" w:type="auto"/>
        <w:tblLook w:val="04A0" w:firstRow="1" w:lastRow="0" w:firstColumn="1" w:lastColumn="0" w:noHBand="0" w:noVBand="1"/>
      </w:tblPr>
      <w:tblGrid>
        <w:gridCol w:w="811"/>
        <w:gridCol w:w="9089"/>
      </w:tblGrid>
      <w:tr w:rsidR="000F1DF0" w14:paraId="71D6F08D" w14:textId="77777777" w:rsidTr="000F1DF0">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1" w:type="dxa"/>
            <w:shd w:val="clear" w:color="auto" w:fill="C00000"/>
            <w:vAlign w:val="center"/>
          </w:tcPr>
          <w:p w14:paraId="7F3F0929" w14:textId="77777777" w:rsidR="000F1DF0" w:rsidRDefault="000F1DF0" w:rsidP="00DC0B50">
            <w:pPr>
              <w:pStyle w:val="MCHPNormal"/>
              <w:jc w:val="center"/>
            </w:pPr>
            <w:r>
              <w:t>No</w:t>
            </w:r>
          </w:p>
        </w:tc>
        <w:tc>
          <w:tcPr>
            <w:tcW w:w="9089" w:type="dxa"/>
            <w:shd w:val="clear" w:color="auto" w:fill="C00000"/>
            <w:vAlign w:val="center"/>
          </w:tcPr>
          <w:p w14:paraId="304F6B5F" w14:textId="77777777" w:rsidR="000F1DF0" w:rsidRDefault="000F1DF0" w:rsidP="00DC0B50">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0F1DF0" w14:paraId="1D2E0920" w14:textId="77777777" w:rsidTr="000F1DF0">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5DD757A4" w14:textId="77777777" w:rsidR="000F1DF0" w:rsidRDefault="000F1DF0" w:rsidP="00DC0B50">
            <w:pPr>
              <w:pStyle w:val="MCHPNormal"/>
              <w:jc w:val="center"/>
            </w:pPr>
            <w:r>
              <w:t>1</w:t>
            </w:r>
          </w:p>
        </w:tc>
        <w:tc>
          <w:tcPr>
            <w:tcW w:w="9089" w:type="dxa"/>
            <w:vAlign w:val="center"/>
          </w:tcPr>
          <w:p w14:paraId="294A29B0" w14:textId="77777777" w:rsidR="000F1DF0" w:rsidRDefault="000F1DF0" w:rsidP="00D310BA">
            <w:pPr>
              <w:pStyle w:val="MCHPNormal"/>
              <w:jc w:val="left"/>
              <w:cnfStyle w:val="000000100000" w:firstRow="0" w:lastRow="0" w:firstColumn="0" w:lastColumn="0" w:oddVBand="0" w:evenVBand="0" w:oddHBand="1" w:evenHBand="0" w:firstRowFirstColumn="0" w:firstRowLastColumn="0" w:lastRowFirstColumn="0" w:lastRowLastColumn="0"/>
            </w:pPr>
            <w:r>
              <w:t>Controller Order and Number Format Selection</w:t>
            </w:r>
          </w:p>
        </w:tc>
      </w:tr>
      <w:tr w:rsidR="000F1DF0" w14:paraId="68FDC2E3" w14:textId="77777777" w:rsidTr="000F1DF0">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0A20CF58" w14:textId="77777777" w:rsidR="000F1DF0" w:rsidRDefault="000F1DF0" w:rsidP="00E74498">
            <w:pPr>
              <w:pStyle w:val="MCHPNormal"/>
              <w:jc w:val="center"/>
            </w:pPr>
            <w:r>
              <w:t>2</w:t>
            </w:r>
          </w:p>
        </w:tc>
        <w:tc>
          <w:tcPr>
            <w:tcW w:w="9089" w:type="dxa"/>
            <w:vAlign w:val="center"/>
          </w:tcPr>
          <w:p w14:paraId="27BF17B8" w14:textId="77777777" w:rsidR="000F1DF0" w:rsidRDefault="000F1DF0" w:rsidP="00E74498">
            <w:pPr>
              <w:pStyle w:val="MCHPNormal"/>
              <w:jc w:val="left"/>
              <w:cnfStyle w:val="000000000000" w:firstRow="0" w:lastRow="0" w:firstColumn="0" w:lastColumn="0" w:oddVBand="0" w:evenVBand="0" w:oddHBand="0" w:evenHBand="0" w:firstRowFirstColumn="0" w:firstRowLastColumn="0" w:lastRowFirstColumn="0" w:lastRowLastColumn="0"/>
            </w:pPr>
            <w:r>
              <w:t>Input Data Specification</w:t>
            </w:r>
          </w:p>
        </w:tc>
      </w:tr>
      <w:tr w:rsidR="000F1DF0" w14:paraId="1D4BCD0B" w14:textId="77777777" w:rsidTr="000F1DF0">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6A2A5E85" w14:textId="77777777" w:rsidR="000F1DF0" w:rsidRDefault="000F1DF0" w:rsidP="00E74498">
            <w:pPr>
              <w:pStyle w:val="MCHPNormal"/>
              <w:jc w:val="center"/>
            </w:pPr>
            <w:r>
              <w:t>3</w:t>
            </w:r>
          </w:p>
        </w:tc>
        <w:tc>
          <w:tcPr>
            <w:tcW w:w="9089" w:type="dxa"/>
            <w:vAlign w:val="center"/>
          </w:tcPr>
          <w:p w14:paraId="76790F45" w14:textId="77777777" w:rsidR="000F1DF0" w:rsidRDefault="000F1DF0" w:rsidP="00E74498">
            <w:pPr>
              <w:pStyle w:val="MCHPNormal"/>
              <w:jc w:val="left"/>
              <w:cnfStyle w:val="000000100000" w:firstRow="0" w:lastRow="0" w:firstColumn="0" w:lastColumn="0" w:oddVBand="0" w:evenVBand="0" w:oddHBand="1" w:evenHBand="0" w:firstRowFirstColumn="0" w:firstRowLastColumn="0" w:lastRowFirstColumn="0" w:lastRowLastColumn="0"/>
            </w:pPr>
            <w:r>
              <w:t>Compensator Configuration</w:t>
            </w:r>
          </w:p>
        </w:tc>
      </w:tr>
      <w:tr w:rsidR="000F1DF0" w14:paraId="0B94AE75" w14:textId="77777777" w:rsidTr="000F1DF0">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0005E5F5" w14:textId="77777777" w:rsidR="000F1DF0" w:rsidRDefault="000F1DF0" w:rsidP="00E74498">
            <w:pPr>
              <w:pStyle w:val="MCHPNormal"/>
              <w:jc w:val="center"/>
            </w:pPr>
            <w:r>
              <w:t>4</w:t>
            </w:r>
          </w:p>
        </w:tc>
        <w:tc>
          <w:tcPr>
            <w:tcW w:w="9089" w:type="dxa"/>
            <w:vAlign w:val="center"/>
          </w:tcPr>
          <w:p w14:paraId="7D539C00" w14:textId="77777777" w:rsidR="000F1DF0" w:rsidRDefault="000F1DF0" w:rsidP="00E74498">
            <w:pPr>
              <w:pStyle w:val="MCHPNormal"/>
              <w:jc w:val="left"/>
              <w:cnfStyle w:val="000000000000" w:firstRow="0" w:lastRow="0" w:firstColumn="0" w:lastColumn="0" w:oddVBand="0" w:evenVBand="0" w:oddHBand="0" w:evenHBand="0" w:firstRowFirstColumn="0" w:firstRowLastColumn="0" w:lastRowFirstColumn="0" w:lastRowLastColumn="0"/>
            </w:pPr>
            <w:r>
              <w:t>Frequency Response (Bode Plot) of s-Domain and z-Domain transfer function</w:t>
            </w:r>
          </w:p>
        </w:tc>
      </w:tr>
      <w:tr w:rsidR="000F1DF0" w14:paraId="294D2479" w14:textId="77777777" w:rsidTr="000F1DF0">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61F5628B" w14:textId="77777777" w:rsidR="000F1DF0" w:rsidRDefault="000F1DF0" w:rsidP="00E74498">
            <w:pPr>
              <w:pStyle w:val="MCHPNormal"/>
              <w:jc w:val="center"/>
            </w:pPr>
            <w:r>
              <w:t>5</w:t>
            </w:r>
          </w:p>
        </w:tc>
        <w:tc>
          <w:tcPr>
            <w:tcW w:w="9089" w:type="dxa"/>
            <w:vAlign w:val="center"/>
          </w:tcPr>
          <w:p w14:paraId="1DD25680" w14:textId="77777777" w:rsidR="000F1DF0" w:rsidRDefault="000F1DF0" w:rsidP="00E74498">
            <w:pPr>
              <w:pStyle w:val="MCHPNormal"/>
              <w:jc w:val="left"/>
              <w:cnfStyle w:val="000000100000" w:firstRow="0" w:lastRow="0" w:firstColumn="0" w:lastColumn="0" w:oddVBand="0" w:evenVBand="0" w:oddHBand="1" w:evenHBand="0" w:firstRowFirstColumn="0" w:firstRowLastColumn="0" w:lastRowFirstColumn="0" w:lastRowLastColumn="0"/>
            </w:pPr>
            <w:r>
              <w:t>Digital Filter Coefficients derivation transcript with accuracy analysis of final values</w:t>
            </w:r>
          </w:p>
        </w:tc>
      </w:tr>
      <w:tr w:rsidR="000F1DF0" w14:paraId="3E9AF7A6" w14:textId="77777777" w:rsidTr="000F1DF0">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0F7D03BC" w14:textId="77777777" w:rsidR="000F1DF0" w:rsidRDefault="000F1DF0" w:rsidP="00DC0B50">
            <w:pPr>
              <w:pStyle w:val="MCHPNormal"/>
              <w:jc w:val="center"/>
            </w:pPr>
            <w:r>
              <w:t>6</w:t>
            </w:r>
          </w:p>
        </w:tc>
        <w:tc>
          <w:tcPr>
            <w:tcW w:w="9089" w:type="dxa"/>
            <w:vAlign w:val="center"/>
          </w:tcPr>
          <w:p w14:paraId="4A050B9A" w14:textId="77777777" w:rsidR="000F1DF0" w:rsidRDefault="000F1DF0" w:rsidP="00DC0B50">
            <w:pPr>
              <w:pStyle w:val="MCHPNormal"/>
              <w:jc w:val="left"/>
              <w:cnfStyle w:val="000000000000" w:firstRow="0" w:lastRow="0" w:firstColumn="0" w:lastColumn="0" w:oddVBand="0" w:evenVBand="0" w:oddHBand="0" w:evenHBand="0" w:firstRowFirstColumn="0" w:firstRowLastColumn="0" w:lastRowFirstColumn="0" w:lastRowLastColumn="0"/>
            </w:pPr>
            <w:r>
              <w:t>Status bar indicating background activity and output messages</w:t>
            </w:r>
          </w:p>
        </w:tc>
      </w:tr>
    </w:tbl>
    <w:p w14:paraId="5A1B79F0" w14:textId="77777777" w:rsidR="003003D3" w:rsidRPr="00360246" w:rsidRDefault="003003D3" w:rsidP="00360246">
      <w:pPr>
        <w:pStyle w:val="MCHPNormal"/>
      </w:pPr>
    </w:p>
    <w:p w14:paraId="6B21D5D6" w14:textId="77777777" w:rsidR="009217E1" w:rsidRDefault="00360246" w:rsidP="00360246">
      <w:pPr>
        <w:pStyle w:val="MCHPNormal"/>
      </w:pPr>
      <w:r w:rsidRPr="00360246">
        <w:t xml:space="preserve">The </w:t>
      </w:r>
      <w:r>
        <w:t xml:space="preserve">z-Domain Controller configuration window is ordered into a left configuration plane and a right plane showing the results based on recent settings. Both planes are separated in individual </w:t>
      </w:r>
      <w:r w:rsidR="009217E1">
        <w:t>sub-</w:t>
      </w:r>
      <w:r>
        <w:t>planes</w:t>
      </w:r>
      <w:r w:rsidR="009217E1">
        <w:t xml:space="preserve"> (tabs)</w:t>
      </w:r>
      <w:r>
        <w:t xml:space="preserve"> offering access to settings of individual</w:t>
      </w:r>
      <w:r w:rsidR="009217E1">
        <w:t>,</w:t>
      </w:r>
      <w:r>
        <w:t xml:space="preserve"> functional blocks.</w:t>
      </w:r>
      <w:r w:rsidR="00825CDA">
        <w:t xml:space="preserve"> </w:t>
      </w:r>
    </w:p>
    <w:p w14:paraId="0C1550EE" w14:textId="77777777" w:rsidR="00825CDA" w:rsidRPr="00360246" w:rsidRDefault="00825CDA" w:rsidP="00360246">
      <w:pPr>
        <w:pStyle w:val="MCHPNormal"/>
      </w:pPr>
      <w:r>
        <w:t>The default view starts with the controller selection and frequency domain configuration</w:t>
      </w:r>
      <w:r w:rsidR="009217E1">
        <w:t xml:space="preserve"> on the left and the Bode plot graph of the transfer function on the right. Below the Bode plot a data table shows the derivation transcript of the calculation result. This table is also us</w:t>
      </w:r>
      <w:r w:rsidR="00EF5059">
        <w:t xml:space="preserve">ed to display warnings of the number </w:t>
      </w:r>
      <w:r w:rsidR="009217E1">
        <w:t>accuracy analy</w:t>
      </w:r>
      <w:r w:rsidR="00EF5059">
        <w:t>zer.</w:t>
      </w:r>
    </w:p>
    <w:p w14:paraId="28CE7A60" w14:textId="77777777" w:rsidR="00A7620A" w:rsidRDefault="00A7620A" w:rsidP="00C50BD9">
      <w:pPr>
        <w:pStyle w:val="MCHPNormal"/>
        <w:keepNext/>
      </w:pPr>
    </w:p>
    <w:p w14:paraId="14398C65" w14:textId="77777777" w:rsidR="00C50BD9" w:rsidRDefault="00A7620A" w:rsidP="00C50BD9">
      <w:pPr>
        <w:pStyle w:val="MCHPNormal"/>
        <w:keepNext/>
      </w:pPr>
      <w:r>
        <w:rPr>
          <w:noProof/>
        </w:rPr>
        <mc:AlternateContent>
          <mc:Choice Requires="wps">
            <w:drawing>
              <wp:anchor distT="0" distB="0" distL="114300" distR="114300" simplePos="0" relativeHeight="251747328" behindDoc="0" locked="0" layoutInCell="1" allowOverlap="1" wp14:anchorId="1F6CA944" wp14:editId="26A64FD9">
                <wp:simplePos x="0" y="0"/>
                <wp:positionH relativeFrom="column">
                  <wp:posOffset>5827060</wp:posOffset>
                </wp:positionH>
                <wp:positionV relativeFrom="paragraph">
                  <wp:posOffset>2342933</wp:posOffset>
                </wp:positionV>
                <wp:extent cx="352425" cy="359410"/>
                <wp:effectExtent l="19050" t="17145" r="19050" b="13970"/>
                <wp:wrapNone/>
                <wp:docPr id="539"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0E8FDEA" w14:textId="77777777" w:rsidR="001B06E8" w:rsidRPr="00CD5C3C" w:rsidRDefault="001B06E8" w:rsidP="00A7620A">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F6CA944" id="_x0000_s1032" style="position:absolute;left:0;text-align:left;margin-left:458.8pt;margin-top:184.5pt;width:27.75pt;height:28.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" strokeweight="2pt">
                <v:textbox inset="0,0,0,0">
                  <w:txbxContent>
                    <w:p w14:paraId="70E8FDEA" w14:textId="77777777" w:rsidR="001B06E8" w:rsidRPr="00CD5C3C" w:rsidRDefault="001B06E8" w:rsidP="00A7620A">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751424" behindDoc="0" locked="0" layoutInCell="1" allowOverlap="1" wp14:anchorId="55520FDF" wp14:editId="4837C843">
                <wp:simplePos x="0" y="0"/>
                <wp:positionH relativeFrom="column">
                  <wp:posOffset>5911061</wp:posOffset>
                </wp:positionH>
                <wp:positionV relativeFrom="paragraph">
                  <wp:posOffset>3194901</wp:posOffset>
                </wp:positionV>
                <wp:extent cx="352425" cy="359410"/>
                <wp:effectExtent l="19050" t="17145" r="19050" b="13970"/>
                <wp:wrapNone/>
                <wp:docPr id="54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0AC2FBA0" w14:textId="77777777" w:rsidR="001B06E8" w:rsidRPr="00CD5C3C" w:rsidRDefault="001B06E8" w:rsidP="00A7620A">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5520FDF" id="_x0000_s1033" style="position:absolute;left:0;text-align:left;margin-left:465.45pt;margin-top:251.55pt;width:27.75pt;height:28.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" strokeweight="2pt">
                <v:textbox inset="0,0,0,0">
                  <w:txbxContent>
                    <w:p w14:paraId="0AC2FBA0" w14:textId="77777777" w:rsidR="001B06E8" w:rsidRPr="00CD5C3C" w:rsidRDefault="001B06E8" w:rsidP="00A7620A">
                      <w:pPr>
                        <w:jc w:val="center"/>
                        <w:rPr>
                          <w:b/>
                          <w:sz w:val="32"/>
                          <w:szCs w:val="32"/>
                          <w:lang w:val="de-DE"/>
                        </w:rPr>
                      </w:pPr>
                      <w:r>
                        <w:rPr>
                          <w:b/>
                          <w:sz w:val="32"/>
                          <w:szCs w:val="32"/>
                          <w:lang w:val="de-DE"/>
                        </w:rPr>
                        <w:t>3</w:t>
                      </w:r>
                    </w:p>
                  </w:txbxContent>
                </v:textbox>
              </v:oval>
            </w:pict>
          </mc:Fallback>
        </mc:AlternateContent>
      </w:r>
      <w:r>
        <w:rPr>
          <w:noProof/>
        </w:rPr>
        <mc:AlternateContent>
          <mc:Choice Requires="wps">
            <w:drawing>
              <wp:anchor distT="0" distB="0" distL="114300" distR="114300" simplePos="0" relativeHeight="251745280" behindDoc="0" locked="0" layoutInCell="1" allowOverlap="1" wp14:anchorId="1F0A7B8C" wp14:editId="70326F17">
                <wp:simplePos x="0" y="0"/>
                <wp:positionH relativeFrom="column">
                  <wp:posOffset>5370844</wp:posOffset>
                </wp:positionH>
                <wp:positionV relativeFrom="paragraph">
                  <wp:posOffset>675312</wp:posOffset>
                </wp:positionV>
                <wp:extent cx="352425" cy="359410"/>
                <wp:effectExtent l="19050" t="17145" r="19050" b="13970"/>
                <wp:wrapNone/>
                <wp:docPr id="537"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16C11825" w14:textId="77777777" w:rsidR="001B06E8" w:rsidRPr="00CD5C3C" w:rsidRDefault="001B06E8" w:rsidP="00A7620A">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F0A7B8C" id="_x0000_s1034" style="position:absolute;left:0;text-align:left;margin-left:422.9pt;margin-top:53.15pt;width:27.75pt;height:28.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" strokeweight="2pt">
                <v:textbox inset="0,0,0,0">
                  <w:txbxContent>
                    <w:p w14:paraId="16C11825" w14:textId="77777777" w:rsidR="001B06E8" w:rsidRPr="00CD5C3C" w:rsidRDefault="001B06E8" w:rsidP="00A7620A">
                      <w:pPr>
                        <w:jc w:val="center"/>
                        <w:rPr>
                          <w:b/>
                          <w:sz w:val="32"/>
                          <w:szCs w:val="32"/>
                          <w:lang w:val="de-DE"/>
                        </w:rPr>
                      </w:pPr>
                      <w:r>
                        <w:rPr>
                          <w:b/>
                          <w:sz w:val="32"/>
                          <w:szCs w:val="32"/>
                          <w:lang w:val="de-DE"/>
                        </w:rPr>
                        <w:t>1</w:t>
                      </w:r>
                    </w:p>
                  </w:txbxContent>
                </v:textbox>
              </v:oval>
            </w:pict>
          </mc:Fallback>
        </mc:AlternateContent>
      </w:r>
      <w:r w:rsidR="00C50BD9">
        <w:rPr>
          <w:noProof/>
        </w:rPr>
        <w:drawing>
          <wp:inline distT="0" distB="0" distL="0" distR="0" wp14:anchorId="59DCBF43" wp14:editId="04E9E840">
            <wp:extent cx="6148275" cy="4357471"/>
            <wp:effectExtent l="19050" t="19050" r="24130" b="24130"/>
            <wp:docPr id="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0">
                      <a:extLst>
                        <a:ext uri="{28A0092B-C50C-407E-A947-70E740481C1C}">
                          <a14:useLocalDpi xmlns:a14="http://schemas.microsoft.com/office/drawing/2010/main" val="0"/>
                        </a:ext>
                      </a:extLst>
                    </a:blip>
                    <a:stretch>
                      <a:fillRect/>
                    </a:stretch>
                  </pic:blipFill>
                  <pic:spPr>
                    <a:xfrm>
                      <a:off x="0" y="0"/>
                      <a:ext cx="6148275" cy="4357471"/>
                    </a:xfrm>
                    <a:prstGeom prst="rect">
                      <a:avLst/>
                    </a:prstGeom>
                    <a:ln w="25400">
                      <a:solidFill>
                        <a:schemeClr val="tx1"/>
                      </a:solidFill>
                    </a:ln>
                  </pic:spPr>
                </pic:pic>
              </a:graphicData>
            </a:graphic>
          </wp:inline>
        </w:drawing>
      </w:r>
    </w:p>
    <w:p w14:paraId="7ECBB828" w14:textId="573E51B9" w:rsidR="00F44D29" w:rsidRDefault="00C50BD9" w:rsidP="00C50BD9">
      <w:pPr>
        <w:pStyle w:val="MCHPCaption"/>
        <w:jc w:val="center"/>
      </w:pPr>
      <w:r>
        <w:t xml:space="preserve">Figure </w:t>
      </w:r>
      <w:r w:rsidR="007C4561">
        <w:rPr>
          <w:noProof/>
        </w:rPr>
        <w:fldChar w:fldCharType="begin"/>
      </w:r>
      <w:r w:rsidR="007C4561">
        <w:rPr>
          <w:noProof/>
        </w:rPr>
        <w:instrText xml:space="preserve"> SEQ Figure \* ARABIC </w:instrText>
      </w:r>
      <w:r w:rsidR="007C4561">
        <w:rPr>
          <w:noProof/>
        </w:rPr>
        <w:fldChar w:fldCharType="separate"/>
      </w:r>
      <w:r w:rsidR="00904A1D">
        <w:rPr>
          <w:noProof/>
        </w:rPr>
        <w:t>3</w:t>
      </w:r>
      <w:r w:rsidR="007C4561">
        <w:rPr>
          <w:noProof/>
        </w:rPr>
        <w:fldChar w:fldCharType="end"/>
      </w:r>
      <w:r>
        <w:t xml:space="preserve">: </w:t>
      </w:r>
      <w:r w:rsidR="00A7620A">
        <w:t>Block Diagram Overview</w:t>
      </w:r>
    </w:p>
    <w:p w14:paraId="6864E2F2" w14:textId="77777777" w:rsidR="00244142" w:rsidRPr="00244142" w:rsidRDefault="00244142" w:rsidP="00244142">
      <w:pPr>
        <w:pStyle w:val="MCHPCaption"/>
        <w:rPr>
          <w:caps/>
        </w:rPr>
      </w:pPr>
      <w:r w:rsidRPr="00244142">
        <w:rPr>
          <w:caps/>
        </w:rPr>
        <w:t xml:space="preserve">Table </w:t>
      </w:r>
      <w:r w:rsidR="00CC33BB" w:rsidRPr="00244142">
        <w:rPr>
          <w:caps/>
        </w:rPr>
        <w:fldChar w:fldCharType="begin"/>
      </w:r>
      <w:r w:rsidRPr="00244142">
        <w:rPr>
          <w:caps/>
        </w:rPr>
        <w:instrText xml:space="preserve"> SEQ Table \* ARABIC </w:instrText>
      </w:r>
      <w:r w:rsidR="00CC33BB" w:rsidRPr="00244142">
        <w:rPr>
          <w:caps/>
        </w:rPr>
        <w:fldChar w:fldCharType="separate"/>
      </w:r>
      <w:r w:rsidR="00990E21">
        <w:rPr>
          <w:caps/>
          <w:noProof/>
        </w:rPr>
        <w:t>2</w:t>
      </w:r>
      <w:r w:rsidR="00CC33BB" w:rsidRPr="00244142">
        <w:rPr>
          <w:caps/>
        </w:rPr>
        <w:fldChar w:fldCharType="end"/>
      </w:r>
      <w:r w:rsidRPr="00244142">
        <w:rPr>
          <w:caps/>
        </w:rPr>
        <w:t>: Block</w:t>
      </w:r>
      <w:r w:rsidR="00A7620A">
        <w:rPr>
          <w:caps/>
        </w:rPr>
        <w:t xml:space="preserve"> DIAGRAM OVERVIEW DESCRIPTION</w:t>
      </w:r>
    </w:p>
    <w:tbl>
      <w:tblPr>
        <w:tblStyle w:val="MediumShading2-Accent2"/>
        <w:tblW w:w="0" w:type="auto"/>
        <w:tblLook w:val="04A0" w:firstRow="1" w:lastRow="0" w:firstColumn="1" w:lastColumn="0" w:noHBand="0" w:noVBand="1"/>
      </w:tblPr>
      <w:tblGrid>
        <w:gridCol w:w="814"/>
        <w:gridCol w:w="9158"/>
      </w:tblGrid>
      <w:tr w:rsidR="00522372" w14:paraId="6B00321A" w14:textId="77777777" w:rsidTr="00A7620A">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0163470B" w14:textId="77777777" w:rsidR="00522372" w:rsidRDefault="00522372" w:rsidP="00E74498">
            <w:pPr>
              <w:pStyle w:val="MCHPNormal"/>
              <w:jc w:val="center"/>
            </w:pPr>
            <w:r>
              <w:t>No</w:t>
            </w:r>
          </w:p>
        </w:tc>
        <w:tc>
          <w:tcPr>
            <w:tcW w:w="9158" w:type="dxa"/>
            <w:shd w:val="clear" w:color="auto" w:fill="C00000"/>
          </w:tcPr>
          <w:p w14:paraId="58A91E67" w14:textId="77777777" w:rsidR="00522372" w:rsidRDefault="00522372" w:rsidP="00E74498">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522372" w14:paraId="02EBC8BE" w14:textId="77777777" w:rsidTr="00A7620A">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018F0F34" w14:textId="77777777" w:rsidR="00522372" w:rsidRDefault="00522372" w:rsidP="00E74498">
            <w:pPr>
              <w:pStyle w:val="MCHPNormal"/>
              <w:jc w:val="center"/>
            </w:pPr>
            <w:r>
              <w:t>1</w:t>
            </w:r>
          </w:p>
        </w:tc>
        <w:tc>
          <w:tcPr>
            <w:tcW w:w="9158" w:type="dxa"/>
            <w:vAlign w:val="center"/>
          </w:tcPr>
          <w:p w14:paraId="6846E5D3" w14:textId="77777777" w:rsidR="00522372" w:rsidRDefault="00C70F51" w:rsidP="00E74498">
            <w:pPr>
              <w:pStyle w:val="MCHPNormal"/>
              <w:jc w:val="left"/>
              <w:cnfStyle w:val="000000100000" w:firstRow="0" w:lastRow="0" w:firstColumn="0" w:lastColumn="0" w:oddVBand="0" w:evenVBand="0" w:oddHBand="1" w:evenHBand="0" w:firstRowFirstColumn="0" w:firstRowLastColumn="0" w:lastRowFirstColumn="0" w:lastRowLastColumn="0"/>
            </w:pPr>
            <w:r>
              <w:t xml:space="preserve">Controller block diagram with discrete </w:t>
            </w:r>
            <w:r w:rsidR="00B17E29">
              <w:t xml:space="preserve">time domain </w:t>
            </w:r>
            <w:r>
              <w:t xml:space="preserve">signal </w:t>
            </w:r>
            <w:r w:rsidR="00B17E29">
              <w:t>waveforms</w:t>
            </w:r>
          </w:p>
        </w:tc>
      </w:tr>
      <w:tr w:rsidR="00A7620A" w14:paraId="636FFFE3" w14:textId="77777777" w:rsidTr="00A7620A">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2A80CDFB" w14:textId="77777777" w:rsidR="00A7620A" w:rsidRDefault="00B17E29" w:rsidP="00E74498">
            <w:pPr>
              <w:pStyle w:val="MCHPNormal"/>
              <w:jc w:val="center"/>
            </w:pPr>
            <w:r>
              <w:t>2</w:t>
            </w:r>
          </w:p>
        </w:tc>
        <w:tc>
          <w:tcPr>
            <w:tcW w:w="9158" w:type="dxa"/>
            <w:vAlign w:val="center"/>
          </w:tcPr>
          <w:p w14:paraId="2A6AEF6D" w14:textId="77777777" w:rsidR="00A7620A" w:rsidRDefault="00B17E29" w:rsidP="00E74498">
            <w:pPr>
              <w:pStyle w:val="MCHPNormal"/>
              <w:jc w:val="left"/>
              <w:cnfStyle w:val="000000000000" w:firstRow="0" w:lastRow="0" w:firstColumn="0" w:lastColumn="0" w:oddVBand="0" w:evenVBand="0" w:oddHBand="0" w:evenHBand="0" w:firstRowFirstColumn="0" w:firstRowLastColumn="0" w:lastRowFirstColumn="0" w:lastRowLastColumn="0"/>
            </w:pPr>
            <w:r>
              <w:t>Generic format of s- and z-domain compensator transfer function equivalents</w:t>
            </w:r>
          </w:p>
        </w:tc>
      </w:tr>
      <w:tr w:rsidR="00522372" w14:paraId="1B7220E5" w14:textId="77777777" w:rsidTr="00A7620A">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5AB898C1" w14:textId="77777777" w:rsidR="00522372" w:rsidRDefault="00B17E29" w:rsidP="00E74498">
            <w:pPr>
              <w:pStyle w:val="MCHPNormal"/>
              <w:jc w:val="center"/>
            </w:pPr>
            <w:r>
              <w:t>3</w:t>
            </w:r>
          </w:p>
        </w:tc>
        <w:tc>
          <w:tcPr>
            <w:tcW w:w="9158" w:type="dxa"/>
          </w:tcPr>
          <w:p w14:paraId="76C91687" w14:textId="77777777" w:rsidR="00522372" w:rsidRDefault="00B17E29" w:rsidP="00E74498">
            <w:pPr>
              <w:pStyle w:val="MCHPNormal"/>
              <w:jc w:val="left"/>
              <w:cnfStyle w:val="000000100000" w:firstRow="0" w:lastRow="0" w:firstColumn="0" w:lastColumn="0" w:oddVBand="0" w:evenVBand="0" w:oddHBand="1" w:evenHBand="0" w:firstRowFirstColumn="0" w:firstRowLastColumn="0" w:lastRowFirstColumn="0" w:lastRowLastColumn="0"/>
            </w:pPr>
            <w:r>
              <w:t>Firmware module implementation block diagram and flow-chart</w:t>
            </w:r>
          </w:p>
        </w:tc>
      </w:tr>
    </w:tbl>
    <w:p w14:paraId="0464C1BE" w14:textId="77777777" w:rsidR="00741317" w:rsidRDefault="00741317" w:rsidP="00180937">
      <w:pPr>
        <w:pStyle w:val="MCHPNormal"/>
      </w:pPr>
    </w:p>
    <w:p w14:paraId="2869539E" w14:textId="77777777" w:rsidR="00B17E29" w:rsidRDefault="00B17E29" w:rsidP="00180937">
      <w:pPr>
        <w:pStyle w:val="MCHPNormal"/>
      </w:pPr>
      <w:r>
        <w:t>The block diagram overview shows three different block diagrams of the system which is configured by this tool, including system description block diagram, mathematical equations used and the firmware implementation and flow chart of the generated code modules.</w:t>
      </w:r>
    </w:p>
    <w:p w14:paraId="6BB993B6" w14:textId="77777777" w:rsidR="007258F4" w:rsidRDefault="007258F4" w:rsidP="007258F4">
      <w:pPr>
        <w:pStyle w:val="MCHPNormal"/>
        <w:keepNext/>
      </w:pPr>
    </w:p>
    <w:p w14:paraId="4964999D" w14:textId="77777777" w:rsidR="007258F4" w:rsidRDefault="007258F4" w:rsidP="007258F4">
      <w:pPr>
        <w:pStyle w:val="MCHPNormal"/>
        <w:keepNext/>
      </w:pPr>
      <w:r>
        <w:rPr>
          <w:noProof/>
        </w:rPr>
        <mc:AlternateContent>
          <mc:Choice Requires="wps">
            <w:drawing>
              <wp:anchor distT="0" distB="0" distL="114300" distR="114300" simplePos="0" relativeHeight="251755520" behindDoc="0" locked="0" layoutInCell="1" allowOverlap="1" wp14:anchorId="639F5E34" wp14:editId="73EDE840">
                <wp:simplePos x="0" y="0"/>
                <wp:positionH relativeFrom="column">
                  <wp:posOffset>5820145</wp:posOffset>
                </wp:positionH>
                <wp:positionV relativeFrom="paragraph">
                  <wp:posOffset>3430822</wp:posOffset>
                </wp:positionV>
                <wp:extent cx="352425" cy="359410"/>
                <wp:effectExtent l="19050" t="17145" r="19050" b="13970"/>
                <wp:wrapNone/>
                <wp:docPr id="543"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95B726C" w14:textId="77777777" w:rsidR="001B06E8" w:rsidRPr="00CD5C3C" w:rsidRDefault="001B06E8" w:rsidP="007258F4">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39F5E34" id="_x0000_s1035" style="position:absolute;left:0;text-align:left;margin-left:458.3pt;margin-top:270.15pt;width:27.75pt;height:28.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" strokeweight="2pt">
                <v:textbox inset="0,0,0,0">
                  <w:txbxContent>
                    <w:p w14:paraId="795B726C" w14:textId="77777777" w:rsidR="001B06E8" w:rsidRPr="00CD5C3C" w:rsidRDefault="001B06E8" w:rsidP="007258F4">
                      <w:pPr>
                        <w:jc w:val="center"/>
                        <w:rPr>
                          <w:b/>
                          <w:sz w:val="32"/>
                          <w:szCs w:val="32"/>
                          <w:lang w:val="de-DE"/>
                        </w:rPr>
                      </w:pPr>
                      <w:r>
                        <w:rPr>
                          <w:b/>
                          <w:sz w:val="32"/>
                          <w:szCs w:val="32"/>
                          <w:lang w:val="de-DE"/>
                        </w:rPr>
                        <w:t>3</w:t>
                      </w:r>
                    </w:p>
                  </w:txbxContent>
                </v:textbox>
              </v:oval>
            </w:pict>
          </mc:Fallback>
        </mc:AlternateContent>
      </w:r>
      <w:r>
        <w:rPr>
          <w:noProof/>
        </w:rPr>
        <mc:AlternateContent>
          <mc:Choice Requires="wps">
            <w:drawing>
              <wp:anchor distT="0" distB="0" distL="114300" distR="114300" simplePos="0" relativeHeight="251754496" behindDoc="0" locked="0" layoutInCell="1" allowOverlap="1" wp14:anchorId="08F3C6A8" wp14:editId="0B18C19F">
                <wp:simplePos x="0" y="0"/>
                <wp:positionH relativeFrom="column">
                  <wp:posOffset>5716228</wp:posOffset>
                </wp:positionH>
                <wp:positionV relativeFrom="paragraph">
                  <wp:posOffset>980964</wp:posOffset>
                </wp:positionV>
                <wp:extent cx="352425" cy="359410"/>
                <wp:effectExtent l="19050" t="17145" r="19050" b="13970"/>
                <wp:wrapNone/>
                <wp:docPr id="542"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2072146C" w14:textId="77777777" w:rsidR="001B06E8" w:rsidRPr="00CD5C3C" w:rsidRDefault="001B06E8" w:rsidP="007258F4">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8F3C6A8" id="_x0000_s1036" style="position:absolute;left:0;text-align:left;margin-left:450.1pt;margin-top:77.25pt;width:27.75pt;height:28.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" strokeweight="2pt">
                <v:textbox inset="0,0,0,0">
                  <w:txbxContent>
                    <w:p w14:paraId="2072146C" w14:textId="77777777" w:rsidR="001B06E8" w:rsidRPr="00CD5C3C" w:rsidRDefault="001B06E8" w:rsidP="007258F4">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753472" behindDoc="0" locked="0" layoutInCell="1" allowOverlap="1" wp14:anchorId="4FC8B924" wp14:editId="627385C0">
                <wp:simplePos x="0" y="0"/>
                <wp:positionH relativeFrom="column">
                  <wp:posOffset>110518</wp:posOffset>
                </wp:positionH>
                <wp:positionV relativeFrom="paragraph">
                  <wp:posOffset>850851</wp:posOffset>
                </wp:positionV>
                <wp:extent cx="352425" cy="359410"/>
                <wp:effectExtent l="19050" t="17145" r="19050" b="13970"/>
                <wp:wrapNone/>
                <wp:docPr id="544"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61A98AAF" w14:textId="77777777" w:rsidR="001B06E8" w:rsidRPr="00CD5C3C" w:rsidRDefault="001B06E8" w:rsidP="007258F4">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FC8B924" id="_x0000_s1037" style="position:absolute;left:0;text-align:left;margin-left:8.7pt;margin-top:67pt;width:27.75pt;height:28.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" strokeweight="2pt">
                <v:textbox inset="0,0,0,0">
                  <w:txbxContent>
                    <w:p w14:paraId="61A98AAF" w14:textId="77777777" w:rsidR="001B06E8" w:rsidRPr="00CD5C3C" w:rsidRDefault="001B06E8" w:rsidP="007258F4">
                      <w:pPr>
                        <w:jc w:val="center"/>
                        <w:rPr>
                          <w:b/>
                          <w:sz w:val="32"/>
                          <w:szCs w:val="32"/>
                          <w:lang w:val="de-DE"/>
                        </w:rPr>
                      </w:pPr>
                      <w:r>
                        <w:rPr>
                          <w:b/>
                          <w:sz w:val="32"/>
                          <w:szCs w:val="32"/>
                          <w:lang w:val="de-DE"/>
                        </w:rPr>
                        <w:t>1</w:t>
                      </w:r>
                    </w:p>
                  </w:txbxContent>
                </v:textbox>
              </v:oval>
            </w:pict>
          </mc:Fallback>
        </mc:AlternateContent>
      </w:r>
      <w:r>
        <w:rPr>
          <w:noProof/>
        </w:rPr>
        <w:drawing>
          <wp:inline distT="0" distB="0" distL="0" distR="0" wp14:anchorId="04DEF144" wp14:editId="25722333">
            <wp:extent cx="6320405" cy="4479465"/>
            <wp:effectExtent l="19050" t="19050" r="23495" b="16510"/>
            <wp:docPr id="5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1">
                      <a:extLst>
                        <a:ext uri="{28A0092B-C50C-407E-A947-70E740481C1C}">
                          <a14:useLocalDpi xmlns:a14="http://schemas.microsoft.com/office/drawing/2010/main" val="0"/>
                        </a:ext>
                      </a:extLst>
                    </a:blip>
                    <a:stretch>
                      <a:fillRect/>
                    </a:stretch>
                  </pic:blipFill>
                  <pic:spPr>
                    <a:xfrm>
                      <a:off x="0" y="0"/>
                      <a:ext cx="6320405" cy="4479465"/>
                    </a:xfrm>
                    <a:prstGeom prst="rect">
                      <a:avLst/>
                    </a:prstGeom>
                    <a:ln w="25400">
                      <a:solidFill>
                        <a:schemeClr val="tx1"/>
                      </a:solidFill>
                    </a:ln>
                  </pic:spPr>
                </pic:pic>
              </a:graphicData>
            </a:graphic>
          </wp:inline>
        </w:drawing>
      </w:r>
    </w:p>
    <w:p w14:paraId="3365F67A" w14:textId="2F8BD24F" w:rsidR="007258F4" w:rsidRDefault="007258F4" w:rsidP="007258F4">
      <w:pPr>
        <w:pStyle w:val="MCHPCaption"/>
        <w:jc w:val="center"/>
      </w:pPr>
      <w:r>
        <w:t xml:space="preserve">Figure </w:t>
      </w:r>
      <w:r>
        <w:rPr>
          <w:noProof/>
        </w:rPr>
        <w:fldChar w:fldCharType="begin"/>
      </w:r>
      <w:r>
        <w:rPr>
          <w:noProof/>
        </w:rPr>
        <w:instrText xml:space="preserve"> SEQ Figure \* ARABIC </w:instrText>
      </w:r>
      <w:r>
        <w:rPr>
          <w:noProof/>
        </w:rPr>
        <w:fldChar w:fldCharType="separate"/>
      </w:r>
      <w:r w:rsidR="00904A1D">
        <w:rPr>
          <w:noProof/>
        </w:rPr>
        <w:t>4</w:t>
      </w:r>
      <w:r>
        <w:rPr>
          <w:noProof/>
        </w:rPr>
        <w:fldChar w:fldCharType="end"/>
      </w:r>
      <w:r>
        <w:t>: Code Generator Configuration and Timing Diagram</w:t>
      </w:r>
    </w:p>
    <w:p w14:paraId="69AD6303" w14:textId="77777777" w:rsidR="007258F4" w:rsidRPr="00244142" w:rsidRDefault="007258F4" w:rsidP="007258F4">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990E21">
        <w:rPr>
          <w:caps/>
          <w:noProof/>
        </w:rPr>
        <w:t>3</w:t>
      </w:r>
      <w:r w:rsidRPr="00244142">
        <w:rPr>
          <w:caps/>
        </w:rPr>
        <w:fldChar w:fldCharType="end"/>
      </w:r>
      <w:r w:rsidRPr="00244142">
        <w:rPr>
          <w:caps/>
        </w:rPr>
        <w:t xml:space="preserve">: </w:t>
      </w:r>
      <w:r w:rsidR="00195E73">
        <w:rPr>
          <w:caps/>
        </w:rPr>
        <w:t>TIMING</w:t>
      </w:r>
      <w:r>
        <w:rPr>
          <w:caps/>
        </w:rPr>
        <w:t xml:space="preserve"> DIAGRAM OVERVIEW DESCRIPTION</w:t>
      </w:r>
    </w:p>
    <w:tbl>
      <w:tblPr>
        <w:tblStyle w:val="MediumShading2-Accent2"/>
        <w:tblW w:w="0" w:type="auto"/>
        <w:tblLook w:val="04A0" w:firstRow="1" w:lastRow="0" w:firstColumn="1" w:lastColumn="0" w:noHBand="0" w:noVBand="1"/>
      </w:tblPr>
      <w:tblGrid>
        <w:gridCol w:w="814"/>
        <w:gridCol w:w="9158"/>
      </w:tblGrid>
      <w:tr w:rsidR="007258F4" w14:paraId="7D85E585" w14:textId="77777777" w:rsidTr="00D67AFF">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3BBC48E0" w14:textId="77777777" w:rsidR="007258F4" w:rsidRDefault="007258F4" w:rsidP="00D67AFF">
            <w:pPr>
              <w:pStyle w:val="MCHPNormal"/>
              <w:jc w:val="center"/>
            </w:pPr>
            <w:r>
              <w:t>No</w:t>
            </w:r>
          </w:p>
        </w:tc>
        <w:tc>
          <w:tcPr>
            <w:tcW w:w="9158" w:type="dxa"/>
            <w:shd w:val="clear" w:color="auto" w:fill="C00000"/>
          </w:tcPr>
          <w:p w14:paraId="41448A99" w14:textId="77777777" w:rsidR="007258F4" w:rsidRDefault="007258F4" w:rsidP="00D67AFF">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7258F4" w14:paraId="30B09FE9" w14:textId="77777777" w:rsidTr="00D67AFF">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14C32CA2" w14:textId="77777777" w:rsidR="007258F4" w:rsidRDefault="007258F4" w:rsidP="00D67AFF">
            <w:pPr>
              <w:pStyle w:val="MCHPNormal"/>
              <w:jc w:val="center"/>
            </w:pPr>
            <w:r>
              <w:t>1</w:t>
            </w:r>
          </w:p>
        </w:tc>
        <w:tc>
          <w:tcPr>
            <w:tcW w:w="9158" w:type="dxa"/>
            <w:vAlign w:val="center"/>
          </w:tcPr>
          <w:p w14:paraId="1E940C82" w14:textId="77777777" w:rsidR="007258F4" w:rsidRDefault="007258F4" w:rsidP="00D67AFF">
            <w:pPr>
              <w:pStyle w:val="MCHPNormal"/>
              <w:jc w:val="left"/>
              <w:cnfStyle w:val="000000100000" w:firstRow="0" w:lastRow="0" w:firstColumn="0" w:lastColumn="0" w:oddVBand="0" w:evenVBand="0" w:oddHBand="1" w:evenHBand="0" w:firstRowFirstColumn="0" w:firstRowLastColumn="0" w:lastRowFirstColumn="0" w:lastRowLastColumn="0"/>
            </w:pPr>
            <w:r>
              <w:t>Code generator configuration option catalog</w:t>
            </w:r>
          </w:p>
        </w:tc>
      </w:tr>
      <w:tr w:rsidR="007258F4" w14:paraId="1DB53A81" w14:textId="77777777" w:rsidTr="00D67AFF">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02F36878" w14:textId="77777777" w:rsidR="007258F4" w:rsidRDefault="007258F4" w:rsidP="00D67AFF">
            <w:pPr>
              <w:pStyle w:val="MCHPNormal"/>
              <w:jc w:val="center"/>
            </w:pPr>
            <w:r>
              <w:t>2</w:t>
            </w:r>
          </w:p>
        </w:tc>
        <w:tc>
          <w:tcPr>
            <w:tcW w:w="9158" w:type="dxa"/>
            <w:vAlign w:val="center"/>
          </w:tcPr>
          <w:p w14:paraId="4EFB6742" w14:textId="77777777" w:rsidR="007258F4" w:rsidRDefault="007258F4" w:rsidP="00D67AFF">
            <w:pPr>
              <w:pStyle w:val="MCHPNormal"/>
              <w:jc w:val="left"/>
              <w:cnfStyle w:val="000000000000" w:firstRow="0" w:lastRow="0" w:firstColumn="0" w:lastColumn="0" w:oddVBand="0" w:evenVBand="0" w:oddHBand="0" w:evenHBand="0" w:firstRowFirstColumn="0" w:firstRowLastColumn="0" w:lastRowFirstColumn="0" w:lastRowLastColumn="0"/>
            </w:pPr>
            <w:r>
              <w:t>Timing diagram of control loop execution vs. SMPS switching waveform</w:t>
            </w:r>
          </w:p>
        </w:tc>
      </w:tr>
      <w:tr w:rsidR="007258F4" w14:paraId="2BA83BF8" w14:textId="77777777" w:rsidTr="00D67AFF">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4C922414" w14:textId="77777777" w:rsidR="007258F4" w:rsidRDefault="007258F4" w:rsidP="00D67AFF">
            <w:pPr>
              <w:pStyle w:val="MCHPNormal"/>
              <w:jc w:val="center"/>
            </w:pPr>
            <w:r>
              <w:t>3</w:t>
            </w:r>
          </w:p>
        </w:tc>
        <w:tc>
          <w:tcPr>
            <w:tcW w:w="9158" w:type="dxa"/>
          </w:tcPr>
          <w:p w14:paraId="1D7EFC78" w14:textId="77777777" w:rsidR="007258F4" w:rsidRDefault="007258F4" w:rsidP="00D67AFF">
            <w:pPr>
              <w:pStyle w:val="MCHPNormal"/>
              <w:jc w:val="left"/>
              <w:cnfStyle w:val="000000100000" w:firstRow="0" w:lastRow="0" w:firstColumn="0" w:lastColumn="0" w:oddVBand="0" w:evenVBand="0" w:oddHBand="1" w:evenHBand="0" w:firstRowFirstColumn="0" w:firstRowLastColumn="0" w:lastRowFirstColumn="0" w:lastRowLastColumn="0"/>
            </w:pPr>
            <w:r>
              <w:t>Timing calculation output and target device parameter configuration</w:t>
            </w:r>
          </w:p>
        </w:tc>
      </w:tr>
    </w:tbl>
    <w:p w14:paraId="701171A8" w14:textId="77777777" w:rsidR="007258F4" w:rsidRDefault="007258F4" w:rsidP="007258F4">
      <w:pPr>
        <w:pStyle w:val="MCHPNormal"/>
      </w:pPr>
    </w:p>
    <w:p w14:paraId="68422EB1" w14:textId="77777777" w:rsidR="007258F4" w:rsidRDefault="007258F4" w:rsidP="007258F4">
      <w:pPr>
        <w:pStyle w:val="MCHPNormal"/>
      </w:pPr>
      <w:r>
        <w:t xml:space="preserve">Each controller selection and code generation option is impacting the execution time of the control system and thus on the total CPU workload. </w:t>
      </w:r>
      <w:r w:rsidR="00195E73">
        <w:t>This view allows the control block analysis and optimization with regards to</w:t>
      </w:r>
      <w:r>
        <w:t xml:space="preserve"> device speed, core architecture, peripheral features and </w:t>
      </w:r>
      <w:r w:rsidR="00195E73">
        <w:t>external physical parameters like switching period and duty ratio.</w:t>
      </w:r>
    </w:p>
    <w:p w14:paraId="4E063576" w14:textId="77777777" w:rsidR="00195E73" w:rsidRDefault="00195E73" w:rsidP="00195E73">
      <w:pPr>
        <w:pStyle w:val="MCHPNormal"/>
        <w:keepNext/>
      </w:pPr>
    </w:p>
    <w:p w14:paraId="5F3DBEB1" w14:textId="77777777" w:rsidR="00195E73" w:rsidRDefault="00195E73" w:rsidP="00195E73">
      <w:pPr>
        <w:pStyle w:val="MCHPNormal"/>
        <w:keepNext/>
      </w:pPr>
      <w:r>
        <w:rPr>
          <w:noProof/>
        </w:rPr>
        <mc:AlternateContent>
          <mc:Choice Requires="wps">
            <w:drawing>
              <wp:anchor distT="0" distB="0" distL="114300" distR="114300" simplePos="0" relativeHeight="251757568" behindDoc="0" locked="0" layoutInCell="1" allowOverlap="1" wp14:anchorId="14A1A774" wp14:editId="18A1B887">
                <wp:simplePos x="0" y="0"/>
                <wp:positionH relativeFrom="column">
                  <wp:posOffset>165756</wp:posOffset>
                </wp:positionH>
                <wp:positionV relativeFrom="paragraph">
                  <wp:posOffset>1277320</wp:posOffset>
                </wp:positionV>
                <wp:extent cx="352425" cy="359410"/>
                <wp:effectExtent l="19050" t="17145" r="19050" b="13970"/>
                <wp:wrapNone/>
                <wp:docPr id="548"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194759D2" w14:textId="77777777" w:rsidR="001B06E8" w:rsidRPr="00CD5C3C" w:rsidRDefault="001B06E8" w:rsidP="00195E73">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A1A774" id="_x0000_s1038" style="position:absolute;left:0;text-align:left;margin-left:13.05pt;margin-top:100.6pt;width:27.75pt;height:28.3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" strokeweight="2pt">
                <v:textbox inset="0,0,0,0">
                  <w:txbxContent>
                    <w:p w14:paraId="194759D2" w14:textId="77777777" w:rsidR="001B06E8" w:rsidRPr="00CD5C3C" w:rsidRDefault="001B06E8" w:rsidP="00195E73">
                      <w:pPr>
                        <w:jc w:val="center"/>
                        <w:rPr>
                          <w:b/>
                          <w:sz w:val="32"/>
                          <w:szCs w:val="32"/>
                          <w:lang w:val="de-DE"/>
                        </w:rPr>
                      </w:pPr>
                      <w:r>
                        <w:rPr>
                          <w:b/>
                          <w:sz w:val="32"/>
                          <w:szCs w:val="32"/>
                          <w:lang w:val="de-DE"/>
                        </w:rPr>
                        <w:t>1</w:t>
                      </w:r>
                    </w:p>
                  </w:txbxContent>
                </v:textbox>
              </v:oval>
            </w:pict>
          </mc:Fallback>
        </mc:AlternateContent>
      </w:r>
      <w:r>
        <w:rPr>
          <w:noProof/>
        </w:rPr>
        <mc:AlternateContent>
          <mc:Choice Requires="wps">
            <w:drawing>
              <wp:anchor distT="0" distB="0" distL="114300" distR="114300" simplePos="0" relativeHeight="251758592" behindDoc="0" locked="0" layoutInCell="1" allowOverlap="1" wp14:anchorId="0F30CD0A" wp14:editId="5E36C2BC">
                <wp:simplePos x="0" y="0"/>
                <wp:positionH relativeFrom="column">
                  <wp:posOffset>2791565</wp:posOffset>
                </wp:positionH>
                <wp:positionV relativeFrom="paragraph">
                  <wp:posOffset>221789</wp:posOffset>
                </wp:positionV>
                <wp:extent cx="352425" cy="359410"/>
                <wp:effectExtent l="19050" t="17145" r="19050" b="13970"/>
                <wp:wrapNone/>
                <wp:docPr id="547"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93CE3BD" w14:textId="77777777" w:rsidR="001B06E8" w:rsidRPr="00CD5C3C" w:rsidRDefault="001B06E8" w:rsidP="00195E73">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F30CD0A" id="_x0000_s1039" style="position:absolute;left:0;text-align:left;margin-left:219.8pt;margin-top:17.45pt;width:27.75pt;height:28.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" strokeweight="2pt">
                <v:textbox inset="0,0,0,0">
                  <w:txbxContent>
                    <w:p w14:paraId="793CE3BD" w14:textId="77777777" w:rsidR="001B06E8" w:rsidRPr="00CD5C3C" w:rsidRDefault="001B06E8" w:rsidP="00195E73">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759616" behindDoc="0" locked="0" layoutInCell="1" allowOverlap="1" wp14:anchorId="75D998C9" wp14:editId="37C745D7">
                <wp:simplePos x="0" y="0"/>
                <wp:positionH relativeFrom="column">
                  <wp:posOffset>4789819</wp:posOffset>
                </wp:positionH>
                <wp:positionV relativeFrom="paragraph">
                  <wp:posOffset>1480890</wp:posOffset>
                </wp:positionV>
                <wp:extent cx="352425" cy="359410"/>
                <wp:effectExtent l="19050" t="17145" r="19050" b="13970"/>
                <wp:wrapNone/>
                <wp:docPr id="54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19DF3659" w14:textId="77777777" w:rsidR="001B06E8" w:rsidRPr="00CD5C3C" w:rsidRDefault="001B06E8" w:rsidP="00195E73">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D998C9" id="_x0000_s1040" style="position:absolute;left:0;text-align:left;margin-left:377.15pt;margin-top:116.6pt;width:27.75pt;height:28.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" strokeweight="2pt">
                <v:textbox inset="0,0,0,0">
                  <w:txbxContent>
                    <w:p w14:paraId="19DF3659" w14:textId="77777777" w:rsidR="001B06E8" w:rsidRPr="00CD5C3C" w:rsidRDefault="001B06E8" w:rsidP="00195E73">
                      <w:pPr>
                        <w:jc w:val="center"/>
                        <w:rPr>
                          <w:b/>
                          <w:sz w:val="32"/>
                          <w:szCs w:val="32"/>
                          <w:lang w:val="de-DE"/>
                        </w:rPr>
                      </w:pPr>
                      <w:r>
                        <w:rPr>
                          <w:b/>
                          <w:sz w:val="32"/>
                          <w:szCs w:val="32"/>
                          <w:lang w:val="de-DE"/>
                        </w:rPr>
                        <w:t>3</w:t>
                      </w:r>
                    </w:p>
                  </w:txbxContent>
                </v:textbox>
              </v:oval>
            </w:pict>
          </mc:Fallback>
        </mc:AlternateContent>
      </w:r>
      <w:r>
        <w:rPr>
          <w:noProof/>
        </w:rPr>
        <w:drawing>
          <wp:inline distT="0" distB="0" distL="0" distR="0" wp14:anchorId="72CF1574" wp14:editId="01384606">
            <wp:extent cx="6320405" cy="4154475"/>
            <wp:effectExtent l="19050" t="19050" r="23495" b="17780"/>
            <wp:docPr id="54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2">
                      <a:extLst>
                        <a:ext uri="{28A0092B-C50C-407E-A947-70E740481C1C}">
                          <a14:useLocalDpi xmlns:a14="http://schemas.microsoft.com/office/drawing/2010/main" val="0"/>
                        </a:ext>
                      </a:extLst>
                    </a:blip>
                    <a:stretch>
                      <a:fillRect/>
                    </a:stretch>
                  </pic:blipFill>
                  <pic:spPr>
                    <a:xfrm>
                      <a:off x="0" y="0"/>
                      <a:ext cx="6320405" cy="4154475"/>
                    </a:xfrm>
                    <a:prstGeom prst="rect">
                      <a:avLst/>
                    </a:prstGeom>
                    <a:ln w="25400">
                      <a:solidFill>
                        <a:schemeClr val="tx1"/>
                      </a:solidFill>
                    </a:ln>
                  </pic:spPr>
                </pic:pic>
              </a:graphicData>
            </a:graphic>
          </wp:inline>
        </w:drawing>
      </w:r>
    </w:p>
    <w:p w14:paraId="5EC9696F" w14:textId="1F023B99" w:rsidR="00195E73" w:rsidRDefault="00195E73" w:rsidP="00195E73">
      <w:pPr>
        <w:pStyle w:val="MCHPCaption"/>
        <w:jc w:val="center"/>
      </w:pPr>
      <w:r>
        <w:t xml:space="preserve">Figure </w:t>
      </w:r>
      <w:r>
        <w:rPr>
          <w:noProof/>
        </w:rPr>
        <w:fldChar w:fldCharType="begin"/>
      </w:r>
      <w:r>
        <w:rPr>
          <w:noProof/>
        </w:rPr>
        <w:instrText xml:space="preserve"> SEQ Figure \* ARABIC </w:instrText>
      </w:r>
      <w:r>
        <w:rPr>
          <w:noProof/>
        </w:rPr>
        <w:fldChar w:fldCharType="separate"/>
      </w:r>
      <w:r w:rsidR="00904A1D">
        <w:rPr>
          <w:noProof/>
        </w:rPr>
        <w:t>5</w:t>
      </w:r>
      <w:r>
        <w:rPr>
          <w:noProof/>
        </w:rPr>
        <w:fldChar w:fldCharType="end"/>
      </w:r>
      <w:r>
        <w:t>: Code Generator Output View</w:t>
      </w:r>
    </w:p>
    <w:p w14:paraId="6FDEBF0F" w14:textId="77777777" w:rsidR="00195E73" w:rsidRPr="00244142" w:rsidRDefault="00195E73" w:rsidP="00195E73">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990E21">
        <w:rPr>
          <w:caps/>
          <w:noProof/>
        </w:rPr>
        <w:t>4</w:t>
      </w:r>
      <w:r w:rsidRPr="00244142">
        <w:rPr>
          <w:caps/>
        </w:rPr>
        <w:fldChar w:fldCharType="end"/>
      </w:r>
      <w:r w:rsidRPr="00244142">
        <w:rPr>
          <w:caps/>
        </w:rPr>
        <w:t xml:space="preserve">: </w:t>
      </w:r>
      <w:r>
        <w:rPr>
          <w:caps/>
        </w:rPr>
        <w:t>CODE GENERATOR OUTPUT VIEW DESCRIPTION</w:t>
      </w:r>
    </w:p>
    <w:tbl>
      <w:tblPr>
        <w:tblStyle w:val="MediumShading2-Accent2"/>
        <w:tblW w:w="0" w:type="auto"/>
        <w:tblLook w:val="04A0" w:firstRow="1" w:lastRow="0" w:firstColumn="1" w:lastColumn="0" w:noHBand="0" w:noVBand="1"/>
      </w:tblPr>
      <w:tblGrid>
        <w:gridCol w:w="814"/>
        <w:gridCol w:w="9158"/>
      </w:tblGrid>
      <w:tr w:rsidR="00195E73" w14:paraId="65011231" w14:textId="77777777" w:rsidTr="00D67AFF">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4F548654" w14:textId="77777777" w:rsidR="00195E73" w:rsidRDefault="00195E73" w:rsidP="00D67AFF">
            <w:pPr>
              <w:pStyle w:val="MCHPNormal"/>
              <w:jc w:val="center"/>
            </w:pPr>
            <w:r>
              <w:t>No</w:t>
            </w:r>
          </w:p>
        </w:tc>
        <w:tc>
          <w:tcPr>
            <w:tcW w:w="9158" w:type="dxa"/>
            <w:shd w:val="clear" w:color="auto" w:fill="C00000"/>
          </w:tcPr>
          <w:p w14:paraId="78B2234C" w14:textId="77777777" w:rsidR="00195E73" w:rsidRDefault="00195E73" w:rsidP="00D67AFF">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195E73" w14:paraId="0A4D3A7F" w14:textId="77777777" w:rsidTr="00D67AFF">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7523DE1B" w14:textId="77777777" w:rsidR="00195E73" w:rsidRDefault="00195E73" w:rsidP="00D67AFF">
            <w:pPr>
              <w:pStyle w:val="MCHPNormal"/>
              <w:jc w:val="center"/>
            </w:pPr>
            <w:r>
              <w:t>1</w:t>
            </w:r>
          </w:p>
        </w:tc>
        <w:tc>
          <w:tcPr>
            <w:tcW w:w="9158" w:type="dxa"/>
            <w:vAlign w:val="center"/>
          </w:tcPr>
          <w:p w14:paraId="7C0C98C2" w14:textId="77777777" w:rsidR="00195E73" w:rsidRDefault="00195E73" w:rsidP="00D67AFF">
            <w:pPr>
              <w:pStyle w:val="MCHPNormal"/>
              <w:jc w:val="left"/>
              <w:cnfStyle w:val="000000100000" w:firstRow="0" w:lastRow="0" w:firstColumn="0" w:lastColumn="0" w:oddVBand="0" w:evenVBand="0" w:oddHBand="1" w:evenHBand="0" w:firstRowFirstColumn="0" w:firstRowLastColumn="0" w:lastRowFirstColumn="0" w:lastRowLastColumn="0"/>
            </w:pPr>
            <w:r>
              <w:t>Control loop / Code generator configuration option catalog</w:t>
            </w:r>
          </w:p>
        </w:tc>
      </w:tr>
      <w:tr w:rsidR="00195E73" w14:paraId="47545F17" w14:textId="77777777" w:rsidTr="00D67AFF">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4FC9E2E4" w14:textId="77777777" w:rsidR="00195E73" w:rsidRDefault="00195E73" w:rsidP="00D67AFF">
            <w:pPr>
              <w:pStyle w:val="MCHPNormal"/>
              <w:jc w:val="center"/>
            </w:pPr>
            <w:r>
              <w:t>2</w:t>
            </w:r>
          </w:p>
        </w:tc>
        <w:tc>
          <w:tcPr>
            <w:tcW w:w="9158" w:type="dxa"/>
            <w:vAlign w:val="center"/>
          </w:tcPr>
          <w:p w14:paraId="0F122CFB" w14:textId="77777777" w:rsidR="00195E73" w:rsidRDefault="00195E73" w:rsidP="00D67AFF">
            <w:pPr>
              <w:pStyle w:val="MCHPNormal"/>
              <w:jc w:val="left"/>
              <w:cnfStyle w:val="000000000000" w:firstRow="0" w:lastRow="0" w:firstColumn="0" w:lastColumn="0" w:oddVBand="0" w:evenVBand="0" w:oddHBand="0" w:evenHBand="0" w:firstRowFirstColumn="0" w:firstRowLastColumn="0" w:lastRowFirstColumn="0" w:lastRowLastColumn="0"/>
            </w:pPr>
            <w:r>
              <w:t>Source code output tab controls (access to output windows of assembly and c-code modules)</w:t>
            </w:r>
          </w:p>
        </w:tc>
      </w:tr>
      <w:tr w:rsidR="00195E73" w14:paraId="5D56D4C8" w14:textId="77777777" w:rsidTr="00D67AFF">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0AD0E141" w14:textId="77777777" w:rsidR="00195E73" w:rsidRDefault="00195E73" w:rsidP="00D67AFF">
            <w:pPr>
              <w:pStyle w:val="MCHPNormal"/>
              <w:jc w:val="center"/>
            </w:pPr>
            <w:r>
              <w:t>3</w:t>
            </w:r>
          </w:p>
        </w:tc>
        <w:tc>
          <w:tcPr>
            <w:tcW w:w="9158" w:type="dxa"/>
          </w:tcPr>
          <w:p w14:paraId="0A5E43AC" w14:textId="77777777" w:rsidR="00195E73" w:rsidRDefault="00195E73" w:rsidP="00D67AFF">
            <w:pPr>
              <w:pStyle w:val="MCHPNormal"/>
              <w:jc w:val="left"/>
              <w:cnfStyle w:val="000000100000" w:firstRow="0" w:lastRow="0" w:firstColumn="0" w:lastColumn="0" w:oddVBand="0" w:evenVBand="0" w:oddHBand="1" w:evenHBand="0" w:firstRowFirstColumn="0" w:firstRowLastColumn="0" w:lastRowFirstColumn="0" w:lastRowLastColumn="0"/>
            </w:pPr>
            <w:r>
              <w:t>Source code output window</w:t>
            </w:r>
          </w:p>
        </w:tc>
      </w:tr>
    </w:tbl>
    <w:p w14:paraId="672DD871" w14:textId="77777777" w:rsidR="00195E73" w:rsidRDefault="00195E73" w:rsidP="00195E73">
      <w:pPr>
        <w:pStyle w:val="MCHPNormal"/>
      </w:pPr>
    </w:p>
    <w:p w14:paraId="64D55472" w14:textId="77777777" w:rsidR="00195E73" w:rsidRDefault="00195E73" w:rsidP="00195E73">
      <w:pPr>
        <w:pStyle w:val="MCHPNormal"/>
      </w:pPr>
      <w:r>
        <w:t>Once controller and code generation has been configured, the code generator output is displayed in individual output windows for assembly and C-code modules, where the code can be reviewed and edited</w:t>
      </w:r>
      <w:r>
        <w:rPr>
          <w:rStyle w:val="FootnoteReference"/>
        </w:rPr>
        <w:footnoteReference w:id="1"/>
      </w:r>
      <w:r>
        <w:rPr>
          <w:rStyle w:val="FootnoteReference"/>
        </w:rPr>
        <w:footnoteReference w:id="2"/>
      </w:r>
      <w:r>
        <w:t>.</w:t>
      </w:r>
    </w:p>
    <w:p w14:paraId="67157ABE" w14:textId="77777777" w:rsidR="00D67AFF" w:rsidRDefault="00D67AFF" w:rsidP="00D67AFF">
      <w:pPr>
        <w:pStyle w:val="MCHPNormal"/>
        <w:keepNext/>
      </w:pPr>
    </w:p>
    <w:p w14:paraId="3E12C95A" w14:textId="77777777" w:rsidR="00D67AFF" w:rsidRDefault="00D67AFF" w:rsidP="00D67AFF">
      <w:pPr>
        <w:pStyle w:val="MCHPNormal"/>
        <w:keepNext/>
      </w:pPr>
      <w:r>
        <w:rPr>
          <w:noProof/>
        </w:rPr>
        <mc:AlternateContent>
          <mc:Choice Requires="wps">
            <w:drawing>
              <wp:anchor distT="0" distB="0" distL="114300" distR="114300" simplePos="0" relativeHeight="251761664" behindDoc="0" locked="0" layoutInCell="1" allowOverlap="1" wp14:anchorId="2A4F32B7" wp14:editId="3B595592">
                <wp:simplePos x="0" y="0"/>
                <wp:positionH relativeFrom="column">
                  <wp:posOffset>165756</wp:posOffset>
                </wp:positionH>
                <wp:positionV relativeFrom="paragraph">
                  <wp:posOffset>1277320</wp:posOffset>
                </wp:positionV>
                <wp:extent cx="352425" cy="359410"/>
                <wp:effectExtent l="19050" t="17145" r="19050" b="13970"/>
                <wp:wrapNone/>
                <wp:docPr id="550"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5DA2496" w14:textId="77777777" w:rsidR="001B06E8" w:rsidRPr="00CD5C3C" w:rsidRDefault="001B06E8" w:rsidP="00D67AFF">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A4F32B7" id="_x0000_s1041" style="position:absolute;left:0;text-align:left;margin-left:13.05pt;margin-top:100.6pt;width:27.75pt;height:28.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" strokeweight="2pt">
                <v:textbox inset="0,0,0,0">
                  <w:txbxContent>
                    <w:p w14:paraId="35DA2496" w14:textId="77777777" w:rsidR="001B06E8" w:rsidRPr="00CD5C3C" w:rsidRDefault="001B06E8" w:rsidP="00D67AFF">
                      <w:pPr>
                        <w:jc w:val="center"/>
                        <w:rPr>
                          <w:b/>
                          <w:sz w:val="32"/>
                          <w:szCs w:val="32"/>
                          <w:lang w:val="de-DE"/>
                        </w:rPr>
                      </w:pPr>
                      <w:r>
                        <w:rPr>
                          <w:b/>
                          <w:sz w:val="32"/>
                          <w:szCs w:val="32"/>
                          <w:lang w:val="de-DE"/>
                        </w:rPr>
                        <w:t>1</w:t>
                      </w:r>
                    </w:p>
                  </w:txbxContent>
                </v:textbox>
              </v:oval>
            </w:pict>
          </mc:Fallback>
        </mc:AlternateContent>
      </w:r>
      <w:r>
        <w:rPr>
          <w:noProof/>
        </w:rPr>
        <mc:AlternateContent>
          <mc:Choice Requires="wps">
            <w:drawing>
              <wp:anchor distT="0" distB="0" distL="114300" distR="114300" simplePos="0" relativeHeight="251762688" behindDoc="0" locked="0" layoutInCell="1" allowOverlap="1" wp14:anchorId="6D3499A1" wp14:editId="15F69C4B">
                <wp:simplePos x="0" y="0"/>
                <wp:positionH relativeFrom="column">
                  <wp:posOffset>2791565</wp:posOffset>
                </wp:positionH>
                <wp:positionV relativeFrom="paragraph">
                  <wp:posOffset>221789</wp:posOffset>
                </wp:positionV>
                <wp:extent cx="352425" cy="359410"/>
                <wp:effectExtent l="19050" t="17145" r="19050" b="13970"/>
                <wp:wrapNone/>
                <wp:docPr id="55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67A8A662" w14:textId="77777777" w:rsidR="001B06E8" w:rsidRPr="00CD5C3C" w:rsidRDefault="001B06E8" w:rsidP="00D67AFF">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D3499A1" id="_x0000_s1042" style="position:absolute;left:0;text-align:left;margin-left:219.8pt;margin-top:17.45pt;width:27.75pt;height:28.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" strokeweight="2pt">
                <v:textbox inset="0,0,0,0">
                  <w:txbxContent>
                    <w:p w14:paraId="67A8A662" w14:textId="77777777" w:rsidR="001B06E8" w:rsidRPr="00CD5C3C" w:rsidRDefault="001B06E8" w:rsidP="00D67AFF">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763712" behindDoc="0" locked="0" layoutInCell="1" allowOverlap="1" wp14:anchorId="30D6A4D1" wp14:editId="357DA8EA">
                <wp:simplePos x="0" y="0"/>
                <wp:positionH relativeFrom="column">
                  <wp:posOffset>4789819</wp:posOffset>
                </wp:positionH>
                <wp:positionV relativeFrom="paragraph">
                  <wp:posOffset>1480890</wp:posOffset>
                </wp:positionV>
                <wp:extent cx="352425" cy="359410"/>
                <wp:effectExtent l="19050" t="17145" r="19050" b="13970"/>
                <wp:wrapNone/>
                <wp:docPr id="552"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DA5D69B" w14:textId="77777777" w:rsidR="001B06E8" w:rsidRPr="00CD5C3C" w:rsidRDefault="001B06E8" w:rsidP="00D67AFF">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0D6A4D1" id="_x0000_s1043" style="position:absolute;left:0;text-align:left;margin-left:377.15pt;margin-top:116.6pt;width:27.75pt;height:28.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" strokeweight="2pt">
                <v:textbox inset="0,0,0,0">
                  <w:txbxContent>
                    <w:p w14:paraId="4DA5D69B" w14:textId="77777777" w:rsidR="001B06E8" w:rsidRPr="00CD5C3C" w:rsidRDefault="001B06E8" w:rsidP="00D67AFF">
                      <w:pPr>
                        <w:jc w:val="center"/>
                        <w:rPr>
                          <w:b/>
                          <w:sz w:val="32"/>
                          <w:szCs w:val="32"/>
                          <w:lang w:val="de-DE"/>
                        </w:rPr>
                      </w:pPr>
                      <w:r>
                        <w:rPr>
                          <w:b/>
                          <w:sz w:val="32"/>
                          <w:szCs w:val="32"/>
                          <w:lang w:val="de-DE"/>
                        </w:rPr>
                        <w:t>3</w:t>
                      </w:r>
                    </w:p>
                  </w:txbxContent>
                </v:textbox>
              </v:oval>
            </w:pict>
          </mc:Fallback>
        </mc:AlternateContent>
      </w:r>
      <w:r>
        <w:rPr>
          <w:noProof/>
        </w:rPr>
        <w:drawing>
          <wp:inline distT="0" distB="0" distL="0" distR="0" wp14:anchorId="30C5DB52" wp14:editId="43138BFE">
            <wp:extent cx="6320404" cy="4136317"/>
            <wp:effectExtent l="19050" t="19050" r="23495" b="17145"/>
            <wp:docPr id="553"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3">
                      <a:extLst>
                        <a:ext uri="{28A0092B-C50C-407E-A947-70E740481C1C}">
                          <a14:useLocalDpi xmlns:a14="http://schemas.microsoft.com/office/drawing/2010/main" val="0"/>
                        </a:ext>
                      </a:extLst>
                    </a:blip>
                    <a:stretch>
                      <a:fillRect/>
                    </a:stretch>
                  </pic:blipFill>
                  <pic:spPr>
                    <a:xfrm>
                      <a:off x="0" y="0"/>
                      <a:ext cx="6320404" cy="4136317"/>
                    </a:xfrm>
                    <a:prstGeom prst="rect">
                      <a:avLst/>
                    </a:prstGeom>
                    <a:ln w="25400">
                      <a:solidFill>
                        <a:schemeClr val="tx1"/>
                      </a:solidFill>
                    </a:ln>
                  </pic:spPr>
                </pic:pic>
              </a:graphicData>
            </a:graphic>
          </wp:inline>
        </w:drawing>
      </w:r>
    </w:p>
    <w:p w14:paraId="71C364F9" w14:textId="607B0DA5" w:rsidR="00D67AFF" w:rsidRDefault="00D67AFF" w:rsidP="00D67AFF">
      <w:pPr>
        <w:pStyle w:val="MCHPCaption"/>
        <w:jc w:val="center"/>
      </w:pPr>
      <w:r>
        <w:t xml:space="preserve">Figure </w:t>
      </w:r>
      <w:r>
        <w:rPr>
          <w:noProof/>
        </w:rPr>
        <w:fldChar w:fldCharType="begin"/>
      </w:r>
      <w:r>
        <w:rPr>
          <w:noProof/>
        </w:rPr>
        <w:instrText xml:space="preserve"> SEQ Figure \* ARABIC </w:instrText>
      </w:r>
      <w:r>
        <w:rPr>
          <w:noProof/>
        </w:rPr>
        <w:fldChar w:fldCharType="separate"/>
      </w:r>
      <w:r w:rsidR="00904A1D">
        <w:rPr>
          <w:noProof/>
        </w:rPr>
        <w:t>6</w:t>
      </w:r>
      <w:r>
        <w:rPr>
          <w:noProof/>
        </w:rPr>
        <w:fldChar w:fldCharType="end"/>
      </w:r>
      <w:r>
        <w:t xml:space="preserve">: Output </w:t>
      </w:r>
      <w:r w:rsidR="00304AB1">
        <w:t>Window</w:t>
      </w:r>
    </w:p>
    <w:p w14:paraId="70059825" w14:textId="77777777" w:rsidR="00D67AFF" w:rsidRPr="00244142" w:rsidRDefault="00D67AFF" w:rsidP="00D67AFF">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990E21">
        <w:rPr>
          <w:caps/>
          <w:noProof/>
        </w:rPr>
        <w:t>5</w:t>
      </w:r>
      <w:r w:rsidRPr="00244142">
        <w:rPr>
          <w:caps/>
        </w:rPr>
        <w:fldChar w:fldCharType="end"/>
      </w:r>
      <w:r w:rsidRPr="00244142">
        <w:rPr>
          <w:caps/>
        </w:rPr>
        <w:t xml:space="preserve">: </w:t>
      </w:r>
      <w:r>
        <w:rPr>
          <w:caps/>
        </w:rPr>
        <w:t>OUTPUT WINDOW DESCRIPTION</w:t>
      </w:r>
    </w:p>
    <w:tbl>
      <w:tblPr>
        <w:tblStyle w:val="MediumShading2-Accent2"/>
        <w:tblW w:w="0" w:type="auto"/>
        <w:tblLook w:val="04A0" w:firstRow="1" w:lastRow="0" w:firstColumn="1" w:lastColumn="0" w:noHBand="0" w:noVBand="1"/>
      </w:tblPr>
      <w:tblGrid>
        <w:gridCol w:w="814"/>
        <w:gridCol w:w="9158"/>
      </w:tblGrid>
      <w:tr w:rsidR="00D67AFF" w14:paraId="6B7308E8" w14:textId="77777777" w:rsidTr="00D67AFF">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21AAAEAA" w14:textId="77777777" w:rsidR="00D67AFF" w:rsidRDefault="00D67AFF" w:rsidP="00D67AFF">
            <w:pPr>
              <w:pStyle w:val="MCHPNormal"/>
              <w:jc w:val="center"/>
            </w:pPr>
            <w:r>
              <w:t>No</w:t>
            </w:r>
          </w:p>
        </w:tc>
        <w:tc>
          <w:tcPr>
            <w:tcW w:w="9158" w:type="dxa"/>
            <w:shd w:val="clear" w:color="auto" w:fill="C00000"/>
          </w:tcPr>
          <w:p w14:paraId="2BFB86E7" w14:textId="77777777" w:rsidR="00D67AFF" w:rsidRDefault="00D67AFF" w:rsidP="00D67AFF">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D67AFF" w14:paraId="2610CA32" w14:textId="77777777" w:rsidTr="00D67AFF">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3729A6F1" w14:textId="77777777" w:rsidR="00D67AFF" w:rsidRDefault="00D67AFF" w:rsidP="00D67AFF">
            <w:pPr>
              <w:pStyle w:val="MCHPNormal"/>
              <w:jc w:val="center"/>
            </w:pPr>
            <w:r>
              <w:t>1</w:t>
            </w:r>
          </w:p>
        </w:tc>
        <w:tc>
          <w:tcPr>
            <w:tcW w:w="9158" w:type="dxa"/>
            <w:vAlign w:val="center"/>
          </w:tcPr>
          <w:p w14:paraId="53F62C5D" w14:textId="77777777" w:rsidR="00D67AFF" w:rsidRDefault="00D67AFF" w:rsidP="00D67AFF">
            <w:pPr>
              <w:pStyle w:val="MCHPNormal"/>
              <w:jc w:val="left"/>
              <w:cnfStyle w:val="000000100000" w:firstRow="0" w:lastRow="0" w:firstColumn="0" w:lastColumn="0" w:oddVBand="0" w:evenVBand="0" w:oddHBand="1" w:evenHBand="0" w:firstRowFirstColumn="0" w:firstRowLastColumn="0" w:lastRowFirstColumn="0" w:lastRowLastColumn="0"/>
            </w:pPr>
            <w:r>
              <w:t>Control loop / Code generator configuration option catalog</w:t>
            </w:r>
          </w:p>
        </w:tc>
      </w:tr>
      <w:tr w:rsidR="00D67AFF" w14:paraId="5AF5343E" w14:textId="77777777" w:rsidTr="00D67AFF">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6D29B4E8" w14:textId="77777777" w:rsidR="00D67AFF" w:rsidRDefault="00D67AFF" w:rsidP="00D67AFF">
            <w:pPr>
              <w:pStyle w:val="MCHPNormal"/>
              <w:jc w:val="center"/>
            </w:pPr>
            <w:r>
              <w:t>2</w:t>
            </w:r>
          </w:p>
        </w:tc>
        <w:tc>
          <w:tcPr>
            <w:tcW w:w="9158" w:type="dxa"/>
            <w:vAlign w:val="center"/>
          </w:tcPr>
          <w:p w14:paraId="740E12D4" w14:textId="77777777" w:rsidR="00D67AFF" w:rsidRDefault="00D67AFF" w:rsidP="00D67AFF">
            <w:pPr>
              <w:pStyle w:val="MCHPNormal"/>
              <w:jc w:val="left"/>
              <w:cnfStyle w:val="000000000000" w:firstRow="0" w:lastRow="0" w:firstColumn="0" w:lastColumn="0" w:oddVBand="0" w:evenVBand="0" w:oddHBand="0" w:evenHBand="0" w:firstRowFirstColumn="0" w:firstRowLastColumn="0" w:lastRowFirstColumn="0" w:lastRowLastColumn="0"/>
            </w:pPr>
            <w:r>
              <w:t>Source code output tab controls (access to output windows of assembly and c-code modules)</w:t>
            </w:r>
          </w:p>
        </w:tc>
      </w:tr>
      <w:tr w:rsidR="00D67AFF" w14:paraId="78F92896" w14:textId="77777777" w:rsidTr="00D67AFF">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0BE217A7" w14:textId="77777777" w:rsidR="00D67AFF" w:rsidRDefault="00D67AFF" w:rsidP="00D67AFF">
            <w:pPr>
              <w:pStyle w:val="MCHPNormal"/>
              <w:jc w:val="center"/>
            </w:pPr>
            <w:r>
              <w:t>3</w:t>
            </w:r>
          </w:p>
        </w:tc>
        <w:tc>
          <w:tcPr>
            <w:tcW w:w="9158" w:type="dxa"/>
          </w:tcPr>
          <w:p w14:paraId="7BB20F12" w14:textId="77777777" w:rsidR="00D67AFF" w:rsidRDefault="00D67AFF" w:rsidP="00D67AFF">
            <w:pPr>
              <w:pStyle w:val="MCHPNormal"/>
              <w:jc w:val="left"/>
              <w:cnfStyle w:val="000000100000" w:firstRow="0" w:lastRow="0" w:firstColumn="0" w:lastColumn="0" w:oddVBand="0" w:evenVBand="0" w:oddHBand="1" w:evenHBand="0" w:firstRowFirstColumn="0" w:firstRowLastColumn="0" w:lastRowFirstColumn="0" w:lastRowLastColumn="0"/>
            </w:pPr>
            <w:r>
              <w:t>Output Window view</w:t>
            </w:r>
          </w:p>
        </w:tc>
      </w:tr>
    </w:tbl>
    <w:p w14:paraId="0996F6DC" w14:textId="77777777" w:rsidR="00D67AFF" w:rsidRDefault="00D67AFF" w:rsidP="00D67AFF">
      <w:pPr>
        <w:pStyle w:val="MCHPNormal"/>
      </w:pPr>
    </w:p>
    <w:p w14:paraId="7F890CD7" w14:textId="77777777" w:rsidR="00D67AFF" w:rsidRDefault="00304AB1" w:rsidP="00D67AFF">
      <w:pPr>
        <w:pStyle w:val="MCHPNormal"/>
      </w:pPr>
      <w:r>
        <w:t>The output window is an additional software debugging tool helping to verify proper and reliable output results and offers additional information for troubleshooting software and platform issues. It lists system information, folder settings, user inputs and internal messages during execution.</w:t>
      </w:r>
    </w:p>
    <w:p w14:paraId="47BE99C7" w14:textId="77777777" w:rsidR="00741317" w:rsidRDefault="00741317" w:rsidP="00180937">
      <w:pPr>
        <w:pStyle w:val="MCHPNormal"/>
      </w:pPr>
    </w:p>
    <w:p w14:paraId="761E42ED" w14:textId="77777777" w:rsidR="009C2E33" w:rsidRDefault="009C2E33" w:rsidP="00180937">
      <w:pPr>
        <w:pStyle w:val="MCHPNormal"/>
        <w:sectPr w:rsidR="009C2E33" w:rsidSect="008A4CEE">
          <w:type w:val="continuous"/>
          <w:pgSz w:w="12240" w:h="15840" w:code="1"/>
          <w:pgMar w:top="2127" w:right="1134" w:bottom="1304" w:left="1134" w:header="709" w:footer="709" w:gutter="0"/>
          <w:cols w:space="708"/>
          <w:titlePg/>
          <w:docGrid w:linePitch="360"/>
        </w:sectPr>
      </w:pPr>
    </w:p>
    <w:p w14:paraId="01FA83EC" w14:textId="62B252C9" w:rsidR="00A25A82" w:rsidRDefault="00100FD4" w:rsidP="001B06E8">
      <w:pPr>
        <w:pStyle w:val="MCHPHeading1"/>
        <w:pageBreakBefore/>
        <w:numPr>
          <w:ilvl w:val="0"/>
          <w:numId w:val="6"/>
        </w:numPr>
        <w:ind w:left="562" w:hanging="562"/>
      </w:pPr>
      <w:bookmarkStart w:id="14" w:name="_Toc29728517"/>
      <w:r>
        <w:lastRenderedPageBreak/>
        <w:t>Controller Module Firmware Integration</w:t>
      </w:r>
      <w:bookmarkEnd w:id="14"/>
    </w:p>
    <w:p w14:paraId="61664C16" w14:textId="77777777" w:rsidR="00055615" w:rsidRDefault="00055615" w:rsidP="00055615">
      <w:pPr>
        <w:pStyle w:val="MCHPNormal"/>
      </w:pPr>
    </w:p>
    <w:p w14:paraId="20B37959" w14:textId="77452853" w:rsidR="00055615" w:rsidRDefault="00055615" w:rsidP="00A25A82">
      <w:pPr>
        <w:pStyle w:val="MCHPHeading1"/>
        <w:numPr>
          <w:ilvl w:val="0"/>
          <w:numId w:val="6"/>
        </w:numPr>
        <w:ind w:left="567" w:hanging="567"/>
      </w:pPr>
      <w:bookmarkStart w:id="15" w:name="_Toc29728518"/>
      <w:r>
        <w:t>Controller Configuration</w:t>
      </w:r>
      <w:bookmarkEnd w:id="15"/>
    </w:p>
    <w:p w14:paraId="02A3B819" w14:textId="77777777" w:rsidR="00FE4708" w:rsidRDefault="00E075DA" w:rsidP="00FE4708">
      <w:pPr>
        <w:pStyle w:val="MCHPHeading2"/>
      </w:pPr>
      <w:bookmarkStart w:id="16" w:name="_Toc29728519"/>
      <w:r>
        <w:t>Controller Selection</w:t>
      </w:r>
      <w:bookmarkEnd w:id="16"/>
    </w:p>
    <w:p w14:paraId="5DDA55DF" w14:textId="77777777" w:rsidR="00FE4708" w:rsidRDefault="00E075DA" w:rsidP="00A25A82">
      <w:pPr>
        <w:pStyle w:val="MCHPNormal"/>
      </w:pPr>
      <w:r>
        <w:t xml:space="preserve">After application start the main window is starting with the controller selection. All digital controllers supported by this tool are based on discrete time domain transfer functions, which have been derived from continuous time domain transfer function prototypes using the bi-linear transform (BLT). </w:t>
      </w:r>
    </w:p>
    <w:p w14:paraId="1C1D4518" w14:textId="77777777" w:rsidR="00C65C8D" w:rsidRDefault="00C65C8D" w:rsidP="00C65C8D">
      <w:pPr>
        <w:pStyle w:val="MCHPNormal"/>
      </w:pPr>
      <w:r>
        <w:t>The continuous time domain prototype transfer functions are based on conventional type I, II, III compensation circuits used in SMPS control systems the industry since the early 1980s. All higher order transfer functions used to create this tool, are mathematically up-scaled versions of the same control approach.</w:t>
      </w:r>
    </w:p>
    <w:p w14:paraId="29F069EF" w14:textId="003F6653" w:rsidR="00C65C8D" w:rsidRDefault="00E075DA" w:rsidP="00A25A82">
      <w:pPr>
        <w:pStyle w:val="MCHPNormal"/>
      </w:pPr>
      <w:r>
        <w:t xml:space="preserve">These controllers consist of lead-lag compensators of the </w:t>
      </w:r>
      <w:r w:rsidRPr="00E075DA">
        <w:rPr>
          <w:rFonts w:ascii="Times New Roman" w:hAnsi="Times New Roman" w:cs="Times New Roman"/>
          <w:i/>
        </w:rPr>
        <w:t>n</w:t>
      </w:r>
      <w:r>
        <w:t>-th order multiplied with a simple integrator term</w:t>
      </w:r>
      <w:r w:rsidR="00C65C8D">
        <w:t xml:space="preserve"> incorporating the gain influence over frequency of the pole at the origin</w:t>
      </w:r>
      <w:r>
        <w:t xml:space="preserve">. The only difference between these transfer functions is the order of the lead-lag compensator term, which may include </w:t>
      </w:r>
      <w:r w:rsidR="00C65C8D">
        <w:t>no</w:t>
      </w:r>
      <w:r>
        <w:t xml:space="preserve"> pole/zero pair</w:t>
      </w:r>
      <w:r w:rsidR="00C65C8D">
        <w:t xml:space="preserve"> at all</w:t>
      </w:r>
      <w:r w:rsidR="0001725D">
        <w:t xml:space="preserve"> (1</w:t>
      </w:r>
      <w:r w:rsidR="0001725D" w:rsidRPr="0001725D">
        <w:rPr>
          <w:vertAlign w:val="superscript"/>
        </w:rPr>
        <w:t>st</w:t>
      </w:r>
      <w:r w:rsidR="0001725D">
        <w:t xml:space="preserve"> order)</w:t>
      </w:r>
      <w:r>
        <w:t xml:space="preserve"> or up to </w:t>
      </w:r>
      <w:r w:rsidRPr="00E075DA">
        <w:rPr>
          <w:rFonts w:ascii="Times New Roman" w:hAnsi="Times New Roman" w:cs="Times New Roman"/>
          <w:i/>
        </w:rPr>
        <w:t>n</w:t>
      </w:r>
      <w:r>
        <w:t xml:space="preserve"> pole/zero pairs</w:t>
      </w:r>
      <w:r w:rsidR="0001725D">
        <w:t xml:space="preserve"> (</w:t>
      </w:r>
      <w:r w:rsidR="0001725D" w:rsidRPr="00E075DA">
        <w:rPr>
          <w:rFonts w:ascii="Times New Roman" w:hAnsi="Times New Roman" w:cs="Times New Roman"/>
          <w:i/>
        </w:rPr>
        <w:t>n</w:t>
      </w:r>
      <w:r w:rsidR="0001725D">
        <w:t>-th order)</w:t>
      </w:r>
      <w:r>
        <w:t>.</w:t>
      </w:r>
    </w:p>
    <w:p w14:paraId="071CC2DB" w14:textId="77777777" w:rsidR="00FE4708" w:rsidRDefault="00C65C8D" w:rsidP="00FE4708">
      <w:pPr>
        <w:pStyle w:val="MCHPHeading2"/>
      </w:pPr>
      <w:bookmarkStart w:id="17" w:name="_Toc29728520"/>
      <w:r>
        <w:t>Why using s-Domain Prototype Filters?</w:t>
      </w:r>
      <w:bookmarkEnd w:id="17"/>
    </w:p>
    <w:p w14:paraId="756BF48B" w14:textId="77777777" w:rsidR="001915C0" w:rsidRDefault="00C65C8D" w:rsidP="00A25A82">
      <w:pPr>
        <w:pStyle w:val="MCHPNormal"/>
      </w:pPr>
      <w:r>
        <w:t>Creating discrete time domain controllers would not necessarily require the deviation of their transfer function from a continuous time domain prototype filter. However, this deviation path allows to establish relations between continuous and discrete time domain control systems, which allows on one side to use the identical design techniques and tools for both systems while still being able to consider, incorporate or compensate for the differences between them.</w:t>
      </w:r>
    </w:p>
    <w:p w14:paraId="4991600C" w14:textId="5588B8DA" w:rsidR="00162139" w:rsidRDefault="00162139" w:rsidP="00A25A82">
      <w:pPr>
        <w:pStyle w:val="MCHPNormal"/>
      </w:pPr>
      <w:r>
        <w:t>The z-Domain Configuration Window of the Digital Control Loop Designer SDK takes pole and zero frequency locations to characterize the compensation filter and to adjust the total control loop gain and can therefore directly be applied to frequency domain system models, merging continuous and discrete time domain blocks.</w:t>
      </w:r>
    </w:p>
    <w:p w14:paraId="7928619A" w14:textId="77777777" w:rsidR="00055615" w:rsidRDefault="00055615" w:rsidP="00A25A82">
      <w:pPr>
        <w:pStyle w:val="MCHPNormal"/>
      </w:pPr>
    </w:p>
    <w:p w14:paraId="691E8765" w14:textId="77777777" w:rsidR="00FE4708" w:rsidRDefault="00303569" w:rsidP="00FE4708">
      <w:pPr>
        <w:pStyle w:val="MCHPHeading2"/>
      </w:pPr>
      <w:bookmarkStart w:id="18" w:name="_Toc29728521"/>
      <w:r>
        <w:t>Selecting the Right Controller</w:t>
      </w:r>
      <w:bookmarkEnd w:id="18"/>
    </w:p>
    <w:p w14:paraId="533D2221" w14:textId="77777777" w:rsidR="00197F6B" w:rsidRDefault="00303569" w:rsidP="00A25A82">
      <w:pPr>
        <w:pStyle w:val="MCHPNormal"/>
      </w:pPr>
      <w:r>
        <w:t xml:space="preserve">The selection of the right controller exclusively depends on the power supply plant and control </w:t>
      </w:r>
      <w:r w:rsidR="00197F6B">
        <w:t>mode</w:t>
      </w:r>
      <w:r>
        <w:t xml:space="preserve"> used. In any case the controller selection depends on the number of poles and zeros required within the controller to compensate for poles and zeros of the power supply plant. </w:t>
      </w:r>
      <w:r w:rsidR="00197F6B">
        <w:t>The controller selection offers six orders:</w:t>
      </w:r>
    </w:p>
    <w:p w14:paraId="6B53302A" w14:textId="77777777" w:rsidR="00102B8A" w:rsidRPr="00197F6B" w:rsidRDefault="00197F6B" w:rsidP="009D5B9A">
      <w:pPr>
        <w:pStyle w:val="MCHPNormal"/>
        <w:numPr>
          <w:ilvl w:val="0"/>
          <w:numId w:val="14"/>
        </w:numPr>
        <w:spacing w:after="120"/>
        <w:ind w:left="187" w:hanging="187"/>
        <w:rPr>
          <w:bCs/>
          <w:szCs w:val="20"/>
        </w:rPr>
      </w:pPr>
      <w:r w:rsidRPr="00E6547F">
        <w:rPr>
          <w:b/>
        </w:rPr>
        <w:t>1P1Z:</w:t>
      </w:r>
      <w:r>
        <w:t xml:space="preserve"> </w:t>
      </w:r>
      <w:r w:rsidR="00E6547F">
        <w:br/>
      </w:r>
      <w:r>
        <w:t>1</w:t>
      </w:r>
      <w:r w:rsidRPr="00197F6B">
        <w:rPr>
          <w:vertAlign w:val="superscript"/>
        </w:rPr>
        <w:t>st</w:t>
      </w:r>
      <w:r>
        <w:t xml:space="preserve"> order with integrator and no pole/zero pair</w:t>
      </w:r>
    </w:p>
    <w:p w14:paraId="716BB5D6" w14:textId="77777777" w:rsidR="00197F6B" w:rsidRDefault="00197F6B" w:rsidP="009D5B9A">
      <w:pPr>
        <w:pStyle w:val="MCHPNormal"/>
        <w:numPr>
          <w:ilvl w:val="0"/>
          <w:numId w:val="14"/>
        </w:numPr>
        <w:spacing w:after="120"/>
        <w:ind w:left="187" w:hanging="187"/>
        <w:rPr>
          <w:bCs/>
          <w:szCs w:val="20"/>
        </w:rPr>
      </w:pPr>
      <w:r w:rsidRPr="00E6547F">
        <w:rPr>
          <w:b/>
          <w:bCs/>
          <w:szCs w:val="20"/>
        </w:rPr>
        <w:t xml:space="preserve">2P2Z: </w:t>
      </w:r>
      <w:r w:rsidR="00E6547F">
        <w:rPr>
          <w:bCs/>
          <w:szCs w:val="20"/>
        </w:rPr>
        <w:br/>
      </w:r>
      <w:r>
        <w:rPr>
          <w:bCs/>
          <w:szCs w:val="20"/>
        </w:rPr>
        <w:t>2</w:t>
      </w:r>
      <w:r w:rsidRPr="00197F6B">
        <w:rPr>
          <w:bCs/>
          <w:szCs w:val="20"/>
          <w:vertAlign w:val="superscript"/>
        </w:rPr>
        <w:t>nd</w:t>
      </w:r>
      <w:r>
        <w:rPr>
          <w:bCs/>
          <w:szCs w:val="20"/>
        </w:rPr>
        <w:t xml:space="preserve"> order with integrator and one pole/zero pair</w:t>
      </w:r>
    </w:p>
    <w:p w14:paraId="4C2BD93D" w14:textId="77777777" w:rsidR="00197F6B" w:rsidRDefault="00197F6B" w:rsidP="009D5B9A">
      <w:pPr>
        <w:pStyle w:val="MCHPNormal"/>
        <w:numPr>
          <w:ilvl w:val="0"/>
          <w:numId w:val="14"/>
        </w:numPr>
        <w:spacing w:after="120"/>
        <w:ind w:left="187" w:hanging="187"/>
        <w:rPr>
          <w:bCs/>
          <w:szCs w:val="20"/>
        </w:rPr>
      </w:pPr>
      <w:r w:rsidRPr="00E6547F">
        <w:rPr>
          <w:b/>
          <w:bCs/>
          <w:szCs w:val="20"/>
        </w:rPr>
        <w:t xml:space="preserve">3P3Z: </w:t>
      </w:r>
      <w:r w:rsidR="00E6547F">
        <w:rPr>
          <w:bCs/>
          <w:szCs w:val="20"/>
        </w:rPr>
        <w:br/>
      </w:r>
      <w:r>
        <w:rPr>
          <w:bCs/>
          <w:szCs w:val="20"/>
        </w:rPr>
        <w:t>3</w:t>
      </w:r>
      <w:r w:rsidRPr="00197F6B">
        <w:rPr>
          <w:bCs/>
          <w:szCs w:val="20"/>
          <w:vertAlign w:val="superscript"/>
        </w:rPr>
        <w:t>nd</w:t>
      </w:r>
      <w:r>
        <w:rPr>
          <w:bCs/>
          <w:szCs w:val="20"/>
        </w:rPr>
        <w:t xml:space="preserve"> order with integrator and two pole/zero pairs</w:t>
      </w:r>
    </w:p>
    <w:p w14:paraId="4939D4CC" w14:textId="77777777" w:rsidR="00197F6B" w:rsidRDefault="00197F6B" w:rsidP="009D5B9A">
      <w:pPr>
        <w:pStyle w:val="MCHPNormal"/>
        <w:numPr>
          <w:ilvl w:val="0"/>
          <w:numId w:val="14"/>
        </w:numPr>
        <w:spacing w:after="120"/>
        <w:ind w:left="187" w:hanging="187"/>
        <w:rPr>
          <w:bCs/>
          <w:szCs w:val="20"/>
        </w:rPr>
      </w:pPr>
      <w:r w:rsidRPr="00E6547F">
        <w:rPr>
          <w:b/>
          <w:bCs/>
          <w:szCs w:val="20"/>
        </w:rPr>
        <w:lastRenderedPageBreak/>
        <w:t xml:space="preserve">4P4Z: </w:t>
      </w:r>
      <w:r w:rsidR="00E6547F">
        <w:rPr>
          <w:bCs/>
          <w:szCs w:val="20"/>
        </w:rPr>
        <w:br/>
      </w:r>
      <w:r>
        <w:rPr>
          <w:bCs/>
          <w:szCs w:val="20"/>
        </w:rPr>
        <w:t>4</w:t>
      </w:r>
      <w:r w:rsidRPr="00197F6B">
        <w:rPr>
          <w:bCs/>
          <w:szCs w:val="20"/>
          <w:vertAlign w:val="superscript"/>
        </w:rPr>
        <w:t>nd</w:t>
      </w:r>
      <w:r>
        <w:rPr>
          <w:bCs/>
          <w:szCs w:val="20"/>
        </w:rPr>
        <w:t xml:space="preserve"> order with integrator and three pole/zero pairs</w:t>
      </w:r>
    </w:p>
    <w:p w14:paraId="4AA57591" w14:textId="77777777" w:rsidR="00197F6B" w:rsidRDefault="00197F6B" w:rsidP="009D5B9A">
      <w:pPr>
        <w:pStyle w:val="MCHPNormal"/>
        <w:numPr>
          <w:ilvl w:val="0"/>
          <w:numId w:val="14"/>
        </w:numPr>
        <w:spacing w:after="120"/>
        <w:ind w:left="187" w:hanging="187"/>
        <w:rPr>
          <w:bCs/>
          <w:szCs w:val="20"/>
        </w:rPr>
      </w:pPr>
      <w:r w:rsidRPr="00E6547F">
        <w:rPr>
          <w:b/>
          <w:bCs/>
          <w:szCs w:val="20"/>
        </w:rPr>
        <w:t xml:space="preserve">5P5Z: </w:t>
      </w:r>
      <w:r w:rsidR="00E6547F">
        <w:rPr>
          <w:b/>
          <w:bCs/>
          <w:szCs w:val="20"/>
        </w:rPr>
        <w:br/>
      </w:r>
      <w:r>
        <w:rPr>
          <w:bCs/>
          <w:szCs w:val="20"/>
        </w:rPr>
        <w:t>5</w:t>
      </w:r>
      <w:r w:rsidRPr="00197F6B">
        <w:rPr>
          <w:bCs/>
          <w:szCs w:val="20"/>
          <w:vertAlign w:val="superscript"/>
        </w:rPr>
        <w:t>nd</w:t>
      </w:r>
      <w:r>
        <w:rPr>
          <w:bCs/>
          <w:szCs w:val="20"/>
        </w:rPr>
        <w:t xml:space="preserve"> order with integrator and four pole/zero pair</w:t>
      </w:r>
      <w:r w:rsidR="00485D19">
        <w:rPr>
          <w:bCs/>
          <w:szCs w:val="20"/>
        </w:rPr>
        <w:t>s</w:t>
      </w:r>
    </w:p>
    <w:p w14:paraId="489C2540" w14:textId="77777777" w:rsidR="00197F6B" w:rsidRDefault="00197F6B" w:rsidP="00197F6B">
      <w:pPr>
        <w:pStyle w:val="MCHPNormal"/>
        <w:numPr>
          <w:ilvl w:val="0"/>
          <w:numId w:val="14"/>
        </w:numPr>
        <w:ind w:left="180" w:hanging="180"/>
        <w:rPr>
          <w:bCs/>
          <w:szCs w:val="20"/>
        </w:rPr>
      </w:pPr>
      <w:r w:rsidRPr="00E6547F">
        <w:rPr>
          <w:b/>
          <w:bCs/>
          <w:szCs w:val="20"/>
        </w:rPr>
        <w:t>6P6Z:</w:t>
      </w:r>
      <w:r>
        <w:rPr>
          <w:bCs/>
          <w:szCs w:val="20"/>
        </w:rPr>
        <w:t xml:space="preserve"> </w:t>
      </w:r>
      <w:r w:rsidR="00E6547F">
        <w:rPr>
          <w:bCs/>
          <w:szCs w:val="20"/>
        </w:rPr>
        <w:br/>
      </w:r>
      <w:r>
        <w:rPr>
          <w:bCs/>
          <w:szCs w:val="20"/>
        </w:rPr>
        <w:t>6</w:t>
      </w:r>
      <w:r w:rsidRPr="00197F6B">
        <w:rPr>
          <w:bCs/>
          <w:szCs w:val="20"/>
          <w:vertAlign w:val="superscript"/>
        </w:rPr>
        <w:t>nd</w:t>
      </w:r>
      <w:r>
        <w:rPr>
          <w:bCs/>
          <w:szCs w:val="20"/>
        </w:rPr>
        <w:t xml:space="preserve"> order with integrator and five pole/zero pair</w:t>
      </w:r>
      <w:r w:rsidR="00485D19">
        <w:rPr>
          <w:bCs/>
          <w:szCs w:val="20"/>
        </w:rPr>
        <w:t>s</w:t>
      </w:r>
    </w:p>
    <w:p w14:paraId="294DDF78" w14:textId="77777777" w:rsidR="00197F6B" w:rsidRDefault="00485D19" w:rsidP="00485D19">
      <w:pPr>
        <w:pStyle w:val="MCHPNormal"/>
        <w:rPr>
          <w:bCs/>
          <w:szCs w:val="20"/>
        </w:rPr>
      </w:pPr>
      <w:r>
        <w:rPr>
          <w:bCs/>
          <w:szCs w:val="20"/>
        </w:rPr>
        <w:t>Every pole and zero location can be set by either moving the respective pole or zero indicator in the Bode plot using the mouse pointer or edit the frequency in the respective entry boxes below the controller selection.</w:t>
      </w:r>
    </w:p>
    <w:p w14:paraId="2B82C28E" w14:textId="77777777" w:rsidR="000C086B" w:rsidRDefault="00DE3D19" w:rsidP="000C086B">
      <w:pPr>
        <w:pStyle w:val="MCHPHeading2"/>
      </w:pPr>
      <w:bookmarkStart w:id="19" w:name="_Toc29728522"/>
      <w:r>
        <w:t>Scaling</w:t>
      </w:r>
      <w:r w:rsidR="00962C79">
        <w:t xml:space="preserve"> Mode Selection</w:t>
      </w:r>
      <w:bookmarkEnd w:id="19"/>
    </w:p>
    <w:p w14:paraId="526E91C2" w14:textId="77777777" w:rsidR="004775BF" w:rsidRDefault="00962C79" w:rsidP="00A25A82">
      <w:pPr>
        <w:pStyle w:val="MCHPNormal"/>
        <w:rPr>
          <w:bCs/>
          <w:szCs w:val="20"/>
        </w:rPr>
      </w:pPr>
      <w:r>
        <w:rPr>
          <w:bCs/>
          <w:szCs w:val="20"/>
        </w:rPr>
        <w:t>Each controller design is a tradeoff between performance and accuracy. With increased number space the result accuracy can be enhanced. Enhanced accuracy, however, requires more CPU cycles for the computation. To solve these tradeoffs easily, the z-Domain Configuration Window offers four different scaling mode for each controller type:</w:t>
      </w:r>
    </w:p>
    <w:p w14:paraId="76DAA6F3" w14:textId="77777777" w:rsidR="009D5B9A" w:rsidRPr="009D5B9A" w:rsidRDefault="009D5B9A" w:rsidP="002D5760">
      <w:pPr>
        <w:pStyle w:val="MCHPNormal"/>
        <w:numPr>
          <w:ilvl w:val="0"/>
          <w:numId w:val="14"/>
        </w:numPr>
        <w:spacing w:after="120"/>
        <w:ind w:left="187" w:hanging="187"/>
        <w:jc w:val="left"/>
        <w:rPr>
          <w:bCs/>
          <w:szCs w:val="20"/>
        </w:rPr>
      </w:pPr>
      <w:r w:rsidRPr="00E6547F">
        <w:rPr>
          <w:b/>
          <w:bCs/>
          <w:szCs w:val="20"/>
        </w:rPr>
        <w:t>Single Bit-Shift Scaling</w:t>
      </w:r>
      <w:r w:rsidR="00E6547F">
        <w:rPr>
          <w:bCs/>
          <w:szCs w:val="20"/>
        </w:rPr>
        <w:br/>
        <w:t>Highest performance is achieved by directly utilizing the fixed-point DSP core of the dsPIC</w:t>
      </w:r>
      <w:r w:rsidR="00E6547F" w:rsidRPr="00E6547F">
        <w:rPr>
          <w:bCs/>
          <w:szCs w:val="20"/>
          <w:vertAlign w:val="superscript"/>
        </w:rPr>
        <w:t>®</w:t>
      </w:r>
      <w:r w:rsidR="00E6547F">
        <w:rPr>
          <w:bCs/>
          <w:szCs w:val="20"/>
        </w:rPr>
        <w:t xml:space="preserve"> DSC by scaling </w:t>
      </w:r>
      <w:r w:rsidR="009A1429">
        <w:rPr>
          <w:bCs/>
          <w:szCs w:val="20"/>
        </w:rPr>
        <w:t xml:space="preserve">all filter coefficients </w:t>
      </w:r>
      <w:r w:rsidR="002D5760">
        <w:rPr>
          <w:bCs/>
          <w:szCs w:val="20"/>
        </w:rPr>
        <w:t>with the very same scaling factor. The factor scaling is implemented by shifting the number bit code to the right (divide by power of 2) or left (multiply by power of 2).</w:t>
      </w:r>
      <w:r w:rsidR="000F6CD0">
        <w:rPr>
          <w:bCs/>
          <w:szCs w:val="20"/>
        </w:rPr>
        <w:t xml:space="preserve"> This scaling method is sufficient for a wide variety of applications with standard topologies.</w:t>
      </w:r>
    </w:p>
    <w:p w14:paraId="3D43B290" w14:textId="77777777" w:rsidR="009D5B9A" w:rsidRPr="009D5B9A" w:rsidRDefault="009D5B9A" w:rsidP="00E6547F">
      <w:pPr>
        <w:pStyle w:val="MCHPNormal"/>
        <w:numPr>
          <w:ilvl w:val="0"/>
          <w:numId w:val="14"/>
        </w:numPr>
        <w:spacing w:after="120"/>
        <w:ind w:left="187" w:hanging="187"/>
        <w:jc w:val="left"/>
        <w:rPr>
          <w:bCs/>
          <w:szCs w:val="20"/>
        </w:rPr>
      </w:pPr>
      <w:r w:rsidRPr="00C37CB8">
        <w:rPr>
          <w:b/>
          <w:bCs/>
          <w:szCs w:val="20"/>
        </w:rPr>
        <w:t>Single Bit-Shift with Output Factor Scaling</w:t>
      </w:r>
      <w:r w:rsidR="00C37CB8">
        <w:rPr>
          <w:bCs/>
          <w:szCs w:val="20"/>
        </w:rPr>
        <w:br/>
      </w:r>
      <w:r w:rsidR="000F6CD0">
        <w:rPr>
          <w:bCs/>
          <w:szCs w:val="20"/>
        </w:rPr>
        <w:t xml:space="preserve">Occasionally </w:t>
      </w:r>
      <w:r w:rsidR="00A61F9D">
        <w:rPr>
          <w:bCs/>
          <w:szCs w:val="20"/>
        </w:rPr>
        <w:t>coefficients with single fixed scalers may be affected by accuracy limitations, which, in the worst case, could corrupt the convolution process of the digital filter and negatively affect the error integration.</w:t>
      </w:r>
      <w:r w:rsidR="00A61F9D">
        <w:rPr>
          <w:bCs/>
          <w:szCs w:val="20"/>
        </w:rPr>
        <w:br/>
      </w:r>
      <w:r w:rsidR="00A61F9D">
        <w:rPr>
          <w:bCs/>
          <w:szCs w:val="20"/>
        </w:rPr>
        <w:br/>
        <w:t>In this scaling mode one additional factor is added and all coefficients are rescaled to minimize the number error.</w:t>
      </w:r>
    </w:p>
    <w:p w14:paraId="69260292" w14:textId="77777777" w:rsidR="009D5B9A" w:rsidRPr="009D5B9A" w:rsidRDefault="009D5B9A" w:rsidP="00E6547F">
      <w:pPr>
        <w:pStyle w:val="MCHPNormal"/>
        <w:numPr>
          <w:ilvl w:val="0"/>
          <w:numId w:val="14"/>
        </w:numPr>
        <w:spacing w:after="120"/>
        <w:ind w:left="187" w:hanging="187"/>
        <w:jc w:val="left"/>
        <w:rPr>
          <w:bCs/>
          <w:szCs w:val="20"/>
        </w:rPr>
      </w:pPr>
      <w:r w:rsidRPr="00C37CB8">
        <w:rPr>
          <w:b/>
          <w:bCs/>
          <w:szCs w:val="20"/>
        </w:rPr>
        <w:t>Dual Bit-Shift Scaling</w:t>
      </w:r>
      <w:r w:rsidR="00C37CB8">
        <w:rPr>
          <w:bCs/>
          <w:szCs w:val="20"/>
        </w:rPr>
        <w:br/>
      </w:r>
      <w:r w:rsidR="00B57349">
        <w:rPr>
          <w:bCs/>
          <w:szCs w:val="20"/>
        </w:rPr>
        <w:t>The single bit-shifting more with output factor scaling may come short, when coefficients of filter terms A and B vary significantly in size. For these conditions the Dual Bit Shift Mode was introduced, which applies two different scalers for A and B term coefficients. The performance impact is very similar to the Single Bit-Shift with Output Factor Scaling.</w:t>
      </w:r>
    </w:p>
    <w:p w14:paraId="723D8715" w14:textId="77777777" w:rsidR="00962C79" w:rsidRPr="009D5B9A" w:rsidRDefault="009D5B9A" w:rsidP="00E6547F">
      <w:pPr>
        <w:pStyle w:val="MCHPNormal"/>
        <w:numPr>
          <w:ilvl w:val="0"/>
          <w:numId w:val="14"/>
        </w:numPr>
        <w:spacing w:after="120"/>
        <w:ind w:left="187" w:hanging="187"/>
        <w:jc w:val="left"/>
        <w:rPr>
          <w:bCs/>
          <w:szCs w:val="20"/>
        </w:rPr>
      </w:pPr>
      <w:r w:rsidRPr="00C37CB8">
        <w:rPr>
          <w:b/>
          <w:bCs/>
          <w:szCs w:val="20"/>
        </w:rPr>
        <w:t>Fast Floating Point Coefficient Scaling</w:t>
      </w:r>
      <w:r w:rsidR="00C37CB8">
        <w:rPr>
          <w:bCs/>
          <w:szCs w:val="20"/>
        </w:rPr>
        <w:br/>
      </w:r>
      <w:r w:rsidR="00B57349">
        <w:rPr>
          <w:bCs/>
          <w:szCs w:val="20"/>
        </w:rPr>
        <w:t xml:space="preserve">Fast floating point numbers have re-ordered binary encoding. </w:t>
      </w:r>
      <w:r w:rsidR="00B57349" w:rsidRPr="008E6557">
        <w:rPr>
          <w:bCs/>
          <w:i/>
          <w:iCs/>
          <w:szCs w:val="20"/>
          <w:u w:val="single"/>
        </w:rPr>
        <w:t>This number format is different from conventional IEEE 754 floating point numbers</w:t>
      </w:r>
      <w:r w:rsidR="00B57349">
        <w:rPr>
          <w:bCs/>
          <w:szCs w:val="20"/>
        </w:rPr>
        <w:t xml:space="preserve"> to optimize </w:t>
      </w:r>
      <w:r w:rsidR="004D19EE">
        <w:rPr>
          <w:bCs/>
          <w:szCs w:val="20"/>
        </w:rPr>
        <w:t>the computation process on fixed-point DSP cores. This number format computation is the most accurate but also most intensive in terms of CPU cycles.</w:t>
      </w:r>
    </w:p>
    <w:p w14:paraId="3D742DFC" w14:textId="77777777" w:rsidR="00801CCE" w:rsidRDefault="00E02AF1" w:rsidP="00A25A82">
      <w:pPr>
        <w:pStyle w:val="MCHPNormal"/>
        <w:rPr>
          <w:bCs/>
          <w:szCs w:val="20"/>
        </w:rPr>
      </w:pPr>
      <w:r>
        <w:rPr>
          <w:bCs/>
          <w:szCs w:val="20"/>
        </w:rPr>
        <w:t xml:space="preserve">The recommended process of determining the best scaling mode is to start from single bit-shifting, observing the coefficient output window below the Bode plot. Should one or more coefficients exceed </w:t>
      </w:r>
      <w:r w:rsidR="00B152ED">
        <w:rPr>
          <w:bCs/>
          <w:szCs w:val="20"/>
        </w:rPr>
        <w:t>0.5% error, it will be marked in yellow</w:t>
      </w:r>
      <w:r w:rsidR="00801CCE">
        <w:rPr>
          <w:bCs/>
          <w:szCs w:val="20"/>
        </w:rPr>
        <w:t xml:space="preserve"> (warning level)</w:t>
      </w:r>
      <w:r w:rsidR="00B152ED">
        <w:rPr>
          <w:bCs/>
          <w:szCs w:val="20"/>
        </w:rPr>
        <w:t>, if the inaccuracy exceeds 1.0%, it will be marked red</w:t>
      </w:r>
      <w:r w:rsidR="00801CCE">
        <w:rPr>
          <w:bCs/>
          <w:szCs w:val="20"/>
        </w:rPr>
        <w:t xml:space="preserve"> (error level)</w:t>
      </w:r>
      <w:r w:rsidR="00B152ED">
        <w:rPr>
          <w:bCs/>
          <w:szCs w:val="20"/>
        </w:rPr>
        <w:t xml:space="preserve">. </w:t>
      </w:r>
    </w:p>
    <w:p w14:paraId="2D14F20B" w14:textId="77777777" w:rsidR="000C086B" w:rsidRDefault="00801CCE" w:rsidP="00A25A82">
      <w:pPr>
        <w:pStyle w:val="MCHPNormal"/>
        <w:rPr>
          <w:bCs/>
          <w:szCs w:val="20"/>
        </w:rPr>
      </w:pPr>
      <w:r>
        <w:rPr>
          <w:bCs/>
          <w:szCs w:val="20"/>
        </w:rPr>
        <w:t>Should any of these warning appear, increase the scaling option until all warning disappear. Observe the timing diagram on the right, to keep track on the CPU load and overall timing alignment.</w:t>
      </w:r>
    </w:p>
    <w:p w14:paraId="17964D24" w14:textId="77777777" w:rsidR="000C086B" w:rsidRDefault="000C086B" w:rsidP="00A25A82">
      <w:pPr>
        <w:pStyle w:val="MCHPNormal"/>
        <w:rPr>
          <w:bCs/>
          <w:szCs w:val="20"/>
        </w:rPr>
      </w:pPr>
    </w:p>
    <w:p w14:paraId="7C1A19F1" w14:textId="77777777" w:rsidR="00E408FC" w:rsidRDefault="004E4BE6" w:rsidP="00E408FC">
      <w:pPr>
        <w:pStyle w:val="MCHPHeading2"/>
      </w:pPr>
      <w:bookmarkStart w:id="20" w:name="_Toc29728523"/>
      <w:r>
        <w:t>Input Data Specification</w:t>
      </w:r>
      <w:bookmarkEnd w:id="20"/>
    </w:p>
    <w:p w14:paraId="106237C7" w14:textId="77777777" w:rsidR="000C086B" w:rsidRDefault="00B81FC7" w:rsidP="00A25A82">
      <w:pPr>
        <w:pStyle w:val="MCHPNormal"/>
        <w:rPr>
          <w:bCs/>
          <w:szCs w:val="20"/>
        </w:rPr>
      </w:pPr>
      <w:r>
        <w:rPr>
          <w:bCs/>
          <w:szCs w:val="20"/>
        </w:rPr>
        <w:t>This section is used to normalize the input data to the computation engine. The input data range needs to meet the number format of controller to prevent gain mismatches between model and desired control output. This usually strictly refers to the number bit resolution.</w:t>
      </w:r>
    </w:p>
    <w:p w14:paraId="23027F46" w14:textId="77777777" w:rsidR="000C086B" w:rsidRDefault="00B81FC7" w:rsidP="00A25A82">
      <w:pPr>
        <w:pStyle w:val="MCHPNormal"/>
        <w:rPr>
          <w:bCs/>
          <w:szCs w:val="20"/>
        </w:rPr>
      </w:pPr>
      <w:r>
        <w:rPr>
          <w:bCs/>
          <w:szCs w:val="20"/>
        </w:rPr>
        <w:t>Additionally</w:t>
      </w:r>
      <w:r w:rsidR="00EF5CB3">
        <w:rPr>
          <w:bCs/>
          <w:szCs w:val="20"/>
        </w:rPr>
        <w:t>,</w:t>
      </w:r>
      <w:r>
        <w:rPr>
          <w:bCs/>
          <w:szCs w:val="20"/>
        </w:rPr>
        <w:t xml:space="preserve"> the Input Data Specification offers three additional options accounting for physical signal scaling:</w:t>
      </w:r>
    </w:p>
    <w:p w14:paraId="31D959D3" w14:textId="6DC30F34" w:rsidR="000C086B" w:rsidRPr="00F45536" w:rsidRDefault="00B81FC7" w:rsidP="00B81FC7">
      <w:pPr>
        <w:pStyle w:val="MCHPNormal"/>
        <w:numPr>
          <w:ilvl w:val="0"/>
          <w:numId w:val="14"/>
        </w:numPr>
        <w:spacing w:after="120"/>
        <w:ind w:left="187" w:hanging="187"/>
        <w:jc w:val="left"/>
        <w:rPr>
          <w:b/>
        </w:rPr>
      </w:pPr>
      <w:r w:rsidRPr="00B81FC7">
        <w:rPr>
          <w:b/>
        </w:rPr>
        <w:t xml:space="preserve">Input </w:t>
      </w:r>
      <w:r w:rsidR="006A282A">
        <w:rPr>
          <w:b/>
        </w:rPr>
        <w:t>Signal</w:t>
      </w:r>
      <w:r w:rsidRPr="00B81FC7">
        <w:rPr>
          <w:b/>
        </w:rPr>
        <w:t xml:space="preserve"> Gain</w:t>
      </w:r>
      <w:r>
        <w:rPr>
          <w:b/>
        </w:rPr>
        <w:br/>
      </w:r>
      <w:r>
        <w:t>Assuming the input data is coming from an analog-to-digital converter (ADC) reading a pre-conditioned analog signal, the gain of the si</w:t>
      </w:r>
      <w:r w:rsidR="005E3FEC">
        <w:t>g</w:t>
      </w:r>
      <w:r>
        <w:t xml:space="preserve">nal conditioning </w:t>
      </w:r>
      <w:r w:rsidR="005E3FEC">
        <w:t>circuit can be entered here (e.g. reading voltage from a voltage divider).</w:t>
      </w:r>
      <w:r w:rsidR="006A282A">
        <w:t xml:space="preserve"> </w:t>
      </w:r>
      <w:r w:rsidR="005E3FEC">
        <w:t>As a result, the Bode plot graph on the right will show the impact on the frequency response of the controller (gains &lt; 1 will drop the gain, gains &gt; 1</w:t>
      </w:r>
      <w:r w:rsidR="008E6557">
        <w:t xml:space="preserve"> </w:t>
      </w:r>
      <w:r w:rsidR="005E3FEC">
        <w:t>will increase the gain)</w:t>
      </w:r>
      <w:r w:rsidR="00F45075">
        <w:br/>
      </w:r>
      <w:r w:rsidR="00F45075">
        <w:br/>
      </w:r>
      <w:r w:rsidR="00F45075" w:rsidRPr="00F45075">
        <w:rPr>
          <w:i/>
          <w:iCs/>
          <w:u w:val="single"/>
        </w:rPr>
        <w:t>Examp</w:t>
      </w:r>
      <w:r w:rsidR="00F45075">
        <w:rPr>
          <w:i/>
          <w:iCs/>
          <w:u w:val="single"/>
        </w:rPr>
        <w:t>l</w:t>
      </w:r>
      <w:r w:rsidR="00F45075" w:rsidRPr="00F45075">
        <w:rPr>
          <w:i/>
          <w:iCs/>
          <w:u w:val="single"/>
        </w:rPr>
        <w:t>e</w:t>
      </w:r>
      <w:r w:rsidR="00F45536">
        <w:rPr>
          <w:i/>
          <w:iCs/>
          <w:u w:val="single"/>
        </w:rPr>
        <w:t xml:space="preserve"> 1</w:t>
      </w:r>
      <w:r w:rsidR="00F45075" w:rsidRPr="00F45075">
        <w:rPr>
          <w:i/>
          <w:iCs/>
          <w:u w:val="single"/>
        </w:rPr>
        <w:t>:</w:t>
      </w:r>
      <w:r w:rsidR="00F45536" w:rsidRPr="00F45536">
        <w:rPr>
          <w:i/>
          <w:iCs/>
        </w:rPr>
        <w:t xml:space="preserve">  Voltage Divider</w:t>
      </w:r>
      <w:r w:rsidR="00F45536">
        <w:t xml:space="preserve"> </w:t>
      </w:r>
      <w:r w:rsidR="00F45536" w:rsidRPr="00AD4576">
        <w:rPr>
          <w:i/>
          <w:iCs/>
        </w:rPr>
        <w:t>Gain</w:t>
      </w:r>
      <w:r w:rsidR="00F45075">
        <w:br/>
      </w:r>
      <w:r w:rsidR="00F45075">
        <w:rPr>
          <w:b/>
        </w:rPr>
        <w:br/>
      </w:r>
      <w:r w:rsidR="00F45075" w:rsidRPr="00F45075">
        <w:rPr>
          <w:bCs/>
        </w:rPr>
        <w:t xml:space="preserve">The output voltage </w:t>
      </w:r>
      <w:r w:rsidR="00F45075">
        <w:rPr>
          <w:bCs/>
        </w:rPr>
        <w:t>of a power converter is conditioned by voltage divider</w:t>
      </w:r>
      <w:r w:rsidR="00D527C5">
        <w:rPr>
          <w:bCs/>
        </w:rPr>
        <w:t xml:space="preserve"> providing a feedback voltage </w:t>
      </w:r>
      <w:r w:rsidR="00D527C5" w:rsidRPr="00D527C5">
        <w:rPr>
          <w:rFonts w:ascii="Times New Roman" w:hAnsi="Times New Roman" w:cs="Times New Roman"/>
          <w:bCs/>
          <w:i/>
          <w:iCs/>
        </w:rPr>
        <w:t>V</w:t>
      </w:r>
      <w:r w:rsidR="00D527C5" w:rsidRPr="00D527C5">
        <w:rPr>
          <w:rFonts w:ascii="Times New Roman" w:hAnsi="Times New Roman" w:cs="Times New Roman"/>
          <w:bCs/>
          <w:i/>
          <w:iCs/>
          <w:vertAlign w:val="subscript"/>
        </w:rPr>
        <w:t>FB</w:t>
      </w:r>
      <w:r w:rsidR="00D527C5">
        <w:rPr>
          <w:bCs/>
        </w:rPr>
        <w:t xml:space="preserve"> to the ADC input,</w:t>
      </w:r>
      <w:r w:rsidR="00F45075">
        <w:rPr>
          <w:bCs/>
        </w:rPr>
        <w:t xml:space="preserve"> where the upper resistor </w:t>
      </w:r>
      <w:r w:rsidR="00F45075" w:rsidRPr="00AD4576">
        <w:rPr>
          <w:rFonts w:ascii="Times New Roman" w:hAnsi="Times New Roman" w:cs="Times New Roman"/>
          <w:bCs/>
          <w:i/>
          <w:iCs/>
        </w:rPr>
        <w:t>R</w:t>
      </w:r>
      <w:r w:rsidR="00F45075" w:rsidRPr="00AD4576">
        <w:rPr>
          <w:rFonts w:ascii="Times New Roman" w:hAnsi="Times New Roman" w:cs="Times New Roman"/>
          <w:bCs/>
          <w:i/>
          <w:iCs/>
          <w:vertAlign w:val="subscript"/>
        </w:rPr>
        <w:t>1</w:t>
      </w:r>
      <w:r w:rsidR="00F45075">
        <w:rPr>
          <w:bCs/>
        </w:rPr>
        <w:t xml:space="preserve"> is 8.2k</w:t>
      </w:r>
      <w:r w:rsidR="00F45075" w:rsidRPr="00F45075">
        <w:rPr>
          <w:rFonts w:ascii="Symbol" w:hAnsi="Symbol"/>
          <w:bCs/>
        </w:rPr>
        <w:t>W</w:t>
      </w:r>
      <w:r w:rsidR="00F45075">
        <w:rPr>
          <w:bCs/>
        </w:rPr>
        <w:t xml:space="preserve"> and the lower resistor </w:t>
      </w:r>
      <w:r w:rsidR="00F45075" w:rsidRPr="00AD4576">
        <w:rPr>
          <w:rFonts w:ascii="Times New Roman" w:hAnsi="Times New Roman" w:cs="Times New Roman"/>
          <w:bCs/>
          <w:i/>
          <w:iCs/>
        </w:rPr>
        <w:t>R</w:t>
      </w:r>
      <w:r w:rsidR="00F45075" w:rsidRPr="00AD4576">
        <w:rPr>
          <w:rFonts w:ascii="Times New Roman" w:hAnsi="Times New Roman" w:cs="Times New Roman"/>
          <w:bCs/>
          <w:i/>
          <w:iCs/>
          <w:vertAlign w:val="subscript"/>
        </w:rPr>
        <w:t>2</w:t>
      </w:r>
      <w:r w:rsidR="00F45075">
        <w:rPr>
          <w:bCs/>
        </w:rPr>
        <w:t xml:space="preserve"> is 1.1k</w:t>
      </w:r>
      <w:r w:rsidR="00F45075" w:rsidRPr="00F45075">
        <w:rPr>
          <w:rFonts w:ascii="Symbol" w:hAnsi="Symbol"/>
          <w:bCs/>
        </w:rPr>
        <w:t>W</w:t>
      </w:r>
      <w:r w:rsidR="00F45075">
        <w:rPr>
          <w:bCs/>
        </w:rPr>
        <w:t xml:space="preserve">. The divider ratio represents the gain </w:t>
      </w:r>
      <w:r w:rsidR="00D527C5" w:rsidRPr="00D527C5">
        <w:rPr>
          <w:rFonts w:ascii="Times New Roman" w:hAnsi="Times New Roman" w:cs="Times New Roman"/>
          <w:bCs/>
          <w:i/>
          <w:iCs/>
        </w:rPr>
        <w:t>G</w:t>
      </w:r>
      <w:r w:rsidR="00D527C5">
        <w:rPr>
          <w:bCs/>
        </w:rPr>
        <w:t xml:space="preserve"> </w:t>
      </w:r>
      <w:r w:rsidR="00F45075">
        <w:rPr>
          <w:bCs/>
        </w:rPr>
        <w:t xml:space="preserve">and is calculated using the equation </w:t>
      </w:r>
      <w:r w:rsidR="00F45075">
        <w:rPr>
          <w:bCs/>
        </w:rPr>
        <w:br/>
      </w:r>
      <w:r w:rsidR="00F45075">
        <w:rPr>
          <w:bCs/>
        </w:rPr>
        <w:br/>
      </w:r>
      <m:oMathPara>
        <m:oMath>
          <m:r>
            <m:rPr>
              <m:sty m:val="bi"/>
            </m:rPr>
            <w:rPr>
              <w:rFonts w:ascii="Cambria Math" w:hAnsi="Cambria Math"/>
            </w:rPr>
            <m:t xml:space="preserve">G= </m:t>
          </m:r>
          <m:f>
            <m:fPr>
              <m:ctrlPr>
                <w:rPr>
                  <w:rFonts w:ascii="Cambria Math" w:hAnsi="Cambria Math"/>
                  <w:b/>
                  <w:i/>
                </w:rPr>
              </m:ctrlPr>
            </m:fPr>
            <m:num>
              <m:r>
                <m:rPr>
                  <m:sty m:val="bi"/>
                </m:rPr>
                <w:rPr>
                  <w:rFonts w:ascii="Cambria Math" w:hAnsi="Cambria Math"/>
                </w:rPr>
                <m:t>R</m:t>
              </m:r>
              <m:r>
                <m:rPr>
                  <m:sty m:val="bi"/>
                </m:rPr>
                <w:rPr>
                  <w:rFonts w:ascii="Cambria Math" w:hAnsi="Cambria Math"/>
                </w:rPr>
                <m:t>2</m:t>
              </m:r>
            </m:num>
            <m:den>
              <m:r>
                <m:rPr>
                  <m:sty m:val="bi"/>
                </m:rPr>
                <w:rPr>
                  <w:rFonts w:ascii="Cambria Math" w:hAnsi="Cambria Math"/>
                </w:rPr>
                <m:t>R</m:t>
              </m:r>
              <m:r>
                <m:rPr>
                  <m:sty m:val="bi"/>
                </m:rPr>
                <w:rPr>
                  <w:rFonts w:ascii="Cambria Math" w:hAnsi="Cambria Math"/>
                </w:rPr>
                <m:t>1+R</m:t>
              </m:r>
              <m:r>
                <m:rPr>
                  <m:sty m:val="bi"/>
                </m:rPr>
                <w:rPr>
                  <w:rFonts w:ascii="Cambria Math" w:hAnsi="Cambria Math"/>
                </w:rPr>
                <m:t>2</m:t>
              </m:r>
            </m:den>
          </m:f>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1.1</m:t>
              </m:r>
              <m:r>
                <m:rPr>
                  <m:sty m:val="bi"/>
                </m:rPr>
                <w:rPr>
                  <w:rFonts w:ascii="Cambria Math" w:hAnsi="Cambria Math"/>
                </w:rPr>
                <m:t>k</m:t>
              </m:r>
              <m:r>
                <m:rPr>
                  <m:sty m:val="bi"/>
                </m:rPr>
                <w:rPr>
                  <w:rFonts w:ascii="Cambria Math" w:hAnsi="Cambria Math"/>
                  <w:b/>
                  <w:i/>
                </w:rPr>
                <w:sym w:font="Symbol" w:char="F057"/>
              </m:r>
            </m:num>
            <m:den>
              <m:r>
                <m:rPr>
                  <m:sty m:val="bi"/>
                </m:rPr>
                <w:rPr>
                  <w:rFonts w:ascii="Cambria Math" w:hAnsi="Cambria Math"/>
                </w:rPr>
                <m:t>8.2</m:t>
              </m:r>
              <m:r>
                <m:rPr>
                  <m:sty m:val="bi"/>
                </m:rPr>
                <w:rPr>
                  <w:rFonts w:ascii="Cambria Math" w:hAnsi="Cambria Math"/>
                </w:rPr>
                <m:t>k</m:t>
              </m:r>
              <m:r>
                <m:rPr>
                  <m:sty m:val="bi"/>
                </m:rPr>
                <w:rPr>
                  <w:rFonts w:ascii="Cambria Math" w:hAnsi="Cambria Math"/>
                  <w:b/>
                  <w:i/>
                </w:rPr>
                <w:sym w:font="Symbol" w:char="F057"/>
              </m:r>
              <m:r>
                <m:rPr>
                  <m:sty m:val="bi"/>
                </m:rPr>
                <w:rPr>
                  <w:rFonts w:ascii="Cambria Math" w:hAnsi="Cambria Math"/>
                </w:rPr>
                <m:t xml:space="preserve"> +1.1</m:t>
              </m:r>
              <m:r>
                <m:rPr>
                  <m:sty m:val="bi"/>
                </m:rPr>
                <w:rPr>
                  <w:rFonts w:ascii="Cambria Math" w:hAnsi="Cambria Math"/>
                </w:rPr>
                <m:t>k</m:t>
              </m:r>
              <m:r>
                <m:rPr>
                  <m:sty m:val="bi"/>
                </m:rPr>
                <w:rPr>
                  <w:rFonts w:ascii="Cambria Math" w:hAnsi="Cambria Math"/>
                  <w:b/>
                  <w:i/>
                </w:rPr>
                <w:sym w:font="Symbol" w:char="F057"/>
              </m:r>
            </m:den>
          </m:f>
          <m:r>
            <m:rPr>
              <m:sty m:val="bi"/>
            </m:rPr>
            <w:rPr>
              <w:rFonts w:ascii="Cambria Math" w:hAnsi="Cambria Math"/>
            </w:rPr>
            <m:t>=0.1183;</m:t>
          </m:r>
          <m:r>
            <m:rPr>
              <m:sty m:val="b"/>
            </m:rPr>
            <w:br/>
          </m:r>
        </m:oMath>
        <m:oMath>
          <m:r>
            <m:rPr>
              <m:sty m:val="p"/>
            </m:rPr>
            <w:br/>
          </m:r>
        </m:oMath>
        <m:oMath>
          <m:r>
            <m:rPr>
              <m:sty m:val="p"/>
            </m:rPr>
            <m:t>The input gain to enter is 0.1183.</m:t>
          </m:r>
          <m:r>
            <m:rPr>
              <m:sty m:val="p"/>
            </m:rPr>
            <w:br/>
          </m:r>
        </m:oMath>
        <m:oMath>
          <m:r>
            <m:rPr>
              <m:sty m:val="b"/>
            </m:rPr>
            <w:br/>
          </m:r>
        </m:oMath>
      </m:oMathPara>
      <w:r w:rsidR="00AD4576" w:rsidRPr="00F45075">
        <w:rPr>
          <w:i/>
          <w:iCs/>
          <w:u w:val="single"/>
        </w:rPr>
        <w:t>Examp</w:t>
      </w:r>
      <w:r w:rsidR="00AD4576">
        <w:rPr>
          <w:i/>
          <w:iCs/>
          <w:u w:val="single"/>
        </w:rPr>
        <w:t>l</w:t>
      </w:r>
      <w:r w:rsidR="00AD4576" w:rsidRPr="00F45075">
        <w:rPr>
          <w:i/>
          <w:iCs/>
          <w:u w:val="single"/>
        </w:rPr>
        <w:t>e</w:t>
      </w:r>
      <w:r w:rsidR="00AD4576">
        <w:rPr>
          <w:i/>
          <w:iCs/>
          <w:u w:val="single"/>
        </w:rPr>
        <w:t xml:space="preserve"> 2</w:t>
      </w:r>
      <w:r w:rsidR="00AD4576" w:rsidRPr="00F45075">
        <w:rPr>
          <w:i/>
          <w:iCs/>
          <w:u w:val="single"/>
        </w:rPr>
        <w:t>:</w:t>
      </w:r>
      <w:r w:rsidR="00AD4576" w:rsidRPr="00F45536">
        <w:rPr>
          <w:i/>
          <w:iCs/>
        </w:rPr>
        <w:t xml:space="preserve"> </w:t>
      </w:r>
      <w:r w:rsidR="00AD4576">
        <w:rPr>
          <w:i/>
          <w:iCs/>
        </w:rPr>
        <w:t>Shunt Amplifier</w:t>
      </w:r>
      <w:r w:rsidR="00AD4576" w:rsidRPr="00AD4576">
        <w:rPr>
          <w:i/>
          <w:iCs/>
        </w:rPr>
        <w:t xml:space="preserve"> Gain</w:t>
      </w:r>
      <w:r w:rsidR="00AD4576">
        <w:br/>
      </w:r>
      <w:r w:rsidR="00AD4576">
        <w:rPr>
          <w:b/>
        </w:rPr>
        <w:br/>
      </w:r>
      <w:r w:rsidR="00AD4576" w:rsidRPr="00F45075">
        <w:rPr>
          <w:bCs/>
        </w:rPr>
        <w:t xml:space="preserve">The output </w:t>
      </w:r>
      <w:r w:rsidR="00AD4576">
        <w:rPr>
          <w:bCs/>
        </w:rPr>
        <w:t>current</w:t>
      </w:r>
      <w:r w:rsidR="00AD4576" w:rsidRPr="00F45075">
        <w:rPr>
          <w:bCs/>
        </w:rPr>
        <w:t xml:space="preserve"> </w:t>
      </w:r>
      <w:r w:rsidR="00AD4576">
        <w:rPr>
          <w:bCs/>
        </w:rPr>
        <w:t xml:space="preserve">of a power converter is sensed across a shunt resistor </w:t>
      </w:r>
      <w:r w:rsidR="00AD4576" w:rsidRPr="00AD4576">
        <w:rPr>
          <w:rFonts w:ascii="Times New Roman" w:hAnsi="Times New Roman" w:cs="Times New Roman"/>
          <w:bCs/>
          <w:i/>
          <w:iCs/>
        </w:rPr>
        <w:t>R</w:t>
      </w:r>
      <w:r w:rsidR="00AD4576" w:rsidRPr="00AD4576">
        <w:rPr>
          <w:rFonts w:ascii="Times New Roman" w:hAnsi="Times New Roman" w:cs="Times New Roman"/>
          <w:bCs/>
          <w:i/>
          <w:iCs/>
          <w:vertAlign w:val="subscript"/>
        </w:rPr>
        <w:t>S</w:t>
      </w:r>
      <w:r w:rsidR="00AD4576">
        <w:rPr>
          <w:bCs/>
        </w:rPr>
        <w:t xml:space="preserve"> of 10m</w:t>
      </w:r>
      <w:r w:rsidR="00AD4576" w:rsidRPr="00F45075">
        <w:rPr>
          <w:rFonts w:ascii="Symbol" w:hAnsi="Symbol"/>
          <w:bCs/>
        </w:rPr>
        <w:t>W</w:t>
      </w:r>
      <w:r w:rsidR="00AD4576" w:rsidRPr="00AD4576">
        <w:rPr>
          <w:rFonts w:cs="Arial"/>
          <w:bCs/>
        </w:rPr>
        <w:t xml:space="preserve">. The sense voltage is amplified by a shunt amplifier IC with an output gain </w:t>
      </w:r>
      <w:r w:rsidR="00AD4576" w:rsidRPr="00AD4576">
        <w:rPr>
          <w:rFonts w:ascii="Times New Roman" w:hAnsi="Times New Roman" w:cs="Times New Roman"/>
          <w:bCs/>
          <w:i/>
          <w:iCs/>
        </w:rPr>
        <w:t>G</w:t>
      </w:r>
      <w:r w:rsidR="00AD4576" w:rsidRPr="00AD4576">
        <w:rPr>
          <w:rFonts w:ascii="Times New Roman" w:hAnsi="Times New Roman" w:cs="Times New Roman"/>
          <w:bCs/>
          <w:i/>
          <w:iCs/>
          <w:vertAlign w:val="subscript"/>
        </w:rPr>
        <w:t>AMP</w:t>
      </w:r>
      <w:r w:rsidR="00AD4576">
        <w:rPr>
          <w:rFonts w:cs="Arial"/>
          <w:bCs/>
        </w:rPr>
        <w:t xml:space="preserve"> </w:t>
      </w:r>
      <w:r w:rsidR="00AD4576" w:rsidRPr="00AD4576">
        <w:rPr>
          <w:rFonts w:cs="Arial"/>
          <w:bCs/>
        </w:rPr>
        <w:t>of 20</w:t>
      </w:r>
      <w:r w:rsidR="00D527C5">
        <w:rPr>
          <w:rFonts w:cs="Arial"/>
          <w:bCs/>
        </w:rPr>
        <w:t xml:space="preserve"> V/V</w:t>
      </w:r>
      <w:r w:rsidR="00AD4576">
        <w:rPr>
          <w:rFonts w:cs="Arial"/>
          <w:bCs/>
        </w:rPr>
        <w:t xml:space="preserve"> without signal offset</w:t>
      </w:r>
      <w:r w:rsidR="00AD4576" w:rsidRPr="00AD4576">
        <w:rPr>
          <w:rFonts w:cs="Arial"/>
          <w:bCs/>
        </w:rPr>
        <w:t>.</w:t>
      </w:r>
      <w:r w:rsidR="00AD4576">
        <w:rPr>
          <w:bCs/>
        </w:rPr>
        <w:t xml:space="preserve"> At an output current </w:t>
      </w:r>
      <w:r w:rsidR="00D527C5" w:rsidRPr="00D527C5">
        <w:rPr>
          <w:rFonts w:ascii="Times New Roman" w:hAnsi="Times New Roman" w:cs="Times New Roman"/>
          <w:bCs/>
          <w:i/>
          <w:iCs/>
        </w:rPr>
        <w:t>I</w:t>
      </w:r>
      <w:r w:rsidR="00D527C5" w:rsidRPr="00D527C5">
        <w:rPr>
          <w:rFonts w:ascii="Times New Roman" w:hAnsi="Times New Roman" w:cs="Times New Roman"/>
          <w:bCs/>
          <w:i/>
          <w:iCs/>
          <w:vertAlign w:val="subscript"/>
        </w:rPr>
        <w:t>OUT</w:t>
      </w:r>
      <w:r w:rsidR="00D527C5">
        <w:rPr>
          <w:bCs/>
        </w:rPr>
        <w:t xml:space="preserve"> </w:t>
      </w:r>
      <w:r w:rsidR="00AD4576">
        <w:rPr>
          <w:bCs/>
        </w:rPr>
        <w:t xml:space="preserve">of 1A the amplifier would produce a feedback voltage </w:t>
      </w:r>
      <w:r w:rsidR="00D527C5" w:rsidRPr="00D527C5">
        <w:rPr>
          <w:rFonts w:ascii="Times New Roman" w:hAnsi="Times New Roman" w:cs="Times New Roman"/>
          <w:bCs/>
          <w:i/>
          <w:iCs/>
        </w:rPr>
        <w:t>V</w:t>
      </w:r>
      <w:r w:rsidR="00D527C5" w:rsidRPr="00D527C5">
        <w:rPr>
          <w:rFonts w:ascii="Times New Roman" w:hAnsi="Times New Roman" w:cs="Times New Roman"/>
          <w:bCs/>
          <w:i/>
          <w:iCs/>
          <w:vertAlign w:val="subscript"/>
        </w:rPr>
        <w:t>FB</w:t>
      </w:r>
      <w:r w:rsidR="00D527C5">
        <w:rPr>
          <w:bCs/>
        </w:rPr>
        <w:t xml:space="preserve"> </w:t>
      </w:r>
      <w:r w:rsidR="00AD4576">
        <w:rPr>
          <w:bCs/>
        </w:rPr>
        <w:t>of 200mV. The gain</w:t>
      </w:r>
      <w:r w:rsidR="00D527C5">
        <w:rPr>
          <w:bCs/>
        </w:rPr>
        <w:t xml:space="preserve"> </w:t>
      </w:r>
      <w:r w:rsidR="00D527C5" w:rsidRPr="00D527C5">
        <w:rPr>
          <w:rFonts w:ascii="Times New Roman" w:hAnsi="Times New Roman" w:cs="Times New Roman"/>
          <w:bCs/>
          <w:i/>
          <w:iCs/>
        </w:rPr>
        <w:t>G</w:t>
      </w:r>
      <w:r w:rsidR="00AD4576">
        <w:rPr>
          <w:bCs/>
        </w:rPr>
        <w:t xml:space="preserve"> is defined as ratio of V/A.</w:t>
      </w:r>
      <w:r w:rsidR="00AD4576">
        <w:rPr>
          <w:bCs/>
        </w:rPr>
        <w:br/>
      </w:r>
      <w:r w:rsidR="00AD4576">
        <w:rPr>
          <w:bCs/>
        </w:rPr>
        <w:br/>
      </w:r>
      <m:oMathPara>
        <m:oMath>
          <m:r>
            <m:rPr>
              <m:sty m:val="bi"/>
            </m:rPr>
            <w:rPr>
              <w:rFonts w:ascii="Cambria Math" w:hAnsi="Cambria Math"/>
            </w:rPr>
            <m:t xml:space="preserve">G= </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S</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AMP</m:t>
              </m:r>
            </m:sub>
          </m:sSub>
          <m:r>
            <m:rPr>
              <m:sty m:val="bi"/>
            </m:rPr>
            <w:rPr>
              <w:rFonts w:ascii="Cambria Math" w:hAnsi="Cambria Math"/>
            </w:rPr>
            <m:t>= 0.01</m:t>
          </m:r>
          <m:r>
            <m:rPr>
              <m:sty m:val="bi"/>
            </m:rPr>
            <w:rPr>
              <w:rFonts w:ascii="Cambria Math" w:hAnsi="Cambria Math"/>
              <w:b/>
              <w:i/>
            </w:rPr>
            <w:sym w:font="Symbol" w:char="F057"/>
          </m:r>
          <m:r>
            <m:rPr>
              <m:sty m:val="bi"/>
            </m:rPr>
            <w:rPr>
              <w:rFonts w:ascii="Cambria Math" w:hAnsi="Cambria Math"/>
            </w:rPr>
            <m:t xml:space="preserve"> ×20</m:t>
          </m:r>
          <m:r>
            <m:rPr>
              <m:sty m:val="bi"/>
            </m:rPr>
            <w:rPr>
              <w:rFonts w:ascii="Cambria Math" w:hAnsi="Cambria Math"/>
            </w:rPr>
            <m:t>V/V=0.200;</m:t>
          </m:r>
          <m:r>
            <m:rPr>
              <m:sty m:val="b"/>
            </m:rPr>
            <w:br/>
          </m:r>
        </m:oMath>
        <m:oMath>
          <m:r>
            <m:rPr>
              <m:sty m:val="p"/>
            </m:rPr>
            <w:br/>
          </m:r>
          <m:r>
            <m:rPr>
              <m:sty m:val="p"/>
            </m:rPr>
            <m:t>The input gain to enter is 0.</m:t>
          </m:r>
        </m:oMath>
      </m:oMathPara>
      <w:r w:rsidR="00AD4576">
        <w:rPr>
          <w:bCs/>
        </w:rPr>
        <w:t>200</w:t>
      </w:r>
      <w:r w:rsidR="00AD4576" w:rsidRPr="00F45536">
        <w:rPr>
          <w:bCs/>
        </w:rPr>
        <w:t>.</w:t>
      </w:r>
    </w:p>
    <w:p w14:paraId="7A57D2BC" w14:textId="37176384" w:rsidR="005E3FEC" w:rsidRPr="00B81FC7" w:rsidRDefault="005E3FEC" w:rsidP="005E3FEC">
      <w:pPr>
        <w:pStyle w:val="MCHPNormal"/>
        <w:numPr>
          <w:ilvl w:val="0"/>
          <w:numId w:val="14"/>
        </w:numPr>
        <w:spacing w:after="120"/>
        <w:ind w:left="187" w:hanging="187"/>
        <w:jc w:val="left"/>
        <w:rPr>
          <w:b/>
        </w:rPr>
      </w:pPr>
      <w:r w:rsidRPr="00B81FC7">
        <w:rPr>
          <w:b/>
        </w:rPr>
        <w:t>Input Signal Gain Compensation</w:t>
      </w:r>
      <w:r w:rsidR="003E234C">
        <w:rPr>
          <w:b/>
        </w:rPr>
        <w:t xml:space="preserve"> (Option </w:t>
      </w:r>
      <w:r w:rsidR="003E234C" w:rsidRPr="006A282A">
        <w:rPr>
          <w:b/>
          <w:i/>
          <w:iCs/>
        </w:rPr>
        <w:t>Normalize Input Gain</w:t>
      </w:r>
      <w:r w:rsidR="003E234C">
        <w:rPr>
          <w:b/>
        </w:rPr>
        <w:t>)</w:t>
      </w:r>
      <w:r>
        <w:rPr>
          <w:b/>
        </w:rPr>
        <w:br/>
      </w:r>
      <w:r w:rsidRPr="005E3FEC">
        <w:t xml:space="preserve">In </w:t>
      </w:r>
      <w:r>
        <w:t>case the input data gain is different from 1, this option will automatically increase/decrease the gain of the controller to compensate for the physical signal gain</w:t>
      </w:r>
      <w:r w:rsidR="00BD21C9">
        <w:t xml:space="preserve"> deviation</w:t>
      </w:r>
      <w:r>
        <w:t>. If this option is not selected, gain variations have to be compensated by manual</w:t>
      </w:r>
      <w:r w:rsidR="006A282A">
        <w:t>ly</w:t>
      </w:r>
      <w:r>
        <w:t xml:space="preserve"> adjust</w:t>
      </w:r>
      <w:r w:rsidR="006A282A">
        <w:t>ing</w:t>
      </w:r>
      <w:r>
        <w:t xml:space="preserve"> the Cross-</w:t>
      </w:r>
      <w:r w:rsidR="003E234C">
        <w:t>O</w:t>
      </w:r>
      <w:r>
        <w:t xml:space="preserve">ver </w:t>
      </w:r>
      <w:r w:rsidR="003E234C">
        <w:t>F</w:t>
      </w:r>
      <w:r>
        <w:t xml:space="preserve">requency </w:t>
      </w:r>
      <w:r w:rsidR="003E234C">
        <w:t>O</w:t>
      </w:r>
      <w:r>
        <w:t xml:space="preserve">f </w:t>
      </w:r>
      <w:r w:rsidR="003E234C">
        <w:t>T</w:t>
      </w:r>
      <w:r>
        <w:t xml:space="preserve">he </w:t>
      </w:r>
      <w:r w:rsidR="003E234C">
        <w:t>P</w:t>
      </w:r>
      <w:r>
        <w:t xml:space="preserve">ole </w:t>
      </w:r>
      <w:r w:rsidR="003E234C">
        <w:t>A</w:t>
      </w:r>
      <w:r>
        <w:t xml:space="preserve">t </w:t>
      </w:r>
      <w:r w:rsidR="003E234C">
        <w:t>T</w:t>
      </w:r>
      <w:r>
        <w:t xml:space="preserve">he </w:t>
      </w:r>
      <w:r w:rsidR="003E234C">
        <w:t>O</w:t>
      </w:r>
      <w:r>
        <w:t>rigin</w:t>
      </w:r>
      <w:r w:rsidR="006A282A">
        <w:t xml:space="preserve"> (a.k.a Zero-Pole)</w:t>
      </w:r>
      <w:r w:rsidR="003E234C">
        <w:t xml:space="preserve"> to achieve the desired results.</w:t>
      </w:r>
    </w:p>
    <w:p w14:paraId="44FD245F" w14:textId="3D6C6304" w:rsidR="003E234C" w:rsidRDefault="006A282A" w:rsidP="00DE25D6">
      <w:pPr>
        <w:pStyle w:val="MCHPNormal"/>
        <w:pageBreakBefore/>
        <w:numPr>
          <w:ilvl w:val="0"/>
          <w:numId w:val="14"/>
        </w:numPr>
        <w:spacing w:after="120"/>
        <w:ind w:left="187" w:hanging="187"/>
        <w:jc w:val="left"/>
        <w:rPr>
          <w:b/>
        </w:rPr>
      </w:pPr>
      <w:r>
        <w:rPr>
          <w:b/>
        </w:rPr>
        <w:lastRenderedPageBreak/>
        <w:t xml:space="preserve">Compensating </w:t>
      </w:r>
      <w:r w:rsidR="00B81FC7" w:rsidRPr="00B81FC7">
        <w:rPr>
          <w:b/>
        </w:rPr>
        <w:t xml:space="preserve">Input Data Offsets </w:t>
      </w:r>
    </w:p>
    <w:p w14:paraId="163C6365" w14:textId="28A8819B" w:rsidR="000C086B" w:rsidRPr="006E48DB" w:rsidRDefault="006A282A" w:rsidP="006E48DB">
      <w:pPr>
        <w:pStyle w:val="MCHPNormal"/>
        <w:numPr>
          <w:ilvl w:val="1"/>
          <w:numId w:val="14"/>
        </w:numPr>
        <w:spacing w:after="120"/>
        <w:ind w:left="540"/>
        <w:jc w:val="left"/>
        <w:rPr>
          <w:b/>
        </w:rPr>
      </w:pPr>
      <w:r>
        <w:rPr>
          <w:b/>
        </w:rPr>
        <w:t xml:space="preserve">Option </w:t>
      </w:r>
      <w:r w:rsidR="003E234C" w:rsidRPr="006A282A">
        <w:rPr>
          <w:b/>
          <w:i/>
          <w:iCs/>
        </w:rPr>
        <w:t xml:space="preserve">Feedback </w:t>
      </w:r>
      <w:r w:rsidR="008743B5" w:rsidRPr="006A282A">
        <w:rPr>
          <w:b/>
          <w:i/>
          <w:iCs/>
        </w:rPr>
        <w:t xml:space="preserve">Offset </w:t>
      </w:r>
      <w:r w:rsidR="003E234C" w:rsidRPr="006A282A">
        <w:rPr>
          <w:b/>
          <w:i/>
          <w:iCs/>
        </w:rPr>
        <w:t>Compensation</w:t>
      </w:r>
      <w:r w:rsidR="003E234C">
        <w:rPr>
          <w:b/>
        </w:rPr>
        <w:br/>
      </w:r>
      <w:r w:rsidR="00DE25D6">
        <w:t xml:space="preserve">This option has been added to </w:t>
      </w:r>
      <w:r>
        <w:t xml:space="preserve">auto-correct </w:t>
      </w:r>
      <w:r w:rsidR="00DE25D6">
        <w:t xml:space="preserve">simple, static signal offsets. </w:t>
      </w:r>
      <w:r w:rsidR="006E48DB">
        <w:t xml:space="preserve">As these offset values often need to be calibrated under specific </w:t>
      </w:r>
      <w:r>
        <w:t xml:space="preserve">test or operating </w:t>
      </w:r>
      <w:r w:rsidR="006E48DB">
        <w:t xml:space="preserve">conditions </w:t>
      </w:r>
      <w:r w:rsidR="00DE25D6">
        <w:t xml:space="preserve">(e.g. while converter is off) </w:t>
      </w:r>
      <w:r w:rsidR="006E48DB">
        <w:t xml:space="preserve">or may even change during runtime, this offset value needs to be specified </w:t>
      </w:r>
      <w:r w:rsidR="006E48DB" w:rsidRPr="00EF5CB3">
        <w:rPr>
          <w:i/>
          <w:u w:val="single"/>
        </w:rPr>
        <w:t>in user code</w:t>
      </w:r>
      <w:r w:rsidR="006E48DB">
        <w:t xml:space="preserve">. </w:t>
      </w:r>
      <w:r w:rsidR="00DE25D6">
        <w:br/>
      </w:r>
      <w:r w:rsidR="00DE25D6">
        <w:br/>
        <w:t>By enabling this option</w:t>
      </w:r>
      <w:r w:rsidR="00BD21C9">
        <w:t xml:space="preserve">, the assembly code generator engine will add </w:t>
      </w:r>
      <w:r w:rsidR="00DE25D6">
        <w:t>the</w:t>
      </w:r>
      <w:r w:rsidR="00BD21C9">
        <w:t xml:space="preserve"> item </w:t>
      </w:r>
      <w:r w:rsidR="00BD21C9" w:rsidRPr="006E48DB">
        <w:rPr>
          <w:rFonts w:ascii="Courier New" w:hAnsi="Courier New" w:cs="Courier New"/>
          <w:color w:val="000000"/>
          <w:szCs w:val="20"/>
        </w:rPr>
        <w:t>InputOffset</w:t>
      </w:r>
      <w:r w:rsidR="00BD21C9" w:rsidRPr="006E48DB">
        <w:rPr>
          <w:rFonts w:cs="Arial"/>
          <w:color w:val="000000"/>
          <w:szCs w:val="20"/>
        </w:rPr>
        <w:t xml:space="preserve"> to the assembly code module</w:t>
      </w:r>
      <w:r w:rsidR="00DE25D6">
        <w:rPr>
          <w:rFonts w:cs="Arial"/>
          <w:color w:val="000000"/>
          <w:szCs w:val="20"/>
        </w:rPr>
        <w:t>. Th</w:t>
      </w:r>
      <w:r>
        <w:rPr>
          <w:rFonts w:cs="Arial"/>
          <w:color w:val="000000"/>
          <w:szCs w:val="20"/>
        </w:rPr>
        <w:t>is</w:t>
      </w:r>
      <w:r w:rsidR="00DE25D6">
        <w:rPr>
          <w:rFonts w:cs="Arial"/>
          <w:color w:val="000000"/>
          <w:szCs w:val="20"/>
        </w:rPr>
        <w:t xml:space="preserve"> offset compensation is basically a control reference level shifter</w:t>
      </w:r>
      <w:r w:rsidR="00BD21C9" w:rsidRPr="006E48DB">
        <w:rPr>
          <w:rFonts w:cs="Arial"/>
          <w:color w:val="000000"/>
          <w:szCs w:val="20"/>
        </w:rPr>
        <w:t xml:space="preserve"> which will automatically </w:t>
      </w:r>
      <w:r w:rsidR="00DE25D6">
        <w:rPr>
          <w:rFonts w:cs="Arial"/>
          <w:color w:val="000000"/>
          <w:szCs w:val="20"/>
        </w:rPr>
        <w:t>add</w:t>
      </w:r>
      <w:r w:rsidR="00BD21C9" w:rsidRPr="006E48DB">
        <w:rPr>
          <w:rFonts w:cs="Arial"/>
          <w:color w:val="000000"/>
          <w:szCs w:val="20"/>
        </w:rPr>
        <w:t xml:space="preserve"> the </w:t>
      </w:r>
      <w:r w:rsidR="00DE25D6">
        <w:rPr>
          <w:rFonts w:cs="Arial"/>
          <w:color w:val="000000"/>
          <w:szCs w:val="20"/>
        </w:rPr>
        <w:t xml:space="preserve">user-defined </w:t>
      </w:r>
      <w:r w:rsidR="00BD21C9" w:rsidRPr="006E48DB">
        <w:rPr>
          <w:rFonts w:cs="Arial"/>
          <w:color w:val="000000"/>
          <w:szCs w:val="20"/>
        </w:rPr>
        <w:t>offset</w:t>
      </w:r>
      <w:r w:rsidR="00DE25D6">
        <w:rPr>
          <w:rFonts w:cs="Arial"/>
          <w:color w:val="000000"/>
          <w:szCs w:val="20"/>
        </w:rPr>
        <w:t xml:space="preserve"> value</w:t>
      </w:r>
      <w:r w:rsidR="00BD21C9" w:rsidRPr="006E48DB">
        <w:rPr>
          <w:rFonts w:cs="Arial"/>
          <w:color w:val="000000"/>
          <w:szCs w:val="20"/>
        </w:rPr>
        <w:t xml:space="preserve"> </w:t>
      </w:r>
      <w:r w:rsidR="00EC3ACB" w:rsidRPr="006E48DB">
        <w:rPr>
          <w:rFonts w:ascii="Courier New" w:hAnsi="Courier New" w:cs="Courier New"/>
          <w:color w:val="000000"/>
          <w:szCs w:val="20"/>
        </w:rPr>
        <w:t>InputOffset</w:t>
      </w:r>
      <w:r w:rsidR="00EC3ACB" w:rsidRPr="006E48DB">
        <w:rPr>
          <w:rFonts w:cs="Arial"/>
          <w:color w:val="000000"/>
          <w:szCs w:val="20"/>
        </w:rPr>
        <w:t xml:space="preserve"> </w:t>
      </w:r>
      <w:r w:rsidR="00DE25D6">
        <w:rPr>
          <w:rFonts w:cs="Arial"/>
          <w:color w:val="000000"/>
          <w:szCs w:val="20"/>
        </w:rPr>
        <w:t>to</w:t>
      </w:r>
      <w:r w:rsidR="00BD21C9" w:rsidRPr="006E48DB">
        <w:rPr>
          <w:rFonts w:cs="Arial"/>
          <w:color w:val="000000"/>
          <w:szCs w:val="20"/>
        </w:rPr>
        <w:t xml:space="preserve"> the </w:t>
      </w:r>
      <w:r w:rsidR="00DE25D6">
        <w:rPr>
          <w:rFonts w:cs="Arial"/>
          <w:color w:val="000000"/>
          <w:szCs w:val="20"/>
        </w:rPr>
        <w:t>most recent control reference</w:t>
      </w:r>
      <w:r w:rsidR="00BD21C9" w:rsidRPr="006E48DB">
        <w:rPr>
          <w:rFonts w:cs="Arial"/>
          <w:color w:val="000000"/>
          <w:szCs w:val="20"/>
        </w:rPr>
        <w:t xml:space="preserve"> value</w:t>
      </w:r>
      <w:r w:rsidR="00DE25D6">
        <w:rPr>
          <w:rFonts w:cs="Arial"/>
          <w:color w:val="000000"/>
          <w:szCs w:val="20"/>
        </w:rPr>
        <w:t xml:space="preserve"> </w:t>
      </w:r>
      <w:r w:rsidR="00EC3ACB" w:rsidRPr="00EC3ACB">
        <w:rPr>
          <w:rFonts w:ascii="Courier New" w:hAnsi="Courier New" w:cs="Courier New"/>
          <w:color w:val="000000"/>
          <w:szCs w:val="20"/>
        </w:rPr>
        <w:t>ptrControlReference</w:t>
      </w:r>
      <w:r w:rsidR="00EC3ACB" w:rsidRPr="006E48DB">
        <w:rPr>
          <w:rFonts w:cs="Arial"/>
          <w:color w:val="000000"/>
          <w:szCs w:val="20"/>
        </w:rPr>
        <w:t xml:space="preserve"> </w:t>
      </w:r>
      <w:r w:rsidR="00DE25D6">
        <w:rPr>
          <w:rFonts w:cs="Arial"/>
          <w:color w:val="000000"/>
          <w:szCs w:val="20"/>
        </w:rPr>
        <w:t>on a cycle-by-cycle basis</w:t>
      </w:r>
      <w:r w:rsidR="00BD21C9" w:rsidRPr="006E48DB">
        <w:rPr>
          <w:rFonts w:cs="Arial"/>
          <w:color w:val="000000"/>
          <w:szCs w:val="20"/>
        </w:rPr>
        <w:t xml:space="preserve">. </w:t>
      </w:r>
      <w:r>
        <w:rPr>
          <w:rFonts w:cs="Arial"/>
          <w:color w:val="000000"/>
          <w:szCs w:val="20"/>
        </w:rPr>
        <w:t>S</w:t>
      </w:r>
      <w:r w:rsidR="00DE25D6">
        <w:rPr>
          <w:rFonts w:cs="Arial"/>
          <w:color w:val="000000"/>
          <w:szCs w:val="20"/>
        </w:rPr>
        <w:t xml:space="preserve">hifting the reference </w:t>
      </w:r>
      <w:r w:rsidR="00140BB8">
        <w:rPr>
          <w:rFonts w:cs="Arial"/>
          <w:color w:val="000000"/>
          <w:szCs w:val="20"/>
        </w:rPr>
        <w:t xml:space="preserve">prevents potential gain distortions between outer and inner loop in cascaded control loop systems such as </w:t>
      </w:r>
      <w:r>
        <w:rPr>
          <w:rFonts w:cs="Arial"/>
          <w:color w:val="000000"/>
          <w:szCs w:val="20"/>
        </w:rPr>
        <w:t xml:space="preserve">used in </w:t>
      </w:r>
      <w:r w:rsidR="00140BB8">
        <w:rPr>
          <w:rFonts w:cs="Arial"/>
          <w:color w:val="000000"/>
          <w:szCs w:val="20"/>
        </w:rPr>
        <w:t>average-current mode control</w:t>
      </w:r>
      <w:r w:rsidR="00EC3ACB">
        <w:rPr>
          <w:rFonts w:cs="Arial"/>
          <w:color w:val="000000"/>
          <w:szCs w:val="20"/>
        </w:rPr>
        <w:t xml:space="preserve"> </w:t>
      </w:r>
      <w:r>
        <w:rPr>
          <w:rFonts w:cs="Arial"/>
          <w:color w:val="000000"/>
          <w:szCs w:val="20"/>
        </w:rPr>
        <w:t>as well as a</w:t>
      </w:r>
      <w:r w:rsidR="00EC3ACB">
        <w:rPr>
          <w:rFonts w:cs="Arial"/>
          <w:color w:val="000000"/>
          <w:szCs w:val="20"/>
        </w:rPr>
        <w:t>ccidental control loop inversion</w:t>
      </w:r>
      <w:r>
        <w:rPr>
          <w:rFonts w:cs="Arial"/>
          <w:color w:val="000000"/>
          <w:szCs w:val="20"/>
        </w:rPr>
        <w:t>s</w:t>
      </w:r>
      <w:r w:rsidR="00EC3ACB">
        <w:rPr>
          <w:rFonts w:cs="Arial"/>
          <w:color w:val="000000"/>
          <w:szCs w:val="20"/>
        </w:rPr>
        <w:t xml:space="preserve"> </w:t>
      </w:r>
      <w:r w:rsidR="00A8339E">
        <w:rPr>
          <w:rFonts w:cs="Arial"/>
          <w:color w:val="000000"/>
          <w:szCs w:val="20"/>
        </w:rPr>
        <w:t>by feeding negative numbers into the unsigned number interface of the computation.</w:t>
      </w:r>
      <w:r w:rsidR="00DE25D6">
        <w:rPr>
          <w:rFonts w:cs="Arial"/>
          <w:color w:val="000000"/>
          <w:szCs w:val="20"/>
        </w:rPr>
        <w:br/>
      </w:r>
      <w:r w:rsidR="00DE25D6">
        <w:rPr>
          <w:rFonts w:cs="Arial"/>
          <w:color w:val="000000"/>
          <w:szCs w:val="20"/>
        </w:rPr>
        <w:br/>
      </w:r>
      <w:r w:rsidR="00BD21C9" w:rsidRPr="006E48DB">
        <w:rPr>
          <w:rFonts w:cs="Arial"/>
          <w:color w:val="000000"/>
          <w:szCs w:val="20"/>
        </w:rPr>
        <w:t>Th</w:t>
      </w:r>
      <w:r w:rsidR="00DE25D6">
        <w:rPr>
          <w:rFonts w:cs="Arial"/>
          <w:color w:val="000000"/>
          <w:szCs w:val="20"/>
        </w:rPr>
        <w:t>e optional input offset value needs to be a</w:t>
      </w:r>
      <w:r w:rsidR="00BD21C9" w:rsidRPr="006E48DB">
        <w:rPr>
          <w:rFonts w:cs="Arial"/>
          <w:color w:val="000000"/>
          <w:szCs w:val="20"/>
        </w:rPr>
        <w:t xml:space="preserve"> signed 16-bit integer number </w:t>
      </w:r>
      <w:r w:rsidR="00DE25D6">
        <w:rPr>
          <w:rFonts w:cs="Arial"/>
          <w:color w:val="000000"/>
          <w:szCs w:val="20"/>
        </w:rPr>
        <w:t xml:space="preserve">ranging between </w:t>
      </w:r>
      <w:r w:rsidR="00BD21C9" w:rsidRPr="006E48DB">
        <w:rPr>
          <w:rFonts w:cs="Arial"/>
          <w:color w:val="000000"/>
          <w:szCs w:val="20"/>
        </w:rPr>
        <w:t>-32,768 to 32,767.</w:t>
      </w:r>
    </w:p>
    <w:p w14:paraId="48037D18" w14:textId="36DAD953" w:rsidR="00220CBC" w:rsidRPr="00D20F4C" w:rsidRDefault="00AE5DC0" w:rsidP="00D20F4C">
      <w:pPr>
        <w:pStyle w:val="MCHPNormal"/>
        <w:numPr>
          <w:ilvl w:val="0"/>
          <w:numId w:val="14"/>
        </w:numPr>
        <w:spacing w:after="120"/>
        <w:ind w:left="187" w:hanging="187"/>
        <w:jc w:val="left"/>
        <w:rPr>
          <w:b/>
        </w:rPr>
      </w:pPr>
      <w:r>
        <w:rPr>
          <w:b/>
        </w:rPr>
        <w:t xml:space="preserve">Managing </w:t>
      </w:r>
      <w:r w:rsidR="003E234C" w:rsidRPr="006E48DB">
        <w:rPr>
          <w:b/>
        </w:rPr>
        <w:t>Bi-Directional Feedback</w:t>
      </w:r>
      <w:r>
        <w:rPr>
          <w:b/>
        </w:rPr>
        <w:t xml:space="preserve"> Signals</w:t>
      </w:r>
    </w:p>
    <w:p w14:paraId="0A2C3F6E" w14:textId="77777777" w:rsidR="00023DCA" w:rsidRDefault="00431836" w:rsidP="00431836">
      <w:pPr>
        <w:pStyle w:val="MCHPNormal"/>
        <w:spacing w:after="120"/>
        <w:ind w:left="540"/>
        <w:jc w:val="left"/>
      </w:pPr>
      <w:r>
        <w:rPr>
          <w:bCs/>
        </w:rPr>
        <w:t xml:space="preserve">Bi-directional feedback signals often occur in average current mode-controlled systems allowing the inductor current to be positive and negative (2-quadrant power supplies). Managing control systems in these types of converters require </w:t>
      </w:r>
      <w:r w:rsidR="00AB4903">
        <w:rPr>
          <w:bCs/>
        </w:rPr>
        <w:t>several</w:t>
      </w:r>
      <w:r>
        <w:rPr>
          <w:bCs/>
        </w:rPr>
        <w:t xml:space="preserve"> application specific considerations and related access points into the control system to meet these requirements.</w:t>
      </w:r>
      <w:r w:rsidR="004626B9">
        <w:rPr>
          <w:bCs/>
        </w:rPr>
        <w:t xml:space="preserve"> However, as possible scenarios of operating bi-directional converters may be very different, these access points may change and might be used differently under various aspects.</w:t>
      </w:r>
      <w:r w:rsidR="009F7D23">
        <w:rPr>
          <w:bCs/>
        </w:rPr>
        <w:t xml:space="preserve"> The following paragraphs are giving some examples providing some high-level guidelines of how the features provided by </w:t>
      </w:r>
      <w:r w:rsidR="006A282A">
        <w:rPr>
          <w:bCs/>
        </w:rPr>
        <w:t>DCLD</w:t>
      </w:r>
      <w:r w:rsidR="009F7D23">
        <w:rPr>
          <w:bCs/>
        </w:rPr>
        <w:t xml:space="preserve"> could be used to address design </w:t>
      </w:r>
      <w:r w:rsidR="006A282A">
        <w:rPr>
          <w:bCs/>
        </w:rPr>
        <w:t>challenges</w:t>
      </w:r>
      <w:r w:rsidR="009F7D23">
        <w:rPr>
          <w:bCs/>
        </w:rPr>
        <w:t xml:space="preserve"> most efficiently:</w:t>
      </w:r>
      <w:r w:rsidR="009F7D23">
        <w:rPr>
          <w:bCs/>
        </w:rPr>
        <w:br/>
      </w:r>
      <w:r w:rsidR="004626B9">
        <w:rPr>
          <w:bCs/>
        </w:rPr>
        <w:br/>
      </w:r>
      <w:r w:rsidR="009F7D23">
        <w:t>In general</w:t>
      </w:r>
      <w:r w:rsidR="006A282A">
        <w:t>,</w:t>
      </w:r>
      <w:r w:rsidR="009F7D23">
        <w:t xml:space="preserve"> the basic setup of a bi-directional control system highly depends on the power converter architecture. P</w:t>
      </w:r>
      <w:r w:rsidR="004626B9">
        <w:t>ower</w:t>
      </w:r>
      <w:r w:rsidR="006A282A">
        <w:t xml:space="preserve"> conversion</w:t>
      </w:r>
      <w:r w:rsidR="004626B9">
        <w:t xml:space="preserve"> topologies like Phase-Shifted Full Bridge (PSFB) or 4-Switch Buck/Boost converters can use one static, linear, balanced control system to operate in both directions without making changes to coefficients and/or system limits as their transfer and reverse transfer functions do not change.</w:t>
      </w:r>
      <w:r w:rsidR="009F7D23">
        <w:t xml:space="preserve"> </w:t>
      </w:r>
      <w:r w:rsidR="009F7D23">
        <w:br/>
      </w:r>
      <w:r w:rsidR="006A282A">
        <w:t>In comparison, o</w:t>
      </w:r>
      <w:r w:rsidR="009F7D23">
        <w:t xml:space="preserve">ther topologies like </w:t>
      </w:r>
      <w:r w:rsidR="006A282A">
        <w:t xml:space="preserve">a </w:t>
      </w:r>
      <w:r w:rsidR="009F7D23">
        <w:t xml:space="preserve">non-isolated buck </w:t>
      </w:r>
      <w:r w:rsidR="006A282A">
        <w:t>converter is</w:t>
      </w:r>
      <w:r w:rsidR="009F7D23">
        <w:t xml:space="preserve"> turned into a non-isolated boost converter, which does indeed have a significantly different transfer function and</w:t>
      </w:r>
      <w:r w:rsidR="008743B5">
        <w:t>,</w:t>
      </w:r>
      <w:r w:rsidR="009F7D23">
        <w:t xml:space="preserve"> in addition</w:t>
      </w:r>
      <w:r w:rsidR="008743B5">
        <w:t>,</w:t>
      </w:r>
      <w:r w:rsidR="009F7D23">
        <w:t xml:space="preserve"> introduces a Right-Halfplane Zero (RHP Zero)</w:t>
      </w:r>
      <w:r w:rsidR="00A276F4">
        <w:t xml:space="preserve"> resulting in a system</w:t>
      </w:r>
      <w:r w:rsidR="009F7D23">
        <w:t xml:space="preserve"> wi</w:t>
      </w:r>
      <w:r w:rsidR="00A276F4">
        <w:t>th</w:t>
      </w:r>
      <w:r w:rsidR="009F7D23">
        <w:t xml:space="preserve"> limit</w:t>
      </w:r>
      <w:r w:rsidR="00A276F4">
        <w:t>ed</w:t>
      </w:r>
      <w:r w:rsidR="009F7D23">
        <w:t xml:space="preserve"> maximum dynamic bandwidth</w:t>
      </w:r>
      <w:r w:rsidR="00A276F4">
        <w:t xml:space="preserve"> when operated in reverse direction</w:t>
      </w:r>
      <w:r w:rsidR="008743B5">
        <w:t>.</w:t>
      </w:r>
      <w:r w:rsidR="009F7D23">
        <w:t xml:space="preserve"> I</w:t>
      </w:r>
      <w:r w:rsidR="008743B5">
        <w:t>f</w:t>
      </w:r>
      <w:r w:rsidR="009F7D23">
        <w:t xml:space="preserve"> this converter type is used as power conversion interface between</w:t>
      </w:r>
      <w:r w:rsidR="008743B5">
        <w:t xml:space="preserve"> a</w:t>
      </w:r>
      <w:r w:rsidR="009F7D23">
        <w:t xml:space="preserve"> </w:t>
      </w:r>
      <w:r w:rsidR="008743B5">
        <w:t>stable source and low-dynamic load such as a</w:t>
      </w:r>
      <w:r w:rsidR="009F7D23">
        <w:t xml:space="preserve"> battery and an LED lamp, it may </w:t>
      </w:r>
      <w:r w:rsidR="008743B5">
        <w:t xml:space="preserve">still </w:t>
      </w:r>
      <w:r w:rsidR="009F7D23">
        <w:t xml:space="preserve">be </w:t>
      </w:r>
      <w:r w:rsidR="008743B5">
        <w:t>sufficient to use one control loop for up-stream and down-stream operation by tuning the loop for</w:t>
      </w:r>
      <w:r w:rsidR="009F7D23">
        <w:t xml:space="preserve"> equal bandwidth and duty cycle limits in both directions</w:t>
      </w:r>
      <w:r w:rsidR="008743B5">
        <w:t>. If, however, either source or load requires a significantly different dynamic range, it might be necessary to set up individual control loops for up-/down-stream operation</w:t>
      </w:r>
      <w:r w:rsidR="00A276F4">
        <w:t xml:space="preserve"> and the user software would have to switch between them.</w:t>
      </w:r>
      <w:r w:rsidR="008743B5">
        <w:br/>
      </w:r>
      <w:r w:rsidR="00023DCA">
        <w:br/>
        <w:t>In any case, swapping power transfer in any power converter requires two major steps:</w:t>
      </w:r>
    </w:p>
    <w:p w14:paraId="6970E2AB" w14:textId="2E0DE33B" w:rsidR="00F6393E" w:rsidRDefault="00023DCA" w:rsidP="00023DCA">
      <w:pPr>
        <w:pStyle w:val="MCHPNormal"/>
        <w:numPr>
          <w:ilvl w:val="0"/>
          <w:numId w:val="15"/>
        </w:numPr>
        <w:spacing w:after="120"/>
        <w:jc w:val="left"/>
      </w:pPr>
      <w:r w:rsidRPr="00023DCA">
        <w:rPr>
          <w:b/>
          <w:bCs/>
          <w:i/>
          <w:iCs/>
        </w:rPr>
        <w:t xml:space="preserve">Swapping input and output </w:t>
      </w:r>
      <w:r>
        <w:rPr>
          <w:b/>
          <w:bCs/>
          <w:i/>
          <w:iCs/>
        </w:rPr>
        <w:t>voltage</w:t>
      </w:r>
      <w:r>
        <w:t xml:space="preserve"> </w:t>
      </w:r>
      <w:r>
        <w:br/>
      </w:r>
      <w:r w:rsidR="000B16AF">
        <w:t>When swapping input and output of a conversion stage, the p</w:t>
      </w:r>
      <w:r>
        <w:t xml:space="preserve">revious output voltage becomes </w:t>
      </w:r>
      <w:r w:rsidR="000B16AF">
        <w:t xml:space="preserve">the </w:t>
      </w:r>
      <w:r>
        <w:t>new input voltage</w:t>
      </w:r>
      <w:r w:rsidR="000B16AF">
        <w:t xml:space="preserve"> and vice versa. The</w:t>
      </w:r>
      <w:r w:rsidR="000176D3">
        <w:t xml:space="preserve"> pointer </w:t>
      </w:r>
      <w:r w:rsidR="000176D3" w:rsidRPr="000176D3">
        <w:rPr>
          <w:rFonts w:ascii="Courier New" w:hAnsi="Courier New" w:cs="Courier New"/>
        </w:rPr>
        <w:t>ptrSource</w:t>
      </w:r>
      <w:r w:rsidR="000176D3">
        <w:t xml:space="preserve"> of the </w:t>
      </w:r>
      <w:r w:rsidR="000B16AF" w:rsidRPr="000B16AF">
        <w:rPr>
          <w:rFonts w:ascii="Courier New" w:hAnsi="Courier New" w:cs="Courier New"/>
        </w:rPr>
        <w:t>cNPNZ16_t</w:t>
      </w:r>
      <w:r w:rsidR="000B16AF">
        <w:t xml:space="preserve"> data structure </w:t>
      </w:r>
      <w:r w:rsidR="000176D3">
        <w:t xml:space="preserve">needs to be re-assigned from the Special Function Register (SFR) providing the previous output </w:t>
      </w:r>
      <w:r w:rsidR="000176D3">
        <w:lastRenderedPageBreak/>
        <w:t xml:space="preserve">voltage data (e.g. ADC buffer </w:t>
      </w:r>
      <w:r w:rsidR="000176D3" w:rsidRPr="00F6393E">
        <w:rPr>
          <w:rFonts w:ascii="Courier New" w:hAnsi="Courier New" w:cs="Courier New"/>
        </w:rPr>
        <w:t>ADCBUFx</w:t>
      </w:r>
      <w:r w:rsidR="000176D3">
        <w:t xml:space="preserve">) to the new source, which previously provided the input voltage data (e.g. ADC buffer </w:t>
      </w:r>
      <w:r w:rsidR="000176D3" w:rsidRPr="00F6393E">
        <w:rPr>
          <w:rFonts w:ascii="Courier New" w:hAnsi="Courier New" w:cs="Courier New"/>
        </w:rPr>
        <w:t>ADCBUFy</w:t>
      </w:r>
      <w:r w:rsidR="000176D3">
        <w:t>).</w:t>
      </w:r>
      <w:r w:rsidR="00571154">
        <w:t xml:space="preserve"> </w:t>
      </w:r>
      <w:r w:rsidR="00571154">
        <w:br/>
      </w:r>
      <w:r w:rsidR="00571154">
        <w:br/>
      </w:r>
      <w:r w:rsidR="00F6393E" w:rsidRPr="00F6393E">
        <w:rPr>
          <w:b/>
          <w:bCs/>
          <w:i/>
          <w:iCs/>
          <w:u w:val="single"/>
        </w:rPr>
        <w:t xml:space="preserve">Application </w:t>
      </w:r>
      <w:r w:rsidR="00F6393E">
        <w:rPr>
          <w:b/>
          <w:bCs/>
          <w:i/>
          <w:iCs/>
          <w:u w:val="single"/>
        </w:rPr>
        <w:t>Guidelines</w:t>
      </w:r>
      <w:r w:rsidR="00F6393E" w:rsidRPr="00F6393E">
        <w:rPr>
          <w:b/>
          <w:bCs/>
          <w:i/>
          <w:iCs/>
          <w:u w:val="single"/>
        </w:rPr>
        <w:t>:</w:t>
      </w:r>
      <w:r w:rsidR="00C066B8">
        <w:rPr>
          <w:b/>
          <w:bCs/>
          <w:i/>
          <w:iCs/>
          <w:u w:val="single"/>
        </w:rPr>
        <w:br/>
      </w:r>
      <w:r w:rsidR="00F6393E">
        <w:br/>
        <w:t xml:space="preserve">1) </w:t>
      </w:r>
      <w:r w:rsidR="00571154">
        <w:t>This switch-over works most seamlessly when both signal conditioning circuits</w:t>
      </w:r>
      <w:r w:rsidR="00F6393E">
        <w:t xml:space="preserve"> have identical gain</w:t>
      </w:r>
      <w:r w:rsidR="00571154">
        <w:t xml:space="preserve"> (e.g. </w:t>
      </w:r>
      <w:r w:rsidR="00F6393E">
        <w:t xml:space="preserve">both </w:t>
      </w:r>
      <w:r w:rsidR="00571154">
        <w:t>voltage dividers</w:t>
      </w:r>
      <w:r w:rsidR="00F6393E">
        <w:t xml:space="preserve"> use the same resistor network values</w:t>
      </w:r>
      <w:r w:rsidR="00571154">
        <w:t>) to prevent having to re-tune the feedback loop.</w:t>
      </w:r>
    </w:p>
    <w:p w14:paraId="736213CE" w14:textId="373D924F" w:rsidR="00023DCA" w:rsidRDefault="00F6393E" w:rsidP="00F6393E">
      <w:pPr>
        <w:pStyle w:val="MCHPNormal"/>
        <w:spacing w:after="120"/>
        <w:ind w:left="1260"/>
        <w:jc w:val="left"/>
      </w:pPr>
      <w:r>
        <w:t xml:space="preserve">2) </w:t>
      </w:r>
      <w:r w:rsidR="00571154">
        <w:t xml:space="preserve">If both voltages on each end of the converter are equal (e.g. 12-to-12V bus balancers), one control reference value would be sufficient. If both voltages are significantly different from each other, it is recommended to </w:t>
      </w:r>
      <w:r>
        <w:t xml:space="preserve">also </w:t>
      </w:r>
      <w:r w:rsidR="00571154">
        <w:t xml:space="preserve">create two references (one for each side) </w:t>
      </w:r>
      <w:r>
        <w:t>and</w:t>
      </w:r>
      <w:r w:rsidR="00571154">
        <w:t xml:space="preserve"> switch the references </w:t>
      </w:r>
      <w:r>
        <w:t xml:space="preserve">simultaneously </w:t>
      </w:r>
      <w:r w:rsidR="00571154">
        <w:t>with the source pointers.</w:t>
      </w:r>
      <w:r w:rsidR="00571154">
        <w:br/>
      </w:r>
      <w:r w:rsidR="00571154">
        <w:br/>
      </w:r>
      <w:r>
        <w:t xml:space="preserve">3) Swapping input and output by reassigning source registers/variables and references may require to clear the control history to prevent artificial transients being injected. Alternatively, the unused reference can be updated </w:t>
      </w:r>
      <w:r w:rsidRPr="00F6393E">
        <w:rPr>
          <w:i/>
          <w:iCs/>
        </w:rPr>
        <w:t>before the switch-over</w:t>
      </w:r>
      <w:r>
        <w:t xml:space="preserve"> by being kept in sync with the signal source value and being tuned into the desired value </w:t>
      </w:r>
      <w:r w:rsidRPr="00F6393E">
        <w:rPr>
          <w:i/>
          <w:iCs/>
        </w:rPr>
        <w:t>after</w:t>
      </w:r>
      <w:r>
        <w:t>.</w:t>
      </w:r>
    </w:p>
    <w:p w14:paraId="2689D021" w14:textId="6915E32F" w:rsidR="00023DCA" w:rsidRPr="00460094" w:rsidRDefault="00460094" w:rsidP="00023DCA">
      <w:pPr>
        <w:pStyle w:val="MCHPNormal"/>
        <w:numPr>
          <w:ilvl w:val="0"/>
          <w:numId w:val="15"/>
        </w:numPr>
        <w:spacing w:after="120"/>
        <w:jc w:val="left"/>
      </w:pPr>
      <w:r w:rsidRPr="00460094">
        <w:rPr>
          <w:b/>
          <w:bCs/>
          <w:i/>
          <w:iCs/>
        </w:rPr>
        <w:t>Reversing current direction</w:t>
      </w:r>
      <w:r w:rsidRPr="00460094">
        <w:rPr>
          <w:b/>
          <w:bCs/>
          <w:i/>
          <w:iCs/>
        </w:rPr>
        <w:br/>
      </w:r>
      <w:r>
        <w:t xml:space="preserve">The common technique of establishing bi-directional current feedback signals is to shift the zero point of the feedback signal up </w:t>
      </w:r>
      <w:r w:rsidR="000B16AF">
        <w:t>to allow single-ended ADCs to sample positive currents</w:t>
      </w:r>
      <w:r w:rsidR="00F21680">
        <w:t xml:space="preserve"> above and negative currents below the zero line</w:t>
      </w:r>
      <w:r w:rsidR="00F6393E">
        <w:t>.</w:t>
      </w:r>
      <w:r w:rsidR="000B16AF">
        <w:t xml:space="preserve"> </w:t>
      </w:r>
      <w:r w:rsidR="00F6393E">
        <w:t xml:space="preserve">With this signal conditioning, positive currents are </w:t>
      </w:r>
      <w:r w:rsidR="000B16AF">
        <w:t xml:space="preserve">represented by </w:t>
      </w:r>
      <w:r w:rsidR="00F6393E">
        <w:t xml:space="preserve">numbers greater than the zero-point while numbers less than the zero point represent negative currents. </w:t>
      </w:r>
      <w:r w:rsidR="00F21680">
        <w:br/>
      </w:r>
      <w:r w:rsidR="00A766AA">
        <w:br/>
      </w:r>
      <w:r w:rsidR="00F21680">
        <w:t xml:space="preserve">The catch for the calculation engine with this signal conditioning is the </w:t>
      </w:r>
      <w:r w:rsidR="00C066B8">
        <w:t xml:space="preserve">resulting </w:t>
      </w:r>
      <w:r w:rsidR="00F21680">
        <w:t>inversion of proportions</w:t>
      </w:r>
      <w:r w:rsidR="00A766AA">
        <w:t xml:space="preserve"> above and below the zero line</w:t>
      </w:r>
      <w:r w:rsidR="00F21680">
        <w:t xml:space="preserve">. While operating in the positive range, increasing </w:t>
      </w:r>
      <w:r w:rsidR="00F21680" w:rsidRPr="00C066B8">
        <w:rPr>
          <w:i/>
          <w:iCs/>
          <w:u w:val="single"/>
        </w:rPr>
        <w:t>positive</w:t>
      </w:r>
      <w:r w:rsidR="00F21680">
        <w:t xml:space="preserve"> currents are represented by </w:t>
      </w:r>
      <w:r w:rsidR="00F21680" w:rsidRPr="00C066B8">
        <w:rPr>
          <w:i/>
          <w:iCs/>
          <w:u w:val="single"/>
        </w:rPr>
        <w:t>in</w:t>
      </w:r>
      <w:r w:rsidR="00F21680">
        <w:t>creasing number values</w:t>
      </w:r>
      <w:r w:rsidR="00F21680" w:rsidRPr="00F21680">
        <w:t xml:space="preserve"> </w:t>
      </w:r>
      <w:r w:rsidR="00F21680">
        <w:t xml:space="preserve">(direct proportional representation). While operating in the negative range, increasing </w:t>
      </w:r>
      <w:r w:rsidR="00F21680" w:rsidRPr="00C066B8">
        <w:rPr>
          <w:i/>
          <w:iCs/>
          <w:u w:val="single"/>
        </w:rPr>
        <w:t>negative</w:t>
      </w:r>
      <w:r w:rsidR="00F21680">
        <w:t xml:space="preserve"> currents are represented by </w:t>
      </w:r>
      <w:r w:rsidR="00F21680" w:rsidRPr="00A766AA">
        <w:rPr>
          <w:i/>
          <w:iCs/>
          <w:u w:val="single"/>
        </w:rPr>
        <w:t>de</w:t>
      </w:r>
      <w:r w:rsidR="00F21680">
        <w:t>creasing number values</w:t>
      </w:r>
      <w:r w:rsidR="00C066B8">
        <w:t>. Although the number representation of the voltage level of the feedback is still direct proportional, the representation of the physical value of the absolute current level is inverted (i</w:t>
      </w:r>
      <w:r w:rsidR="00F21680">
        <w:t>ndirect proportional represent</w:t>
      </w:r>
      <w:r w:rsidR="00C066B8">
        <w:t>ation)</w:t>
      </w:r>
      <w:r w:rsidR="00F21680">
        <w:t xml:space="preserve">. </w:t>
      </w:r>
      <w:r w:rsidR="00A766AA">
        <w:br/>
      </w:r>
      <w:r w:rsidR="00A766AA">
        <w:br/>
        <w:t>As the power supply controller is based on an inverting feedback loop, inverting the proportional representation of its data input would inevitably result in an inversion of the inverting feedback loop, effectively flipping it over into a non-inverting feedback loop. As a result, the feedback loop would start amplifying instead of suppressing transients and the power supply would go unstable instantly.</w:t>
      </w:r>
      <w:r w:rsidR="00667F7B">
        <w:br/>
      </w:r>
      <w:r w:rsidR="00F21680">
        <w:br/>
      </w:r>
      <w:r w:rsidR="00A766AA">
        <w:t xml:space="preserve">This undesired behavior </w:t>
      </w:r>
      <w:r w:rsidR="009E0A0E">
        <w:t>needs to be</w:t>
      </w:r>
      <w:r w:rsidR="00A766AA">
        <w:t xml:space="preserve"> </w:t>
      </w:r>
      <w:r w:rsidR="00C066B8">
        <w:t xml:space="preserve">prevented by introducing a signal rectification at the data input of the controller. </w:t>
      </w:r>
    </w:p>
    <w:p w14:paraId="04D01149" w14:textId="6E70E337" w:rsidR="00431836" w:rsidRPr="00D20F4C" w:rsidRDefault="00EF5F05" w:rsidP="00D20F4C">
      <w:pPr>
        <w:pStyle w:val="MCHPNormal"/>
        <w:numPr>
          <w:ilvl w:val="0"/>
          <w:numId w:val="15"/>
        </w:numPr>
        <w:spacing w:after="120"/>
        <w:jc w:val="left"/>
        <w:rPr>
          <w:b/>
          <w:bCs/>
          <w:i/>
          <w:iCs/>
        </w:rPr>
      </w:pPr>
      <w:r w:rsidRPr="00D20F4C">
        <w:rPr>
          <w:b/>
          <w:bCs/>
          <w:i/>
          <w:iCs/>
        </w:rPr>
        <w:t>O</w:t>
      </w:r>
      <w:r w:rsidR="008743B5" w:rsidRPr="00D20F4C">
        <w:rPr>
          <w:b/>
          <w:bCs/>
          <w:i/>
          <w:iCs/>
        </w:rPr>
        <w:t>ptions available in DCLD</w:t>
      </w:r>
    </w:p>
    <w:p w14:paraId="38F2F424" w14:textId="479B7225" w:rsidR="00220CBC" w:rsidRPr="00220CBC" w:rsidRDefault="00220CBC" w:rsidP="00220CBC">
      <w:pPr>
        <w:pStyle w:val="MCHPNormal"/>
        <w:numPr>
          <w:ilvl w:val="2"/>
          <w:numId w:val="14"/>
        </w:numPr>
        <w:spacing w:after="120"/>
        <w:ind w:left="1080"/>
        <w:jc w:val="left"/>
        <w:rPr>
          <w:bCs/>
        </w:rPr>
      </w:pPr>
      <w:r>
        <w:rPr>
          <w:b/>
        </w:rPr>
        <w:t>Signal Offset</w:t>
      </w:r>
      <w:r w:rsidR="003E234C" w:rsidRPr="006E48DB">
        <w:rPr>
          <w:b/>
        </w:rPr>
        <w:br/>
      </w:r>
      <w:r w:rsidR="00AE43D2">
        <w:t xml:space="preserve">Processing bi-directional feedback signal through single-ended Analog-To-Digital Converters </w:t>
      </w:r>
      <w:r w:rsidR="00191CF3">
        <w:t xml:space="preserve">usually </w:t>
      </w:r>
      <w:r w:rsidR="00AE43D2">
        <w:t xml:space="preserve">requires signal pre-conditioning lifting the zero point of the feedback signal above </w:t>
      </w:r>
      <w:r w:rsidR="008928BF">
        <w:t>VSS</w:t>
      </w:r>
      <w:r w:rsidR="00AE43D2">
        <w:t xml:space="preserve">. </w:t>
      </w:r>
      <w:r w:rsidR="008928BF">
        <w:t xml:space="preserve">Typical </w:t>
      </w:r>
      <w:r w:rsidR="008928BF">
        <w:lastRenderedPageBreak/>
        <w:t>offsets added by signal conditioning ICs</w:t>
      </w:r>
      <w:r w:rsidR="00AA3E9C">
        <w:t>, for example,</w:t>
      </w:r>
      <w:r w:rsidR="008928BF">
        <w:t xml:space="preserve"> are 1.65V for 3.3V devices or 2.5V for 5V devices but offsets might differ widely when discrete signal conditioning circuits are used.</w:t>
      </w:r>
      <w:r w:rsidR="006E48DB">
        <w:t xml:space="preserve"> </w:t>
      </w:r>
      <w:r w:rsidR="00AB4903">
        <w:br/>
      </w:r>
      <w:r w:rsidR="00AB4903">
        <w:br/>
        <w:t xml:space="preserve">When option </w:t>
      </w:r>
      <w:r w:rsidR="00AB4903" w:rsidRPr="001616A8">
        <w:rPr>
          <w:i/>
          <w:iCs/>
          <w:u w:val="single"/>
        </w:rPr>
        <w:t>Feedback Offset Compensation</w:t>
      </w:r>
      <w:r w:rsidR="00AB4903" w:rsidRPr="00AB4903">
        <w:t xml:space="preserve"> </w:t>
      </w:r>
      <w:r w:rsidR="00AB4903">
        <w:t>is enabled, code will be added</w:t>
      </w:r>
      <w:r w:rsidR="007746FA">
        <w:t xml:space="preserve"> to the assembly routine adding the </w:t>
      </w:r>
      <w:r w:rsidR="00AB4903">
        <w:t>zero</w:t>
      </w:r>
      <w:r w:rsidR="007746FA">
        <w:t>-</w:t>
      </w:r>
      <w:r w:rsidR="00AB4903">
        <w:t>point</w:t>
      </w:r>
      <w:r w:rsidR="007746FA">
        <w:t xml:space="preserve"> offset to the reference</w:t>
      </w:r>
      <w:r w:rsidR="00AB4903">
        <w:t xml:space="preserve"> before processing </w:t>
      </w:r>
      <w:r w:rsidR="007746FA">
        <w:t>the most recent ADC sample</w:t>
      </w:r>
      <w:r w:rsidR="00AB4903">
        <w:t xml:space="preserve">. </w:t>
      </w:r>
      <w:r w:rsidR="007746FA">
        <w:t xml:space="preserve">Thus, </w:t>
      </w:r>
      <w:r w:rsidR="00AB4903">
        <w:t xml:space="preserve">the incoming data will </w:t>
      </w:r>
      <w:r w:rsidR="007746FA">
        <w:t xml:space="preserve">not </w:t>
      </w:r>
      <w:r w:rsidR="00AB4903">
        <w:t>be</w:t>
      </w:r>
      <w:r w:rsidR="007746FA">
        <w:t>come</w:t>
      </w:r>
      <w:r w:rsidR="00AB4903">
        <w:t xml:space="preserve"> negative when </w:t>
      </w:r>
      <w:r w:rsidR="007746FA">
        <w:t>its value is less than</w:t>
      </w:r>
      <w:r w:rsidR="00AB4903">
        <w:t xml:space="preserve"> the specified zero-point</w:t>
      </w:r>
      <w:r w:rsidR="007746FA">
        <w:t xml:space="preserve"> which would bare the risk of potentially destabilizing the control loop by f</w:t>
      </w:r>
      <w:r w:rsidR="00AB4903">
        <w:t>eeding negative numbers into the control system</w:t>
      </w:r>
      <w:r w:rsidR="007746FA">
        <w:t xml:space="preserve"> effectively</w:t>
      </w:r>
      <w:r w:rsidR="007746FA" w:rsidRPr="007746FA">
        <w:t xml:space="preserve"> </w:t>
      </w:r>
      <w:r w:rsidR="007746FA">
        <w:t>inverting the inverting feedback loop, turning it into a non-inverting loop.</w:t>
      </w:r>
      <w:r w:rsidR="007746FA">
        <w:br/>
      </w:r>
      <w:r w:rsidR="007746FA">
        <w:br/>
        <w:t>By adding the offset to the reference</w:t>
      </w:r>
      <w:r w:rsidR="00191CF3">
        <w:t>, negative errors will remain negative even if the ADC value is less than the defined zero-point effectively preventing accidental inversion of the feedback loop. In cascaded control systems where an outer loop determines the reference for the inner loop (e.g. average current mode control), the outer loop is not affected by the feedback offset management of the inner loop. However, it’s recommended to allow the reference produced by the outer loop to become slightly negative to account for “negative glitches” caused by very likely, minor signal drifts.</w:t>
      </w:r>
    </w:p>
    <w:p w14:paraId="64B69CD5" w14:textId="53DE424E" w:rsidR="005E1037" w:rsidRPr="005E1037" w:rsidRDefault="00220CBC" w:rsidP="00220CBC">
      <w:pPr>
        <w:pStyle w:val="MCHPNormal"/>
        <w:numPr>
          <w:ilvl w:val="2"/>
          <w:numId w:val="14"/>
        </w:numPr>
        <w:spacing w:after="120"/>
        <w:ind w:left="1080"/>
        <w:jc w:val="left"/>
        <w:rPr>
          <w:bCs/>
        </w:rPr>
      </w:pPr>
      <w:r>
        <w:rPr>
          <w:b/>
        </w:rPr>
        <w:t>Signal Rectification</w:t>
      </w:r>
      <w:r w:rsidR="001616A8">
        <w:br/>
      </w:r>
      <w:r w:rsidR="00460BBF">
        <w:br/>
      </w:r>
      <w:r w:rsidR="009E0A0E">
        <w:t xml:space="preserve">By selecting the option </w:t>
      </w:r>
      <w:r w:rsidR="009E0A0E" w:rsidRPr="0003193C">
        <w:rPr>
          <w:i/>
          <w:iCs/>
          <w:u w:val="single"/>
        </w:rPr>
        <w:t>Enable Signal Rectification Control</w:t>
      </w:r>
      <w:r w:rsidR="009E0A0E">
        <w:t xml:space="preserve"> adds a control bit to the </w:t>
      </w:r>
      <w:r w:rsidR="009E0A0E" w:rsidRPr="00546B7B">
        <w:rPr>
          <w:rFonts w:ascii="Courier New" w:hAnsi="Courier New" w:cs="Courier New"/>
          <w:color w:val="000000"/>
          <w:szCs w:val="20"/>
        </w:rPr>
        <w:t>status</w:t>
      </w:r>
      <w:r w:rsidR="009E0A0E">
        <w:t xml:space="preserve"> word of the </w:t>
      </w:r>
      <w:r w:rsidR="009E0A0E">
        <w:rPr>
          <w:rFonts w:ascii="Courier New" w:hAnsi="Courier New" w:cs="Courier New"/>
          <w:color w:val="000000"/>
          <w:szCs w:val="20"/>
        </w:rPr>
        <w:t>cNPNZ16b_t</w:t>
      </w:r>
      <w:r w:rsidR="009E0A0E" w:rsidRPr="0003193C">
        <w:rPr>
          <w:rFonts w:cs="Arial"/>
          <w:color w:val="000000"/>
          <w:szCs w:val="20"/>
        </w:rPr>
        <w:t xml:space="preserve"> data structure</w:t>
      </w:r>
      <w:r w:rsidR="009E0A0E">
        <w:rPr>
          <w:rFonts w:cs="Arial"/>
          <w:color w:val="000000"/>
          <w:szCs w:val="20"/>
        </w:rPr>
        <w:t xml:space="preserve"> allowing to turn on/off the signal rectification manually.</w:t>
      </w:r>
    </w:p>
    <w:p w14:paraId="6A0ECCE6" w14:textId="77777777" w:rsidR="005E1037" w:rsidRPr="005E1037" w:rsidRDefault="005E1037" w:rsidP="00220CBC">
      <w:pPr>
        <w:pStyle w:val="MCHPNormal"/>
        <w:numPr>
          <w:ilvl w:val="2"/>
          <w:numId w:val="14"/>
        </w:numPr>
        <w:spacing w:after="120"/>
        <w:ind w:left="1080"/>
        <w:jc w:val="left"/>
        <w:rPr>
          <w:bCs/>
        </w:rPr>
      </w:pPr>
    </w:p>
    <w:p w14:paraId="2E2DA7C5" w14:textId="310FA2A8" w:rsidR="003E234C" w:rsidRPr="00AA3E9C" w:rsidRDefault="00460BBF" w:rsidP="00220CBC">
      <w:pPr>
        <w:pStyle w:val="MCHPNormal"/>
        <w:numPr>
          <w:ilvl w:val="2"/>
          <w:numId w:val="14"/>
        </w:numPr>
        <w:spacing w:after="120"/>
        <w:ind w:left="1080"/>
        <w:jc w:val="left"/>
        <w:rPr>
          <w:bCs/>
        </w:rPr>
      </w:pPr>
      <w:r>
        <w:br/>
      </w:r>
      <w:r w:rsidR="00431836">
        <w:t>Some systems</w:t>
      </w:r>
      <w:r>
        <w:t>, however,</w:t>
      </w:r>
      <w:r w:rsidR="00431836">
        <w:t xml:space="preserve"> may require a higher control layer to determine if inversion of the power transfer is allowed or not.</w:t>
      </w:r>
      <w:r w:rsidR="00A27EF9">
        <w:t xml:space="preserve"> In any case, when a power converter changes its power transfer direction, the feedback source of the outer loop needs to be swapped from what was the previous output to what was the previous input and vice versa. </w:t>
      </w:r>
      <w:r>
        <w:t>Until</w:t>
      </w:r>
      <w:r w:rsidR="00A27EF9">
        <w:t xml:space="preserve"> this swap of input and output has occurred, the current is usually not allowed to </w:t>
      </w:r>
      <w:r>
        <w:t>change direction</w:t>
      </w:r>
      <w:r w:rsidR="00A27EF9">
        <w:t xml:space="preserve"> but may come close to zero</w:t>
      </w:r>
      <w:r>
        <w:t xml:space="preserve"> while reversing the power transfer.</w:t>
      </w:r>
      <w:r w:rsidR="00220CBC">
        <w:br/>
      </w:r>
      <w:r w:rsidR="001616A8">
        <w:t>To make sure the inverting feedback loop works correctly</w:t>
      </w:r>
      <w:r w:rsidR="0003193C">
        <w:t>,</w:t>
      </w:r>
      <w:r w:rsidR="001616A8">
        <w:t xml:space="preserve"> even if the feedback signal may drop occasionally into its negative region</w:t>
      </w:r>
      <w:r w:rsidR="0003193C">
        <w:t xml:space="preserve"> when operating at/close to zero</w:t>
      </w:r>
      <w:r w:rsidR="001616A8">
        <w:t xml:space="preserve">, </w:t>
      </w:r>
      <w:r w:rsidR="0003193C">
        <w:t>the control system needs to have control over when it</w:t>
      </w:r>
      <w:r>
        <w:t xml:space="preserve"> is </w:t>
      </w:r>
      <w:r w:rsidR="0003193C">
        <w:t xml:space="preserve">considered </w:t>
      </w:r>
      <w:r>
        <w:t>to be a</w:t>
      </w:r>
      <w:r w:rsidR="0003193C">
        <w:t xml:space="preserve"> </w:t>
      </w:r>
      <w:r>
        <w:t xml:space="preserve"> while the power transfer has not changed versus having inverted the power transfer and now represents an inverted signal</w:t>
      </w:r>
      <w:r w:rsidR="0003193C">
        <w:t xml:space="preserve">. </w:t>
      </w:r>
      <w:r>
        <w:br/>
      </w:r>
      <w:r>
        <w:br/>
      </w:r>
      <w:r>
        <w:br/>
      </w:r>
      <w:r w:rsidR="0003193C">
        <w:t xml:space="preserve">Thus, </w:t>
      </w:r>
    </w:p>
    <w:p w14:paraId="00269D42" w14:textId="21A92641" w:rsidR="007265EF" w:rsidRDefault="00904396" w:rsidP="007265EF">
      <w:pPr>
        <w:pStyle w:val="MCHPHeading1"/>
        <w:numPr>
          <w:ilvl w:val="0"/>
          <w:numId w:val="6"/>
        </w:numPr>
        <w:ind w:left="567" w:hanging="567"/>
      </w:pPr>
      <w:bookmarkStart w:id="21" w:name="_Toc29728524"/>
      <w:r>
        <w:t xml:space="preserve">Tab </w:t>
      </w:r>
      <w:r w:rsidR="00854603">
        <w:t>T</w:t>
      </w:r>
      <w:r>
        <w:t>iming ANalysis</w:t>
      </w:r>
      <w:bookmarkEnd w:id="21"/>
    </w:p>
    <w:p w14:paraId="646BA865" w14:textId="77777777" w:rsidR="0057573B" w:rsidRDefault="00854603" w:rsidP="00180937">
      <w:pPr>
        <w:pStyle w:val="MCHPNormal"/>
      </w:pPr>
      <w:r>
        <w:t xml:space="preserve">In addition to the frequency response chart (Bode plot) a Timing graph is provided, showing the </w:t>
      </w:r>
      <w:r w:rsidR="00E967AC">
        <w:t xml:space="preserve">switching period and on-time of the nominal switching signal (blue), the ADC conversion time (orange) and the control loop execution (red) based on the most recent settings. </w:t>
      </w:r>
    </w:p>
    <w:p w14:paraId="1128061C" w14:textId="77777777" w:rsidR="00E967AC" w:rsidRDefault="00E967AC" w:rsidP="00180937">
      <w:pPr>
        <w:pStyle w:val="MCHPNormal"/>
      </w:pPr>
      <w:r>
        <w:t>The switching waveform, ADC timing parameters and CPU speed can be entered underneath the Timing graph. The graph shows the position of data acquisition events, control loop call events, READ and WRITE BACK events along the switching period.</w:t>
      </w:r>
    </w:p>
    <w:p w14:paraId="477F12C0" w14:textId="77777777" w:rsidR="00E967AC" w:rsidRDefault="00E967AC" w:rsidP="00180937">
      <w:pPr>
        <w:pStyle w:val="MCHPNormal"/>
      </w:pPr>
      <w:r>
        <w:lastRenderedPageBreak/>
        <w:t>Controller selection, Scaling Mode selection and Code Generation options influence the timing alignment. In high-speed systems this graph can help to analyze the estimated CPU load added by the recently configured controller and help to find the right tradeoff between performance and accuracy.</w:t>
      </w:r>
    </w:p>
    <w:p w14:paraId="70FF1A87" w14:textId="77777777" w:rsidR="00E967AC" w:rsidRDefault="00E967AC" w:rsidP="00180937">
      <w:pPr>
        <w:pStyle w:val="MCHPNormal"/>
      </w:pPr>
      <w:r>
        <w:t>For more precise analysis the cursor can be used to measure relative time between events by moving/placing the cursor cross within the timing graph.</w:t>
      </w:r>
    </w:p>
    <w:p w14:paraId="05A99187" w14:textId="77777777" w:rsidR="00E967AC" w:rsidRDefault="00E967AC" w:rsidP="00180937">
      <w:pPr>
        <w:pStyle w:val="MCHPNormal"/>
      </w:pPr>
      <w:r>
        <w:t>Additional presets allow to quickly position data acquisition triggers at common trigger points within the switching period (e.g. at 50% on-time, 50% off-time or at the beginning of the switching cycle.</w:t>
      </w:r>
    </w:p>
    <w:p w14:paraId="55408B7C" w14:textId="77777777" w:rsidR="00E967AC" w:rsidRDefault="00E967AC" w:rsidP="00180937">
      <w:pPr>
        <w:pStyle w:val="MCHPNormal"/>
      </w:pPr>
      <w:r>
        <w:t>It’s also possible to place the trigger at any point by dragging the trigger cursor to the left/right ti fine-tune trigger offsets.</w:t>
      </w:r>
    </w:p>
    <w:p w14:paraId="2833EAAA" w14:textId="4FCFAE85" w:rsidR="00237B15" w:rsidRPr="00904396" w:rsidRDefault="00904396" w:rsidP="00237B15">
      <w:pPr>
        <w:pStyle w:val="MCHPHeading1"/>
        <w:numPr>
          <w:ilvl w:val="0"/>
          <w:numId w:val="6"/>
        </w:numPr>
        <w:ind w:left="567" w:hanging="567"/>
        <w:rPr>
          <w:lang w:val="de-DE"/>
        </w:rPr>
      </w:pPr>
      <w:bookmarkStart w:id="22" w:name="_Toc29728525"/>
      <w:r w:rsidRPr="00904396">
        <w:rPr>
          <w:lang w:val="de-DE"/>
        </w:rPr>
        <w:t>Tab Block Diagram View</w:t>
      </w:r>
      <w:bookmarkEnd w:id="22"/>
    </w:p>
    <w:p w14:paraId="6ABE54B2" w14:textId="77777777" w:rsidR="00D02BD6" w:rsidRDefault="004D10EC" w:rsidP="00180937">
      <w:pPr>
        <w:pStyle w:val="MCHPNormal"/>
      </w:pPr>
      <w:r>
        <w:t>The block diagram view is static and will not reflect details of the most recent settings. Its purpose is to reflect the system level covered by the z-Domain Configuration Window.</w:t>
      </w:r>
      <w:r w:rsidR="00872D1E">
        <w:t xml:space="preserve"> </w:t>
      </w:r>
    </w:p>
    <w:p w14:paraId="22C421CF" w14:textId="77777777" w:rsidR="00872D1E" w:rsidRDefault="00872D1E" w:rsidP="00180937">
      <w:pPr>
        <w:pStyle w:val="MCHPNormal"/>
      </w:pPr>
      <w:r>
        <w:t>The first view shows a high-level block diagram of the controller with its discrete time domain input signals and processing path.</w:t>
      </w:r>
    </w:p>
    <w:p w14:paraId="5951C050" w14:textId="77777777" w:rsidR="00872D1E" w:rsidRDefault="00872D1E" w:rsidP="00180937">
      <w:pPr>
        <w:pStyle w:val="MCHPNormal"/>
      </w:pPr>
      <w:r>
        <w:t>The second section shows the continuous time domain transfer function equation and the resulting discrete time domain transfer function</w:t>
      </w:r>
      <w:r w:rsidRPr="00872D1E">
        <w:t xml:space="preserve"> </w:t>
      </w:r>
      <w:r>
        <w:t>equation</w:t>
      </w:r>
      <w:r w:rsidR="003F09C1">
        <w:t xml:space="preserve"> as reference</w:t>
      </w:r>
      <w:r>
        <w:t>.</w:t>
      </w:r>
    </w:p>
    <w:p w14:paraId="304BAD28" w14:textId="77777777" w:rsidR="003F09C1" w:rsidRDefault="003F09C1" w:rsidP="00180937">
      <w:pPr>
        <w:pStyle w:val="MCHPNormal"/>
      </w:pPr>
      <w:r>
        <w:t>The third section shows the controller implementation block diagram and flow chart.</w:t>
      </w:r>
    </w:p>
    <w:p w14:paraId="623EA72E" w14:textId="7B0E7995" w:rsidR="00252B84" w:rsidRDefault="00904396" w:rsidP="00252B84">
      <w:pPr>
        <w:pStyle w:val="MCHPHeading1"/>
        <w:numPr>
          <w:ilvl w:val="0"/>
          <w:numId w:val="6"/>
        </w:numPr>
        <w:ind w:left="567" w:hanging="567"/>
      </w:pPr>
      <w:bookmarkStart w:id="23" w:name="_Ref529391979"/>
      <w:bookmarkStart w:id="24" w:name="_Ref529391991"/>
      <w:bookmarkStart w:id="25" w:name="_Toc29728526"/>
      <w:r>
        <w:t>Tab Source Code View</w:t>
      </w:r>
      <w:bookmarkEnd w:id="23"/>
      <w:bookmarkEnd w:id="24"/>
      <w:bookmarkEnd w:id="25"/>
    </w:p>
    <w:p w14:paraId="18A06CC6" w14:textId="77777777" w:rsidR="00622EF2" w:rsidRDefault="003F09C1" w:rsidP="00180937">
      <w:pPr>
        <w:pStyle w:val="MCHPNormal"/>
      </w:pPr>
      <w:r>
        <w:t>The Source Code View covers multiple sub windows for every generated code module. The generated control library source code provides four different files:</w:t>
      </w:r>
    </w:p>
    <w:p w14:paraId="5D79B255" w14:textId="77777777" w:rsidR="003702FE" w:rsidRPr="003702FE" w:rsidRDefault="003F09C1" w:rsidP="003702FE">
      <w:pPr>
        <w:pStyle w:val="MCHPNormal"/>
        <w:numPr>
          <w:ilvl w:val="0"/>
          <w:numId w:val="14"/>
        </w:numPr>
        <w:spacing w:after="120"/>
        <w:ind w:left="187" w:hanging="187"/>
        <w:jc w:val="left"/>
      </w:pPr>
      <w:r w:rsidRPr="003702FE">
        <w:rPr>
          <w:b/>
        </w:rPr>
        <w:t>Optimized Assembly Code</w:t>
      </w:r>
      <w:r w:rsidR="003702FE">
        <w:rPr>
          <w:b/>
        </w:rPr>
        <w:br/>
      </w:r>
      <w:r w:rsidR="00D07076">
        <w:t>All runtime functions are generated as optimized assembly routines. These routines read data from and write data to a data structure</w:t>
      </w:r>
      <w:r w:rsidR="009C6A22">
        <w:t xml:space="preserve"> (</w:t>
      </w:r>
      <w:r w:rsidR="009C6A22" w:rsidRPr="009C6A22">
        <w:rPr>
          <w:rFonts w:ascii="Courier New" w:hAnsi="Courier New" w:cs="Courier New"/>
          <w:b/>
          <w:color w:val="000000"/>
          <w:sz w:val="18"/>
          <w:szCs w:val="20"/>
        </w:rPr>
        <w:t>cNPNZ16b_t</w:t>
      </w:r>
      <w:r w:rsidR="009C6A22">
        <w:t xml:space="preserve">), </w:t>
      </w:r>
      <w:r w:rsidR="00D07076">
        <w:t>which holds all parameters and pointers to Special Function Registers (SFRs) used by the library. This data is loaded into the data structure by the C-domain initialization code. Depending on code generator options selected, additional information will be written to the data structure, from which C-domain application code can gain access (e.g. status bits, most recent calculation results, etc.)</w:t>
      </w:r>
    </w:p>
    <w:p w14:paraId="20BB4EE2" w14:textId="77777777" w:rsidR="003702FE" w:rsidRDefault="003702FE" w:rsidP="003702FE">
      <w:pPr>
        <w:pStyle w:val="MCHPNormal"/>
        <w:numPr>
          <w:ilvl w:val="0"/>
          <w:numId w:val="14"/>
        </w:numPr>
        <w:spacing w:after="120"/>
        <w:ind w:left="187" w:hanging="187"/>
        <w:jc w:val="left"/>
      </w:pPr>
      <w:r w:rsidRPr="003702FE">
        <w:rPr>
          <w:b/>
        </w:rPr>
        <w:t>C-Source File</w:t>
      </w:r>
      <w:r>
        <w:rPr>
          <w:b/>
        </w:rPr>
        <w:br/>
      </w:r>
      <w:r w:rsidR="00D07076">
        <w:t xml:space="preserve">The C-source file contains the static set of </w:t>
      </w:r>
      <w:r w:rsidR="002F6A8F">
        <w:t>filter coefficients and the data structure initialization function</w:t>
      </w:r>
      <w:r w:rsidR="009C6A22">
        <w:t xml:space="preserve"> of this individual controller.</w:t>
      </w:r>
    </w:p>
    <w:p w14:paraId="4CCDEC13" w14:textId="77777777" w:rsidR="002F6A8F" w:rsidRPr="00754CE2" w:rsidRDefault="002F6A8F" w:rsidP="002F6A8F">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12E662AE" w14:textId="77777777" w:rsidR="002F6A8F" w:rsidRPr="00E13AC0" w:rsidRDefault="002F6A8F" w:rsidP="002F6A8F">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color w:val="FF0000"/>
        </w:rPr>
      </w:pPr>
      <w:r>
        <w:rPr>
          <w:b/>
          <w:color w:val="FF0000"/>
        </w:rPr>
        <w:t xml:space="preserve">The C source initialization routine only initializes the digital filter coefficients and number scaling settings. </w:t>
      </w:r>
      <w:r>
        <w:rPr>
          <w:b/>
          <w:color w:val="FF0000"/>
        </w:rPr>
        <w:br/>
        <w:t>Controller/system-specific parameters like anti-windup thresholds, source and target registers as well as ADC trigger offsets must be set in user code!</w:t>
      </w:r>
    </w:p>
    <w:p w14:paraId="2B647585" w14:textId="77777777" w:rsidR="003702FE" w:rsidRPr="003702FE" w:rsidRDefault="003702FE" w:rsidP="003702FE">
      <w:pPr>
        <w:pStyle w:val="MCHPNormal"/>
        <w:numPr>
          <w:ilvl w:val="0"/>
          <w:numId w:val="14"/>
        </w:numPr>
        <w:spacing w:after="120"/>
        <w:ind w:left="187" w:hanging="187"/>
        <w:jc w:val="left"/>
      </w:pPr>
      <w:r w:rsidRPr="003702FE">
        <w:rPr>
          <w:b/>
        </w:rPr>
        <w:lastRenderedPageBreak/>
        <w:t>C-Header File</w:t>
      </w:r>
      <w:r>
        <w:rPr>
          <w:b/>
        </w:rPr>
        <w:br/>
      </w:r>
      <w:r w:rsidR="009C6A22">
        <w:t xml:space="preserve">The C-header file holds all public variable and function declarations of this individual controller, which need to be accessible from application code. </w:t>
      </w:r>
    </w:p>
    <w:p w14:paraId="47FD2DA8" w14:textId="77777777" w:rsidR="003702FE" w:rsidRPr="003702FE" w:rsidRDefault="003702FE" w:rsidP="003702FE">
      <w:pPr>
        <w:pStyle w:val="MCHPNormal"/>
        <w:numPr>
          <w:ilvl w:val="0"/>
          <w:numId w:val="14"/>
        </w:numPr>
        <w:spacing w:after="120"/>
        <w:ind w:left="187" w:hanging="187"/>
        <w:jc w:val="left"/>
      </w:pPr>
      <w:r w:rsidRPr="003702FE">
        <w:rPr>
          <w:b/>
        </w:rPr>
        <w:t>C-Library Header File</w:t>
      </w:r>
      <w:r>
        <w:rPr>
          <w:b/>
        </w:rPr>
        <w:br/>
      </w:r>
      <w:r w:rsidR="009C6A22">
        <w:t xml:space="preserve">The library header is generic and would only have to be added once, even if the control system is based on multiple, individual controllers. This file also holds the declaration of the </w:t>
      </w:r>
      <w:r w:rsidR="009C6A22" w:rsidRPr="009C6A22">
        <w:rPr>
          <w:rFonts w:ascii="Courier New" w:hAnsi="Courier New" w:cs="Courier New"/>
          <w:b/>
          <w:color w:val="000000"/>
          <w:sz w:val="18"/>
          <w:szCs w:val="20"/>
        </w:rPr>
        <w:t>cNPNZ16b_t</w:t>
      </w:r>
      <w:r w:rsidR="009C6A22" w:rsidRPr="009C6A22">
        <w:t xml:space="preserve"> data structure</w:t>
      </w:r>
      <w:r w:rsidR="009C6A22">
        <w:t xml:space="preserve">. </w:t>
      </w:r>
      <w:r w:rsidR="00CE18AD">
        <w:t xml:space="preserve">This data structure is the sole access point to configure, control and monitor the controller block. </w:t>
      </w:r>
    </w:p>
    <w:p w14:paraId="56CD64AA" w14:textId="77777777" w:rsidR="002338F6" w:rsidRPr="00754CE2" w:rsidRDefault="002338F6" w:rsidP="002338F6">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209BB769" w14:textId="77777777" w:rsidR="002338F6" w:rsidRPr="00E13AC0" w:rsidRDefault="002338F6" w:rsidP="002338F6">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color w:val="FF0000"/>
        </w:rPr>
      </w:pPr>
      <w:r>
        <w:rPr>
          <w:b/>
          <w:color w:val="FF0000"/>
        </w:rPr>
        <w:t xml:space="preserve">The </w:t>
      </w:r>
      <w:r w:rsidRPr="002338F6">
        <w:rPr>
          <w:rFonts w:ascii="Courier New" w:hAnsi="Courier New" w:cs="Courier New"/>
          <w:b/>
          <w:color w:val="FF0000"/>
          <w:sz w:val="18"/>
          <w:szCs w:val="20"/>
        </w:rPr>
        <w:t>cNPNZ16b_t</w:t>
      </w:r>
      <w:r w:rsidRPr="002338F6">
        <w:rPr>
          <w:b/>
          <w:color w:val="FF0000"/>
        </w:rPr>
        <w:t xml:space="preserve"> </w:t>
      </w:r>
      <w:r>
        <w:rPr>
          <w:b/>
          <w:color w:val="FF0000"/>
        </w:rPr>
        <w:t xml:space="preserve">data structure declared in the library header file may be different for different scaling modes and code generator options. </w:t>
      </w:r>
      <w:r>
        <w:rPr>
          <w:b/>
          <w:color w:val="FF0000"/>
        </w:rPr>
        <w:br/>
        <w:t>When controllers with fundamentally different configuration sare used, conflicts may occur.</w:t>
      </w:r>
    </w:p>
    <w:p w14:paraId="10D7EEF8" w14:textId="27369319" w:rsidR="00227296" w:rsidRDefault="00904396" w:rsidP="003B584F">
      <w:pPr>
        <w:pStyle w:val="MCHPHeading1"/>
        <w:numPr>
          <w:ilvl w:val="0"/>
          <w:numId w:val="6"/>
        </w:numPr>
        <w:ind w:left="567" w:hanging="567"/>
      </w:pPr>
      <w:bookmarkStart w:id="26" w:name="_Toc29728527"/>
      <w:r>
        <w:lastRenderedPageBreak/>
        <w:t>Code Generator Options</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5827"/>
      </w:tblGrid>
      <w:tr w:rsidR="00F149B0" w14:paraId="02A80B61" w14:textId="77777777" w:rsidTr="00F149B0">
        <w:tc>
          <w:tcPr>
            <w:tcW w:w="4135" w:type="dxa"/>
          </w:tcPr>
          <w:p w14:paraId="66A73020" w14:textId="77777777" w:rsidR="00F149B0" w:rsidRDefault="00F149B0" w:rsidP="00F86D0E">
            <w:pPr>
              <w:pStyle w:val="MCHPNormal"/>
              <w:keepNext/>
            </w:pPr>
            <w:r>
              <w:rPr>
                <w:noProof/>
              </w:rPr>
              <w:drawing>
                <wp:inline distT="0" distB="0" distL="0" distR="0" wp14:anchorId="21B043EE" wp14:editId="022AD28A">
                  <wp:extent cx="2445820" cy="5369560"/>
                  <wp:effectExtent l="19050" t="19050" r="12065" b="2159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SourceCodeGeneratorOptions.PNG"/>
                          <pic:cNvPicPr/>
                        </pic:nvPicPr>
                        <pic:blipFill>
                          <a:blip r:embed="rId24">
                            <a:extLst>
                              <a:ext uri="{28A0092B-C50C-407E-A947-70E740481C1C}">
                                <a14:useLocalDpi xmlns:a14="http://schemas.microsoft.com/office/drawing/2010/main" val="0"/>
                              </a:ext>
                            </a:extLst>
                          </a:blip>
                          <a:stretch>
                            <a:fillRect/>
                          </a:stretch>
                        </pic:blipFill>
                        <pic:spPr>
                          <a:xfrm>
                            <a:off x="0" y="0"/>
                            <a:ext cx="2445820" cy="5369560"/>
                          </a:xfrm>
                          <a:prstGeom prst="rect">
                            <a:avLst/>
                          </a:prstGeom>
                          <a:ln w="19050">
                            <a:solidFill>
                              <a:schemeClr val="tx1"/>
                            </a:solidFill>
                          </a:ln>
                        </pic:spPr>
                      </pic:pic>
                    </a:graphicData>
                  </a:graphic>
                </wp:inline>
              </w:drawing>
            </w:r>
          </w:p>
          <w:p w14:paraId="3970EF06" w14:textId="2308C8BE" w:rsidR="00F149B0" w:rsidRPr="00D2089B" w:rsidRDefault="00F149B0" w:rsidP="00F149B0">
            <w:pPr>
              <w:pStyle w:val="Caption"/>
              <w:rPr>
                <w:color w:val="auto"/>
              </w:rPr>
            </w:pPr>
            <w:r w:rsidRPr="00D2089B">
              <w:rPr>
                <w:color w:val="auto"/>
              </w:rPr>
              <w:t xml:space="preserve">Figure </w:t>
            </w:r>
            <w:r w:rsidRPr="00D2089B">
              <w:rPr>
                <w:color w:val="auto"/>
              </w:rPr>
              <w:fldChar w:fldCharType="begin"/>
            </w:r>
            <w:r w:rsidRPr="00D2089B">
              <w:rPr>
                <w:color w:val="auto"/>
              </w:rPr>
              <w:instrText xml:space="preserve"> SEQ Figure \* ARABIC </w:instrText>
            </w:r>
            <w:r w:rsidRPr="00D2089B">
              <w:rPr>
                <w:color w:val="auto"/>
              </w:rPr>
              <w:fldChar w:fldCharType="separate"/>
            </w:r>
            <w:r w:rsidR="00904A1D">
              <w:rPr>
                <w:noProof/>
                <w:color w:val="auto"/>
              </w:rPr>
              <w:t>7</w:t>
            </w:r>
            <w:r w:rsidRPr="00D2089B">
              <w:rPr>
                <w:color w:val="auto"/>
              </w:rPr>
              <w:fldChar w:fldCharType="end"/>
            </w:r>
            <w:r w:rsidRPr="00D2089B">
              <w:rPr>
                <w:color w:val="auto"/>
              </w:rPr>
              <w:t>: Code Generator Options</w:t>
            </w:r>
          </w:p>
          <w:p w14:paraId="44869B7F" w14:textId="3FDB99C7" w:rsidR="00F149B0" w:rsidRDefault="00F149B0" w:rsidP="00F86D0E">
            <w:pPr>
              <w:pStyle w:val="MCHPNormal"/>
              <w:keepNext/>
            </w:pPr>
          </w:p>
        </w:tc>
        <w:tc>
          <w:tcPr>
            <w:tcW w:w="5827" w:type="dxa"/>
          </w:tcPr>
          <w:p w14:paraId="499CCFA6" w14:textId="77777777" w:rsidR="00F149B0" w:rsidRDefault="00904A1D" w:rsidP="00F86D0E">
            <w:pPr>
              <w:pStyle w:val="MCHPNormal"/>
              <w:keepNext/>
            </w:pPr>
            <w:r>
              <w:t>The code generator offers several options helping to tailor the code implementation, features and overall timing to application specific needs.</w:t>
            </w:r>
          </w:p>
          <w:p w14:paraId="13A212A0" w14:textId="77777777" w:rsidR="00904A1D" w:rsidRDefault="00904A1D" w:rsidP="00F86D0E">
            <w:pPr>
              <w:pStyle w:val="MCHPNormal"/>
              <w:keepNext/>
            </w:pPr>
          </w:p>
          <w:p w14:paraId="69303ACC" w14:textId="77777777" w:rsidR="00904A1D" w:rsidRDefault="00904A1D" w:rsidP="00F86D0E">
            <w:pPr>
              <w:pStyle w:val="MCHPNormal"/>
              <w:keepNext/>
            </w:pPr>
          </w:p>
          <w:p w14:paraId="7B082608" w14:textId="4BB13AF9" w:rsidR="00904A1D" w:rsidRDefault="00904A1D" w:rsidP="00F86D0E">
            <w:pPr>
              <w:pStyle w:val="MCHPNormal"/>
              <w:keepNext/>
            </w:pPr>
          </w:p>
        </w:tc>
      </w:tr>
    </w:tbl>
    <w:p w14:paraId="6E083477" w14:textId="51FA0A62" w:rsidR="00D2089B" w:rsidRDefault="00D2089B" w:rsidP="00D2089B">
      <w:pPr>
        <w:pStyle w:val="MCHPNormal"/>
      </w:pPr>
    </w:p>
    <w:p w14:paraId="4BD19EE8" w14:textId="77777777" w:rsidR="00BA3BBB" w:rsidRDefault="00BA3BBB" w:rsidP="00C9456C">
      <w:pPr>
        <w:pStyle w:val="MCHPNormal"/>
        <w:pageBreakBefore/>
        <w:spacing w:after="120"/>
        <w:jc w:val="left"/>
        <w:rPr>
          <w:rFonts w:eastAsiaTheme="majorEastAsia" w:cstheme="majorBidi"/>
          <w:b/>
          <w:bCs/>
          <w:color w:val="000000" w:themeColor="text1"/>
          <w:sz w:val="24"/>
          <w:szCs w:val="26"/>
        </w:rPr>
      </w:pPr>
      <w:r>
        <w:rPr>
          <w:rFonts w:eastAsiaTheme="majorEastAsia" w:cstheme="majorBidi"/>
          <w:b/>
          <w:bCs/>
          <w:color w:val="000000" w:themeColor="text1"/>
          <w:sz w:val="24"/>
          <w:szCs w:val="26"/>
        </w:rPr>
        <w:lastRenderedPageBreak/>
        <w:t>FILE &amp; FUNCTION LABEL</w:t>
      </w:r>
    </w:p>
    <w:p w14:paraId="43CA16DA" w14:textId="77777777" w:rsidR="00BA3BBB" w:rsidRDefault="00BA3BBB" w:rsidP="004055E5">
      <w:pPr>
        <w:pStyle w:val="MCHPNormal"/>
        <w:spacing w:after="120"/>
        <w:rPr>
          <w:bCs/>
          <w:szCs w:val="20"/>
        </w:rPr>
      </w:pPr>
      <w:r>
        <w:rPr>
          <w:bCs/>
          <w:szCs w:val="20"/>
        </w:rPr>
        <w:t xml:space="preserve">Variable, control loop object and file names are using the control loop label specified here. The automatically generated label may not be unique or may not reflect the function the control loop </w:t>
      </w:r>
      <w:r w:rsidR="004055E5">
        <w:rPr>
          <w:bCs/>
          <w:szCs w:val="20"/>
        </w:rPr>
        <w:t>serves within the application code.</w:t>
      </w:r>
    </w:p>
    <w:p w14:paraId="3ADB8A9A" w14:textId="5F3D638F" w:rsidR="004055E5" w:rsidRDefault="004055E5" w:rsidP="004055E5">
      <w:pPr>
        <w:pStyle w:val="MCHPNormal"/>
        <w:spacing w:after="120"/>
        <w:rPr>
          <w:bCs/>
          <w:szCs w:val="20"/>
        </w:rPr>
      </w:pPr>
      <w:r>
        <w:rPr>
          <w:bCs/>
          <w:szCs w:val="20"/>
        </w:rPr>
        <w:t>This label can be changed here to enhance the flexibility and compatibility with user application code.</w:t>
      </w:r>
    </w:p>
    <w:p w14:paraId="584C3CCE" w14:textId="77777777" w:rsidR="00904A1D" w:rsidRDefault="00904A1D" w:rsidP="004055E5">
      <w:pPr>
        <w:pStyle w:val="MCHPNormal"/>
        <w:spacing w:after="120"/>
        <w:rPr>
          <w:bCs/>
          <w:szCs w:val="20"/>
        </w:rPr>
      </w:pPr>
    </w:p>
    <w:p w14:paraId="136114E2" w14:textId="12060AA6" w:rsidR="004055E5" w:rsidRDefault="004055E5" w:rsidP="004055E5">
      <w:pPr>
        <w:pStyle w:val="MCHPNormal"/>
        <w:numPr>
          <w:ilvl w:val="0"/>
          <w:numId w:val="14"/>
        </w:numPr>
        <w:spacing w:after="120"/>
        <w:ind w:left="187" w:hanging="187"/>
        <w:jc w:val="left"/>
        <w:rPr>
          <w:bCs/>
          <w:szCs w:val="20"/>
        </w:rPr>
      </w:pPr>
      <w:r>
        <w:rPr>
          <w:b/>
          <w:bCs/>
          <w:szCs w:val="20"/>
        </w:rPr>
        <w:t>Overwrite Default Controller Name Prefix</w:t>
      </w:r>
      <w:r>
        <w:rPr>
          <w:bCs/>
          <w:szCs w:val="20"/>
        </w:rPr>
        <w:br/>
        <w:t>this option will replace the automatically generated label used for file names and function calls.</w:t>
      </w:r>
    </w:p>
    <w:p w14:paraId="11F3E9B8" w14:textId="77777777" w:rsidR="00C9456C" w:rsidRDefault="00C9456C" w:rsidP="00C9456C">
      <w:pPr>
        <w:pStyle w:val="MCHPNormal"/>
        <w:spacing w:after="120"/>
        <w:ind w:left="187"/>
        <w:rPr>
          <w:bCs/>
          <w:szCs w:val="20"/>
        </w:rPr>
      </w:pPr>
      <w:r>
        <w:rPr>
          <w:noProof/>
        </w:rPr>
        <mc:AlternateContent>
          <mc:Choice Requires="wps">
            <w:drawing>
              <wp:anchor distT="0" distB="0" distL="114300" distR="114300" simplePos="0" relativeHeight="251779072" behindDoc="0" locked="0" layoutInCell="1" allowOverlap="1" wp14:anchorId="778E2479" wp14:editId="231A2BAC">
                <wp:simplePos x="0" y="0"/>
                <wp:positionH relativeFrom="column">
                  <wp:posOffset>195411</wp:posOffset>
                </wp:positionH>
                <wp:positionV relativeFrom="paragraph">
                  <wp:posOffset>1097350</wp:posOffset>
                </wp:positionV>
                <wp:extent cx="2341245" cy="205035"/>
                <wp:effectExtent l="38100" t="38100" r="59055" b="119380"/>
                <wp:wrapNone/>
                <wp:docPr id="13" name="Oval 13"/>
                <wp:cNvGraphicFramePr/>
                <a:graphic xmlns:a="http://schemas.openxmlformats.org/drawingml/2006/main">
                  <a:graphicData uri="http://schemas.microsoft.com/office/word/2010/wordprocessingShape">
                    <wps:wsp>
                      <wps:cNvSpPr/>
                      <wps:spPr>
                        <a:xfrm>
                          <a:off x="0" y="0"/>
                          <a:ext cx="2341245" cy="20503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6EC857C" id="Oval 13" o:spid="_x0000_s1026" style="position:absolute;margin-left:15.4pt;margin-top:86.4pt;width:184.35pt;height:16.1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" filled="f" strokecolor="red" strokeweight="2pt">
                <v:shadow on="t" color="black" opacity="26214f" origin="-.5,-.5" offset=".74836mm,.74836mm"/>
              </v:oval>
            </w:pict>
          </mc:Fallback>
        </mc:AlternateContent>
      </w:r>
      <w:r>
        <w:rPr>
          <w:noProof/>
        </w:rPr>
        <mc:AlternateContent>
          <mc:Choice Requires="wps">
            <w:drawing>
              <wp:anchor distT="0" distB="0" distL="114300" distR="114300" simplePos="0" relativeHeight="251782144" behindDoc="0" locked="0" layoutInCell="1" allowOverlap="1" wp14:anchorId="3E0A26BF" wp14:editId="267D4F3F">
                <wp:simplePos x="0" y="0"/>
                <wp:positionH relativeFrom="column">
                  <wp:posOffset>1573838</wp:posOffset>
                </wp:positionH>
                <wp:positionV relativeFrom="paragraph">
                  <wp:posOffset>890112</wp:posOffset>
                </wp:positionV>
                <wp:extent cx="2971206" cy="713421"/>
                <wp:effectExtent l="19050" t="38100" r="95885" b="106045"/>
                <wp:wrapNone/>
                <wp:docPr id="17" name="Straight Connector 17"/>
                <wp:cNvGraphicFramePr/>
                <a:graphic xmlns:a="http://schemas.openxmlformats.org/drawingml/2006/main">
                  <a:graphicData uri="http://schemas.microsoft.com/office/word/2010/wordprocessingShape">
                    <wps:wsp>
                      <wps:cNvCnPr/>
                      <wps:spPr>
                        <a:xfrm>
                          <a:off x="0" y="0"/>
                          <a:ext cx="2971206" cy="713421"/>
                        </a:xfrm>
                        <a:prstGeom prst="line">
                          <a:avLst/>
                        </a:prstGeom>
                        <a:ln w="12700">
                          <a:solidFill>
                            <a:srgbClr val="FF0000"/>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9EB6E9" id="Straight Connector 17"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9pt,70.1pt" to="357.85pt,1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" strokecolor="red" strokeweight="1pt">
                <v:shadow on="t" color="black" opacity="26214f" origin="-.5,-.5" offset=".74836mm,.74836mm"/>
              </v:line>
            </w:pict>
          </mc:Fallback>
        </mc:AlternateContent>
      </w:r>
      <w:r>
        <w:rPr>
          <w:noProof/>
        </w:rPr>
        <mc:AlternateContent>
          <mc:Choice Requires="wps">
            <w:drawing>
              <wp:anchor distT="0" distB="0" distL="114300" distR="114300" simplePos="0" relativeHeight="251781120" behindDoc="0" locked="0" layoutInCell="1" allowOverlap="1" wp14:anchorId="3055DFE8" wp14:editId="697B8DB6">
                <wp:simplePos x="0" y="0"/>
                <wp:positionH relativeFrom="column">
                  <wp:posOffset>4545417</wp:posOffset>
                </wp:positionH>
                <wp:positionV relativeFrom="paragraph">
                  <wp:posOffset>1493766</wp:posOffset>
                </wp:positionV>
                <wp:extent cx="1330857" cy="233287"/>
                <wp:effectExtent l="38100" t="38100" r="79375" b="109855"/>
                <wp:wrapNone/>
                <wp:docPr id="15" name="Oval 15"/>
                <wp:cNvGraphicFramePr/>
                <a:graphic xmlns:a="http://schemas.openxmlformats.org/drawingml/2006/main">
                  <a:graphicData uri="http://schemas.microsoft.com/office/word/2010/wordprocessingShape">
                    <wps:wsp>
                      <wps:cNvSpPr/>
                      <wps:spPr>
                        <a:xfrm>
                          <a:off x="0" y="0"/>
                          <a:ext cx="1330857" cy="233287"/>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B738A" id="Oval 15" o:spid="_x0000_s1026" style="position:absolute;margin-left:357.9pt;margin-top:117.6pt;width:104.8pt;height:18.3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" filled="f" strokecolor="red" strokeweight="2pt">
                <v:shadow on="t" color="black" opacity="26214f" origin="-.5,-.5" offset=".74836mm,.74836mm"/>
              </v:oval>
            </w:pict>
          </mc:Fallback>
        </mc:AlternateContent>
      </w:r>
      <w:r>
        <w:rPr>
          <w:noProof/>
        </w:rPr>
        <mc:AlternateContent>
          <mc:Choice Requires="wps">
            <w:drawing>
              <wp:anchor distT="0" distB="0" distL="114300" distR="114300" simplePos="0" relativeHeight="251780096" behindDoc="0" locked="0" layoutInCell="1" allowOverlap="1" wp14:anchorId="43F8756E" wp14:editId="2DBDCF89">
                <wp:simplePos x="0" y="0"/>
                <wp:positionH relativeFrom="column">
                  <wp:posOffset>866676</wp:posOffset>
                </wp:positionH>
                <wp:positionV relativeFrom="paragraph">
                  <wp:posOffset>683976</wp:posOffset>
                </wp:positionV>
                <wp:extent cx="849872" cy="233287"/>
                <wp:effectExtent l="38100" t="38100" r="83820" b="109855"/>
                <wp:wrapNone/>
                <wp:docPr id="14" name="Oval 14"/>
                <wp:cNvGraphicFramePr/>
                <a:graphic xmlns:a="http://schemas.openxmlformats.org/drawingml/2006/main">
                  <a:graphicData uri="http://schemas.microsoft.com/office/word/2010/wordprocessingShape">
                    <wps:wsp>
                      <wps:cNvSpPr/>
                      <wps:spPr>
                        <a:xfrm>
                          <a:off x="0" y="0"/>
                          <a:ext cx="849872" cy="233287"/>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3D2D9" id="Oval 14" o:spid="_x0000_s1026" style="position:absolute;margin-left:68.25pt;margin-top:53.85pt;width:66.9pt;height:18.3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" filled="f" strokecolor="red" strokeweight="2pt">
                <v:shadow on="t" color="black" opacity="26214f" origin="-.5,-.5" offset=".74836mm,.74836mm"/>
              </v:oval>
            </w:pict>
          </mc:Fallback>
        </mc:AlternateContent>
      </w:r>
      <w:r>
        <w:rPr>
          <w:noProof/>
        </w:rPr>
        <w:drawing>
          <wp:inline distT="0" distB="0" distL="0" distR="0" wp14:anchorId="65CF74B0" wp14:editId="62BC6D6F">
            <wp:extent cx="6332220" cy="3879741"/>
            <wp:effectExtent l="19050" t="19050" r="1143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2220" cy="3879741"/>
                    </a:xfrm>
                    <a:prstGeom prst="rect">
                      <a:avLst/>
                    </a:prstGeom>
                    <a:ln w="12700">
                      <a:solidFill>
                        <a:schemeClr val="tx1"/>
                      </a:solidFill>
                    </a:ln>
                  </pic:spPr>
                </pic:pic>
              </a:graphicData>
            </a:graphic>
          </wp:inline>
        </w:drawing>
      </w:r>
    </w:p>
    <w:p w14:paraId="5559F80E" w14:textId="6225B78D" w:rsidR="00C9456C" w:rsidRPr="00904A1D" w:rsidRDefault="00C9456C" w:rsidP="00C9456C">
      <w:pPr>
        <w:pStyle w:val="Caption"/>
        <w:spacing w:after="0"/>
        <w:ind w:left="187"/>
        <w:rPr>
          <w:color w:val="auto"/>
        </w:rPr>
      </w:pPr>
      <w:r w:rsidRPr="00904A1D">
        <w:rPr>
          <w:color w:val="auto"/>
        </w:rPr>
        <w:t xml:space="preserve">Figure </w:t>
      </w:r>
      <w:r w:rsidRPr="00904A1D">
        <w:rPr>
          <w:color w:val="auto"/>
        </w:rPr>
        <w:fldChar w:fldCharType="begin"/>
      </w:r>
      <w:r w:rsidRPr="00904A1D">
        <w:rPr>
          <w:color w:val="auto"/>
        </w:rPr>
        <w:instrText xml:space="preserve"> SEQ Figure \* ARABIC </w:instrText>
      </w:r>
      <w:r w:rsidRPr="00904A1D">
        <w:rPr>
          <w:color w:val="auto"/>
        </w:rPr>
        <w:fldChar w:fldCharType="separate"/>
      </w:r>
      <w:r w:rsidRPr="00904A1D">
        <w:rPr>
          <w:color w:val="auto"/>
        </w:rPr>
        <w:t>8</w:t>
      </w:r>
      <w:r w:rsidRPr="00904A1D">
        <w:rPr>
          <w:color w:val="auto"/>
        </w:rPr>
        <w:fldChar w:fldCharType="end"/>
      </w:r>
      <w:r w:rsidRPr="00904A1D">
        <w:rPr>
          <w:color w:val="auto"/>
        </w:rPr>
        <w:t xml:space="preserve">: Assigning </w:t>
      </w:r>
      <w:r w:rsidR="00512165">
        <w:rPr>
          <w:color w:val="auto"/>
        </w:rPr>
        <w:t>u</w:t>
      </w:r>
      <w:r w:rsidRPr="00904A1D">
        <w:rPr>
          <w:color w:val="auto"/>
        </w:rPr>
        <w:t>ser</w:t>
      </w:r>
      <w:r w:rsidR="00512165">
        <w:rPr>
          <w:color w:val="auto"/>
        </w:rPr>
        <w:t>-specific</w:t>
      </w:r>
      <w:bookmarkStart w:id="27" w:name="_GoBack"/>
      <w:bookmarkEnd w:id="27"/>
      <w:r w:rsidR="00512165">
        <w:rPr>
          <w:color w:val="auto"/>
        </w:rPr>
        <w:t xml:space="preserve"> n</w:t>
      </w:r>
      <w:r>
        <w:rPr>
          <w:color w:val="auto"/>
        </w:rPr>
        <w:t xml:space="preserve">ame for </w:t>
      </w:r>
      <w:r w:rsidR="00512165">
        <w:rPr>
          <w:color w:val="auto"/>
        </w:rPr>
        <w:t>c</w:t>
      </w:r>
      <w:r>
        <w:rPr>
          <w:color w:val="auto"/>
        </w:rPr>
        <w:t xml:space="preserve">ontroller and </w:t>
      </w:r>
      <w:r w:rsidR="00512165">
        <w:rPr>
          <w:color w:val="auto"/>
        </w:rPr>
        <w:t>f</w:t>
      </w:r>
      <w:r>
        <w:rPr>
          <w:color w:val="auto"/>
        </w:rPr>
        <w:t>ile</w:t>
      </w:r>
      <w:r w:rsidR="00512165">
        <w:rPr>
          <w:color w:val="auto"/>
        </w:rPr>
        <w:t>s</w:t>
      </w:r>
    </w:p>
    <w:p w14:paraId="0CD32B38" w14:textId="77777777" w:rsidR="00C9456C" w:rsidRDefault="00C9456C" w:rsidP="00C9456C">
      <w:pPr>
        <w:pStyle w:val="MCHPNormal"/>
        <w:spacing w:after="120"/>
        <w:jc w:val="left"/>
        <w:rPr>
          <w:bCs/>
          <w:szCs w:val="20"/>
        </w:rPr>
      </w:pPr>
    </w:p>
    <w:p w14:paraId="0E6ADAE7" w14:textId="3A85656B" w:rsidR="004055E5" w:rsidRDefault="004055E5" w:rsidP="00C9456C">
      <w:pPr>
        <w:pStyle w:val="MCHPNormal"/>
        <w:pageBreakBefore/>
        <w:numPr>
          <w:ilvl w:val="0"/>
          <w:numId w:val="14"/>
        </w:numPr>
        <w:spacing w:after="120"/>
        <w:ind w:left="187" w:hanging="187"/>
        <w:jc w:val="left"/>
        <w:rPr>
          <w:bCs/>
          <w:szCs w:val="20"/>
        </w:rPr>
      </w:pPr>
      <w:r>
        <w:rPr>
          <w:b/>
          <w:bCs/>
          <w:szCs w:val="20"/>
        </w:rPr>
        <w:lastRenderedPageBreak/>
        <w:t>Overwrite Default variable Name Prefix</w:t>
      </w:r>
      <w:r>
        <w:rPr>
          <w:bCs/>
          <w:szCs w:val="20"/>
        </w:rPr>
        <w:br/>
        <w:t xml:space="preserve">When selected, this option will also replace the name prefix of all global variables, tying them more closely to the controller block configured by this application </w:t>
      </w:r>
      <w:r>
        <w:rPr>
          <w:bCs/>
          <w:szCs w:val="20"/>
        </w:rPr>
        <w:br/>
        <w:t>(mandatory when building multi-loop systems to prevent naming conflicts)</w:t>
      </w:r>
    </w:p>
    <w:p w14:paraId="2A9095CF" w14:textId="3E85FCAE" w:rsidR="00661DA4" w:rsidRDefault="00661DA4" w:rsidP="00661DA4">
      <w:pPr>
        <w:pStyle w:val="MCHPNormal"/>
        <w:spacing w:after="120"/>
        <w:jc w:val="left"/>
        <w:rPr>
          <w:bCs/>
          <w:szCs w:val="20"/>
        </w:rPr>
      </w:pPr>
      <w:r w:rsidRPr="00661DA4">
        <w:rPr>
          <w:bCs/>
          <w:szCs w:val="20"/>
        </w:rPr>
        <mc:AlternateContent>
          <mc:Choice Requires="wps">
            <w:drawing>
              <wp:anchor distT="0" distB="0" distL="114300" distR="114300" simplePos="0" relativeHeight="251777024" behindDoc="0" locked="0" layoutInCell="1" allowOverlap="1" wp14:anchorId="72127F8E" wp14:editId="0FF7AD2D">
                <wp:simplePos x="0" y="0"/>
                <wp:positionH relativeFrom="column">
                  <wp:posOffset>2134107</wp:posOffset>
                </wp:positionH>
                <wp:positionV relativeFrom="paragraph">
                  <wp:posOffset>1445096</wp:posOffset>
                </wp:positionV>
                <wp:extent cx="1848536" cy="1982738"/>
                <wp:effectExtent l="38100" t="38100" r="113665" b="113030"/>
                <wp:wrapNone/>
                <wp:docPr id="24" name="Straight Connector 24"/>
                <wp:cNvGraphicFramePr/>
                <a:graphic xmlns:a="http://schemas.openxmlformats.org/drawingml/2006/main">
                  <a:graphicData uri="http://schemas.microsoft.com/office/word/2010/wordprocessingShape">
                    <wps:wsp>
                      <wps:cNvCnPr/>
                      <wps:spPr>
                        <a:xfrm>
                          <a:off x="0" y="0"/>
                          <a:ext cx="1848536" cy="1982738"/>
                        </a:xfrm>
                        <a:prstGeom prst="line">
                          <a:avLst/>
                        </a:prstGeom>
                        <a:ln w="12700">
                          <a:solidFill>
                            <a:srgbClr val="FF0000"/>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2C1721" id="Straight Connector 24"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05pt,113.8pt" to="313.6pt,2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" strokecolor="red" strokeweight="1pt">
                <v:shadow on="t" color="black" opacity="26214f" origin="-.5,-.5" offset=".74836mm,.74836mm"/>
              </v:line>
            </w:pict>
          </mc:Fallback>
        </mc:AlternateContent>
      </w:r>
      <w:r w:rsidRPr="00661DA4">
        <w:rPr>
          <w:bCs/>
          <w:szCs w:val="20"/>
        </w:rPr>
        <mc:AlternateContent>
          <mc:Choice Requires="wps">
            <w:drawing>
              <wp:anchor distT="0" distB="0" distL="114300" distR="114300" simplePos="0" relativeHeight="251776000" behindDoc="0" locked="0" layoutInCell="1" allowOverlap="1" wp14:anchorId="0FC7ACF5" wp14:editId="11D19496">
                <wp:simplePos x="0" y="0"/>
                <wp:positionH relativeFrom="column">
                  <wp:posOffset>3340313</wp:posOffset>
                </wp:positionH>
                <wp:positionV relativeFrom="paragraph">
                  <wp:posOffset>3390178</wp:posOffset>
                </wp:positionV>
                <wp:extent cx="2900665" cy="554766"/>
                <wp:effectExtent l="38100" t="38100" r="109855" b="112395"/>
                <wp:wrapNone/>
                <wp:docPr id="23" name="Oval 23"/>
                <wp:cNvGraphicFramePr/>
                <a:graphic xmlns:a="http://schemas.openxmlformats.org/drawingml/2006/main">
                  <a:graphicData uri="http://schemas.microsoft.com/office/word/2010/wordprocessingShape">
                    <wps:wsp>
                      <wps:cNvSpPr/>
                      <wps:spPr>
                        <a:xfrm>
                          <a:off x="0" y="0"/>
                          <a:ext cx="2900665" cy="554766"/>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A8EAF8" id="Oval 23" o:spid="_x0000_s1026" style="position:absolute;margin-left:263pt;margin-top:266.95pt;width:228.4pt;height:43.7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" filled="f" strokecolor="red" strokeweight="2pt">
                <v:shadow on="t" color="black" opacity="26214f" origin="-.5,-.5" offset=".74836mm,.74836mm"/>
              </v:oval>
            </w:pict>
          </mc:Fallback>
        </mc:AlternateContent>
      </w:r>
      <w:r w:rsidRPr="00661DA4">
        <w:rPr>
          <w:bCs/>
          <w:szCs w:val="20"/>
        </w:rPr>
        <mc:AlternateContent>
          <mc:Choice Requires="wps">
            <w:drawing>
              <wp:anchor distT="0" distB="0" distL="114300" distR="114300" simplePos="0" relativeHeight="251773952" behindDoc="0" locked="0" layoutInCell="1" allowOverlap="1" wp14:anchorId="3BC4F1B0" wp14:editId="1FEA104A">
                <wp:simplePos x="0" y="0"/>
                <wp:positionH relativeFrom="column">
                  <wp:posOffset>197485</wp:posOffset>
                </wp:positionH>
                <wp:positionV relativeFrom="paragraph">
                  <wp:posOffset>1263653</wp:posOffset>
                </wp:positionV>
                <wp:extent cx="2341245" cy="204470"/>
                <wp:effectExtent l="38100" t="38100" r="59055" b="119380"/>
                <wp:wrapNone/>
                <wp:docPr id="20" name="Oval 20"/>
                <wp:cNvGraphicFramePr/>
                <a:graphic xmlns:a="http://schemas.openxmlformats.org/drawingml/2006/main">
                  <a:graphicData uri="http://schemas.microsoft.com/office/word/2010/wordprocessingShape">
                    <wps:wsp>
                      <wps:cNvSpPr/>
                      <wps:spPr>
                        <a:xfrm>
                          <a:off x="0" y="0"/>
                          <a:ext cx="2341245" cy="204470"/>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A3AF494" id="Oval 20" o:spid="_x0000_s1026" style="position:absolute;margin-left:15.55pt;margin-top:99.5pt;width:184.35pt;height:16.1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" filled="f" strokecolor="red" strokeweight="2pt">
                <v:shadow on="t" color="black" opacity="26214f" origin="-.5,-.5" offset=".74836mm,.74836mm"/>
              </v:oval>
            </w:pict>
          </mc:Fallback>
        </mc:AlternateContent>
      </w:r>
      <w:r w:rsidRPr="00661DA4">
        <w:rPr>
          <w:bCs/>
          <w:szCs w:val="20"/>
        </w:rPr>
        <mc:AlternateContent>
          <mc:Choice Requires="wps">
            <w:drawing>
              <wp:anchor distT="0" distB="0" distL="114300" distR="114300" simplePos="0" relativeHeight="251774976" behindDoc="0" locked="0" layoutInCell="1" allowOverlap="1" wp14:anchorId="6C12C19C" wp14:editId="7DF094BA">
                <wp:simplePos x="0" y="0"/>
                <wp:positionH relativeFrom="column">
                  <wp:posOffset>868680</wp:posOffset>
                </wp:positionH>
                <wp:positionV relativeFrom="paragraph">
                  <wp:posOffset>670560</wp:posOffset>
                </wp:positionV>
                <wp:extent cx="849630" cy="233045"/>
                <wp:effectExtent l="38100" t="38100" r="83820" b="109855"/>
                <wp:wrapNone/>
                <wp:docPr id="21" name="Oval 21"/>
                <wp:cNvGraphicFramePr/>
                <a:graphic xmlns:a="http://schemas.openxmlformats.org/drawingml/2006/main">
                  <a:graphicData uri="http://schemas.microsoft.com/office/word/2010/wordprocessingShape">
                    <wps:wsp>
                      <wps:cNvSpPr/>
                      <wps:spPr>
                        <a:xfrm>
                          <a:off x="0" y="0"/>
                          <a:ext cx="849630" cy="23304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DB2BF5" id="Oval 21" o:spid="_x0000_s1026" style="position:absolute;margin-left:68.4pt;margin-top:52.8pt;width:66.9pt;height:18.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" filled="f" strokecolor="red" strokeweight="2pt">
                <v:shadow on="t" color="black" opacity="26214f" origin="-.5,-.5" offset=".74836mm,.74836mm"/>
              </v:oval>
            </w:pict>
          </mc:Fallback>
        </mc:AlternateContent>
      </w:r>
      <w:r>
        <w:rPr>
          <w:noProof/>
        </w:rPr>
        <w:drawing>
          <wp:inline distT="0" distB="0" distL="0" distR="0" wp14:anchorId="2722AE9E" wp14:editId="291FAEDD">
            <wp:extent cx="6332220" cy="3879215"/>
            <wp:effectExtent l="19050" t="19050" r="1143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2220" cy="3879215"/>
                    </a:xfrm>
                    <a:prstGeom prst="rect">
                      <a:avLst/>
                    </a:prstGeom>
                    <a:ln w="12700">
                      <a:solidFill>
                        <a:schemeClr val="tx1"/>
                      </a:solidFill>
                    </a:ln>
                  </pic:spPr>
                </pic:pic>
              </a:graphicData>
            </a:graphic>
          </wp:inline>
        </w:drawing>
      </w:r>
    </w:p>
    <w:p w14:paraId="5E8F77E3" w14:textId="2E70D4FA" w:rsidR="00661DA4" w:rsidRPr="00904A1D" w:rsidRDefault="00661DA4" w:rsidP="00661DA4">
      <w:pPr>
        <w:pStyle w:val="Caption"/>
        <w:spacing w:after="0"/>
        <w:rPr>
          <w:color w:val="auto"/>
        </w:rPr>
      </w:pPr>
      <w:r w:rsidRPr="00904A1D">
        <w:rPr>
          <w:color w:val="auto"/>
        </w:rPr>
        <w:t xml:space="preserve">Figure </w:t>
      </w:r>
      <w:r w:rsidRPr="00904A1D">
        <w:rPr>
          <w:color w:val="auto"/>
        </w:rPr>
        <w:fldChar w:fldCharType="begin"/>
      </w:r>
      <w:r w:rsidRPr="00904A1D">
        <w:rPr>
          <w:color w:val="auto"/>
        </w:rPr>
        <w:instrText xml:space="preserve"> SEQ Figure \* ARABIC </w:instrText>
      </w:r>
      <w:r w:rsidRPr="00904A1D">
        <w:rPr>
          <w:color w:val="auto"/>
        </w:rPr>
        <w:fldChar w:fldCharType="separate"/>
      </w:r>
      <w:r>
        <w:rPr>
          <w:noProof/>
          <w:color w:val="auto"/>
        </w:rPr>
        <w:t>9</w:t>
      </w:r>
      <w:r w:rsidRPr="00904A1D">
        <w:rPr>
          <w:color w:val="auto"/>
        </w:rPr>
        <w:fldChar w:fldCharType="end"/>
      </w:r>
      <w:r w:rsidRPr="00904A1D">
        <w:rPr>
          <w:color w:val="auto"/>
        </w:rPr>
        <w:t xml:space="preserve">: Assigning </w:t>
      </w:r>
      <w:r w:rsidR="00512165">
        <w:rPr>
          <w:color w:val="auto"/>
        </w:rPr>
        <w:t>u</w:t>
      </w:r>
      <w:r w:rsidRPr="00904A1D">
        <w:rPr>
          <w:color w:val="auto"/>
        </w:rPr>
        <w:t>ser</w:t>
      </w:r>
      <w:r w:rsidR="00512165">
        <w:rPr>
          <w:color w:val="auto"/>
        </w:rPr>
        <w:t>-specific</w:t>
      </w:r>
      <w:r w:rsidRPr="00904A1D">
        <w:rPr>
          <w:color w:val="auto"/>
        </w:rPr>
        <w:t xml:space="preserve"> </w:t>
      </w:r>
      <w:r w:rsidR="00512165">
        <w:rPr>
          <w:color w:val="auto"/>
        </w:rPr>
        <w:t>n</w:t>
      </w:r>
      <w:r>
        <w:rPr>
          <w:color w:val="auto"/>
        </w:rPr>
        <w:t xml:space="preserve">ames for </w:t>
      </w:r>
      <w:r w:rsidR="00512165">
        <w:rPr>
          <w:color w:val="auto"/>
        </w:rPr>
        <w:t>v</w:t>
      </w:r>
      <w:r>
        <w:rPr>
          <w:color w:val="auto"/>
        </w:rPr>
        <w:t xml:space="preserve">ariables and </w:t>
      </w:r>
      <w:r w:rsidR="00512165">
        <w:rPr>
          <w:color w:val="auto"/>
        </w:rPr>
        <w:t>o</w:t>
      </w:r>
      <w:r>
        <w:rPr>
          <w:color w:val="auto"/>
        </w:rPr>
        <w:t>bjects</w:t>
      </w:r>
    </w:p>
    <w:p w14:paraId="4E824C2C" w14:textId="77777777" w:rsidR="00661DA4" w:rsidRDefault="00661DA4" w:rsidP="004055E5">
      <w:pPr>
        <w:pStyle w:val="MCHPNormal"/>
        <w:spacing w:after="120"/>
        <w:jc w:val="left"/>
        <w:rPr>
          <w:bCs/>
          <w:szCs w:val="20"/>
        </w:rPr>
      </w:pPr>
    </w:p>
    <w:p w14:paraId="345C7742" w14:textId="2BBB60EE" w:rsidR="004055E5" w:rsidRDefault="004055E5" w:rsidP="004055E5">
      <w:pPr>
        <w:pStyle w:val="MCHPNormal"/>
        <w:spacing w:after="120"/>
        <w:jc w:val="left"/>
        <w:rPr>
          <w:bCs/>
          <w:szCs w:val="20"/>
        </w:rPr>
      </w:pPr>
      <w:r>
        <w:rPr>
          <w:bCs/>
          <w:szCs w:val="20"/>
        </w:rPr>
        <w:t>Please observe the C-source file generator output to see how name prefixes change.</w:t>
      </w:r>
    </w:p>
    <w:p w14:paraId="5A57E050" w14:textId="77777777" w:rsidR="006F0C40" w:rsidRDefault="00C02394" w:rsidP="00C9456C">
      <w:pPr>
        <w:pStyle w:val="MCHPNormal"/>
        <w:pageBreakBefore/>
        <w:spacing w:after="120"/>
        <w:jc w:val="left"/>
        <w:rPr>
          <w:rFonts w:eastAsiaTheme="majorEastAsia" w:cstheme="majorBidi"/>
          <w:b/>
          <w:bCs/>
          <w:color w:val="000000" w:themeColor="text1"/>
          <w:sz w:val="24"/>
          <w:szCs w:val="26"/>
        </w:rPr>
      </w:pPr>
      <w:r w:rsidRPr="006F0C40">
        <w:rPr>
          <w:rFonts w:eastAsiaTheme="majorEastAsia" w:cstheme="majorBidi"/>
          <w:b/>
          <w:bCs/>
          <w:color w:val="000000" w:themeColor="text1"/>
          <w:sz w:val="24"/>
          <w:szCs w:val="26"/>
        </w:rPr>
        <w:lastRenderedPageBreak/>
        <w:t>Save/Restore Context</w:t>
      </w:r>
    </w:p>
    <w:p w14:paraId="784545E2" w14:textId="77777777" w:rsidR="006F0C40" w:rsidRDefault="006F0C40" w:rsidP="006F0C40">
      <w:pPr>
        <w:pStyle w:val="MCHPNormal"/>
        <w:spacing w:after="120"/>
        <w:rPr>
          <w:bCs/>
          <w:szCs w:val="20"/>
        </w:rPr>
      </w:pPr>
      <w:r>
        <w:rPr>
          <w:bCs/>
          <w:szCs w:val="20"/>
        </w:rPr>
        <w:t>A</w:t>
      </w:r>
      <w:r w:rsidR="00C02394">
        <w:rPr>
          <w:bCs/>
          <w:szCs w:val="20"/>
        </w:rPr>
        <w:t xml:space="preserve">cross device families there are different features which can be utilized to reduce interrupt latency by handling context save and restore processes in silicon or software. For example, dsPIC33FJ DSCs </w:t>
      </w:r>
      <w:r w:rsidR="004F2987">
        <w:rPr>
          <w:bCs/>
          <w:szCs w:val="20"/>
        </w:rPr>
        <w:t>only have one set of shadow registers where working registers (WREGs) need to be pushed to and popped from individually. dsPIC33EP,</w:t>
      </w:r>
      <w:r w:rsidR="004F2987" w:rsidRPr="004F2987">
        <w:rPr>
          <w:bCs/>
          <w:szCs w:val="20"/>
        </w:rPr>
        <w:t xml:space="preserve"> </w:t>
      </w:r>
      <w:r w:rsidR="004F2987">
        <w:rPr>
          <w:bCs/>
          <w:szCs w:val="20"/>
        </w:rPr>
        <w:t xml:space="preserve">in comparison, offer additional sets of alternative working registers where the recent context can be swapped over to in a single CPU cycle. dsPIC33CH and dsPIC33CK have even further extended features including DSP accumulators and the core configuration register. </w:t>
      </w:r>
    </w:p>
    <w:p w14:paraId="1496F3BA" w14:textId="77777777" w:rsidR="004F2987" w:rsidRDefault="004F2987" w:rsidP="006F0C40">
      <w:pPr>
        <w:pStyle w:val="MCHPNormal"/>
        <w:spacing w:after="120"/>
        <w:rPr>
          <w:bCs/>
          <w:szCs w:val="20"/>
        </w:rPr>
      </w:pPr>
      <w:r>
        <w:rPr>
          <w:bCs/>
          <w:szCs w:val="20"/>
        </w:rPr>
        <w:t xml:space="preserve">Depending on which feature is used in which application code context, one may or may not have to save and restore certain registers and settings. By selecting </w:t>
      </w:r>
      <w:r w:rsidR="006F0C40">
        <w:rPr>
          <w:bCs/>
          <w:szCs w:val="20"/>
        </w:rPr>
        <w:t>specific options from this option list, code for saving and restoring will be added/removed from the generated assembly code file.</w:t>
      </w:r>
    </w:p>
    <w:p w14:paraId="7E10ED86" w14:textId="77777777" w:rsidR="004F2987" w:rsidRPr="00754CE2" w:rsidRDefault="004F2987" w:rsidP="004F2987">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6A752E67" w14:textId="77777777" w:rsidR="004F2987" w:rsidRPr="00E13AC0" w:rsidRDefault="004F2987" w:rsidP="004F2987">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color w:val="FF0000"/>
        </w:rPr>
      </w:pPr>
      <w:r w:rsidRPr="004F2987">
        <w:rPr>
          <w:b/>
          <w:color w:val="FF0000"/>
        </w:rPr>
        <w:t>All these settings need to be configured individually using dedicated SFRs and configuration bits.</w:t>
      </w:r>
      <w:r>
        <w:rPr>
          <w:b/>
          <w:color w:val="FF0000"/>
        </w:rPr>
        <w:t xml:space="preserve"> These configuration steps are not included by this code generator</w:t>
      </w:r>
    </w:p>
    <w:p w14:paraId="2C822805" w14:textId="77777777" w:rsidR="006F0C40" w:rsidRDefault="006F0C40" w:rsidP="00C02394">
      <w:pPr>
        <w:pStyle w:val="MCHPNormal"/>
        <w:numPr>
          <w:ilvl w:val="0"/>
          <w:numId w:val="14"/>
        </w:numPr>
        <w:spacing w:after="120"/>
        <w:ind w:left="187" w:hanging="187"/>
        <w:jc w:val="left"/>
        <w:rPr>
          <w:bCs/>
          <w:szCs w:val="20"/>
        </w:rPr>
      </w:pPr>
      <w:r>
        <w:rPr>
          <w:b/>
          <w:bCs/>
          <w:szCs w:val="20"/>
        </w:rPr>
        <w:t>Shadow Registers</w:t>
      </w:r>
      <w:r>
        <w:rPr>
          <w:bCs/>
          <w:szCs w:val="20"/>
        </w:rPr>
        <w:br/>
      </w:r>
      <w:r w:rsidR="00525072">
        <w:rPr>
          <w:bCs/>
          <w:szCs w:val="20"/>
        </w:rPr>
        <w:t>c</w:t>
      </w:r>
      <w:r>
        <w:rPr>
          <w:bCs/>
          <w:szCs w:val="20"/>
        </w:rPr>
        <w:t xml:space="preserve">overing </w:t>
      </w:r>
      <w:r w:rsidR="00525072">
        <w:rPr>
          <w:bCs/>
          <w:szCs w:val="20"/>
        </w:rPr>
        <w:t>working registers</w:t>
      </w:r>
      <w:r>
        <w:rPr>
          <w:bCs/>
          <w:szCs w:val="20"/>
        </w:rPr>
        <w:t xml:space="preserve"> WREG to WREG 3 only. These registers usually hold function parameters like the start address of the </w:t>
      </w:r>
      <w:r w:rsidRPr="009C6A22">
        <w:rPr>
          <w:rFonts w:ascii="Courier New" w:hAnsi="Courier New" w:cs="Courier New"/>
          <w:b/>
          <w:color w:val="000000"/>
          <w:sz w:val="18"/>
          <w:szCs w:val="20"/>
        </w:rPr>
        <w:t>cNPNZ16b_t</w:t>
      </w:r>
      <w:r>
        <w:rPr>
          <w:bCs/>
          <w:szCs w:val="20"/>
        </w:rPr>
        <w:t xml:space="preserve"> data structure.</w:t>
      </w:r>
    </w:p>
    <w:p w14:paraId="1846124C" w14:textId="77777777" w:rsidR="006F0C40" w:rsidRPr="006F0C40" w:rsidRDefault="006F0C40" w:rsidP="00C02394">
      <w:pPr>
        <w:pStyle w:val="MCHPNormal"/>
        <w:numPr>
          <w:ilvl w:val="0"/>
          <w:numId w:val="14"/>
        </w:numPr>
        <w:spacing w:after="120"/>
        <w:ind w:left="187" w:hanging="187"/>
        <w:jc w:val="left"/>
        <w:rPr>
          <w:bCs/>
          <w:szCs w:val="20"/>
        </w:rPr>
      </w:pPr>
      <w:r>
        <w:rPr>
          <w:b/>
          <w:bCs/>
          <w:szCs w:val="20"/>
        </w:rPr>
        <w:t>MAC Working Registers</w:t>
      </w:r>
      <w:r>
        <w:rPr>
          <w:b/>
          <w:bCs/>
          <w:szCs w:val="20"/>
        </w:rPr>
        <w:br/>
      </w:r>
      <w:r w:rsidR="00525072">
        <w:rPr>
          <w:bCs/>
          <w:szCs w:val="20"/>
        </w:rPr>
        <w:t>covering working registers WREG4 through WREG10 used for the filter computation.</w:t>
      </w:r>
    </w:p>
    <w:p w14:paraId="5338B637" w14:textId="77777777" w:rsidR="006F0C40" w:rsidRDefault="00525072" w:rsidP="00C02394">
      <w:pPr>
        <w:pStyle w:val="MCHPNormal"/>
        <w:numPr>
          <w:ilvl w:val="0"/>
          <w:numId w:val="14"/>
        </w:numPr>
        <w:spacing w:after="120"/>
        <w:ind w:left="187" w:hanging="187"/>
        <w:jc w:val="left"/>
        <w:rPr>
          <w:bCs/>
          <w:szCs w:val="20"/>
        </w:rPr>
      </w:pPr>
      <w:r w:rsidRPr="00525072">
        <w:rPr>
          <w:b/>
          <w:bCs/>
          <w:szCs w:val="20"/>
        </w:rPr>
        <w:t>Accumulators</w:t>
      </w:r>
      <w:r w:rsidRPr="00525072">
        <w:rPr>
          <w:b/>
          <w:bCs/>
          <w:szCs w:val="20"/>
        </w:rPr>
        <w:br/>
      </w:r>
      <w:r w:rsidR="009F6AEE">
        <w:rPr>
          <w:bCs/>
          <w:szCs w:val="20"/>
        </w:rPr>
        <w:t xml:space="preserve">if the DSP core is used by other application code modules, it may be that the DSP accumulator contents need to be kept available. </w:t>
      </w:r>
      <w:r w:rsidR="009F6AEE">
        <w:rPr>
          <w:bCs/>
          <w:szCs w:val="20"/>
        </w:rPr>
        <w:br/>
        <w:t>As the generated controller library will always start with a cleared accumulator and leave the result in the accumulator until the next computation step, it will not be affected by other code modules changing the content of the accumulators. In return, however, these control libraries will override any contents of accumulators which have been stored previously.</w:t>
      </w:r>
    </w:p>
    <w:p w14:paraId="41B33632" w14:textId="77777777" w:rsidR="009F6AEE" w:rsidRDefault="009F6AEE" w:rsidP="00C02394">
      <w:pPr>
        <w:pStyle w:val="MCHPNormal"/>
        <w:numPr>
          <w:ilvl w:val="0"/>
          <w:numId w:val="14"/>
        </w:numPr>
        <w:spacing w:after="120"/>
        <w:ind w:left="187" w:hanging="187"/>
        <w:jc w:val="left"/>
        <w:rPr>
          <w:bCs/>
          <w:szCs w:val="20"/>
        </w:rPr>
      </w:pPr>
      <w:r>
        <w:rPr>
          <w:b/>
          <w:bCs/>
          <w:szCs w:val="20"/>
        </w:rPr>
        <w:t>Core Status Register</w:t>
      </w:r>
      <w:r>
        <w:rPr>
          <w:b/>
          <w:bCs/>
          <w:szCs w:val="20"/>
        </w:rPr>
        <w:br/>
      </w:r>
      <w:r>
        <w:rPr>
          <w:bCs/>
          <w:szCs w:val="20"/>
        </w:rPr>
        <w:t>The core status register may hold information about active calculation status bits any may therefore be affected by computations run by the control library. If any additional application code module may rely on this information, this register needs to be saved and restored.</w:t>
      </w:r>
    </w:p>
    <w:p w14:paraId="1332EA51" w14:textId="77777777" w:rsidR="009F6AEE" w:rsidRPr="009F6AEE" w:rsidRDefault="009F6AEE" w:rsidP="00C02394">
      <w:pPr>
        <w:pStyle w:val="MCHPNormal"/>
        <w:numPr>
          <w:ilvl w:val="0"/>
          <w:numId w:val="14"/>
        </w:numPr>
        <w:spacing w:after="120"/>
        <w:ind w:left="187" w:hanging="187"/>
        <w:jc w:val="left"/>
        <w:rPr>
          <w:bCs/>
          <w:szCs w:val="20"/>
        </w:rPr>
      </w:pPr>
      <w:r>
        <w:rPr>
          <w:b/>
          <w:bCs/>
          <w:szCs w:val="20"/>
        </w:rPr>
        <w:t>Core Configuration Register</w:t>
      </w:r>
      <w:r>
        <w:rPr>
          <w:b/>
          <w:bCs/>
          <w:szCs w:val="20"/>
        </w:rPr>
        <w:br/>
      </w:r>
      <w:r>
        <w:rPr>
          <w:bCs/>
          <w:szCs w:val="20"/>
        </w:rPr>
        <w:t>The control library computation requires a specific DSP configuration to run the control code most efficiently. If the DSP is used by any other application code module, which may use a different core configuration, this register needs to be saved, changed and restored.</w:t>
      </w:r>
    </w:p>
    <w:p w14:paraId="2353EA36" w14:textId="77777777" w:rsidR="00C57604" w:rsidRDefault="006F0C40" w:rsidP="00C9456C">
      <w:pPr>
        <w:pStyle w:val="MCHPNormal"/>
        <w:pageBreakBefore/>
        <w:spacing w:after="120"/>
        <w:jc w:val="left"/>
        <w:rPr>
          <w:rFonts w:eastAsiaTheme="majorEastAsia" w:cstheme="majorBidi"/>
          <w:b/>
          <w:bCs/>
          <w:color w:val="000000" w:themeColor="text1"/>
          <w:sz w:val="24"/>
          <w:szCs w:val="26"/>
        </w:rPr>
      </w:pPr>
      <w:r w:rsidRPr="008A5349">
        <w:rPr>
          <w:rFonts w:eastAsiaTheme="majorEastAsia" w:cstheme="majorBidi"/>
          <w:b/>
          <w:bCs/>
          <w:color w:val="000000" w:themeColor="text1"/>
          <w:sz w:val="24"/>
          <w:szCs w:val="26"/>
        </w:rPr>
        <w:lastRenderedPageBreak/>
        <w:t>Optional Features</w:t>
      </w:r>
    </w:p>
    <w:p w14:paraId="654CE9B7" w14:textId="77777777" w:rsidR="00C02394" w:rsidRDefault="00C57604" w:rsidP="00316A08">
      <w:pPr>
        <w:pStyle w:val="MCHPNormal"/>
        <w:spacing w:after="120"/>
        <w:rPr>
          <w:bCs/>
          <w:szCs w:val="20"/>
        </w:rPr>
      </w:pPr>
      <w:r>
        <w:rPr>
          <w:bCs/>
          <w:szCs w:val="20"/>
        </w:rPr>
        <w:t>This section can be used to add specific, generic features to the control code</w:t>
      </w:r>
      <w:r w:rsidR="00316A08">
        <w:rPr>
          <w:bCs/>
          <w:szCs w:val="20"/>
        </w:rPr>
        <w:t>, which will be embedded in the assembly code for most efficient execution.</w:t>
      </w:r>
    </w:p>
    <w:p w14:paraId="52AEF1FD" w14:textId="77777777" w:rsidR="00316A08" w:rsidRPr="009D5B9A" w:rsidRDefault="00391EB7" w:rsidP="00316A08">
      <w:pPr>
        <w:pStyle w:val="MCHPNormal"/>
        <w:numPr>
          <w:ilvl w:val="0"/>
          <w:numId w:val="14"/>
        </w:numPr>
        <w:spacing w:after="120"/>
        <w:ind w:left="187" w:hanging="187"/>
        <w:jc w:val="left"/>
        <w:rPr>
          <w:bCs/>
          <w:szCs w:val="20"/>
        </w:rPr>
      </w:pPr>
      <w:r>
        <w:rPr>
          <w:b/>
          <w:bCs/>
          <w:szCs w:val="20"/>
        </w:rPr>
        <w:t>Add Core Configuration</w:t>
      </w:r>
      <w:r w:rsidR="00316A08">
        <w:rPr>
          <w:bCs/>
          <w:szCs w:val="20"/>
        </w:rPr>
        <w:br/>
      </w:r>
      <w:r>
        <w:rPr>
          <w:bCs/>
          <w:szCs w:val="20"/>
        </w:rPr>
        <w:t xml:space="preserve">This option may need to be selected if other application code modules are using the DSP with different configurations. </w:t>
      </w:r>
      <w:r>
        <w:rPr>
          <w:bCs/>
          <w:szCs w:val="20"/>
        </w:rPr>
        <w:br/>
      </w:r>
      <w:r>
        <w:rPr>
          <w:bCs/>
          <w:szCs w:val="20"/>
        </w:rPr>
        <w:br/>
      </w:r>
      <w:r w:rsidR="00E51C77">
        <w:rPr>
          <w:bCs/>
          <w:szCs w:val="20"/>
        </w:rPr>
        <w:t>If it is sufficient to go with one DSP configuration for the entire application, it is recommended to configure the core in a separated initialization routine executed during startup rather than changing the contents of the core configuration in every control loop execution call.</w:t>
      </w:r>
    </w:p>
    <w:p w14:paraId="1C864EF4" w14:textId="46BBE41A" w:rsidR="00E51C77" w:rsidRDefault="00E51C77" w:rsidP="00E51C77">
      <w:pPr>
        <w:pStyle w:val="MCHPNormal"/>
        <w:numPr>
          <w:ilvl w:val="0"/>
          <w:numId w:val="14"/>
        </w:numPr>
        <w:spacing w:after="120"/>
        <w:ind w:left="187" w:hanging="187"/>
        <w:jc w:val="left"/>
        <w:rPr>
          <w:bCs/>
          <w:szCs w:val="20"/>
        </w:rPr>
      </w:pPr>
      <w:r>
        <w:rPr>
          <w:b/>
          <w:bCs/>
          <w:szCs w:val="20"/>
        </w:rPr>
        <w:t>Add Enable/Disable Switch</w:t>
      </w:r>
      <w:r>
        <w:rPr>
          <w:bCs/>
          <w:szCs w:val="20"/>
        </w:rPr>
        <w:br/>
        <w:t xml:space="preserve">When enabled, this option will add a status bit to the </w:t>
      </w:r>
      <w:r w:rsidRPr="009C6A22">
        <w:rPr>
          <w:rFonts w:ascii="Courier New" w:hAnsi="Courier New" w:cs="Courier New"/>
          <w:b/>
          <w:color w:val="000000"/>
          <w:sz w:val="18"/>
          <w:szCs w:val="20"/>
        </w:rPr>
        <w:t>cNPNZ16b_t</w:t>
      </w:r>
      <w:r>
        <w:rPr>
          <w:bCs/>
          <w:szCs w:val="20"/>
        </w:rPr>
        <w:t xml:space="preserve"> data structure. This enable bit will be checked before every execution of the control update library code. When disabled, the control code will be </w:t>
      </w:r>
      <w:r w:rsidR="009C5AA4">
        <w:rPr>
          <w:bCs/>
          <w:szCs w:val="20"/>
        </w:rPr>
        <w:t>bypassed,</w:t>
      </w:r>
      <w:r>
        <w:rPr>
          <w:bCs/>
          <w:szCs w:val="20"/>
        </w:rPr>
        <w:t xml:space="preserve"> and no data will be read nor written. When disabled, the histories will be frozen to their latest state, the last control output will remain as a constant</w:t>
      </w:r>
      <w:r w:rsidR="005332D6">
        <w:rPr>
          <w:bCs/>
          <w:szCs w:val="20"/>
        </w:rPr>
        <w:t xml:space="preserve">, </w:t>
      </w:r>
      <w:r>
        <w:rPr>
          <w:bCs/>
          <w:szCs w:val="20"/>
        </w:rPr>
        <w:t xml:space="preserve">no ADC buffer reads </w:t>
      </w:r>
      <w:r w:rsidR="005332D6">
        <w:rPr>
          <w:bCs/>
          <w:szCs w:val="20"/>
        </w:rPr>
        <w:t>and no output anti-windup (if selected) will be performed.</w:t>
      </w:r>
    </w:p>
    <w:p w14:paraId="678FAA86" w14:textId="77777777" w:rsidR="005332D6" w:rsidRDefault="005332D6" w:rsidP="00E51C77">
      <w:pPr>
        <w:pStyle w:val="MCHPNormal"/>
        <w:numPr>
          <w:ilvl w:val="0"/>
          <w:numId w:val="14"/>
        </w:numPr>
        <w:spacing w:after="120"/>
        <w:ind w:left="187" w:hanging="187"/>
        <w:jc w:val="left"/>
        <w:rPr>
          <w:bCs/>
          <w:szCs w:val="20"/>
        </w:rPr>
      </w:pPr>
      <w:r>
        <w:rPr>
          <w:b/>
          <w:bCs/>
          <w:szCs w:val="20"/>
        </w:rPr>
        <w:t>Add Input Normalization</w:t>
      </w:r>
      <w:r>
        <w:rPr>
          <w:b/>
          <w:bCs/>
          <w:szCs w:val="20"/>
        </w:rPr>
        <w:br/>
      </w:r>
      <w:r>
        <w:rPr>
          <w:bCs/>
          <w:szCs w:val="20"/>
        </w:rPr>
        <w:t xml:space="preserve">dsPIC33FJ, dsPIC33EP, dsPIC33CH and dsPIC33CK ADC converters offer different data format options. Further data format may be different when multiple compensators are coupled in multi-loop systems. To deal with these differences in number scaling, the input data may of may not have to be normalized during the execution of the control loop code. </w:t>
      </w:r>
    </w:p>
    <w:p w14:paraId="0D8DC640" w14:textId="77777777" w:rsidR="005332D6" w:rsidRDefault="00070602" w:rsidP="00E51C77">
      <w:pPr>
        <w:pStyle w:val="MCHPNormal"/>
        <w:numPr>
          <w:ilvl w:val="0"/>
          <w:numId w:val="14"/>
        </w:numPr>
        <w:spacing w:after="120"/>
        <w:ind w:left="187" w:hanging="187"/>
        <w:jc w:val="left"/>
        <w:rPr>
          <w:bCs/>
          <w:szCs w:val="20"/>
        </w:rPr>
      </w:pPr>
      <w:r>
        <w:rPr>
          <w:b/>
          <w:bCs/>
          <w:szCs w:val="20"/>
        </w:rPr>
        <w:t>Add ADC Trigger Placement</w:t>
      </w:r>
      <w:r>
        <w:rPr>
          <w:b/>
          <w:bCs/>
          <w:szCs w:val="20"/>
        </w:rPr>
        <w:br/>
      </w:r>
      <w:r w:rsidR="00AC030E">
        <w:rPr>
          <w:bCs/>
          <w:szCs w:val="20"/>
        </w:rPr>
        <w:t>Control loops, which depend on a precise ADC trigger point which needs to be synchronized to varying duty cycles or periods, will need the ADC trigger to be repositioned with the control output. This option should be selected to account for these requirements and execute the repositioning in the most efficient way</w:t>
      </w:r>
    </w:p>
    <w:p w14:paraId="12FB4A7D" w14:textId="77777777" w:rsidR="00AC030E" w:rsidRDefault="00AC030E" w:rsidP="00E51C77">
      <w:pPr>
        <w:pStyle w:val="MCHPNormal"/>
        <w:numPr>
          <w:ilvl w:val="0"/>
          <w:numId w:val="14"/>
        </w:numPr>
        <w:spacing w:after="120"/>
        <w:ind w:left="187" w:hanging="187"/>
        <w:jc w:val="left"/>
        <w:rPr>
          <w:bCs/>
          <w:szCs w:val="20"/>
        </w:rPr>
      </w:pPr>
      <w:r>
        <w:rPr>
          <w:b/>
          <w:bCs/>
          <w:szCs w:val="20"/>
        </w:rPr>
        <w:t>Create Local Copies</w:t>
      </w:r>
      <w:r>
        <w:rPr>
          <w:b/>
          <w:bCs/>
          <w:szCs w:val="20"/>
        </w:rPr>
        <w:br/>
      </w:r>
      <w:r>
        <w:rPr>
          <w:bCs/>
          <w:szCs w:val="20"/>
        </w:rPr>
        <w:t xml:space="preserve">To allow other application code modules to track and monitor internal data, which will not be accessible from external code otherwise, local copies of specific data points can be copied to the data structure, through which they get published globally. These data points are </w:t>
      </w:r>
    </w:p>
    <w:p w14:paraId="4D654A97" w14:textId="77777777" w:rsidR="00AC030E" w:rsidRPr="00AC030E" w:rsidRDefault="00AC030E" w:rsidP="00AC030E">
      <w:pPr>
        <w:pStyle w:val="MCHPNormal"/>
        <w:numPr>
          <w:ilvl w:val="1"/>
          <w:numId w:val="14"/>
        </w:numPr>
        <w:spacing w:after="0"/>
        <w:ind w:left="461" w:hanging="274"/>
        <w:jc w:val="left"/>
        <w:rPr>
          <w:bCs/>
          <w:szCs w:val="20"/>
        </w:rPr>
      </w:pPr>
      <w:r w:rsidRPr="00AC030E">
        <w:rPr>
          <w:bCs/>
          <w:szCs w:val="20"/>
        </w:rPr>
        <w:t>Most recent ADC sample</w:t>
      </w:r>
    </w:p>
    <w:p w14:paraId="41EB7100" w14:textId="77777777" w:rsidR="00AC030E" w:rsidRPr="00AC030E" w:rsidRDefault="00AC030E" w:rsidP="00AC030E">
      <w:pPr>
        <w:pStyle w:val="MCHPNormal"/>
        <w:numPr>
          <w:ilvl w:val="1"/>
          <w:numId w:val="14"/>
        </w:numPr>
        <w:spacing w:after="0"/>
        <w:ind w:left="461" w:hanging="274"/>
        <w:jc w:val="left"/>
        <w:rPr>
          <w:bCs/>
          <w:szCs w:val="20"/>
        </w:rPr>
      </w:pPr>
      <w:r w:rsidRPr="00AC030E">
        <w:rPr>
          <w:bCs/>
          <w:szCs w:val="20"/>
        </w:rPr>
        <w:t>Most recent error</w:t>
      </w:r>
    </w:p>
    <w:p w14:paraId="005AE74B" w14:textId="77777777" w:rsidR="00AC030E" w:rsidRPr="00AC030E" w:rsidRDefault="00AC030E" w:rsidP="00AC030E">
      <w:pPr>
        <w:pStyle w:val="MCHPNormal"/>
        <w:numPr>
          <w:ilvl w:val="1"/>
          <w:numId w:val="14"/>
        </w:numPr>
        <w:spacing w:after="120"/>
        <w:ind w:left="461" w:hanging="274"/>
        <w:jc w:val="left"/>
        <w:rPr>
          <w:bCs/>
          <w:szCs w:val="20"/>
        </w:rPr>
      </w:pPr>
      <w:r>
        <w:rPr>
          <w:bCs/>
          <w:szCs w:val="20"/>
        </w:rPr>
        <w:t>Most recent control output</w:t>
      </w:r>
    </w:p>
    <w:p w14:paraId="0A201D06" w14:textId="61BBC0F0" w:rsidR="00541295" w:rsidRDefault="00541295" w:rsidP="00541295">
      <w:pPr>
        <w:pStyle w:val="MCHPNormal"/>
        <w:spacing w:after="120"/>
        <w:jc w:val="left"/>
        <w:rPr>
          <w:rFonts w:eastAsiaTheme="majorEastAsia" w:cstheme="majorBidi"/>
          <w:b/>
          <w:bCs/>
          <w:color w:val="000000" w:themeColor="text1"/>
          <w:sz w:val="24"/>
          <w:szCs w:val="26"/>
        </w:rPr>
      </w:pPr>
      <w:r>
        <w:rPr>
          <w:rFonts w:eastAsiaTheme="majorEastAsia" w:cstheme="majorBidi"/>
          <w:b/>
          <w:bCs/>
          <w:color w:val="000000" w:themeColor="text1"/>
          <w:sz w:val="24"/>
          <w:szCs w:val="26"/>
        </w:rPr>
        <w:t>Automated Data Interface</w:t>
      </w:r>
    </w:p>
    <w:p w14:paraId="0D06317F" w14:textId="7AE590F3" w:rsidR="00541295" w:rsidRPr="009D5B9A" w:rsidRDefault="00541295" w:rsidP="00541295">
      <w:pPr>
        <w:pStyle w:val="MCHPNormal"/>
        <w:spacing w:after="120"/>
        <w:rPr>
          <w:bCs/>
          <w:szCs w:val="20"/>
        </w:rPr>
      </w:pPr>
      <w:r>
        <w:rPr>
          <w:bCs/>
          <w:szCs w:val="20"/>
        </w:rPr>
        <w:t>.</w:t>
      </w:r>
    </w:p>
    <w:p w14:paraId="6F721867" w14:textId="12A16665" w:rsidR="00541295" w:rsidRDefault="00541295" w:rsidP="00541295">
      <w:pPr>
        <w:pStyle w:val="MCHPNormal"/>
        <w:spacing w:after="120"/>
        <w:jc w:val="left"/>
        <w:rPr>
          <w:rFonts w:eastAsiaTheme="majorEastAsia" w:cstheme="majorBidi"/>
          <w:b/>
          <w:bCs/>
          <w:color w:val="000000" w:themeColor="text1"/>
          <w:sz w:val="24"/>
          <w:szCs w:val="26"/>
        </w:rPr>
      </w:pPr>
      <w:r>
        <w:rPr>
          <w:rFonts w:eastAsiaTheme="majorEastAsia" w:cstheme="majorBidi"/>
          <w:b/>
          <w:bCs/>
          <w:color w:val="000000" w:themeColor="text1"/>
          <w:sz w:val="24"/>
          <w:szCs w:val="26"/>
        </w:rPr>
        <w:t xml:space="preserve">Data </w:t>
      </w:r>
      <w:r>
        <w:rPr>
          <w:rFonts w:eastAsiaTheme="majorEastAsia" w:cstheme="majorBidi"/>
          <w:b/>
          <w:bCs/>
          <w:color w:val="000000" w:themeColor="text1"/>
          <w:sz w:val="24"/>
          <w:szCs w:val="26"/>
        </w:rPr>
        <w:t>Provider Sources</w:t>
      </w:r>
    </w:p>
    <w:p w14:paraId="071F18F0" w14:textId="77777777" w:rsidR="00541295" w:rsidRPr="009D5B9A" w:rsidRDefault="00541295" w:rsidP="00541295">
      <w:pPr>
        <w:pStyle w:val="MCHPNormal"/>
        <w:spacing w:after="120"/>
        <w:rPr>
          <w:bCs/>
          <w:szCs w:val="20"/>
        </w:rPr>
      </w:pPr>
      <w:r>
        <w:rPr>
          <w:bCs/>
          <w:szCs w:val="20"/>
        </w:rPr>
        <w:t>.</w:t>
      </w:r>
    </w:p>
    <w:p w14:paraId="3CB00207" w14:textId="77777777" w:rsidR="0038311C" w:rsidRDefault="006F0C40" w:rsidP="00AC030E">
      <w:pPr>
        <w:pStyle w:val="MCHPNormal"/>
        <w:spacing w:after="120"/>
        <w:jc w:val="left"/>
        <w:rPr>
          <w:rFonts w:eastAsiaTheme="majorEastAsia" w:cstheme="majorBidi"/>
          <w:b/>
          <w:bCs/>
          <w:color w:val="000000" w:themeColor="text1"/>
          <w:sz w:val="24"/>
          <w:szCs w:val="26"/>
        </w:rPr>
      </w:pPr>
      <w:r w:rsidRPr="00AC030E">
        <w:rPr>
          <w:rFonts w:eastAsiaTheme="majorEastAsia" w:cstheme="majorBidi"/>
          <w:b/>
          <w:bCs/>
          <w:color w:val="000000" w:themeColor="text1"/>
          <w:sz w:val="24"/>
          <w:szCs w:val="26"/>
        </w:rPr>
        <w:t>Anti-Windup</w:t>
      </w:r>
    </w:p>
    <w:p w14:paraId="474AA567" w14:textId="77777777" w:rsidR="006F0C40" w:rsidRPr="009D5B9A" w:rsidRDefault="00AC030E" w:rsidP="0038311C">
      <w:pPr>
        <w:pStyle w:val="MCHPNormal"/>
        <w:spacing w:after="120"/>
        <w:rPr>
          <w:bCs/>
          <w:szCs w:val="20"/>
        </w:rPr>
      </w:pPr>
      <w:r>
        <w:rPr>
          <w:bCs/>
          <w:szCs w:val="20"/>
        </w:rPr>
        <w:t xml:space="preserve">Digital controllers can clamp the control output to a user defined level. </w:t>
      </w:r>
      <w:r w:rsidR="00250D25">
        <w:rPr>
          <w:bCs/>
          <w:szCs w:val="20"/>
        </w:rPr>
        <w:t xml:space="preserve">When using number clamping, the control history will be clamped at the defined maximum value without saturation effects known from analog control </w:t>
      </w:r>
      <w:r w:rsidR="00250D25">
        <w:rPr>
          <w:bCs/>
          <w:szCs w:val="20"/>
        </w:rPr>
        <w:lastRenderedPageBreak/>
        <w:t xml:space="preserve">systems. When a digital controller with proper anti-windup clamping is used and the control loop hits output limits (minimum or maximum), it will be clamped there. When the system recovers the control loop will </w:t>
      </w:r>
      <w:r w:rsidR="00AF6295">
        <w:rPr>
          <w:bCs/>
          <w:szCs w:val="20"/>
        </w:rPr>
        <w:t xml:space="preserve">start to </w:t>
      </w:r>
      <w:r w:rsidR="00250D25">
        <w:rPr>
          <w:bCs/>
          <w:szCs w:val="20"/>
        </w:rPr>
        <w:t>respond immediately.</w:t>
      </w:r>
    </w:p>
    <w:p w14:paraId="15B8389D" w14:textId="77777777" w:rsidR="00C02394" w:rsidRPr="00AF6295" w:rsidRDefault="00D409D3" w:rsidP="00AF6295">
      <w:pPr>
        <w:pStyle w:val="MCHPNormal"/>
        <w:numPr>
          <w:ilvl w:val="0"/>
          <w:numId w:val="14"/>
        </w:numPr>
        <w:spacing w:after="120"/>
        <w:ind w:left="187" w:hanging="187"/>
        <w:jc w:val="left"/>
        <w:rPr>
          <w:bCs/>
          <w:szCs w:val="20"/>
        </w:rPr>
      </w:pPr>
      <w:r>
        <w:rPr>
          <w:b/>
          <w:bCs/>
          <w:szCs w:val="20"/>
        </w:rPr>
        <w:t>Clamp Control Output Maximum</w:t>
      </w:r>
      <w:r w:rsidR="00AF6295">
        <w:rPr>
          <w:b/>
          <w:bCs/>
          <w:szCs w:val="20"/>
        </w:rPr>
        <w:br/>
      </w:r>
      <w:r>
        <w:rPr>
          <w:bCs/>
          <w:szCs w:val="20"/>
        </w:rPr>
        <w:t>The control output will be monitored and clamped to a maximum value when exceeded</w:t>
      </w:r>
    </w:p>
    <w:p w14:paraId="57608A7E" w14:textId="77777777" w:rsidR="00D409D3" w:rsidRPr="00AF6295" w:rsidRDefault="00D409D3" w:rsidP="00D409D3">
      <w:pPr>
        <w:pStyle w:val="MCHPNormal"/>
        <w:numPr>
          <w:ilvl w:val="0"/>
          <w:numId w:val="14"/>
        </w:numPr>
        <w:spacing w:after="120"/>
        <w:ind w:left="187" w:hanging="187"/>
        <w:jc w:val="left"/>
        <w:rPr>
          <w:bCs/>
          <w:szCs w:val="20"/>
        </w:rPr>
      </w:pPr>
      <w:r>
        <w:rPr>
          <w:b/>
          <w:bCs/>
          <w:szCs w:val="20"/>
        </w:rPr>
        <w:t>Generate Upper Saturation Status Flag Bit</w:t>
      </w:r>
      <w:r>
        <w:rPr>
          <w:b/>
          <w:bCs/>
          <w:szCs w:val="20"/>
        </w:rPr>
        <w:br/>
      </w:r>
      <w:r>
        <w:rPr>
          <w:bCs/>
          <w:szCs w:val="20"/>
        </w:rPr>
        <w:t>When the control output gets overwritten by the defined maximum value, a status bit will be set within the status word of the controller to allow external application code modules to detect the saturation condition and respond to it accordingly.</w:t>
      </w:r>
    </w:p>
    <w:p w14:paraId="2DADEB1A" w14:textId="77777777" w:rsidR="00D409D3" w:rsidRPr="00AF6295" w:rsidRDefault="00D409D3" w:rsidP="00D409D3">
      <w:pPr>
        <w:pStyle w:val="MCHPNormal"/>
        <w:numPr>
          <w:ilvl w:val="0"/>
          <w:numId w:val="14"/>
        </w:numPr>
        <w:spacing w:after="120"/>
        <w:ind w:left="187" w:hanging="187"/>
        <w:jc w:val="left"/>
        <w:rPr>
          <w:bCs/>
          <w:szCs w:val="20"/>
        </w:rPr>
      </w:pPr>
      <w:r>
        <w:rPr>
          <w:b/>
          <w:bCs/>
          <w:szCs w:val="20"/>
        </w:rPr>
        <w:t>Clamp Control Output Minimum</w:t>
      </w:r>
      <w:r>
        <w:rPr>
          <w:b/>
          <w:bCs/>
          <w:szCs w:val="20"/>
        </w:rPr>
        <w:br/>
      </w:r>
      <w:r>
        <w:rPr>
          <w:bCs/>
          <w:szCs w:val="20"/>
        </w:rPr>
        <w:t>The control output will be monitored and clamped to a minimum value when underrun.</w:t>
      </w:r>
    </w:p>
    <w:p w14:paraId="04210A6F" w14:textId="77777777" w:rsidR="00D409D3" w:rsidRPr="00AF6295" w:rsidRDefault="00D409D3" w:rsidP="00D409D3">
      <w:pPr>
        <w:pStyle w:val="MCHPNormal"/>
        <w:numPr>
          <w:ilvl w:val="0"/>
          <w:numId w:val="14"/>
        </w:numPr>
        <w:spacing w:after="120"/>
        <w:ind w:left="187" w:hanging="187"/>
        <w:jc w:val="left"/>
        <w:rPr>
          <w:bCs/>
          <w:szCs w:val="20"/>
        </w:rPr>
      </w:pPr>
      <w:r>
        <w:rPr>
          <w:b/>
          <w:bCs/>
          <w:szCs w:val="20"/>
        </w:rPr>
        <w:t>Generate Lower Saturation Status Flag Bit</w:t>
      </w:r>
      <w:r>
        <w:rPr>
          <w:b/>
          <w:bCs/>
          <w:szCs w:val="20"/>
        </w:rPr>
        <w:br/>
      </w:r>
      <w:r>
        <w:rPr>
          <w:bCs/>
          <w:szCs w:val="20"/>
        </w:rPr>
        <w:t>When the control output gets overwritten by the defined minimum value, a status bit will be set within the status word of the controller to allow external application code modules to detect the saturation condition and respond to it accordingly.</w:t>
      </w:r>
    </w:p>
    <w:p w14:paraId="0299EA78" w14:textId="608CD210" w:rsidR="00622EF2" w:rsidRDefault="00E71681" w:rsidP="003B584F">
      <w:pPr>
        <w:pStyle w:val="MCHPHeading1"/>
        <w:numPr>
          <w:ilvl w:val="0"/>
          <w:numId w:val="6"/>
        </w:numPr>
        <w:ind w:left="567" w:hanging="567"/>
      </w:pPr>
      <w:bookmarkStart w:id="28" w:name="_Toc29728528"/>
      <w:r>
        <w:t>C</w:t>
      </w:r>
      <w:r w:rsidR="00FB036C">
        <w:t>ode Generation</w:t>
      </w:r>
      <w:bookmarkEnd w:id="28"/>
    </w:p>
    <w:p w14:paraId="65C49C2A" w14:textId="77777777" w:rsidR="00622EF2" w:rsidRDefault="005E5171" w:rsidP="00180937">
      <w:pPr>
        <w:pStyle w:val="MCHPNormal"/>
      </w:pPr>
      <w:r>
        <w:t>The code generator does not generate output files by default. This process must be deliberately executed by the user.</w:t>
      </w:r>
    </w:p>
    <w:p w14:paraId="42A7D54C" w14:textId="77777777" w:rsidR="008D7F96" w:rsidRDefault="008D7F96" w:rsidP="00180937">
      <w:pPr>
        <w:pStyle w:val="MCHPNormal"/>
      </w:pPr>
      <w:r>
        <w:fldChar w:fldCharType="begin"/>
      </w:r>
      <w:r>
        <w:instrText xml:space="preserve"> REF _Ref528534595 \h </w:instrText>
      </w:r>
      <w:r>
        <w:fldChar w:fldCharType="separate"/>
      </w:r>
      <w:r w:rsidR="00990E21" w:rsidRPr="00F546BF">
        <w:t xml:space="preserve">Figure </w:t>
      </w:r>
      <w:r w:rsidR="00990E21">
        <w:rPr>
          <w:noProof/>
        </w:rPr>
        <w:t>8</w:t>
      </w:r>
      <w:r>
        <w:fldChar w:fldCharType="end"/>
      </w:r>
      <w:r>
        <w:t xml:space="preserve"> shows the file location entry on to</w:t>
      </w:r>
      <w:r w:rsidR="002E694F">
        <w:t>p</w:t>
      </w:r>
      <w:r>
        <w:t xml:space="preserve"> of every generated code file (assembly source, C-source, C-header and library header). Use this entry text box to declare the path to the directory in which the generated code file should be </w:t>
      </w:r>
      <w:r w:rsidR="002E694F">
        <w:t>located</w:t>
      </w:r>
      <w:r>
        <w:t>.</w:t>
      </w:r>
    </w:p>
    <w:p w14:paraId="3BAE8D84" w14:textId="77777777" w:rsidR="00F546BF" w:rsidRDefault="00F546BF" w:rsidP="009C5AA4">
      <w:pPr>
        <w:pStyle w:val="MCHPNormal"/>
        <w:keepNext/>
        <w:spacing w:after="0"/>
        <w:jc w:val="center"/>
      </w:pPr>
      <w:r>
        <w:rPr>
          <w:noProof/>
        </w:rPr>
        <w:drawing>
          <wp:inline distT="0" distB="0" distL="0" distR="0" wp14:anchorId="14FCB725" wp14:editId="3E0AD305">
            <wp:extent cx="2941320" cy="743831"/>
            <wp:effectExtent l="19050" t="19050" r="11430" b="1841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code_generator_menu.png"/>
                    <pic:cNvPicPr/>
                  </pic:nvPicPr>
                  <pic:blipFill>
                    <a:blip r:embed="rId26">
                      <a:extLst>
                        <a:ext uri="{28A0092B-C50C-407E-A947-70E740481C1C}">
                          <a14:useLocalDpi xmlns:a14="http://schemas.microsoft.com/office/drawing/2010/main" val="0"/>
                        </a:ext>
                      </a:extLst>
                    </a:blip>
                    <a:stretch>
                      <a:fillRect/>
                    </a:stretch>
                  </pic:blipFill>
                  <pic:spPr>
                    <a:xfrm>
                      <a:off x="0" y="0"/>
                      <a:ext cx="2941320" cy="743831"/>
                    </a:xfrm>
                    <a:prstGeom prst="rect">
                      <a:avLst/>
                    </a:prstGeom>
                    <a:ln w="19050">
                      <a:solidFill>
                        <a:schemeClr val="tx1"/>
                      </a:solidFill>
                    </a:ln>
                  </pic:spPr>
                </pic:pic>
              </a:graphicData>
            </a:graphic>
          </wp:inline>
        </w:drawing>
      </w:r>
    </w:p>
    <w:p w14:paraId="3277D0AE" w14:textId="68DAAF9B" w:rsidR="005E5171" w:rsidRPr="00F546BF" w:rsidRDefault="00F546BF" w:rsidP="0096227B">
      <w:pPr>
        <w:pStyle w:val="Caption"/>
        <w:jc w:val="center"/>
        <w:rPr>
          <w:color w:val="auto"/>
        </w:rPr>
      </w:pPr>
      <w:bookmarkStart w:id="29" w:name="_Ref528534595"/>
      <w:r w:rsidRPr="00F546BF">
        <w:rPr>
          <w:color w:val="auto"/>
        </w:rPr>
        <w:t xml:space="preserve">Figure </w:t>
      </w:r>
      <w:r w:rsidRPr="00F546BF">
        <w:rPr>
          <w:color w:val="auto"/>
        </w:rPr>
        <w:fldChar w:fldCharType="begin"/>
      </w:r>
      <w:r w:rsidRPr="00F546BF">
        <w:rPr>
          <w:color w:val="auto"/>
        </w:rPr>
        <w:instrText xml:space="preserve"> SEQ Figure \* ARABIC </w:instrText>
      </w:r>
      <w:r w:rsidRPr="00F546BF">
        <w:rPr>
          <w:color w:val="auto"/>
        </w:rPr>
        <w:fldChar w:fldCharType="separate"/>
      </w:r>
      <w:r w:rsidR="00904A1D">
        <w:rPr>
          <w:noProof/>
          <w:color w:val="auto"/>
        </w:rPr>
        <w:t>9</w:t>
      </w:r>
      <w:r w:rsidRPr="00F546BF">
        <w:rPr>
          <w:color w:val="auto"/>
        </w:rPr>
        <w:fldChar w:fldCharType="end"/>
      </w:r>
      <w:bookmarkEnd w:id="29"/>
      <w:r w:rsidRPr="00F546BF">
        <w:rPr>
          <w:color w:val="auto"/>
        </w:rPr>
        <w:t>: Source Code File Target Directory Declaration</w:t>
      </w:r>
    </w:p>
    <w:p w14:paraId="398D60E1" w14:textId="77777777" w:rsidR="005E5171" w:rsidRDefault="008D7F96" w:rsidP="0096227B">
      <w:pPr>
        <w:pStyle w:val="MCHPNormal"/>
      </w:pPr>
      <w:r>
        <w:t xml:space="preserve">Once all file locations have been declared, code can be generated by clicking on Tools </w:t>
      </w:r>
      <w:r>
        <w:rPr>
          <w:rFonts w:cs="Arial"/>
        </w:rPr>
        <w:t>→</w:t>
      </w:r>
      <w:r>
        <w:t xml:space="preserve"> Export Generated Files </w:t>
      </w:r>
      <w:r>
        <w:rPr>
          <w:rFonts w:cs="Arial"/>
        </w:rPr>
        <w:t>→</w:t>
      </w:r>
      <w:r>
        <w:t xml:space="preserve"> Export Files.</w:t>
      </w:r>
    </w:p>
    <w:p w14:paraId="7FCA5E04" w14:textId="77777777" w:rsidR="00D07DF8" w:rsidRDefault="00F546BF" w:rsidP="009C5AA4">
      <w:pPr>
        <w:pStyle w:val="MCHPNormal"/>
        <w:keepNext/>
        <w:spacing w:after="0"/>
        <w:jc w:val="center"/>
      </w:pPr>
      <w:r>
        <w:rPr>
          <w:noProof/>
        </w:rPr>
        <w:drawing>
          <wp:inline distT="0" distB="0" distL="0" distR="0" wp14:anchorId="404E32B8" wp14:editId="12FC96C3">
            <wp:extent cx="2941320" cy="1169670"/>
            <wp:effectExtent l="19050" t="19050" r="11430" b="11430"/>
            <wp:docPr id="554" name="Picture 55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code_generator_menu.png"/>
                    <pic:cNvPicPr/>
                  </pic:nvPicPr>
                  <pic:blipFill>
                    <a:blip r:embed="rId27">
                      <a:extLst>
                        <a:ext uri="{28A0092B-C50C-407E-A947-70E740481C1C}">
                          <a14:useLocalDpi xmlns:a14="http://schemas.microsoft.com/office/drawing/2010/main" val="0"/>
                        </a:ext>
                      </a:extLst>
                    </a:blip>
                    <a:stretch>
                      <a:fillRect/>
                    </a:stretch>
                  </pic:blipFill>
                  <pic:spPr>
                    <a:xfrm>
                      <a:off x="0" y="0"/>
                      <a:ext cx="2941320" cy="1169670"/>
                    </a:xfrm>
                    <a:prstGeom prst="rect">
                      <a:avLst/>
                    </a:prstGeom>
                    <a:ln w="19050">
                      <a:solidFill>
                        <a:schemeClr val="tx1"/>
                      </a:solidFill>
                    </a:ln>
                  </pic:spPr>
                </pic:pic>
              </a:graphicData>
            </a:graphic>
          </wp:inline>
        </w:drawing>
      </w:r>
    </w:p>
    <w:p w14:paraId="1185CE32" w14:textId="6CE4EE9A" w:rsidR="0096227B" w:rsidRPr="005E5171" w:rsidRDefault="0096227B" w:rsidP="009C5AA4">
      <w:pPr>
        <w:pStyle w:val="Caption"/>
        <w:jc w:val="center"/>
        <w:rPr>
          <w:color w:val="auto"/>
        </w:rPr>
      </w:pPr>
      <w:bookmarkStart w:id="30" w:name="_Ref528534881"/>
      <w:r w:rsidRPr="005E5171">
        <w:rPr>
          <w:color w:val="auto"/>
        </w:rPr>
        <w:t xml:space="preserve">Figure </w:t>
      </w:r>
      <w:r w:rsidRPr="005E5171">
        <w:rPr>
          <w:color w:val="auto"/>
        </w:rPr>
        <w:fldChar w:fldCharType="begin"/>
      </w:r>
      <w:r w:rsidRPr="005E5171">
        <w:rPr>
          <w:color w:val="auto"/>
        </w:rPr>
        <w:instrText xml:space="preserve"> SEQ Figure \* ARABIC </w:instrText>
      </w:r>
      <w:r w:rsidRPr="005E5171">
        <w:rPr>
          <w:color w:val="auto"/>
        </w:rPr>
        <w:fldChar w:fldCharType="separate"/>
      </w:r>
      <w:r w:rsidR="00904A1D">
        <w:rPr>
          <w:noProof/>
          <w:color w:val="auto"/>
        </w:rPr>
        <w:t>10</w:t>
      </w:r>
      <w:r w:rsidRPr="005E5171">
        <w:rPr>
          <w:color w:val="auto"/>
        </w:rPr>
        <w:fldChar w:fldCharType="end"/>
      </w:r>
      <w:bookmarkEnd w:id="30"/>
      <w:r w:rsidRPr="005E5171">
        <w:rPr>
          <w:color w:val="auto"/>
        </w:rPr>
        <w:t>: Code Generator Menu</w:t>
      </w:r>
    </w:p>
    <w:p w14:paraId="554408B0" w14:textId="77777777" w:rsidR="008D7F96" w:rsidRDefault="008D7F96" w:rsidP="008D7F96">
      <w:pPr>
        <w:pStyle w:val="MCHPNormal"/>
      </w:pPr>
      <w:r>
        <w:lastRenderedPageBreak/>
        <w:t xml:space="preserve">If you’d like to restrict the generation of files to individual items, use the check box list within the same menu to determine which files should be generated. (see </w:t>
      </w:r>
      <w:r>
        <w:fldChar w:fldCharType="begin"/>
      </w:r>
      <w:r>
        <w:instrText xml:space="preserve"> REF _Ref528534881 \h </w:instrText>
      </w:r>
      <w:r>
        <w:fldChar w:fldCharType="separate"/>
      </w:r>
      <w:r w:rsidR="00990E21" w:rsidRPr="005E5171">
        <w:t xml:space="preserve">Figure </w:t>
      </w:r>
      <w:r w:rsidR="00990E21">
        <w:rPr>
          <w:noProof/>
        </w:rPr>
        <w:t>9</w:t>
      </w:r>
      <w:r>
        <w:fldChar w:fldCharType="end"/>
      </w:r>
      <w:r>
        <w:t>)</w:t>
      </w:r>
    </w:p>
    <w:p w14:paraId="2E0E2E71" w14:textId="77777777" w:rsidR="00125CE3" w:rsidRPr="00754CE2" w:rsidRDefault="00125CE3" w:rsidP="00125CE3">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71186B1B" w14:textId="77777777" w:rsidR="00125CE3" w:rsidRPr="00125CE3" w:rsidRDefault="00125CE3" w:rsidP="00125CE3">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rPr>
      </w:pPr>
      <w:r w:rsidRPr="00125CE3">
        <w:rPr>
          <w:b/>
        </w:rPr>
        <w:t xml:space="preserve">The file location declarations also support relative file paths. </w:t>
      </w:r>
      <w:r>
        <w:rPr>
          <w:b/>
        </w:rPr>
        <w:t>The root path to which relative target paths are referred to is the physical file location of the recently opened DCLD configuration file.</w:t>
      </w:r>
    </w:p>
    <w:p w14:paraId="50D1E4A4" w14:textId="77777777" w:rsidR="00D07DF8" w:rsidRDefault="00D07DF8" w:rsidP="00B52893">
      <w:pPr>
        <w:pStyle w:val="MCHPNormal"/>
      </w:pPr>
    </w:p>
    <w:p w14:paraId="6B71DFFD" w14:textId="663DC87A" w:rsidR="008D4A5A" w:rsidRDefault="008D4A5A" w:rsidP="008D4A5A">
      <w:pPr>
        <w:pStyle w:val="Caption"/>
        <w:jc w:val="center"/>
        <w:rPr>
          <w:color w:val="auto"/>
        </w:rPr>
      </w:pPr>
      <w:r>
        <w:rPr>
          <w:noProof/>
        </w:rPr>
        <w:drawing>
          <wp:inline distT="0" distB="0" distL="0" distR="0" wp14:anchorId="1776F790" wp14:editId="6B40E090">
            <wp:extent cx="4952559" cy="1351872"/>
            <wp:effectExtent l="19050" t="19050" r="19685" b="2032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PLAB_X_ProjectReferencePath.PNG"/>
                    <pic:cNvPicPr/>
                  </pic:nvPicPr>
                  <pic:blipFill>
                    <a:blip r:embed="rId28">
                      <a:extLst>
                        <a:ext uri="{28A0092B-C50C-407E-A947-70E740481C1C}">
                          <a14:useLocalDpi xmlns:a14="http://schemas.microsoft.com/office/drawing/2010/main" val="0"/>
                        </a:ext>
                      </a:extLst>
                    </a:blip>
                    <a:stretch>
                      <a:fillRect/>
                    </a:stretch>
                  </pic:blipFill>
                  <pic:spPr>
                    <a:xfrm>
                      <a:off x="0" y="0"/>
                      <a:ext cx="5011241" cy="1367890"/>
                    </a:xfrm>
                    <a:prstGeom prst="rect">
                      <a:avLst/>
                    </a:prstGeom>
                    <a:ln w="19050">
                      <a:solidFill>
                        <a:schemeClr val="tx1"/>
                      </a:solidFill>
                    </a:ln>
                  </pic:spPr>
                </pic:pic>
              </a:graphicData>
            </a:graphic>
          </wp:inline>
        </w:drawing>
      </w:r>
    </w:p>
    <w:p w14:paraId="03F50132" w14:textId="7A1DC920" w:rsidR="008D4A5A" w:rsidRPr="005E5171" w:rsidRDefault="008D4A5A" w:rsidP="008D4A5A">
      <w:pPr>
        <w:pStyle w:val="Caption"/>
        <w:jc w:val="center"/>
        <w:rPr>
          <w:color w:val="auto"/>
        </w:rPr>
      </w:pPr>
      <w:r w:rsidRPr="005E5171">
        <w:rPr>
          <w:color w:val="auto"/>
        </w:rPr>
        <w:t xml:space="preserve">Figure </w:t>
      </w:r>
      <w:r w:rsidRPr="005E5171">
        <w:rPr>
          <w:color w:val="auto"/>
        </w:rPr>
        <w:fldChar w:fldCharType="begin"/>
      </w:r>
      <w:r w:rsidRPr="005E5171">
        <w:rPr>
          <w:color w:val="auto"/>
        </w:rPr>
        <w:instrText xml:space="preserve"> SEQ Figure \* ARABIC </w:instrText>
      </w:r>
      <w:r w:rsidRPr="005E5171">
        <w:rPr>
          <w:color w:val="auto"/>
        </w:rPr>
        <w:fldChar w:fldCharType="separate"/>
      </w:r>
      <w:r>
        <w:rPr>
          <w:noProof/>
          <w:color w:val="auto"/>
        </w:rPr>
        <w:t>12</w:t>
      </w:r>
      <w:r w:rsidRPr="005E5171">
        <w:rPr>
          <w:color w:val="auto"/>
        </w:rPr>
        <w:fldChar w:fldCharType="end"/>
      </w:r>
      <w:r w:rsidRPr="005E5171">
        <w:rPr>
          <w:color w:val="auto"/>
        </w:rPr>
        <w:t xml:space="preserve">: </w:t>
      </w:r>
      <w:r>
        <w:rPr>
          <w:color w:val="auto"/>
        </w:rPr>
        <w:t>MPLAB X Project Refrence</w:t>
      </w:r>
    </w:p>
    <w:p w14:paraId="1F3D4EE8" w14:textId="693B9E99" w:rsidR="00D07DF8" w:rsidRDefault="00D07DF8" w:rsidP="008D4A5A">
      <w:pPr>
        <w:pStyle w:val="MCHPNormal"/>
        <w:jc w:val="center"/>
      </w:pPr>
    </w:p>
    <w:p w14:paraId="4F0167B9" w14:textId="77777777" w:rsidR="008D4A5A" w:rsidRDefault="008D4A5A" w:rsidP="008D4A5A">
      <w:pPr>
        <w:pStyle w:val="MCHPNormal"/>
        <w:jc w:val="center"/>
      </w:pPr>
    </w:p>
    <w:p w14:paraId="0E08E045" w14:textId="6FB4DB3D" w:rsidR="006063BF" w:rsidRPr="004D34C3" w:rsidRDefault="00924E44" w:rsidP="002E694F">
      <w:pPr>
        <w:pStyle w:val="MCHPHeading1"/>
        <w:pageBreakBefore/>
        <w:numPr>
          <w:ilvl w:val="0"/>
          <w:numId w:val="6"/>
        </w:numPr>
        <w:ind w:left="562" w:hanging="562"/>
      </w:pPr>
      <w:bookmarkStart w:id="31" w:name="_Toc29728529"/>
      <w:r>
        <w:lastRenderedPageBreak/>
        <w:t>Using DCLD With</w:t>
      </w:r>
      <w:r w:rsidR="006063BF">
        <w:t xml:space="preserve"> MPLAB</w:t>
      </w:r>
      <w:r w:rsidR="0038311C" w:rsidRPr="0038311C">
        <w:rPr>
          <w:vertAlign w:val="superscript"/>
        </w:rPr>
        <w:t>®</w:t>
      </w:r>
      <w:r w:rsidR="006063BF">
        <w:t xml:space="preserve"> X</w:t>
      </w:r>
      <w:bookmarkEnd w:id="31"/>
    </w:p>
    <w:p w14:paraId="05905D35" w14:textId="77777777" w:rsidR="008A4CEE" w:rsidRDefault="007B5461" w:rsidP="00B52893">
      <w:pPr>
        <w:pStyle w:val="MCHPNormal"/>
      </w:pPr>
      <w:r>
        <w:t>When installing DCLD on a Windows</w:t>
      </w:r>
      <w:r w:rsidRPr="007B5461">
        <w:rPr>
          <w:vertAlign w:val="superscript"/>
        </w:rPr>
        <w:t>®</w:t>
      </w:r>
      <w:r>
        <w:t xml:space="preserve"> computer, the setup program will associate the file type *.dcld with the Digital Control Loop Designer application executable DCLD.exe.</w:t>
      </w:r>
    </w:p>
    <w:p w14:paraId="0E547F31" w14:textId="77777777" w:rsidR="008A4CEE" w:rsidRDefault="007B5461" w:rsidP="00B52893">
      <w:pPr>
        <w:pStyle w:val="MCHPNormal"/>
      </w:pPr>
      <w:r>
        <w:t>When you use this tool to create a control library for your dsPIC</w:t>
      </w:r>
      <w:r w:rsidRPr="007B5461">
        <w:rPr>
          <w:vertAlign w:val="superscript"/>
        </w:rPr>
        <w:t>®</w:t>
      </w:r>
      <w:r>
        <w:t xml:space="preserve"> project, </w:t>
      </w:r>
      <w:r w:rsidR="00E573A7">
        <w:t>the DCLD configuration file can be included in your MPLAB</w:t>
      </w:r>
      <w:r w:rsidR="00E573A7" w:rsidRPr="00E573A7">
        <w:rPr>
          <w:vertAlign w:val="superscript"/>
        </w:rPr>
        <w:t>®</w:t>
      </w:r>
      <w:r w:rsidR="00E573A7">
        <w:t xml:space="preserve"> X project files to ease access while working on application code.</w:t>
      </w:r>
    </w:p>
    <w:p w14:paraId="5AA03279" w14:textId="77777777" w:rsidR="0038311C" w:rsidRDefault="0038311C" w:rsidP="0038311C">
      <w:pPr>
        <w:pStyle w:val="MCHPNormal"/>
        <w:spacing w:after="120"/>
        <w:jc w:val="left"/>
        <w:rPr>
          <w:rFonts w:eastAsiaTheme="majorEastAsia" w:cstheme="majorBidi"/>
          <w:b/>
          <w:bCs/>
          <w:color w:val="000000" w:themeColor="text1"/>
          <w:sz w:val="24"/>
          <w:szCs w:val="26"/>
        </w:rPr>
      </w:pPr>
      <w:r>
        <w:rPr>
          <w:rFonts w:eastAsiaTheme="majorEastAsia" w:cstheme="majorBidi"/>
          <w:b/>
          <w:bCs/>
          <w:color w:val="000000" w:themeColor="text1"/>
          <w:sz w:val="24"/>
          <w:szCs w:val="26"/>
        </w:rPr>
        <w:t xml:space="preserve">Adding DCLD </w:t>
      </w:r>
      <w:r w:rsidR="00E0703B">
        <w:rPr>
          <w:rFonts w:eastAsiaTheme="majorEastAsia" w:cstheme="majorBidi"/>
          <w:b/>
          <w:bCs/>
          <w:color w:val="000000" w:themeColor="text1"/>
          <w:sz w:val="24"/>
          <w:szCs w:val="26"/>
        </w:rPr>
        <w:t>C</w:t>
      </w:r>
      <w:r>
        <w:rPr>
          <w:rFonts w:eastAsiaTheme="majorEastAsia" w:cstheme="majorBidi"/>
          <w:b/>
          <w:bCs/>
          <w:color w:val="000000" w:themeColor="text1"/>
          <w:sz w:val="24"/>
          <w:szCs w:val="26"/>
        </w:rPr>
        <w:t>onfiguration</w:t>
      </w:r>
      <w:r w:rsidR="00E0703B">
        <w:rPr>
          <w:rFonts w:eastAsiaTheme="majorEastAsia" w:cstheme="majorBidi"/>
          <w:b/>
          <w:bCs/>
          <w:color w:val="000000" w:themeColor="text1"/>
          <w:sz w:val="24"/>
          <w:szCs w:val="26"/>
        </w:rPr>
        <w:t xml:space="preserve"> Files</w:t>
      </w:r>
      <w:r>
        <w:rPr>
          <w:rFonts w:eastAsiaTheme="majorEastAsia" w:cstheme="majorBidi"/>
          <w:b/>
          <w:bCs/>
          <w:color w:val="000000" w:themeColor="text1"/>
          <w:sz w:val="24"/>
          <w:szCs w:val="26"/>
        </w:rPr>
        <w:t xml:space="preserve"> to MPLAB</w:t>
      </w:r>
      <w:r w:rsidRPr="0038311C">
        <w:rPr>
          <w:rFonts w:eastAsiaTheme="majorEastAsia" w:cstheme="majorBidi"/>
          <w:b/>
          <w:bCs/>
          <w:color w:val="000000" w:themeColor="text1"/>
          <w:sz w:val="24"/>
          <w:szCs w:val="26"/>
          <w:vertAlign w:val="superscript"/>
        </w:rPr>
        <w:t>®</w:t>
      </w:r>
      <w:r>
        <w:rPr>
          <w:rFonts w:eastAsiaTheme="majorEastAsia" w:cstheme="majorBidi"/>
          <w:b/>
          <w:bCs/>
          <w:color w:val="000000" w:themeColor="text1"/>
          <w:sz w:val="24"/>
          <w:szCs w:val="26"/>
        </w:rPr>
        <w:t xml:space="preserve"> X</w:t>
      </w:r>
    </w:p>
    <w:p w14:paraId="4EBD2439" w14:textId="77777777" w:rsidR="0038311C" w:rsidRPr="009D5B9A" w:rsidRDefault="0038311C" w:rsidP="0038311C">
      <w:pPr>
        <w:pStyle w:val="MCHPNormal"/>
        <w:spacing w:after="120"/>
        <w:rPr>
          <w:bCs/>
          <w:szCs w:val="20"/>
        </w:rPr>
      </w:pPr>
      <w:r>
        <w:rPr>
          <w:bCs/>
          <w:szCs w:val="20"/>
        </w:rPr>
        <w:t xml:space="preserve">The recommended procedure to add DCLD configuration files to your project is to place them in the </w:t>
      </w:r>
      <w:r w:rsidRPr="0038311C">
        <w:rPr>
          <w:bCs/>
          <w:i/>
          <w:szCs w:val="20"/>
          <w:u w:val="single"/>
        </w:rPr>
        <w:t>Important Files</w:t>
      </w:r>
      <w:r>
        <w:rPr>
          <w:bCs/>
          <w:szCs w:val="20"/>
        </w:rPr>
        <w:t xml:space="preserve"> folder, which is automatically created with the new project. This folder is also the home of the </w:t>
      </w:r>
      <w:r w:rsidRPr="0038311C">
        <w:rPr>
          <w:bCs/>
          <w:i/>
          <w:szCs w:val="20"/>
          <w:u w:val="single"/>
        </w:rPr>
        <w:t>Makefile</w:t>
      </w:r>
      <w:r>
        <w:rPr>
          <w:bCs/>
          <w:szCs w:val="20"/>
        </w:rPr>
        <w:t xml:space="preserve"> used by compiler and linker to build the project.</w:t>
      </w:r>
    </w:p>
    <w:p w14:paraId="4923777F" w14:textId="77777777" w:rsidR="00BC5870" w:rsidRDefault="0038311C" w:rsidP="00BC5870">
      <w:pPr>
        <w:pStyle w:val="Caption"/>
        <w:spacing w:after="0"/>
        <w:jc w:val="center"/>
        <w:rPr>
          <w:color w:val="auto"/>
        </w:rPr>
      </w:pPr>
      <w:r w:rsidRPr="00BC5870">
        <w:rPr>
          <w:noProof/>
          <w:color w:val="auto"/>
        </w:rPr>
        <w:drawing>
          <wp:inline distT="0" distB="0" distL="0" distR="0" wp14:anchorId="7F30691D" wp14:editId="7F3D792A">
            <wp:extent cx="2941320" cy="2649855"/>
            <wp:effectExtent l="19050" t="19050" r="11430" b="171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_dcld_config_to_mplab_x.png"/>
                    <pic:cNvPicPr/>
                  </pic:nvPicPr>
                  <pic:blipFill>
                    <a:blip r:embed="rId29">
                      <a:extLst>
                        <a:ext uri="{28A0092B-C50C-407E-A947-70E740481C1C}">
                          <a14:useLocalDpi xmlns:a14="http://schemas.microsoft.com/office/drawing/2010/main" val="0"/>
                        </a:ext>
                      </a:extLst>
                    </a:blip>
                    <a:stretch>
                      <a:fillRect/>
                    </a:stretch>
                  </pic:blipFill>
                  <pic:spPr>
                    <a:xfrm>
                      <a:off x="0" y="0"/>
                      <a:ext cx="2941320" cy="2649855"/>
                    </a:xfrm>
                    <a:prstGeom prst="rect">
                      <a:avLst/>
                    </a:prstGeom>
                    <a:ln w="19050">
                      <a:solidFill>
                        <a:schemeClr val="tx1"/>
                      </a:solidFill>
                    </a:ln>
                  </pic:spPr>
                </pic:pic>
              </a:graphicData>
            </a:graphic>
          </wp:inline>
        </w:drawing>
      </w:r>
    </w:p>
    <w:p w14:paraId="70AC2657" w14:textId="14AEC76D" w:rsidR="009F2A3D" w:rsidRPr="005E5171" w:rsidRDefault="009F2A3D" w:rsidP="009F2A3D">
      <w:pPr>
        <w:pStyle w:val="Caption"/>
        <w:jc w:val="center"/>
        <w:rPr>
          <w:color w:val="auto"/>
        </w:rPr>
      </w:pPr>
      <w:r w:rsidRPr="005E5171">
        <w:rPr>
          <w:color w:val="auto"/>
        </w:rPr>
        <w:t xml:space="preserve">Figure </w:t>
      </w:r>
      <w:r w:rsidRPr="005E5171">
        <w:rPr>
          <w:color w:val="auto"/>
        </w:rPr>
        <w:fldChar w:fldCharType="begin"/>
      </w:r>
      <w:r w:rsidRPr="005E5171">
        <w:rPr>
          <w:color w:val="auto"/>
        </w:rPr>
        <w:instrText xml:space="preserve"> SEQ Figure \* ARABIC </w:instrText>
      </w:r>
      <w:r w:rsidRPr="005E5171">
        <w:rPr>
          <w:color w:val="auto"/>
        </w:rPr>
        <w:fldChar w:fldCharType="separate"/>
      </w:r>
      <w:r w:rsidR="00904A1D">
        <w:rPr>
          <w:noProof/>
          <w:color w:val="auto"/>
        </w:rPr>
        <w:t>11</w:t>
      </w:r>
      <w:r w:rsidRPr="005E5171">
        <w:rPr>
          <w:color w:val="auto"/>
        </w:rPr>
        <w:fldChar w:fldCharType="end"/>
      </w:r>
      <w:r w:rsidRPr="005E5171">
        <w:rPr>
          <w:color w:val="auto"/>
        </w:rPr>
        <w:t xml:space="preserve">: </w:t>
      </w:r>
      <w:r>
        <w:rPr>
          <w:color w:val="auto"/>
        </w:rPr>
        <w:t>Adding DCLD Configuration Files to a Project</w:t>
      </w:r>
    </w:p>
    <w:p w14:paraId="1747C454" w14:textId="77777777" w:rsidR="008A4CEE" w:rsidRDefault="00271876" w:rsidP="00B52893">
      <w:pPr>
        <w:pStyle w:val="MCHPNormal"/>
      </w:pPr>
      <w:r>
        <w:t xml:space="preserve">Right-click on the </w:t>
      </w:r>
      <w:r w:rsidRPr="00271876">
        <w:rPr>
          <w:b/>
        </w:rPr>
        <w:t>Important Files</w:t>
      </w:r>
      <w:r>
        <w:t xml:space="preserve"> folder in the project manager and select </w:t>
      </w:r>
      <w:r w:rsidRPr="00271876">
        <w:rPr>
          <w:b/>
        </w:rPr>
        <w:t>Add Item to Important Files</w:t>
      </w:r>
      <w:r>
        <w:t>.</w:t>
      </w:r>
    </w:p>
    <w:p w14:paraId="37439392" w14:textId="77777777" w:rsidR="00BC5870" w:rsidRDefault="00271876" w:rsidP="00BC5870">
      <w:pPr>
        <w:pStyle w:val="Caption"/>
        <w:spacing w:after="0"/>
        <w:jc w:val="center"/>
        <w:rPr>
          <w:color w:val="auto"/>
        </w:rPr>
      </w:pPr>
      <w:r w:rsidRPr="00BC5870">
        <w:rPr>
          <w:noProof/>
          <w:color w:val="auto"/>
        </w:rPr>
        <w:drawing>
          <wp:inline distT="0" distB="0" distL="0" distR="0" wp14:anchorId="745E355E" wp14:editId="5D3253C1">
            <wp:extent cx="2941320" cy="166306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_dcld_fi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41320" cy="1663065"/>
                    </a:xfrm>
                    <a:prstGeom prst="rect">
                      <a:avLst/>
                    </a:prstGeom>
                  </pic:spPr>
                </pic:pic>
              </a:graphicData>
            </a:graphic>
          </wp:inline>
        </w:drawing>
      </w:r>
    </w:p>
    <w:p w14:paraId="368125B3" w14:textId="14099931" w:rsidR="00271876" w:rsidRPr="005E5171" w:rsidRDefault="00271876" w:rsidP="00271876">
      <w:pPr>
        <w:pStyle w:val="Caption"/>
        <w:jc w:val="center"/>
        <w:rPr>
          <w:color w:val="auto"/>
        </w:rPr>
      </w:pPr>
      <w:r w:rsidRPr="005E5171">
        <w:rPr>
          <w:color w:val="auto"/>
        </w:rPr>
        <w:t xml:space="preserve">Figure </w:t>
      </w:r>
      <w:r w:rsidRPr="005E5171">
        <w:rPr>
          <w:color w:val="auto"/>
        </w:rPr>
        <w:fldChar w:fldCharType="begin"/>
      </w:r>
      <w:r w:rsidRPr="005E5171">
        <w:rPr>
          <w:color w:val="auto"/>
        </w:rPr>
        <w:instrText xml:space="preserve"> SEQ Figure \* ARABIC </w:instrText>
      </w:r>
      <w:r w:rsidRPr="005E5171">
        <w:rPr>
          <w:color w:val="auto"/>
        </w:rPr>
        <w:fldChar w:fldCharType="separate"/>
      </w:r>
      <w:r w:rsidR="00904A1D">
        <w:rPr>
          <w:noProof/>
          <w:color w:val="auto"/>
        </w:rPr>
        <w:t>12</w:t>
      </w:r>
      <w:r w:rsidRPr="005E5171">
        <w:rPr>
          <w:color w:val="auto"/>
        </w:rPr>
        <w:fldChar w:fldCharType="end"/>
      </w:r>
      <w:r w:rsidRPr="005E5171">
        <w:rPr>
          <w:color w:val="auto"/>
        </w:rPr>
        <w:t xml:space="preserve">: </w:t>
      </w:r>
      <w:r>
        <w:rPr>
          <w:color w:val="auto"/>
        </w:rPr>
        <w:t>Select the DCLD Configuration File</w:t>
      </w:r>
    </w:p>
    <w:p w14:paraId="13901FD1" w14:textId="77777777" w:rsidR="008A4CEE" w:rsidRDefault="00271876" w:rsidP="00B52893">
      <w:pPr>
        <w:pStyle w:val="MCHPNormal"/>
      </w:pPr>
      <w:r>
        <w:t xml:space="preserve">From the File Browser dialog, select the DCLD configuration file which should be added to the project and click </w:t>
      </w:r>
      <w:r w:rsidRPr="00271876">
        <w:rPr>
          <w:b/>
        </w:rPr>
        <w:t>Open</w:t>
      </w:r>
      <w:r>
        <w:t>.</w:t>
      </w:r>
    </w:p>
    <w:p w14:paraId="1B215BF6" w14:textId="77777777" w:rsidR="00271876" w:rsidRDefault="00271876" w:rsidP="00B52893">
      <w:pPr>
        <w:pStyle w:val="MCHPNormal"/>
      </w:pPr>
      <w:r>
        <w:lastRenderedPageBreak/>
        <w:t xml:space="preserve">The selected DCLD configuration file will now be shown in the </w:t>
      </w:r>
      <w:r w:rsidRPr="00271876">
        <w:rPr>
          <w:b/>
        </w:rPr>
        <w:t>Important Files</w:t>
      </w:r>
      <w:r>
        <w:t xml:space="preserve"> folder in the </w:t>
      </w:r>
      <w:r w:rsidRPr="00271876">
        <w:rPr>
          <w:b/>
        </w:rPr>
        <w:t>Project Manager</w:t>
      </w:r>
      <w:r>
        <w:t>. You can now open and access DCLD from the Project Manager view in MPLAB</w:t>
      </w:r>
      <w:r w:rsidRPr="00271876">
        <w:rPr>
          <w:vertAlign w:val="superscript"/>
        </w:rPr>
        <w:t>®</w:t>
      </w:r>
      <w:r>
        <w:t xml:space="preserve"> X.</w:t>
      </w:r>
    </w:p>
    <w:p w14:paraId="69D1A755" w14:textId="77777777" w:rsidR="00AC6B94" w:rsidRDefault="00AC6B94" w:rsidP="00B52893">
      <w:pPr>
        <w:pStyle w:val="MCHPNormal"/>
      </w:pPr>
      <w:r>
        <w:t xml:space="preserve">If you’d like to add multiple configurations for more than one control loop, repeat the described process </w:t>
      </w:r>
      <w:r w:rsidR="004F2634">
        <w:t xml:space="preserve">until all control loop configurations for this project have been added. </w:t>
      </w:r>
    </w:p>
    <w:p w14:paraId="2B0D6636" w14:textId="77777777" w:rsidR="00861909" w:rsidRPr="00754CE2" w:rsidRDefault="00861909" w:rsidP="00861909">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3C16E289" w14:textId="77777777" w:rsidR="00861909" w:rsidRPr="00E13AC0" w:rsidRDefault="00861909" w:rsidP="00861909">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color w:val="FF0000"/>
        </w:rPr>
      </w:pPr>
      <w:r>
        <w:rPr>
          <w:b/>
          <w:color w:val="FF0000"/>
        </w:rPr>
        <w:t>When creating multi-loop systems, each loop must have a unique name to prevent conflicts between files, variables and objects.</w:t>
      </w:r>
    </w:p>
    <w:p w14:paraId="54FD6F18" w14:textId="77777777" w:rsidR="00C462A6" w:rsidRPr="00C462A6" w:rsidRDefault="00C462A6" w:rsidP="00C462A6">
      <w:pPr>
        <w:pStyle w:val="Caption"/>
        <w:rPr>
          <w:b w:val="0"/>
          <w:color w:val="auto"/>
        </w:rPr>
      </w:pPr>
    </w:p>
    <w:p w14:paraId="199BD6F2" w14:textId="77777777" w:rsidR="00C462A6" w:rsidRPr="00C462A6" w:rsidRDefault="00C462A6" w:rsidP="00C462A6">
      <w:pPr>
        <w:pStyle w:val="MCHPNormal"/>
        <w:spacing w:after="120"/>
        <w:jc w:val="left"/>
        <w:rPr>
          <w:rFonts w:eastAsiaTheme="majorEastAsia" w:cstheme="majorBidi"/>
          <w:b/>
          <w:bCs/>
          <w:color w:val="000000" w:themeColor="text1"/>
          <w:sz w:val="24"/>
          <w:szCs w:val="26"/>
        </w:rPr>
      </w:pPr>
      <w:r w:rsidRPr="00C462A6">
        <w:rPr>
          <w:rFonts w:eastAsiaTheme="majorEastAsia" w:cstheme="majorBidi"/>
          <w:b/>
          <w:bCs/>
          <w:color w:val="000000" w:themeColor="text1"/>
          <w:sz w:val="24"/>
          <w:szCs w:val="26"/>
        </w:rPr>
        <w:t>File Locations and Include Paths</w:t>
      </w:r>
    </w:p>
    <w:p w14:paraId="0A91B29F" w14:textId="77777777" w:rsidR="00C462A6" w:rsidRPr="00365428" w:rsidRDefault="00127B1D" w:rsidP="005C347A">
      <w:pPr>
        <w:pStyle w:val="MCHPNormal"/>
      </w:pPr>
      <w:r w:rsidRPr="00365428">
        <w:t>Generated</w:t>
      </w:r>
      <w:r w:rsidR="00581098" w:rsidRPr="00365428">
        <w:t xml:space="preserve"> </w:t>
      </w:r>
      <w:r w:rsidRPr="00365428">
        <w:t xml:space="preserve">header </w:t>
      </w:r>
      <w:r w:rsidR="00581098" w:rsidRPr="00365428">
        <w:t xml:space="preserve">files are </w:t>
      </w:r>
      <w:r w:rsidRPr="00365428">
        <w:t xml:space="preserve">associated by </w:t>
      </w:r>
      <w:r w:rsidRPr="005C347A">
        <w:rPr>
          <w:rFonts w:ascii="Courier New" w:hAnsi="Courier New" w:cs="Courier New"/>
          <w:b/>
          <w:color w:val="006600"/>
          <w:sz w:val="18"/>
        </w:rPr>
        <w:t>#inlude</w:t>
      </w:r>
      <w:r w:rsidRPr="00365428">
        <w:t xml:space="preserve"> pre-compiler directives at the beginning of the C-source file and C-header file. In some projects it may be required to include the user-specified file location to this </w:t>
      </w:r>
      <w:r w:rsidRPr="005C347A">
        <w:rPr>
          <w:rFonts w:ascii="Courier New" w:hAnsi="Courier New" w:cs="Courier New"/>
          <w:b/>
          <w:color w:val="006600"/>
          <w:sz w:val="18"/>
        </w:rPr>
        <w:t>#inlude</w:t>
      </w:r>
      <w:r w:rsidRPr="00365428">
        <w:rPr>
          <w:color w:val="006600"/>
          <w:sz w:val="18"/>
        </w:rPr>
        <w:t xml:space="preserve"> </w:t>
      </w:r>
      <w:r w:rsidRPr="00365428">
        <w:t>pre-compiler directive.</w:t>
      </w:r>
    </w:p>
    <w:p w14:paraId="127E33CA" w14:textId="77777777" w:rsidR="00E54BC5" w:rsidRDefault="00365428" w:rsidP="005C347A">
      <w:pPr>
        <w:pStyle w:val="MCHPNormal"/>
      </w:pPr>
      <w:r w:rsidRPr="005C347A">
        <w:t xml:space="preserve">This is achieved by selecting the </w:t>
      </w:r>
      <w:r w:rsidRPr="005C347A">
        <w:rPr>
          <w:b/>
        </w:rPr>
        <w:t>Add file location in generated code #include path</w:t>
      </w:r>
      <w:r w:rsidRPr="005C347A">
        <w:t xml:space="preserve"> option right below the </w:t>
      </w:r>
      <w:r w:rsidRPr="005C347A">
        <w:rPr>
          <w:b/>
        </w:rPr>
        <w:t>File Location</w:t>
      </w:r>
      <w:r w:rsidRPr="005C347A">
        <w:t xml:space="preserve"> text box to be found on top of each code generator output tab. (see</w:t>
      </w:r>
      <w:r w:rsidR="00732F97">
        <w:t xml:space="preserve"> </w:t>
      </w:r>
      <w:r w:rsidR="00732F97">
        <w:fldChar w:fldCharType="begin"/>
      </w:r>
      <w:r w:rsidR="00732F97">
        <w:instrText xml:space="preserve"> REF _Ref6398025 \h </w:instrText>
      </w:r>
      <w:r w:rsidR="00732F97">
        <w:fldChar w:fldCharType="separate"/>
      </w:r>
      <w:r w:rsidR="00990E21" w:rsidRPr="005E5171">
        <w:t xml:space="preserve">Figure </w:t>
      </w:r>
      <w:r w:rsidR="00990E21">
        <w:rPr>
          <w:noProof/>
        </w:rPr>
        <w:t>12</w:t>
      </w:r>
      <w:r w:rsidR="00732F97">
        <w:fldChar w:fldCharType="end"/>
      </w:r>
      <w:r w:rsidR="00E54BC5">
        <w:t>)</w:t>
      </w:r>
    </w:p>
    <w:p w14:paraId="0E957E70" w14:textId="77777777" w:rsidR="005C347A" w:rsidRPr="005C347A" w:rsidRDefault="005C347A" w:rsidP="005C347A">
      <w:pPr>
        <w:pStyle w:val="MCHPNormal"/>
      </w:pPr>
      <w:r>
        <w:t>To prevent confusion with file locations it’s recommended to place the DCLD configuration file in the project folder of your MPLAB X project. In this case the compiler is referencing the relative path information correctly and as specified without need for manual edits after files have been generated.</w:t>
      </w:r>
    </w:p>
    <w:p w14:paraId="18204F0E" w14:textId="77777777" w:rsidR="00B25988" w:rsidRPr="00B25988" w:rsidRDefault="00C462A6" w:rsidP="00BC5870">
      <w:pPr>
        <w:pStyle w:val="MCHPNormal"/>
        <w:spacing w:after="0"/>
        <w:rPr>
          <w:rFonts w:asciiTheme="minorHAnsi" w:hAnsiTheme="minorHAnsi"/>
          <w:b/>
          <w:bCs/>
          <w:sz w:val="18"/>
          <w:szCs w:val="18"/>
        </w:rPr>
      </w:pPr>
      <w:bookmarkStart w:id="32" w:name="_Ref6395723"/>
      <w:bookmarkStart w:id="33" w:name="_Ref6395702"/>
      <w:r w:rsidRPr="00B25988">
        <w:rPr>
          <w:rFonts w:asciiTheme="minorHAnsi" w:hAnsiTheme="minorHAnsi"/>
          <w:b/>
          <w:bCs/>
          <w:noProof/>
          <w:sz w:val="18"/>
          <w:szCs w:val="18"/>
        </w:rPr>
        <w:drawing>
          <wp:inline distT="0" distB="0" distL="0" distR="0" wp14:anchorId="6EC3EFA6" wp14:editId="6DCD99A7">
            <wp:extent cx="2941320" cy="1421130"/>
            <wp:effectExtent l="19050" t="19050" r="1143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1320" cy="1421130"/>
                    </a:xfrm>
                    <a:prstGeom prst="rect">
                      <a:avLst/>
                    </a:prstGeom>
                    <a:ln w="19050">
                      <a:solidFill>
                        <a:schemeClr val="tx1"/>
                      </a:solidFill>
                    </a:ln>
                  </pic:spPr>
                </pic:pic>
              </a:graphicData>
            </a:graphic>
          </wp:inline>
        </w:drawing>
      </w:r>
    </w:p>
    <w:p w14:paraId="2A8580B0" w14:textId="7D542BC0" w:rsidR="00C462A6" w:rsidRPr="005E5171" w:rsidRDefault="00C462A6" w:rsidP="00C462A6">
      <w:pPr>
        <w:pStyle w:val="Caption"/>
        <w:rPr>
          <w:color w:val="auto"/>
        </w:rPr>
      </w:pPr>
      <w:bookmarkStart w:id="34" w:name="_Ref6398025"/>
      <w:r w:rsidRPr="005E5171">
        <w:rPr>
          <w:color w:val="auto"/>
        </w:rPr>
        <w:t xml:space="preserve">Figure </w:t>
      </w:r>
      <w:r w:rsidRPr="005E5171">
        <w:rPr>
          <w:color w:val="auto"/>
        </w:rPr>
        <w:fldChar w:fldCharType="begin"/>
      </w:r>
      <w:r w:rsidRPr="005E5171">
        <w:rPr>
          <w:color w:val="auto"/>
        </w:rPr>
        <w:instrText xml:space="preserve"> SEQ Figure \* ARABIC </w:instrText>
      </w:r>
      <w:r w:rsidRPr="005E5171">
        <w:rPr>
          <w:color w:val="auto"/>
        </w:rPr>
        <w:fldChar w:fldCharType="separate"/>
      </w:r>
      <w:r w:rsidR="00904A1D">
        <w:rPr>
          <w:noProof/>
          <w:color w:val="auto"/>
        </w:rPr>
        <w:t>13</w:t>
      </w:r>
      <w:r w:rsidRPr="005E5171">
        <w:rPr>
          <w:color w:val="auto"/>
        </w:rPr>
        <w:fldChar w:fldCharType="end"/>
      </w:r>
      <w:bookmarkEnd w:id="32"/>
      <w:bookmarkEnd w:id="34"/>
      <w:r w:rsidRPr="005E5171">
        <w:rPr>
          <w:color w:val="auto"/>
        </w:rPr>
        <w:t xml:space="preserve">: </w:t>
      </w:r>
      <w:r>
        <w:rPr>
          <w:color w:val="auto"/>
        </w:rPr>
        <w:t>Optimizing file locations</w:t>
      </w:r>
      <w:bookmarkEnd w:id="33"/>
    </w:p>
    <w:p w14:paraId="5EA6A70B" w14:textId="77777777" w:rsidR="00C462A6" w:rsidRDefault="00C462A6" w:rsidP="00C462A6">
      <w:pPr>
        <w:pStyle w:val="MCHPNormal"/>
      </w:pPr>
    </w:p>
    <w:p w14:paraId="3A63394C" w14:textId="77777777" w:rsidR="00CD7B0D" w:rsidRDefault="00CD7B0D" w:rsidP="00CD7B0D">
      <w:pPr>
        <w:pStyle w:val="MCHPNormal"/>
        <w:spacing w:after="120"/>
        <w:jc w:val="left"/>
        <w:rPr>
          <w:rFonts w:eastAsiaTheme="majorEastAsia" w:cstheme="majorBidi"/>
          <w:b/>
          <w:bCs/>
          <w:color w:val="000000" w:themeColor="text1"/>
          <w:sz w:val="24"/>
          <w:szCs w:val="26"/>
        </w:rPr>
      </w:pPr>
      <w:r>
        <w:rPr>
          <w:rFonts w:eastAsiaTheme="majorEastAsia" w:cstheme="majorBidi"/>
          <w:b/>
          <w:bCs/>
          <w:color w:val="000000" w:themeColor="text1"/>
          <w:sz w:val="24"/>
          <w:szCs w:val="26"/>
        </w:rPr>
        <w:t>Opening DCLD from MPLAB</w:t>
      </w:r>
      <w:r w:rsidRPr="0038311C">
        <w:rPr>
          <w:rFonts w:eastAsiaTheme="majorEastAsia" w:cstheme="majorBidi"/>
          <w:b/>
          <w:bCs/>
          <w:color w:val="000000" w:themeColor="text1"/>
          <w:sz w:val="24"/>
          <w:szCs w:val="26"/>
          <w:vertAlign w:val="superscript"/>
        </w:rPr>
        <w:t>®</w:t>
      </w:r>
      <w:r>
        <w:rPr>
          <w:rFonts w:eastAsiaTheme="majorEastAsia" w:cstheme="majorBidi"/>
          <w:b/>
          <w:bCs/>
          <w:color w:val="000000" w:themeColor="text1"/>
          <w:sz w:val="24"/>
          <w:szCs w:val="26"/>
        </w:rPr>
        <w:t xml:space="preserve"> X Project Manager</w:t>
      </w:r>
    </w:p>
    <w:p w14:paraId="0B99EC75" w14:textId="77777777" w:rsidR="006B2F31" w:rsidRDefault="00880714" w:rsidP="006B2F31">
      <w:pPr>
        <w:pStyle w:val="MCHPNormal"/>
      </w:pPr>
      <w:r>
        <w:t>When a control loop needs to be reconfigured during the development process, you can open the DCLD GUI directly from MPLAB</w:t>
      </w:r>
      <w:r w:rsidRPr="00880714">
        <w:rPr>
          <w:vertAlign w:val="superscript"/>
        </w:rPr>
        <w:t>®</w:t>
      </w:r>
      <w:r>
        <w:t xml:space="preserve"> X Project Manager by following these steps</w:t>
      </w:r>
      <w:r w:rsidR="006B2F31">
        <w:t xml:space="preserve"> (see </w:t>
      </w:r>
      <w:r w:rsidR="00BC5870">
        <w:fldChar w:fldCharType="begin"/>
      </w:r>
      <w:r w:rsidR="00BC5870">
        <w:instrText xml:space="preserve"> REF _Ref6398120 \h </w:instrText>
      </w:r>
      <w:r w:rsidR="00BC5870">
        <w:fldChar w:fldCharType="separate"/>
      </w:r>
      <w:r w:rsidR="00990E21" w:rsidRPr="005E5171">
        <w:t xml:space="preserve">Figure </w:t>
      </w:r>
      <w:r w:rsidR="00990E21">
        <w:rPr>
          <w:noProof/>
        </w:rPr>
        <w:t>13</w:t>
      </w:r>
      <w:r w:rsidR="00BC5870">
        <w:fldChar w:fldCharType="end"/>
      </w:r>
      <w:r w:rsidR="006B2F31">
        <w:t>)</w:t>
      </w:r>
      <w:r>
        <w:t>:</w:t>
      </w:r>
      <w:r w:rsidR="006B2F31" w:rsidRPr="006B2F31">
        <w:t xml:space="preserve"> </w:t>
      </w:r>
    </w:p>
    <w:p w14:paraId="2B1101CC" w14:textId="77777777" w:rsidR="006B2F31" w:rsidRDefault="006B2F31" w:rsidP="006B2F31">
      <w:pPr>
        <w:pStyle w:val="MCHPNormal"/>
      </w:pPr>
      <w:r>
        <w:t>Right-click on the DCLD configuration file in the MPLAB</w:t>
      </w:r>
      <w:r w:rsidRPr="00880714">
        <w:rPr>
          <w:vertAlign w:val="superscript"/>
        </w:rPr>
        <w:t>®</w:t>
      </w:r>
      <w:r>
        <w:t xml:space="preserve"> X Project Manager and click on </w:t>
      </w:r>
      <w:r w:rsidRPr="00880714">
        <w:rPr>
          <w:b/>
        </w:rPr>
        <w:t>Open in System</w:t>
      </w:r>
      <w:r>
        <w:t xml:space="preserve">. This will open your saved DCLD configuration in the DCLD GUI where you can modify your configuration. </w:t>
      </w:r>
    </w:p>
    <w:p w14:paraId="467EB8EA" w14:textId="77777777" w:rsidR="006B2F31" w:rsidRDefault="006B2F31" w:rsidP="006B2F31">
      <w:pPr>
        <w:pStyle w:val="MCHPNormal"/>
      </w:pPr>
      <w:r>
        <w:t>When your edits to the settings are complete, click on Generate Files to update the control loop project files. MPLAB</w:t>
      </w:r>
      <w:r w:rsidRPr="00880714">
        <w:rPr>
          <w:vertAlign w:val="superscript"/>
        </w:rPr>
        <w:t>®</w:t>
      </w:r>
      <w:r>
        <w:t xml:space="preserve"> X will immediately recognize the externally changed files and refresh them inside the editor window. The </w:t>
      </w:r>
      <w:r>
        <w:lastRenderedPageBreak/>
        <w:t xml:space="preserve">project can then be immediately built without further steps. The DCLD GUI can remain open to make further adjustments, if necessary. </w:t>
      </w:r>
    </w:p>
    <w:p w14:paraId="0688BFA1" w14:textId="77777777" w:rsidR="00CD7B0D" w:rsidRDefault="00CD7B0D" w:rsidP="00B52893">
      <w:pPr>
        <w:pStyle w:val="MCHPNormal"/>
      </w:pPr>
    </w:p>
    <w:p w14:paraId="472C3611" w14:textId="77777777" w:rsidR="00AD2786" w:rsidRPr="00AD2786" w:rsidRDefault="00271876" w:rsidP="00BC5870">
      <w:pPr>
        <w:pStyle w:val="MCHPNormal"/>
        <w:spacing w:after="0"/>
        <w:rPr>
          <w:rFonts w:asciiTheme="minorHAnsi" w:hAnsiTheme="minorHAnsi"/>
          <w:b/>
          <w:bCs/>
          <w:sz w:val="18"/>
          <w:szCs w:val="18"/>
        </w:rPr>
      </w:pPr>
      <w:r w:rsidRPr="00AD2786">
        <w:rPr>
          <w:rFonts w:asciiTheme="minorHAnsi" w:hAnsiTheme="minorHAnsi"/>
          <w:b/>
          <w:bCs/>
          <w:noProof/>
          <w:sz w:val="18"/>
          <w:szCs w:val="18"/>
        </w:rPr>
        <w:drawing>
          <wp:inline distT="0" distB="0" distL="0" distR="0" wp14:anchorId="038CA0AB" wp14:editId="44FC837B">
            <wp:extent cx="2941320" cy="4112260"/>
            <wp:effectExtent l="19050" t="19050" r="11430" b="2159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en_dcld_config_from_mplab_x.png"/>
                    <pic:cNvPicPr/>
                  </pic:nvPicPr>
                  <pic:blipFill>
                    <a:blip r:embed="rId32">
                      <a:extLst>
                        <a:ext uri="{28A0092B-C50C-407E-A947-70E740481C1C}">
                          <a14:useLocalDpi xmlns:a14="http://schemas.microsoft.com/office/drawing/2010/main" val="0"/>
                        </a:ext>
                      </a:extLst>
                    </a:blip>
                    <a:stretch>
                      <a:fillRect/>
                    </a:stretch>
                  </pic:blipFill>
                  <pic:spPr>
                    <a:xfrm>
                      <a:off x="0" y="0"/>
                      <a:ext cx="2941320" cy="4112260"/>
                    </a:xfrm>
                    <a:prstGeom prst="rect">
                      <a:avLst/>
                    </a:prstGeom>
                    <a:ln w="19050">
                      <a:solidFill>
                        <a:schemeClr val="tx1"/>
                      </a:solidFill>
                    </a:ln>
                  </pic:spPr>
                </pic:pic>
              </a:graphicData>
            </a:graphic>
          </wp:inline>
        </w:drawing>
      </w:r>
    </w:p>
    <w:p w14:paraId="0622F4F5" w14:textId="7D0FFA64" w:rsidR="00271876" w:rsidRPr="005E5171" w:rsidRDefault="00271876" w:rsidP="00271876">
      <w:pPr>
        <w:pStyle w:val="Caption"/>
        <w:jc w:val="center"/>
        <w:rPr>
          <w:color w:val="auto"/>
        </w:rPr>
      </w:pPr>
      <w:bookmarkStart w:id="35" w:name="_Ref6398120"/>
      <w:r w:rsidRPr="005E5171">
        <w:rPr>
          <w:color w:val="auto"/>
        </w:rPr>
        <w:t xml:space="preserve">Figure </w:t>
      </w:r>
      <w:r w:rsidRPr="005E5171">
        <w:rPr>
          <w:color w:val="auto"/>
        </w:rPr>
        <w:fldChar w:fldCharType="begin"/>
      </w:r>
      <w:r w:rsidRPr="005E5171">
        <w:rPr>
          <w:color w:val="auto"/>
        </w:rPr>
        <w:instrText xml:space="preserve"> SEQ Figure \* ARABIC </w:instrText>
      </w:r>
      <w:r w:rsidRPr="005E5171">
        <w:rPr>
          <w:color w:val="auto"/>
        </w:rPr>
        <w:fldChar w:fldCharType="separate"/>
      </w:r>
      <w:r w:rsidR="00904A1D">
        <w:rPr>
          <w:noProof/>
          <w:color w:val="auto"/>
        </w:rPr>
        <w:t>14</w:t>
      </w:r>
      <w:r w:rsidRPr="005E5171">
        <w:rPr>
          <w:color w:val="auto"/>
        </w:rPr>
        <w:fldChar w:fldCharType="end"/>
      </w:r>
      <w:bookmarkEnd w:id="35"/>
      <w:r w:rsidRPr="005E5171">
        <w:rPr>
          <w:color w:val="auto"/>
        </w:rPr>
        <w:t xml:space="preserve">: </w:t>
      </w:r>
      <w:r>
        <w:rPr>
          <w:color w:val="auto"/>
        </w:rPr>
        <w:t>Opening DCLD from the MPLAB® X Project Manager</w:t>
      </w:r>
    </w:p>
    <w:p w14:paraId="061C1920" w14:textId="77777777" w:rsidR="002E694F" w:rsidRDefault="002E694F" w:rsidP="00B52893">
      <w:pPr>
        <w:pStyle w:val="MCHPNormal"/>
      </w:pPr>
    </w:p>
    <w:p w14:paraId="7EFC83FD" w14:textId="77777777" w:rsidR="002E694F" w:rsidRDefault="002E694F" w:rsidP="00B52893">
      <w:pPr>
        <w:pStyle w:val="MCHPNormal"/>
      </w:pPr>
    </w:p>
    <w:p w14:paraId="386076EC" w14:textId="033C29B8" w:rsidR="00F067EC" w:rsidRDefault="00F067EC" w:rsidP="002E694F">
      <w:pPr>
        <w:pStyle w:val="MCHPHeading1"/>
        <w:pageBreakBefore/>
        <w:numPr>
          <w:ilvl w:val="0"/>
          <w:numId w:val="6"/>
        </w:numPr>
        <w:ind w:left="562" w:hanging="562"/>
      </w:pPr>
      <w:bookmarkStart w:id="36" w:name="_Toc29728530"/>
      <w:r>
        <w:lastRenderedPageBreak/>
        <w:t>C</w:t>
      </w:r>
      <w:r w:rsidR="00141E1A">
        <w:t>ommon Use Cases and Application Guidance</w:t>
      </w:r>
      <w:bookmarkEnd w:id="36"/>
    </w:p>
    <w:p w14:paraId="67BF18DE" w14:textId="77777777" w:rsidR="008A4CEE" w:rsidRDefault="008D5468" w:rsidP="00B52893">
      <w:pPr>
        <w:pStyle w:val="MCHPNormal"/>
      </w:pPr>
      <w:r>
        <w:t>Depending on how complex t</w:t>
      </w:r>
      <w:r w:rsidR="009C45FE">
        <w:t>he control system is you try to create, DCLD offers multiple options to only create content that’s essentially required without wasting Flash memory of the target device.</w:t>
      </w:r>
    </w:p>
    <w:p w14:paraId="2929F463" w14:textId="77777777" w:rsidR="009C45FE" w:rsidRDefault="009C45FE" w:rsidP="00B52893">
      <w:pPr>
        <w:pStyle w:val="MCHPNormal"/>
      </w:pPr>
      <w:r>
        <w:t xml:space="preserve">The DCLD code generators is by default creating the following four essential library files described in </w:t>
      </w:r>
      <w:r>
        <w:fldChar w:fldCharType="begin"/>
      </w:r>
      <w:r>
        <w:instrText xml:space="preserve"> REF _Ref529391979 \r \h </w:instrText>
      </w:r>
      <w:r>
        <w:fldChar w:fldCharType="separate"/>
      </w:r>
      <w:r w:rsidR="00990E21">
        <w:t>5.0</w:t>
      </w:r>
      <w:r>
        <w:fldChar w:fldCharType="end"/>
      </w:r>
      <w:r>
        <w:t xml:space="preserve"> </w:t>
      </w:r>
      <w:r>
        <w:fldChar w:fldCharType="begin"/>
      </w:r>
      <w:r>
        <w:instrText xml:space="preserve"> REF _Ref529391991 \h </w:instrText>
      </w:r>
      <w:r>
        <w:fldChar w:fldCharType="separate"/>
      </w:r>
      <w:r w:rsidR="00990E21">
        <w:t>SOURCE CODE VIEW</w:t>
      </w:r>
      <w:r>
        <w:fldChar w:fldCharType="end"/>
      </w:r>
      <w:r>
        <w:t>.</w:t>
      </w:r>
    </w:p>
    <w:p w14:paraId="4991377B" w14:textId="77777777" w:rsidR="009C45FE" w:rsidRPr="009C45FE" w:rsidRDefault="009C45FE" w:rsidP="009C45FE">
      <w:pPr>
        <w:pStyle w:val="MCHPNormal"/>
        <w:numPr>
          <w:ilvl w:val="0"/>
          <w:numId w:val="14"/>
        </w:numPr>
        <w:spacing w:after="0"/>
        <w:ind w:left="187" w:hanging="187"/>
        <w:jc w:val="left"/>
        <w:rPr>
          <w:bCs/>
          <w:szCs w:val="20"/>
        </w:rPr>
      </w:pPr>
      <w:r>
        <w:rPr>
          <w:b/>
          <w:bCs/>
          <w:szCs w:val="20"/>
        </w:rPr>
        <w:t>Assembly Library File</w:t>
      </w:r>
    </w:p>
    <w:p w14:paraId="630A4864" w14:textId="77777777" w:rsidR="009C45FE" w:rsidRPr="009C45FE" w:rsidRDefault="009C45FE" w:rsidP="009C45FE">
      <w:pPr>
        <w:pStyle w:val="MCHPNormal"/>
        <w:numPr>
          <w:ilvl w:val="0"/>
          <w:numId w:val="14"/>
        </w:numPr>
        <w:spacing w:after="0"/>
        <w:ind w:left="187" w:hanging="187"/>
        <w:jc w:val="left"/>
        <w:rPr>
          <w:b/>
          <w:bCs/>
          <w:szCs w:val="20"/>
        </w:rPr>
      </w:pPr>
      <w:r w:rsidRPr="009C45FE">
        <w:rPr>
          <w:b/>
          <w:bCs/>
          <w:szCs w:val="20"/>
        </w:rPr>
        <w:t>Library C-Source File</w:t>
      </w:r>
    </w:p>
    <w:p w14:paraId="1C8814F3" w14:textId="77777777" w:rsidR="009C45FE" w:rsidRPr="009C45FE" w:rsidRDefault="009C45FE" w:rsidP="009C45FE">
      <w:pPr>
        <w:pStyle w:val="MCHPNormal"/>
        <w:numPr>
          <w:ilvl w:val="0"/>
          <w:numId w:val="14"/>
        </w:numPr>
        <w:spacing w:after="0"/>
        <w:ind w:left="187" w:hanging="187"/>
        <w:jc w:val="left"/>
        <w:rPr>
          <w:b/>
          <w:bCs/>
          <w:szCs w:val="20"/>
        </w:rPr>
      </w:pPr>
      <w:r w:rsidRPr="009C45FE">
        <w:rPr>
          <w:b/>
          <w:bCs/>
          <w:szCs w:val="20"/>
        </w:rPr>
        <w:t>Library C-Header Files</w:t>
      </w:r>
    </w:p>
    <w:p w14:paraId="2B9861FB" w14:textId="77777777" w:rsidR="009C45FE" w:rsidRPr="009C45FE" w:rsidRDefault="009C45FE" w:rsidP="009C45FE">
      <w:pPr>
        <w:pStyle w:val="MCHPNormal"/>
        <w:numPr>
          <w:ilvl w:val="0"/>
          <w:numId w:val="14"/>
        </w:numPr>
        <w:spacing w:after="120"/>
        <w:ind w:left="187" w:hanging="187"/>
        <w:jc w:val="left"/>
        <w:rPr>
          <w:b/>
          <w:bCs/>
          <w:szCs w:val="20"/>
        </w:rPr>
      </w:pPr>
      <w:r w:rsidRPr="009C45FE">
        <w:rPr>
          <w:b/>
          <w:bCs/>
          <w:szCs w:val="20"/>
        </w:rPr>
        <w:t>Generic Library Header File</w:t>
      </w:r>
    </w:p>
    <w:p w14:paraId="0FF39A67" w14:textId="77777777" w:rsidR="009C45FE" w:rsidRDefault="0013674E" w:rsidP="00B52893">
      <w:pPr>
        <w:pStyle w:val="MCHPNormal"/>
      </w:pPr>
      <w:r>
        <w:t>When creating a single-loop control system, all four files are required for a proper implementation of the control loop library code.</w:t>
      </w:r>
      <w:r w:rsidR="0001500E">
        <w:t xml:space="preserve"> In multi-loop systems, however, it might be beneficial to limit the number of generated files to save memory space in the target device.</w:t>
      </w:r>
    </w:p>
    <w:p w14:paraId="0F770816" w14:textId="77777777" w:rsidR="0001500E" w:rsidRDefault="0001500E" w:rsidP="0001500E">
      <w:pPr>
        <w:pStyle w:val="MCHPNormal"/>
        <w:spacing w:after="120"/>
        <w:jc w:val="left"/>
        <w:rPr>
          <w:rFonts w:eastAsiaTheme="majorEastAsia" w:cstheme="majorBidi"/>
          <w:b/>
          <w:bCs/>
          <w:color w:val="000000" w:themeColor="text1"/>
          <w:sz w:val="24"/>
          <w:szCs w:val="26"/>
        </w:rPr>
      </w:pPr>
      <w:r>
        <w:rPr>
          <w:rFonts w:eastAsiaTheme="majorEastAsia" w:cstheme="majorBidi"/>
          <w:b/>
          <w:bCs/>
          <w:color w:val="000000" w:themeColor="text1"/>
          <w:sz w:val="24"/>
          <w:szCs w:val="26"/>
        </w:rPr>
        <w:t>Multiple Controllers using the same Assembly Code</w:t>
      </w:r>
    </w:p>
    <w:p w14:paraId="647DDCFA" w14:textId="77777777" w:rsidR="0013674E" w:rsidRDefault="00EB0BC4" w:rsidP="00B52893">
      <w:pPr>
        <w:pStyle w:val="MCHPNormal"/>
      </w:pPr>
      <w:r>
        <w:t xml:space="preserve">A most common use-case are average current controllers consisting of an outer voltage loop and an inner current loop. Usually both controllers are of Type II (2P2Z in digital) so that only one assembly library but multiple </w:t>
      </w:r>
      <w:r w:rsidR="00FF459E">
        <w:t>sets of coefficients as well as controller history arrays</w:t>
      </w:r>
      <w:r>
        <w:t xml:space="preserve"> would be required</w:t>
      </w:r>
      <w:r w:rsidR="00FF459E">
        <w:t>.</w:t>
      </w:r>
    </w:p>
    <w:p w14:paraId="4B934A5F" w14:textId="77777777" w:rsidR="00FF459E" w:rsidRDefault="00FF459E" w:rsidP="00B52893">
      <w:pPr>
        <w:pStyle w:val="MCHPNormal"/>
      </w:pPr>
      <w:r>
        <w:t xml:space="preserve">In this case it’s recommended to create two independent DCLD configuration files (one for the voltage loop and one for the current loop). </w:t>
      </w:r>
    </w:p>
    <w:p w14:paraId="6C98F966" w14:textId="77777777" w:rsidR="0066522A" w:rsidRDefault="0066522A" w:rsidP="00B52893">
      <w:pPr>
        <w:pStyle w:val="MCHPNormal"/>
      </w:pPr>
      <w:r>
        <w:t xml:space="preserve">One of both configuration files needs to use the default setting, which will export all four library files. For every additional loop </w:t>
      </w:r>
      <w:r w:rsidRPr="0066522A">
        <w:rPr>
          <w:i/>
        </w:rPr>
        <w:t>based on the same compensator type, using the same number scaling method and code feature options</w:t>
      </w:r>
      <w:r>
        <w:t xml:space="preserve">, it’s only required to export the C-Source and C-Header file containing the coefficient and controller object declarations. </w:t>
      </w:r>
    </w:p>
    <w:p w14:paraId="43A4A48F" w14:textId="77777777" w:rsidR="00990E21" w:rsidRDefault="0066522A" w:rsidP="00783F6C">
      <w:pPr>
        <w:pStyle w:val="MCHPNormal"/>
        <w:jc w:val="center"/>
        <w:rPr>
          <w:noProof/>
        </w:rPr>
      </w:pPr>
      <w:r>
        <w:t xml:space="preserve">This can be configured individually by clicking on menu Tools </w:t>
      </w:r>
      <w:r>
        <w:rPr>
          <w:rFonts w:cs="Arial"/>
        </w:rPr>
        <w:t>→</w:t>
      </w:r>
      <w:r>
        <w:t xml:space="preserve"> Export Generated Files. The File Export context menu offers options for every individual file to be exported or not </w:t>
      </w:r>
      <w:r w:rsidR="00887D3F">
        <w:br/>
      </w:r>
      <w:r>
        <w:t>(see</w:t>
      </w:r>
      <w:r w:rsidR="00783F6C">
        <w:t xml:space="preserve"> </w:t>
      </w:r>
      <w:r w:rsidR="00783F6C">
        <w:fldChar w:fldCharType="begin"/>
      </w:r>
      <w:r w:rsidR="00783F6C">
        <w:instrText xml:space="preserve"> REF _Ref6395998 \h  \* MERGEFORMAT </w:instrText>
      </w:r>
      <w:r w:rsidR="00783F6C">
        <w:fldChar w:fldCharType="separate"/>
      </w:r>
      <w:r w:rsidR="00990E21" w:rsidRPr="00990E21">
        <w:t>Figure 14</w:t>
      </w:r>
      <w:r w:rsidR="00783F6C">
        <w:fldChar w:fldCharType="end"/>
      </w:r>
      <w:r w:rsidR="00783F6C">
        <w:fldChar w:fldCharType="begin"/>
      </w:r>
      <w:r w:rsidR="00783F6C">
        <w:instrText xml:space="preserve"> REF _Ref529393000 \h  \* MERGEFORMAT </w:instrText>
      </w:r>
      <w:r w:rsidR="00783F6C">
        <w:fldChar w:fldCharType="separate"/>
      </w:r>
      <w:r w:rsidR="00990E21">
        <w:rPr>
          <w:noProof/>
        </w:rPr>
        <w:drawing>
          <wp:inline distT="0" distB="0" distL="0" distR="0" wp14:anchorId="264CEAD7" wp14:editId="6FD9F5D2">
            <wp:extent cx="1904664" cy="116967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_generator_menu.png"/>
                    <pic:cNvPicPr/>
                  </pic:nvPicPr>
                  <pic:blipFill>
                    <a:blip r:embed="rId33">
                      <a:extLst>
                        <a:ext uri="{28A0092B-C50C-407E-A947-70E740481C1C}">
                          <a14:useLocalDpi xmlns:a14="http://schemas.microsoft.com/office/drawing/2010/main" val="0"/>
                        </a:ext>
                      </a:extLst>
                    </a:blip>
                    <a:stretch>
                      <a:fillRect/>
                    </a:stretch>
                  </pic:blipFill>
                  <pic:spPr>
                    <a:xfrm>
                      <a:off x="0" y="0"/>
                      <a:ext cx="1904664" cy="1169670"/>
                    </a:xfrm>
                    <a:prstGeom prst="rect">
                      <a:avLst/>
                    </a:prstGeom>
                  </pic:spPr>
                </pic:pic>
              </a:graphicData>
            </a:graphic>
          </wp:inline>
        </w:drawing>
      </w:r>
    </w:p>
    <w:p w14:paraId="1E49C802" w14:textId="77777777" w:rsidR="00365428" w:rsidRDefault="00990E21" w:rsidP="00887D3F">
      <w:pPr>
        <w:pStyle w:val="MCHPNormal"/>
        <w:jc w:val="left"/>
      </w:pPr>
      <w:r w:rsidRPr="00783F6C">
        <w:rPr>
          <w:rFonts w:asciiTheme="minorHAnsi" w:hAnsiTheme="minorHAnsi"/>
          <w:b/>
          <w:bCs/>
          <w:sz w:val="18"/>
          <w:szCs w:val="18"/>
        </w:rPr>
        <w:t xml:space="preserve">Figure </w:t>
      </w:r>
      <w:r>
        <w:rPr>
          <w:rFonts w:asciiTheme="minorHAnsi" w:hAnsiTheme="minorHAnsi"/>
          <w:b/>
          <w:bCs/>
          <w:noProof/>
          <w:sz w:val="18"/>
          <w:szCs w:val="18"/>
        </w:rPr>
        <w:t>14</w:t>
      </w:r>
      <w:r w:rsidR="00783F6C">
        <w:fldChar w:fldCharType="end"/>
      </w:r>
      <w:r w:rsidR="0066522A">
        <w:t>)</w:t>
      </w:r>
    </w:p>
    <w:p w14:paraId="0F8AC833" w14:textId="77777777" w:rsidR="00783F6C" w:rsidRDefault="0066522A" w:rsidP="00783F6C">
      <w:pPr>
        <w:pStyle w:val="MCHPNormal"/>
        <w:jc w:val="center"/>
        <w:rPr>
          <w:noProof/>
        </w:rPr>
      </w:pPr>
      <w:bookmarkStart w:id="37" w:name="_Ref529393000"/>
      <w:r>
        <w:rPr>
          <w:noProof/>
        </w:rPr>
        <w:lastRenderedPageBreak/>
        <w:drawing>
          <wp:inline distT="0" distB="0" distL="0" distR="0" wp14:anchorId="17B87094" wp14:editId="19C397D6">
            <wp:extent cx="1904664" cy="116967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_generator_menu.png"/>
                    <pic:cNvPicPr/>
                  </pic:nvPicPr>
                  <pic:blipFill>
                    <a:blip r:embed="rId33">
                      <a:extLst>
                        <a:ext uri="{28A0092B-C50C-407E-A947-70E740481C1C}">
                          <a14:useLocalDpi xmlns:a14="http://schemas.microsoft.com/office/drawing/2010/main" val="0"/>
                        </a:ext>
                      </a:extLst>
                    </a:blip>
                    <a:stretch>
                      <a:fillRect/>
                    </a:stretch>
                  </pic:blipFill>
                  <pic:spPr>
                    <a:xfrm>
                      <a:off x="0" y="0"/>
                      <a:ext cx="1904664" cy="1169670"/>
                    </a:xfrm>
                    <a:prstGeom prst="rect">
                      <a:avLst/>
                    </a:prstGeom>
                  </pic:spPr>
                </pic:pic>
              </a:graphicData>
            </a:graphic>
          </wp:inline>
        </w:drawing>
      </w:r>
    </w:p>
    <w:p w14:paraId="5A2F0D57" w14:textId="0F90A870" w:rsidR="0066522A" w:rsidRPr="00783F6C" w:rsidRDefault="0066522A" w:rsidP="00365428">
      <w:pPr>
        <w:pStyle w:val="MCHPNormal"/>
        <w:rPr>
          <w:rFonts w:asciiTheme="minorHAnsi" w:hAnsiTheme="minorHAnsi"/>
          <w:b/>
          <w:bCs/>
          <w:sz w:val="18"/>
          <w:szCs w:val="18"/>
        </w:rPr>
      </w:pPr>
      <w:bookmarkStart w:id="38" w:name="_Ref6395998"/>
      <w:r w:rsidRPr="00783F6C">
        <w:rPr>
          <w:rFonts w:asciiTheme="minorHAnsi" w:hAnsiTheme="minorHAnsi"/>
          <w:b/>
          <w:bCs/>
          <w:sz w:val="18"/>
          <w:szCs w:val="18"/>
        </w:rPr>
        <w:t xml:space="preserve">Figure </w:t>
      </w:r>
      <w:r w:rsidRPr="00783F6C">
        <w:rPr>
          <w:rFonts w:asciiTheme="minorHAnsi" w:hAnsiTheme="minorHAnsi"/>
          <w:b/>
          <w:bCs/>
          <w:sz w:val="18"/>
          <w:szCs w:val="18"/>
        </w:rPr>
        <w:fldChar w:fldCharType="begin"/>
      </w:r>
      <w:r w:rsidRPr="00783F6C">
        <w:rPr>
          <w:rFonts w:asciiTheme="minorHAnsi" w:hAnsiTheme="minorHAnsi"/>
          <w:b/>
          <w:bCs/>
          <w:sz w:val="18"/>
          <w:szCs w:val="18"/>
        </w:rPr>
        <w:instrText xml:space="preserve"> SEQ Figure \* ARABIC </w:instrText>
      </w:r>
      <w:r w:rsidRPr="00783F6C">
        <w:rPr>
          <w:rFonts w:asciiTheme="minorHAnsi" w:hAnsiTheme="minorHAnsi"/>
          <w:b/>
          <w:bCs/>
          <w:sz w:val="18"/>
          <w:szCs w:val="18"/>
        </w:rPr>
        <w:fldChar w:fldCharType="separate"/>
      </w:r>
      <w:r w:rsidR="00904A1D">
        <w:rPr>
          <w:rFonts w:asciiTheme="minorHAnsi" w:hAnsiTheme="minorHAnsi"/>
          <w:b/>
          <w:bCs/>
          <w:noProof/>
          <w:sz w:val="18"/>
          <w:szCs w:val="18"/>
        </w:rPr>
        <w:t>15</w:t>
      </w:r>
      <w:r w:rsidRPr="00783F6C">
        <w:rPr>
          <w:rFonts w:asciiTheme="minorHAnsi" w:hAnsiTheme="minorHAnsi"/>
          <w:b/>
          <w:bCs/>
          <w:sz w:val="18"/>
          <w:szCs w:val="18"/>
        </w:rPr>
        <w:fldChar w:fldCharType="end"/>
      </w:r>
      <w:bookmarkEnd w:id="37"/>
      <w:bookmarkEnd w:id="38"/>
      <w:r w:rsidRPr="00783F6C">
        <w:rPr>
          <w:rFonts w:asciiTheme="minorHAnsi" w:hAnsiTheme="minorHAnsi"/>
          <w:b/>
          <w:bCs/>
          <w:sz w:val="18"/>
          <w:szCs w:val="18"/>
        </w:rPr>
        <w:t>: Selecting Files to be Exported</w:t>
      </w:r>
    </w:p>
    <w:p w14:paraId="5A1FA104" w14:textId="77777777" w:rsidR="008A4CEE" w:rsidRDefault="001C124D" w:rsidP="00B52893">
      <w:pPr>
        <w:pStyle w:val="MCHPNormal"/>
      </w:pPr>
      <w:r>
        <w:t>In this example</w:t>
      </w:r>
      <w:r w:rsidR="003E67A1">
        <w:t>,</w:t>
      </w:r>
      <w:r>
        <w:t xml:space="preserve"> </w:t>
      </w:r>
      <w:r w:rsidR="003E67A1">
        <w:t xml:space="preserve">only </w:t>
      </w:r>
      <w:r>
        <w:t xml:space="preserve">the C-Header and C-Source File will be exported. </w:t>
      </w:r>
    </w:p>
    <w:p w14:paraId="0A70EB33" w14:textId="77777777" w:rsidR="003E67A1" w:rsidRPr="00754CE2" w:rsidRDefault="003E67A1" w:rsidP="003E67A1">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28FBC7B7" w14:textId="77777777" w:rsidR="003E67A1" w:rsidRPr="00E13AC0" w:rsidRDefault="003E67A1" w:rsidP="003E67A1">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color w:val="FF0000"/>
        </w:rPr>
      </w:pPr>
      <w:r>
        <w:rPr>
          <w:b/>
          <w:color w:val="FF0000"/>
        </w:rPr>
        <w:t>Function name labels of the initially generated assembly code will be determined by the DCLD configuration which was used to generate them.</w:t>
      </w:r>
      <w:r>
        <w:rPr>
          <w:b/>
          <w:color w:val="FF0000"/>
        </w:rPr>
        <w:br/>
      </w:r>
      <w:r>
        <w:rPr>
          <w:b/>
          <w:color w:val="FF0000"/>
        </w:rPr>
        <w:br/>
        <w:t>When assembly files are used for multiple controllers, make sure the function calls placed in user code use the correct function name labels and hand over the correct pointer to the individual controller object.</w:t>
      </w:r>
      <w:r>
        <w:rPr>
          <w:b/>
          <w:color w:val="FF0000"/>
        </w:rPr>
        <w:br/>
      </w:r>
      <w:r w:rsidR="008562DE">
        <w:rPr>
          <w:b/>
          <w:color w:val="FF0000"/>
        </w:rPr>
        <w:br/>
        <w:t>For Example:</w:t>
      </w:r>
      <w:r>
        <w:rPr>
          <w:b/>
          <w:color w:val="FF0000"/>
        </w:rPr>
        <w:br/>
      </w:r>
      <w:r w:rsidR="008562DE">
        <w:rPr>
          <w:rFonts w:ascii="Courier New" w:hAnsi="Courier New" w:cs="Courier New"/>
          <w:b/>
          <w:color w:val="FF0000"/>
          <w:sz w:val="18"/>
        </w:rPr>
        <w:t>my_controller</w:t>
      </w:r>
      <w:r w:rsidR="008562DE" w:rsidRPr="008562DE">
        <w:rPr>
          <w:rFonts w:ascii="Courier New" w:hAnsi="Courier New" w:cs="Courier New"/>
          <w:b/>
          <w:color w:val="FF0000"/>
          <w:sz w:val="18"/>
        </w:rPr>
        <w:t>_Update(</w:t>
      </w:r>
      <w:r w:rsidR="008562DE">
        <w:rPr>
          <w:rFonts w:ascii="Courier New" w:hAnsi="Courier New" w:cs="Courier New"/>
          <w:b/>
          <w:color w:val="FF0000"/>
          <w:sz w:val="18"/>
        </w:rPr>
        <w:t>&amp;controller_A</w:t>
      </w:r>
      <w:r w:rsidR="008562DE" w:rsidRPr="008562DE">
        <w:rPr>
          <w:rFonts w:ascii="Courier New" w:hAnsi="Courier New" w:cs="Courier New"/>
          <w:b/>
          <w:color w:val="FF0000"/>
          <w:sz w:val="18"/>
        </w:rPr>
        <w:t>);</w:t>
      </w:r>
      <w:r w:rsidR="008562DE">
        <w:rPr>
          <w:rFonts w:ascii="Courier New" w:hAnsi="Courier New" w:cs="Courier New"/>
          <w:b/>
          <w:color w:val="FF0000"/>
          <w:sz w:val="18"/>
        </w:rPr>
        <w:br/>
        <w:t>(…)</w:t>
      </w:r>
      <w:r w:rsidR="008562DE">
        <w:rPr>
          <w:rFonts w:ascii="Courier New" w:hAnsi="Courier New" w:cs="Courier New"/>
          <w:b/>
          <w:color w:val="FF0000"/>
          <w:sz w:val="18"/>
        </w:rPr>
        <w:br/>
        <w:t>my_controller</w:t>
      </w:r>
      <w:r w:rsidR="008562DE" w:rsidRPr="008562DE">
        <w:rPr>
          <w:rFonts w:ascii="Courier New" w:hAnsi="Courier New" w:cs="Courier New"/>
          <w:b/>
          <w:color w:val="FF0000"/>
          <w:sz w:val="18"/>
        </w:rPr>
        <w:t>_Update(</w:t>
      </w:r>
      <w:r w:rsidR="008562DE">
        <w:rPr>
          <w:rFonts w:ascii="Courier New" w:hAnsi="Courier New" w:cs="Courier New"/>
          <w:b/>
          <w:color w:val="FF0000"/>
          <w:sz w:val="18"/>
        </w:rPr>
        <w:t>&amp;controller_B</w:t>
      </w:r>
      <w:r w:rsidR="008562DE" w:rsidRPr="008562DE">
        <w:rPr>
          <w:rFonts w:ascii="Courier New" w:hAnsi="Courier New" w:cs="Courier New"/>
          <w:b/>
          <w:color w:val="FF0000"/>
          <w:sz w:val="18"/>
        </w:rPr>
        <w:t>);</w:t>
      </w:r>
      <w:r w:rsidR="008562DE">
        <w:rPr>
          <w:rFonts w:ascii="Courier New" w:hAnsi="Courier New" w:cs="Courier New"/>
          <w:b/>
          <w:color w:val="FF0000"/>
          <w:sz w:val="18"/>
        </w:rPr>
        <w:br/>
        <w:t>(…)</w:t>
      </w:r>
      <w:r w:rsidR="008562DE">
        <w:rPr>
          <w:rFonts w:ascii="Courier New" w:hAnsi="Courier New" w:cs="Courier New"/>
          <w:b/>
          <w:color w:val="FF0000"/>
          <w:sz w:val="18"/>
        </w:rPr>
        <w:br/>
        <w:t>my_controller</w:t>
      </w:r>
      <w:r w:rsidR="008562DE" w:rsidRPr="008562DE">
        <w:rPr>
          <w:rFonts w:ascii="Courier New" w:hAnsi="Courier New" w:cs="Courier New"/>
          <w:b/>
          <w:color w:val="FF0000"/>
          <w:sz w:val="18"/>
        </w:rPr>
        <w:t>_Update(</w:t>
      </w:r>
      <w:r w:rsidR="008562DE">
        <w:rPr>
          <w:rFonts w:ascii="Courier New" w:hAnsi="Courier New" w:cs="Courier New"/>
          <w:b/>
          <w:color w:val="FF0000"/>
          <w:sz w:val="18"/>
        </w:rPr>
        <w:t>&amp;controller_C</w:t>
      </w:r>
      <w:r w:rsidR="008562DE" w:rsidRPr="008562DE">
        <w:rPr>
          <w:rFonts w:ascii="Courier New" w:hAnsi="Courier New" w:cs="Courier New"/>
          <w:b/>
          <w:color w:val="FF0000"/>
          <w:sz w:val="18"/>
        </w:rPr>
        <w:t>);</w:t>
      </w:r>
    </w:p>
    <w:p w14:paraId="5E297632" w14:textId="77777777" w:rsidR="00233F81" w:rsidRDefault="00233F81" w:rsidP="00233F81">
      <w:pPr>
        <w:pStyle w:val="MCHPNormal"/>
        <w:spacing w:after="120"/>
        <w:jc w:val="left"/>
        <w:rPr>
          <w:rFonts w:eastAsiaTheme="majorEastAsia" w:cstheme="majorBidi"/>
          <w:b/>
          <w:bCs/>
          <w:color w:val="000000" w:themeColor="text1"/>
          <w:sz w:val="24"/>
          <w:szCs w:val="26"/>
        </w:rPr>
      </w:pPr>
      <w:r>
        <w:rPr>
          <w:rFonts w:eastAsiaTheme="majorEastAsia" w:cstheme="majorBidi"/>
          <w:b/>
          <w:bCs/>
          <w:color w:val="000000" w:themeColor="text1"/>
          <w:sz w:val="24"/>
          <w:szCs w:val="26"/>
        </w:rPr>
        <w:t>Limitations</w:t>
      </w:r>
    </w:p>
    <w:p w14:paraId="77A83746" w14:textId="77777777" w:rsidR="00233F81" w:rsidRDefault="00233F81" w:rsidP="00233F81">
      <w:pPr>
        <w:pStyle w:val="MCHPNormal"/>
      </w:pPr>
      <w:r>
        <w:t xml:space="preserve">Using generated code for multiple loops has some limitation which need to be kept in mind to prevent address errors and other undesired conflicts. </w:t>
      </w:r>
      <w:r w:rsidR="000D3147">
        <w:t>Preventing these conflicts is the full responsibility of the user!</w:t>
      </w:r>
    </w:p>
    <w:p w14:paraId="0B5D73D7" w14:textId="77777777" w:rsidR="00395B2F" w:rsidRPr="00395B2F" w:rsidRDefault="00233F81" w:rsidP="00395B2F">
      <w:pPr>
        <w:pStyle w:val="MCHPNormal"/>
        <w:numPr>
          <w:ilvl w:val="0"/>
          <w:numId w:val="14"/>
        </w:numPr>
        <w:spacing w:after="120"/>
        <w:ind w:left="187" w:hanging="187"/>
        <w:jc w:val="left"/>
        <w:rPr>
          <w:bCs/>
          <w:szCs w:val="20"/>
        </w:rPr>
      </w:pPr>
      <w:r>
        <w:rPr>
          <w:b/>
          <w:bCs/>
          <w:szCs w:val="20"/>
        </w:rPr>
        <w:t xml:space="preserve">Main Filter </w:t>
      </w:r>
      <w:r w:rsidR="00011F5B">
        <w:rPr>
          <w:b/>
          <w:bCs/>
          <w:szCs w:val="20"/>
        </w:rPr>
        <w:t xml:space="preserve">Type </w:t>
      </w:r>
      <w:r>
        <w:rPr>
          <w:b/>
          <w:bCs/>
          <w:szCs w:val="20"/>
        </w:rPr>
        <w:t>Implementation</w:t>
      </w:r>
    </w:p>
    <w:p w14:paraId="1B31B8E1" w14:textId="77777777" w:rsidR="00233F81" w:rsidRPr="009C45FE" w:rsidRDefault="00233F81" w:rsidP="00395B2F">
      <w:pPr>
        <w:pStyle w:val="MCHPNormal"/>
        <w:spacing w:after="120"/>
        <w:ind w:left="187"/>
        <w:rPr>
          <w:bCs/>
          <w:szCs w:val="20"/>
        </w:rPr>
      </w:pPr>
      <w:r>
        <w:rPr>
          <w:bCs/>
          <w:szCs w:val="20"/>
        </w:rPr>
        <w:t xml:space="preserve">The selected compensator type (e.g. 2P2Z, 3P3Z, 4P4Z, etc.) will </w:t>
      </w:r>
      <w:r w:rsidR="00011F5B">
        <w:rPr>
          <w:bCs/>
          <w:szCs w:val="20"/>
        </w:rPr>
        <w:t>be used as template to determine how many filter iterations will be executed by the assembly code library block. To make this most efficient in terms of execution time, no dynamic adjustment to different filter types is made. Thus</w:t>
      </w:r>
      <w:r w:rsidR="002E694F">
        <w:rPr>
          <w:bCs/>
          <w:szCs w:val="20"/>
        </w:rPr>
        <w:t>,</w:t>
      </w:r>
      <w:r w:rsidR="00011F5B">
        <w:rPr>
          <w:bCs/>
          <w:szCs w:val="20"/>
        </w:rPr>
        <w:t xml:space="preserve"> the generated assembly library only supports the filter type selected.</w:t>
      </w:r>
    </w:p>
    <w:p w14:paraId="5D8E44F0" w14:textId="77777777" w:rsidR="00395B2F" w:rsidRPr="00395B2F" w:rsidRDefault="00011F5B" w:rsidP="00011F5B">
      <w:pPr>
        <w:pStyle w:val="MCHPNormal"/>
        <w:numPr>
          <w:ilvl w:val="0"/>
          <w:numId w:val="14"/>
        </w:numPr>
        <w:spacing w:after="120"/>
        <w:ind w:left="187" w:hanging="187"/>
        <w:jc w:val="left"/>
        <w:rPr>
          <w:bCs/>
          <w:szCs w:val="20"/>
        </w:rPr>
      </w:pPr>
      <w:r>
        <w:rPr>
          <w:b/>
          <w:bCs/>
          <w:szCs w:val="20"/>
        </w:rPr>
        <w:t xml:space="preserve">Scaling Options </w:t>
      </w:r>
    </w:p>
    <w:p w14:paraId="35F783AE" w14:textId="77777777" w:rsidR="00011F5B" w:rsidRPr="009C45FE" w:rsidRDefault="00011F5B" w:rsidP="00395B2F">
      <w:pPr>
        <w:pStyle w:val="MCHPNormal"/>
        <w:spacing w:after="120"/>
        <w:ind w:left="187"/>
        <w:rPr>
          <w:bCs/>
          <w:szCs w:val="20"/>
        </w:rPr>
      </w:pPr>
      <w:r>
        <w:rPr>
          <w:bCs/>
          <w:szCs w:val="20"/>
        </w:rPr>
        <w:t>Different scaling options will equally result in incompatible code when used by different controller objects, which are not using the same number scaling format. Scaling factors, number normalization and resolution differ significantly depending on the selection made. Using controller objects configured for different scaling options therefore cannot use the same assembly library.</w:t>
      </w:r>
    </w:p>
    <w:p w14:paraId="7383718A" w14:textId="77777777" w:rsidR="00395B2F" w:rsidRPr="00395B2F" w:rsidRDefault="00011F5B" w:rsidP="003C1E60">
      <w:pPr>
        <w:pStyle w:val="MCHPNormal"/>
        <w:numPr>
          <w:ilvl w:val="0"/>
          <w:numId w:val="14"/>
        </w:numPr>
        <w:spacing w:after="120"/>
        <w:ind w:left="187" w:hanging="187"/>
        <w:jc w:val="left"/>
        <w:rPr>
          <w:bCs/>
          <w:szCs w:val="20"/>
        </w:rPr>
      </w:pPr>
      <w:r>
        <w:rPr>
          <w:b/>
          <w:bCs/>
          <w:szCs w:val="20"/>
        </w:rPr>
        <w:t xml:space="preserve">Code Features </w:t>
      </w:r>
    </w:p>
    <w:p w14:paraId="14A7B857" w14:textId="77777777" w:rsidR="00011F5B" w:rsidRPr="009C45FE" w:rsidRDefault="00011F5B" w:rsidP="00395B2F">
      <w:pPr>
        <w:pStyle w:val="MCHPNormal"/>
        <w:spacing w:after="120"/>
        <w:ind w:left="187"/>
        <w:rPr>
          <w:bCs/>
          <w:szCs w:val="20"/>
        </w:rPr>
      </w:pPr>
      <w:r>
        <w:rPr>
          <w:bCs/>
          <w:szCs w:val="20"/>
        </w:rPr>
        <w:lastRenderedPageBreak/>
        <w:t>Code feature selection will have an equally vital impact on the code integrity but does not necessarily exclude multiple controller object from using the same assembly library.</w:t>
      </w:r>
      <w:r>
        <w:rPr>
          <w:bCs/>
          <w:szCs w:val="20"/>
        </w:rPr>
        <w:br/>
        <w:t>Assuming multiple controller objects are built using the same controller/filter type and number-scaling method</w:t>
      </w:r>
      <w:r w:rsidR="00491B39">
        <w:rPr>
          <w:bCs/>
          <w:szCs w:val="20"/>
        </w:rPr>
        <w:t>,</w:t>
      </w:r>
      <w:r>
        <w:rPr>
          <w:bCs/>
          <w:szCs w:val="20"/>
        </w:rPr>
        <w:t xml:space="preserve"> but one controller needs </w:t>
      </w:r>
      <w:r w:rsidR="00491B39">
        <w:rPr>
          <w:bCs/>
          <w:szCs w:val="20"/>
        </w:rPr>
        <w:t>a</w:t>
      </w:r>
      <w:r>
        <w:rPr>
          <w:bCs/>
          <w:szCs w:val="20"/>
        </w:rPr>
        <w:t>nti-</w:t>
      </w:r>
      <w:r w:rsidR="00491B39">
        <w:rPr>
          <w:bCs/>
          <w:szCs w:val="20"/>
        </w:rPr>
        <w:t>w</w:t>
      </w:r>
      <w:r>
        <w:rPr>
          <w:bCs/>
          <w:szCs w:val="20"/>
        </w:rPr>
        <w:t xml:space="preserve">indup clamping while the other controller doesn’t. In this case it is still possible to use the same assembly library, which, however, will </w:t>
      </w:r>
      <w:r w:rsidRPr="00491B39">
        <w:rPr>
          <w:bCs/>
          <w:i/>
          <w:szCs w:val="20"/>
          <w:u w:val="single"/>
        </w:rPr>
        <w:t>always</w:t>
      </w:r>
      <w:r>
        <w:rPr>
          <w:bCs/>
          <w:szCs w:val="20"/>
        </w:rPr>
        <w:t xml:space="preserve"> </w:t>
      </w:r>
      <w:r w:rsidR="00491B39">
        <w:rPr>
          <w:bCs/>
          <w:szCs w:val="20"/>
        </w:rPr>
        <w:t>execute</w:t>
      </w:r>
      <w:r>
        <w:rPr>
          <w:bCs/>
          <w:szCs w:val="20"/>
        </w:rPr>
        <w:t xml:space="preserve"> the anti-windup </w:t>
      </w:r>
      <w:r w:rsidR="00491B39">
        <w:rPr>
          <w:bCs/>
          <w:szCs w:val="20"/>
        </w:rPr>
        <w:t>code block. Thus, the second controller needs to hold reasonable thresholds in its respective data structure spaces to not get cut off by clamping-to-zero.</w:t>
      </w:r>
    </w:p>
    <w:p w14:paraId="0157A92B" w14:textId="77777777" w:rsidR="00395B2F" w:rsidRPr="00395B2F" w:rsidRDefault="003C1E60" w:rsidP="002E694F">
      <w:pPr>
        <w:pStyle w:val="MCHPNormal"/>
        <w:numPr>
          <w:ilvl w:val="0"/>
          <w:numId w:val="14"/>
        </w:numPr>
        <w:spacing w:after="0"/>
        <w:ind w:left="187" w:hanging="187"/>
        <w:jc w:val="left"/>
      </w:pPr>
      <w:r w:rsidRPr="000D3147">
        <w:rPr>
          <w:b/>
          <w:bCs/>
          <w:szCs w:val="20"/>
        </w:rPr>
        <w:t xml:space="preserve">Context Save/Restore </w:t>
      </w:r>
    </w:p>
    <w:p w14:paraId="1B0175A5" w14:textId="77777777" w:rsidR="008A4CEE" w:rsidRDefault="0023062C" w:rsidP="00395B2F">
      <w:pPr>
        <w:pStyle w:val="MCHPNormal"/>
        <w:spacing w:after="0"/>
        <w:ind w:left="187"/>
      </w:pPr>
      <w:r w:rsidRPr="000D3147">
        <w:rPr>
          <w:bCs/>
          <w:szCs w:val="20"/>
        </w:rPr>
        <w:t xml:space="preserve">As long as all controller objects are based on the same compensator/filter type and using the same number scaling method, context save/restore options should be consistent. Nevertheless, if alternate working registers (ALTWREG) on dsPIC33EP, dsPIC33CH or dsPIC33CK are used, it is important to verify that all control library function calls like </w:t>
      </w:r>
      <w:r w:rsidRPr="000D3147">
        <w:rPr>
          <w:rFonts w:ascii="Courier New" w:hAnsi="Courier New" w:cs="Courier New"/>
          <w:bCs/>
          <w:sz w:val="18"/>
          <w:szCs w:val="20"/>
        </w:rPr>
        <w:t>xxx_Update(yyy)</w:t>
      </w:r>
      <w:r w:rsidRPr="000D3147">
        <w:rPr>
          <w:bCs/>
          <w:szCs w:val="20"/>
        </w:rPr>
        <w:t xml:space="preserve"> are called on the same interrupt priority with a properly associated ALWREG set. These ALTWREG sets can be different but must be accessible and changes to the working registers must not result in conflicts with other tasks.</w:t>
      </w:r>
    </w:p>
    <w:p w14:paraId="220AF610" w14:textId="77777777" w:rsidR="00B52893" w:rsidRDefault="00B52893" w:rsidP="00200400">
      <w:pPr>
        <w:pStyle w:val="MCHPNormal"/>
        <w:pageBreakBefore/>
      </w:pPr>
    </w:p>
    <w:p w14:paraId="198E8EDB" w14:textId="77777777" w:rsidR="00200400" w:rsidRDefault="00200400" w:rsidP="00200400">
      <w:pPr>
        <w:pStyle w:val="MCHPHeading2"/>
        <w:pageBreakBefore/>
        <w:sectPr w:rsidR="00200400" w:rsidSect="003E234C">
          <w:type w:val="continuous"/>
          <w:pgSz w:w="12240" w:h="15840" w:code="1"/>
          <w:pgMar w:top="2269" w:right="1134" w:bottom="1304" w:left="1134" w:header="709" w:footer="709" w:gutter="0"/>
          <w:cols w:space="708"/>
          <w:titlePg/>
          <w:docGrid w:linePitch="360"/>
        </w:sectPr>
      </w:pPr>
    </w:p>
    <w:p w14:paraId="0D0B2AE3" w14:textId="77777777" w:rsidR="00200400" w:rsidRDefault="00200400" w:rsidP="00200400">
      <w:pPr>
        <w:pStyle w:val="MCHPNormal"/>
        <w:pageBreakBefore/>
      </w:pPr>
    </w:p>
    <w:p w14:paraId="0078EE98" w14:textId="77777777" w:rsidR="00B52893" w:rsidRDefault="00B52893" w:rsidP="00200400">
      <w:pPr>
        <w:pStyle w:val="MCHPNormal"/>
        <w:pageBreakBefore/>
        <w:sectPr w:rsidR="00B52893" w:rsidSect="008A4CEE">
          <w:type w:val="continuous"/>
          <w:pgSz w:w="12240" w:h="15840" w:code="1"/>
          <w:pgMar w:top="2269" w:right="1134" w:bottom="1304" w:left="1134" w:header="709" w:footer="709" w:gutter="0"/>
          <w:cols w:space="708"/>
          <w:titlePg/>
          <w:docGrid w:linePitch="360"/>
        </w:sectPr>
      </w:pPr>
    </w:p>
    <w:p w14:paraId="3A65E7D1" w14:textId="77777777" w:rsidR="005F4EFC" w:rsidRPr="004D34C3" w:rsidRDefault="005F4EFC" w:rsidP="005F4EFC">
      <w:pPr>
        <w:pStyle w:val="MCHPHeading1"/>
        <w:numPr>
          <w:ilvl w:val="0"/>
          <w:numId w:val="6"/>
        </w:numPr>
        <w:ind w:left="567" w:hanging="567"/>
      </w:pPr>
      <w:bookmarkStart w:id="39" w:name="_Toc29728531"/>
      <w:r>
        <w:t>LEGAL TERMS FOR DEVELOPMENT BOARDS SOLD AND USED IN EUROPE REGARDING ZVEI REGULATIONS</w:t>
      </w:r>
      <w:bookmarkEnd w:id="39"/>
    </w:p>
    <w:p w14:paraId="727B0DA9" w14:textId="77777777" w:rsidR="005F4EFC" w:rsidRPr="00B9215E" w:rsidRDefault="005F4EFC" w:rsidP="005F4EFC">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B9215E">
        <w:rPr>
          <w:b/>
          <w:color w:val="FFFFFF" w:themeColor="background1"/>
        </w:rPr>
        <w:t>IMPORTANT NOTICE TO CUSTOMERS</w:t>
      </w:r>
    </w:p>
    <w:p w14:paraId="75C7FA16" w14:textId="77777777" w:rsidR="005F4EFC" w:rsidRPr="00B9215E" w:rsidRDefault="005F4EFC" w:rsidP="005F4EFC">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rPr>
      </w:pPr>
      <w:r>
        <w:rPr>
          <w:b/>
          <w:color w:val="FF0000"/>
        </w:rPr>
        <w:br/>
      </w:r>
      <w:r w:rsidRPr="00B9215E">
        <w:rPr>
          <w:b/>
          <w:color w:val="FF0000"/>
          <w:sz w:val="24"/>
        </w:rPr>
        <w:t xml:space="preserve">Boards marked as “NON-PUBLIC CONCEPT BOARD” are NOT part of Microchip’s usual development tool portfolio and no support is provided though Microchip’s common support channels. Changes may be applied without any further notice. </w:t>
      </w:r>
      <w:r w:rsidRPr="00B9215E">
        <w:rPr>
          <w:b/>
          <w:color w:val="FF0000"/>
          <w:sz w:val="24"/>
        </w:rPr>
        <w:br/>
      </w:r>
      <w:r w:rsidRPr="00B9215E">
        <w:rPr>
          <w:b/>
          <w:color w:val="FF0000"/>
          <w:sz w:val="24"/>
        </w:rPr>
        <w:br/>
        <w:t xml:space="preserve">This specific hardware has been developed as proof-of-concept board or for training purposes for PROFESSIONAL USERS ONLY. You are not allowed to use this development board in any real application and others than professional lab environments. This board has not been certified or tested for any standards or any requirement such like EMC or safety. </w:t>
      </w:r>
      <w:r w:rsidRPr="00B9215E">
        <w:rPr>
          <w:b/>
          <w:color w:val="FF0000"/>
          <w:sz w:val="24"/>
        </w:rPr>
        <w:br/>
      </w:r>
      <w:r>
        <w:rPr>
          <w:b/>
          <w:color w:val="FF0000"/>
        </w:rPr>
        <w:br/>
      </w:r>
      <w:r>
        <w:rPr>
          <w:b/>
          <w:color w:val="FF0000"/>
        </w:rPr>
        <w:br/>
      </w:r>
      <w:r w:rsidRPr="00B9215E">
        <w:rPr>
          <w:b/>
        </w:rPr>
        <w:t xml:space="preserve">SOFTWARE LICENSE AGREEMENT </w:t>
      </w:r>
      <w:r w:rsidRPr="00B9215E">
        <w:rPr>
          <w:b/>
        </w:rPr>
        <w:br/>
        <w:t xml:space="preserve">Copyright © 2012 Microchip Technology Inc. All rights reserved. </w:t>
      </w:r>
      <w:r w:rsidRPr="00B9215E">
        <w:rPr>
          <w:b/>
        </w:rPr>
        <w:br/>
      </w:r>
      <w:r w:rsidRPr="00B9215E">
        <w:rPr>
          <w:b/>
        </w:rPr>
        <w:br/>
        <w:t>Microchip licenses to you the right to use, modify, copy and distribute Software only when embedded on a Microchip microcontroller or digital signal controller, which is integrated into your product or third party product (pursuant to the sublicense terms in the accompanying license agreement). You should refer to the license agreement accompanying this Software for additional information regarding your rights and obligations. SOFTWARE AND DOCUMENTATION ARE PROVIDED "AS IS" WITHOUT WARRANTY OF ANY KIND, EITHER EXPRESS OR IMPLIED, INCLUDING WITHOUT LIMITATION, ANY WARRANTY OF MERCHANTABILITY, TITLE, NON-INFRINGEMENT AND FITNESS FOR A PARTICULAR PURPOSE. IN NO EVENT SHALL MICROCHIP OR ITS LICENSORS BE LIABLE OR OBLIGATED UNDER CONTRACT, NEGLIGENCE, STRICT LIABILITY, CONTRIBUTION, BREACH OF WARRANTY, OR OTHER LEGAL EQUITABLE THEORY ANY DIRECT OR INDIRECT DAMAGES OR EXPENSES INCLUDING BUT NOT LIMITED TO ANY INCIDENTAL, SPECIAL, INDIRECT, PUNITIVE OR CONSEQUENTIAL DAMAGES, LOST PROFITS OR LOST DATA, COST OF PROCUREMENT OF SUBSTITUTE GOODS, TECHNOLOGY, SERVICES, OR ANY CLAIMS BY THIRD PARTIES (INCLUDING BUT NOT LIMITED TO ANY DEFENSE THEREOF), OR OTHER SIMILAR COSTS.</w:t>
      </w:r>
      <w:r>
        <w:rPr>
          <w:b/>
        </w:rPr>
        <w:br/>
      </w:r>
      <w:r>
        <w:rPr>
          <w:b/>
        </w:rPr>
        <w:br/>
      </w:r>
      <w:r>
        <w:rPr>
          <w:b/>
        </w:rPr>
        <w:br/>
      </w:r>
    </w:p>
    <w:p w14:paraId="13D21B33" w14:textId="77777777" w:rsidR="005F4EFC" w:rsidRDefault="005F4EFC" w:rsidP="005F4EFC">
      <w:pPr>
        <w:pStyle w:val="MCHPNormal"/>
      </w:pPr>
    </w:p>
    <w:p w14:paraId="7E6A3B15" w14:textId="77777777" w:rsidR="005F4EFC" w:rsidRDefault="005F4EFC" w:rsidP="005F4EFC">
      <w:pPr>
        <w:pStyle w:val="MCHPNormal"/>
        <w:sectPr w:rsidR="005F4EFC" w:rsidSect="008A4CEE">
          <w:type w:val="continuous"/>
          <w:pgSz w:w="12240" w:h="15840" w:code="1"/>
          <w:pgMar w:top="1701" w:right="1134" w:bottom="1304" w:left="1134" w:header="709" w:footer="709" w:gutter="0"/>
          <w:cols w:space="708"/>
          <w:titlePg/>
          <w:docGrid w:linePitch="360"/>
        </w:sectPr>
      </w:pPr>
    </w:p>
    <w:p w14:paraId="4C698060" w14:textId="77777777" w:rsidR="00EE5C1A" w:rsidRDefault="00EE5C1A" w:rsidP="00180937">
      <w:pPr>
        <w:pStyle w:val="MCHPNormal"/>
      </w:pPr>
    </w:p>
    <w:p w14:paraId="066EC483" w14:textId="77777777" w:rsidR="00EE5C1A" w:rsidRDefault="00EE5C1A" w:rsidP="00597B04">
      <w:pPr>
        <w:pStyle w:val="MCHPNormal"/>
        <w:pageBreakBefore/>
      </w:pPr>
    </w:p>
    <w:p w14:paraId="62757CB3" w14:textId="77777777" w:rsidR="00EE5C1A" w:rsidRDefault="00EE5C1A" w:rsidP="00180937">
      <w:pPr>
        <w:pStyle w:val="MCHPNormal"/>
        <w:sectPr w:rsidR="00EE5C1A" w:rsidSect="008A4CEE">
          <w:type w:val="continuous"/>
          <w:pgSz w:w="12240" w:h="15840" w:code="1"/>
          <w:pgMar w:top="1701" w:right="1134" w:bottom="1304" w:left="1134" w:header="709" w:footer="709" w:gutter="0"/>
          <w:cols w:num="2" w:space="708"/>
          <w:titlePg/>
          <w:docGrid w:linePitch="360"/>
        </w:sectPr>
      </w:pPr>
    </w:p>
    <w:p w14:paraId="503DD830" w14:textId="77777777" w:rsidR="00EE5C1A" w:rsidRDefault="00EE5C1A" w:rsidP="00EE5C1A">
      <w:pPr>
        <w:pStyle w:val="MCHPHeading1"/>
      </w:pPr>
      <w:bookmarkStart w:id="40" w:name="_Toc333456191"/>
      <w:bookmarkStart w:id="41" w:name="_Toc29728532"/>
      <w:r>
        <w:t>LEGAL NOTICE</w:t>
      </w:r>
      <w:bookmarkEnd w:id="40"/>
      <w:bookmarkEnd w:id="41"/>
    </w:p>
    <w:p w14:paraId="6F9B7842" w14:textId="77777777" w:rsidR="00511F32" w:rsidRDefault="00EE5C1A" w:rsidP="00180937">
      <w:pPr>
        <w:pStyle w:val="MCHPNormal"/>
      </w:pPr>
      <w:r w:rsidRPr="00EE5C1A">
        <w:t xml:space="preserve">Information contained in this publication regarding device applications and the like is provided only for your convenience and may be superseded by updates. It is your responsibility to ensure that your application meets with your specifications. </w:t>
      </w:r>
    </w:p>
    <w:p w14:paraId="3A617F7A" w14:textId="77777777" w:rsidR="00511F32" w:rsidRDefault="00EE5C1A" w:rsidP="00180937">
      <w:pPr>
        <w:pStyle w:val="MCHPNormal"/>
      </w:pPr>
      <w:r w:rsidRPr="00EE5C1A">
        <w:t xml:space="preserve">MICROCHIP MAKES NO REPRESENTATIONS OR WARRANTIES OF ANY KIND WHETHER EXPRESS OR IMPLIED, WRITTEN OR ORAL, STATUTORY OR OTHERWISE, RELATED TO THE INFORMATION, INCLUDING BUT NOT LIMITED TO ITS CONDITION, QUALITY, PERFORMANCE, MERCHANTABILITY OR FITNESS FOR PURPOSE. </w:t>
      </w:r>
    </w:p>
    <w:p w14:paraId="49643CC4" w14:textId="77777777" w:rsidR="00EE5C1A" w:rsidRDefault="00EE5C1A" w:rsidP="00180937">
      <w:pPr>
        <w:pStyle w:val="MCHPNormal"/>
      </w:pPr>
      <w:r w:rsidRPr="00EE5C1A">
        <w:t>Microchip disclaims all liability arising from this information and its use. Use of Microchip devices in life support and/or safety applications is entirely at the buyer’s risk, and the buyer agrees to defend, indemnify and hold harmless Microchip from any and all damages, claims, suits, or expenses resulting from such use. No licenses are conveyed, implicitly or otherwise, under any Microchip intellectual property rights.</w:t>
      </w:r>
    </w:p>
    <w:p w14:paraId="257C160E" w14:textId="77777777" w:rsidR="00EE5C1A" w:rsidRDefault="00EE5C1A" w:rsidP="00EE5C1A">
      <w:pPr>
        <w:pStyle w:val="MCHPHeading1"/>
      </w:pPr>
      <w:bookmarkStart w:id="42" w:name="_Toc333456192"/>
      <w:bookmarkStart w:id="43" w:name="_Toc29728533"/>
      <w:r>
        <w:t>TRADEMARKS</w:t>
      </w:r>
      <w:bookmarkEnd w:id="42"/>
      <w:bookmarkEnd w:id="43"/>
      <w:r>
        <w:t xml:space="preserve"> </w:t>
      </w:r>
    </w:p>
    <w:p w14:paraId="2466CB50" w14:textId="77777777" w:rsidR="00EE5C1A" w:rsidRDefault="00EE5C1A" w:rsidP="00EE5C1A">
      <w:pPr>
        <w:pStyle w:val="MCHPNormal"/>
      </w:pPr>
      <w:r>
        <w:t xml:space="preserve">The Microchip name and logo, the Microchip logo, Accuron, dsPIC, KEELOQ, KEELOQ logo, MPLAB, PIC, PICmicro, PICSTART, rfPIC and SmartShunt are registered trademarks of Microchip Technology Incorporated in the U.S.A. and other countries. </w:t>
      </w:r>
    </w:p>
    <w:p w14:paraId="169286B2" w14:textId="77777777" w:rsidR="00EE5C1A" w:rsidRDefault="00EE5C1A" w:rsidP="00EE5C1A">
      <w:pPr>
        <w:pStyle w:val="MCHPNormal"/>
      </w:pPr>
      <w:r>
        <w:t>FilterLab, Linear Active Thermistor, MXDEV, MXLAB, SEEVAL, SmartSensor and The Embedded Control Solutions Company are registered trademarks of Microchip Technology Incorporated in the U.S.A.</w:t>
      </w:r>
    </w:p>
    <w:p w14:paraId="0E460AD9" w14:textId="77777777" w:rsidR="00EE5C1A" w:rsidRDefault="00EE5C1A" w:rsidP="00EE5C1A">
      <w:pPr>
        <w:pStyle w:val="MCHPNormal"/>
      </w:pPr>
      <w:r>
        <w:t xml:space="preserve">Analog-for-the-Digital Age, Application Maestro, CodeGuard, dsPICDEM, dsPICDEM.net, dsPICworks, dsSPEAK, ECAN, ECONOMONITOR, FanSense, In-Circuit Serial Programming, ICSP, ICEPIC, Mindi, MiWi, MPASM, MPLAB Certified logo, MPLIB, MPLINK, mTouch, PICkit, PICDEM, PICDEM.net, PICtail, PIC32 logo, PowerCal, PowerInfo, PowerMate, PowerTool, REAL ICE, rfLAB, Select Mode, Total Endurance, UNI/O, WiperLock and ZENA are trademarks of Microchip Technology Incorporated in the U.S.A. and other countries. SQTP is a service mark of Microchip Technology Incorporated in the U.S.A. All other trademarks mentioned herein are property of their respective companies. </w:t>
      </w:r>
    </w:p>
    <w:p w14:paraId="301AD271" w14:textId="77777777" w:rsidR="00EE5C1A" w:rsidRDefault="00EE5C1A" w:rsidP="00EE5C1A">
      <w:pPr>
        <w:pStyle w:val="MCHPNormal"/>
      </w:pPr>
    </w:p>
    <w:p w14:paraId="100807F4" w14:textId="77777777" w:rsidR="00EE5C1A" w:rsidRDefault="00EE5C1A" w:rsidP="00EE5C1A">
      <w:pPr>
        <w:pStyle w:val="MCHPNormal"/>
      </w:pPr>
      <w:r>
        <w:t>© 2012, Microchip Technology Incorporated, All Rights Reserved.</w:t>
      </w:r>
    </w:p>
    <w:p w14:paraId="1F25D962" w14:textId="77777777" w:rsidR="00FE1453" w:rsidRDefault="00FE1453" w:rsidP="00180937">
      <w:pPr>
        <w:pStyle w:val="MCHPNormal"/>
      </w:pPr>
    </w:p>
    <w:p w14:paraId="0A1151DB" w14:textId="77777777" w:rsidR="00FE1453" w:rsidRDefault="00FE1453" w:rsidP="00597B04">
      <w:pPr>
        <w:pStyle w:val="MCHPNormal"/>
        <w:pBdr>
          <w:bottom w:val="single" w:sz="24" w:space="1" w:color="auto"/>
        </w:pBdr>
      </w:pPr>
    </w:p>
    <w:p w14:paraId="557DFC73" w14:textId="77777777" w:rsidR="00EE5C1A" w:rsidRDefault="00EE5C1A" w:rsidP="00597B04">
      <w:pPr>
        <w:pStyle w:val="MCHPNormal"/>
        <w:pBdr>
          <w:bottom w:val="single" w:sz="24" w:space="1" w:color="auto"/>
        </w:pBdr>
        <w:sectPr w:rsidR="00EE5C1A" w:rsidSect="008A4CEE">
          <w:type w:val="continuous"/>
          <w:pgSz w:w="12240" w:h="15840" w:code="1"/>
          <w:pgMar w:top="2127" w:right="1134" w:bottom="1304" w:left="1134" w:header="709" w:footer="709" w:gutter="0"/>
          <w:cols w:space="708"/>
          <w:titlePg/>
          <w:docGrid w:linePitch="360"/>
        </w:sectPr>
      </w:pPr>
    </w:p>
    <w:p w14:paraId="5D4AA2F7" w14:textId="77777777" w:rsidR="00EE5C1A" w:rsidRDefault="00FE1453" w:rsidP="00180937">
      <w:pPr>
        <w:pStyle w:val="MCHPNormal"/>
      </w:pPr>
      <w:r>
        <w:rPr>
          <w:noProof/>
        </w:rPr>
        <w:drawing>
          <wp:inline distT="0" distB="0" distL="0" distR="0" wp14:anchorId="7FA4BDD0" wp14:editId="6E12C2EE">
            <wp:extent cx="2941320" cy="927735"/>
            <wp:effectExtent l="19050" t="0" r="0" b="0"/>
            <wp:docPr id="3" name="Picture 2" descr="ISO9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9000.jpg"/>
                    <pic:cNvPicPr/>
                  </pic:nvPicPr>
                  <pic:blipFill>
                    <a:blip r:embed="rId34" cstate="print"/>
                    <a:stretch>
                      <a:fillRect/>
                    </a:stretch>
                  </pic:blipFill>
                  <pic:spPr>
                    <a:xfrm>
                      <a:off x="0" y="0"/>
                      <a:ext cx="2941320" cy="927735"/>
                    </a:xfrm>
                    <a:prstGeom prst="rect">
                      <a:avLst/>
                    </a:prstGeom>
                  </pic:spPr>
                </pic:pic>
              </a:graphicData>
            </a:graphic>
          </wp:inline>
        </w:drawing>
      </w:r>
    </w:p>
    <w:p w14:paraId="135AB9BF" w14:textId="77777777" w:rsidR="00B279BA" w:rsidRDefault="00B279BA" w:rsidP="00B279BA">
      <w:pPr>
        <w:autoSpaceDE w:val="0"/>
        <w:autoSpaceDN w:val="0"/>
        <w:adjustRightInd w:val="0"/>
        <w:spacing w:after="0" w:line="240" w:lineRule="auto"/>
        <w:rPr>
          <w:rFonts w:ascii="Arial-ItalicMT" w:hAnsi="Arial-ItalicMT" w:cs="Arial-ItalicMT"/>
          <w:sz w:val="20"/>
          <w:szCs w:val="20"/>
        </w:rPr>
      </w:pPr>
      <w:r>
        <w:rPr>
          <w:rFonts w:ascii="Arial-ItalicMT" w:hAnsi="Arial-ItalicMT" w:cs="Arial-ItalicMT"/>
          <w:i/>
          <w:iCs/>
          <w:sz w:val="14"/>
          <w:szCs w:val="14"/>
        </w:rPr>
        <w:t>Microchip received ISO/TS-16949:2009 certification for its worldwide headquarters, design and wafer fabrication facilities in Chandler and Tempe, Arizona; Gresham, Oregon and design centers in California and India. The Company’s quality system processes and procedures are for its PIC</w:t>
      </w:r>
      <w:r>
        <w:rPr>
          <w:rFonts w:ascii="Arial-ItalicMT" w:hAnsi="Arial-ItalicMT" w:cs="Arial-ItalicMT"/>
          <w:i/>
          <w:iCs/>
          <w:sz w:val="8"/>
          <w:szCs w:val="8"/>
        </w:rPr>
        <w:t xml:space="preserve">® </w:t>
      </w:r>
      <w:r>
        <w:rPr>
          <w:rFonts w:ascii="Arial-ItalicMT" w:hAnsi="Arial-ItalicMT" w:cs="Arial-ItalicMT"/>
          <w:i/>
          <w:iCs/>
          <w:sz w:val="14"/>
          <w:szCs w:val="14"/>
        </w:rPr>
        <w:t>MCUs and dsPIC</w:t>
      </w:r>
      <w:r>
        <w:rPr>
          <w:rFonts w:ascii="Arial-ItalicMT" w:hAnsi="Arial-ItalicMT" w:cs="Arial-ItalicMT"/>
          <w:i/>
          <w:iCs/>
          <w:sz w:val="8"/>
          <w:szCs w:val="8"/>
        </w:rPr>
        <w:t xml:space="preserve">® </w:t>
      </w:r>
      <w:r>
        <w:rPr>
          <w:rFonts w:ascii="Arial-ItalicMT" w:hAnsi="Arial-ItalicMT" w:cs="Arial-ItalicMT"/>
          <w:i/>
          <w:iCs/>
          <w:sz w:val="14"/>
          <w:szCs w:val="14"/>
        </w:rPr>
        <w:t>DSCs, K</w:t>
      </w:r>
      <w:r>
        <w:rPr>
          <w:rFonts w:ascii="Arial-ItalicMT" w:hAnsi="Arial-ItalicMT" w:cs="Arial-ItalicMT"/>
          <w:i/>
          <w:iCs/>
          <w:sz w:val="11"/>
          <w:szCs w:val="11"/>
        </w:rPr>
        <w:t>EE</w:t>
      </w:r>
      <w:r>
        <w:rPr>
          <w:rFonts w:ascii="Arial-ItalicMT" w:hAnsi="Arial-ItalicMT" w:cs="Arial-ItalicMT"/>
          <w:i/>
          <w:iCs/>
          <w:sz w:val="14"/>
          <w:szCs w:val="14"/>
        </w:rPr>
        <w:t>L</w:t>
      </w:r>
      <w:r>
        <w:rPr>
          <w:rFonts w:ascii="Arial-ItalicMT" w:hAnsi="Arial-ItalicMT" w:cs="Arial-ItalicMT"/>
          <w:i/>
          <w:iCs/>
          <w:sz w:val="11"/>
          <w:szCs w:val="11"/>
        </w:rPr>
        <w:t>OQ</w:t>
      </w:r>
      <w:r>
        <w:rPr>
          <w:rFonts w:ascii="Arial-ItalicMT" w:hAnsi="Arial-ItalicMT" w:cs="Arial-ItalicMT"/>
          <w:i/>
          <w:iCs/>
          <w:sz w:val="8"/>
          <w:szCs w:val="8"/>
        </w:rPr>
        <w:t xml:space="preserve">® </w:t>
      </w:r>
      <w:r>
        <w:rPr>
          <w:rFonts w:ascii="Arial-ItalicMT" w:hAnsi="Arial-ItalicMT" w:cs="Arial-ItalicMT"/>
          <w:i/>
          <w:iCs/>
          <w:sz w:val="14"/>
          <w:szCs w:val="14"/>
        </w:rPr>
        <w:t>code hopping devices, Serial EEPROMs, microperipherals, nonvolatile memory and analog products. In addition, Microchip’s quality system for the design and manufacture of development systems is ISO 9001:2000 certified.</w:t>
      </w:r>
    </w:p>
    <w:p w14:paraId="1A9489F7" w14:textId="77777777" w:rsidR="00EA6D57" w:rsidRPr="00057BED" w:rsidRDefault="002E24F7" w:rsidP="005F4EFC">
      <w:pPr>
        <w:pStyle w:val="MCHPHeading1"/>
        <w:pageBreakBefore/>
        <w:spacing w:before="0"/>
      </w:pPr>
      <w:bookmarkStart w:id="44" w:name="_Toc29728534"/>
      <w:r>
        <w:lastRenderedPageBreak/>
        <w:t>CONTACT INFORMATION</w:t>
      </w:r>
      <w:bookmarkEnd w:id="44"/>
    </w:p>
    <w:p w14:paraId="4F7D7756" w14:textId="77777777" w:rsidR="00D73AC7" w:rsidRDefault="00D73AC7" w:rsidP="00D73AC7">
      <w:pPr>
        <w:pStyle w:val="MCHPNormal"/>
      </w:pPr>
    </w:p>
    <w:p w14:paraId="1B57F756" w14:textId="77777777" w:rsidR="00D73AC7" w:rsidRDefault="00D73AC7" w:rsidP="00D73AC7">
      <w:pPr>
        <w:pStyle w:val="MCHPNormal"/>
        <w:sectPr w:rsidR="00D73AC7" w:rsidSect="008A4CEE">
          <w:type w:val="continuous"/>
          <w:pgSz w:w="12240" w:h="15840" w:code="1"/>
          <w:pgMar w:top="2127" w:right="1134" w:bottom="1304" w:left="1134" w:header="709" w:footer="709" w:gutter="0"/>
          <w:cols w:num="2" w:space="708"/>
          <w:titlePg/>
          <w:docGrid w:linePitch="360"/>
        </w:sectPr>
      </w:pPr>
    </w:p>
    <w:p w14:paraId="18B85099" w14:textId="77777777" w:rsidR="00D73AC7" w:rsidRPr="00A07D06" w:rsidRDefault="00D73AC7" w:rsidP="00D73AC7">
      <w:pPr>
        <w:pStyle w:val="MCHPNormal"/>
        <w:tabs>
          <w:tab w:val="left" w:pos="3969"/>
          <w:tab w:val="left" w:pos="5954"/>
        </w:tabs>
        <w:jc w:val="left"/>
        <w:rPr>
          <w:rFonts w:ascii="ArialMT" w:hAnsi="ArialMT" w:cs="ArialMT"/>
          <w:sz w:val="16"/>
        </w:rPr>
      </w:pPr>
      <w:r w:rsidRPr="00A07D06">
        <w:rPr>
          <w:b/>
          <w:sz w:val="16"/>
        </w:rPr>
        <w:t>Corporate Office</w:t>
      </w:r>
      <w:r w:rsidRPr="00A07D06">
        <w:rPr>
          <w:b/>
          <w:sz w:val="16"/>
        </w:rPr>
        <w:br/>
      </w:r>
      <w:r w:rsidRPr="00A07D06">
        <w:rPr>
          <w:rFonts w:ascii="ArialMT" w:hAnsi="ArialMT" w:cs="ArialMT"/>
          <w:sz w:val="16"/>
        </w:rPr>
        <w:t xml:space="preserve">2355 West Chandler Blvd. </w:t>
      </w:r>
      <w:r w:rsidRPr="00A07D06">
        <w:rPr>
          <w:rFonts w:ascii="ArialMT" w:hAnsi="ArialMT" w:cs="ArialMT"/>
          <w:sz w:val="16"/>
        </w:rPr>
        <w:tab/>
      </w:r>
      <w:r w:rsidRPr="00A07D06">
        <w:rPr>
          <w:rFonts w:ascii="ArialMT" w:hAnsi="ArialMT" w:cs="ArialMT"/>
          <w:b/>
          <w:sz w:val="16"/>
        </w:rPr>
        <w:t>Technical Support:</w:t>
      </w:r>
      <w:r w:rsidRPr="00A07D06">
        <w:rPr>
          <w:rFonts w:ascii="ArialMT" w:hAnsi="ArialMT" w:cs="ArialMT"/>
          <w:sz w:val="16"/>
        </w:rPr>
        <w:tab/>
      </w:r>
      <w:r w:rsidRPr="00A07D06">
        <w:rPr>
          <w:rFonts w:ascii="ArialMT" w:hAnsi="ArialMT" w:cs="ArialMT"/>
          <w:color w:val="0000FF"/>
          <w:sz w:val="16"/>
        </w:rPr>
        <w:t>http://www.microchip.com/support</w:t>
      </w:r>
      <w:r w:rsidRPr="00A07D06">
        <w:rPr>
          <w:rFonts w:ascii="ArialMT" w:hAnsi="ArialMT" w:cs="ArialMT"/>
          <w:sz w:val="16"/>
        </w:rPr>
        <w:br/>
        <w:t xml:space="preserve">Chandler, AZ 85224-6199 </w:t>
      </w:r>
      <w:r w:rsidRPr="00A07D06">
        <w:rPr>
          <w:rFonts w:ascii="ArialMT" w:hAnsi="ArialMT" w:cs="ArialMT"/>
          <w:sz w:val="16"/>
        </w:rPr>
        <w:tab/>
      </w:r>
      <w:r w:rsidRPr="00A07D06">
        <w:rPr>
          <w:rFonts w:ascii="ArialMT" w:hAnsi="ArialMT" w:cs="ArialMT"/>
          <w:b/>
          <w:sz w:val="16"/>
        </w:rPr>
        <w:t>Web Address:</w:t>
      </w:r>
      <w:r w:rsidRPr="00A07D06">
        <w:rPr>
          <w:rFonts w:ascii="ArialMT" w:hAnsi="ArialMT" w:cs="ArialMT"/>
          <w:sz w:val="16"/>
        </w:rPr>
        <w:t xml:space="preserve"> </w:t>
      </w:r>
      <w:r w:rsidRPr="00A07D06">
        <w:rPr>
          <w:rFonts w:ascii="ArialMT" w:hAnsi="ArialMT" w:cs="ArialMT"/>
          <w:sz w:val="16"/>
        </w:rPr>
        <w:tab/>
      </w:r>
      <w:r w:rsidRPr="00A07D06">
        <w:rPr>
          <w:rFonts w:ascii="ArialMT" w:hAnsi="ArialMT" w:cs="ArialMT"/>
          <w:color w:val="0000FF"/>
          <w:sz w:val="16"/>
        </w:rPr>
        <w:t>www.microchip.com</w:t>
      </w:r>
      <w:r w:rsidRPr="00A07D06">
        <w:rPr>
          <w:rFonts w:ascii="ArialMT" w:hAnsi="ArialMT" w:cs="ArialMT"/>
          <w:sz w:val="16"/>
        </w:rPr>
        <w:br/>
        <w:t xml:space="preserve">Tel: 480-792-7200 </w:t>
      </w:r>
      <w:r w:rsidR="00A07D06" w:rsidRPr="00A07D06">
        <w:rPr>
          <w:rFonts w:ascii="ArialMT" w:hAnsi="ArialMT" w:cs="ArialMT"/>
          <w:sz w:val="16"/>
        </w:rPr>
        <w:sym w:font="Wingdings" w:char="F0A7"/>
      </w:r>
      <w:r w:rsidR="00A07D06" w:rsidRPr="00A07D06">
        <w:rPr>
          <w:rFonts w:ascii="ArialMT" w:hAnsi="ArialMT" w:cs="ArialMT"/>
          <w:sz w:val="16"/>
        </w:rPr>
        <w:t xml:space="preserve"> </w:t>
      </w:r>
      <w:r w:rsidRPr="00A07D06">
        <w:rPr>
          <w:rFonts w:ascii="ArialMT" w:hAnsi="ArialMT" w:cs="ArialMT"/>
          <w:sz w:val="16"/>
        </w:rPr>
        <w:t>Fax: 480-792-7277</w:t>
      </w:r>
    </w:p>
    <w:p w14:paraId="71F8B374" w14:textId="77777777" w:rsidR="00F96679" w:rsidRPr="0010242F" w:rsidRDefault="00F96679" w:rsidP="00F96679">
      <w:pPr>
        <w:pStyle w:val="MCHPNormal"/>
        <w:pBdr>
          <w:bottom w:val="single" w:sz="4" w:space="1" w:color="auto"/>
        </w:pBdr>
        <w:tabs>
          <w:tab w:val="left" w:pos="3969"/>
          <w:tab w:val="left" w:pos="5954"/>
        </w:tabs>
        <w:jc w:val="center"/>
        <w:rPr>
          <w:rFonts w:ascii="ArialMT" w:hAnsi="ArialMT" w:cs="ArialMT"/>
          <w:sz w:val="8"/>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89"/>
        <w:gridCol w:w="2500"/>
        <w:gridCol w:w="2500"/>
        <w:gridCol w:w="2483"/>
      </w:tblGrid>
      <w:tr w:rsidR="00D73AC7" w14:paraId="5FC6AB36" w14:textId="77777777" w:rsidTr="00A80BA8">
        <w:tc>
          <w:tcPr>
            <w:tcW w:w="2547" w:type="dxa"/>
          </w:tcPr>
          <w:p w14:paraId="6D0959FB"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AMERICAS</w:t>
            </w:r>
          </w:p>
          <w:p w14:paraId="1ACDE14E" w14:textId="77777777" w:rsidR="00D73AC7" w:rsidRDefault="00D73AC7" w:rsidP="00D73AC7">
            <w:pPr>
              <w:autoSpaceDE w:val="0"/>
              <w:autoSpaceDN w:val="0"/>
              <w:adjustRightInd w:val="0"/>
              <w:rPr>
                <w:rFonts w:ascii="Arial-BoldMT" w:hAnsi="Arial-BoldMT" w:cs="Arial-BoldMT"/>
                <w:b/>
                <w:bCs/>
                <w:color w:val="000000"/>
                <w:sz w:val="20"/>
                <w:szCs w:val="20"/>
              </w:rPr>
            </w:pPr>
          </w:p>
          <w:p w14:paraId="67492F32" w14:textId="77777777" w:rsidR="00D73AC7" w:rsidRPr="00016F5C" w:rsidRDefault="00D73AC7" w:rsidP="00D73AC7">
            <w:pPr>
              <w:autoSpaceDE w:val="0"/>
              <w:autoSpaceDN w:val="0"/>
              <w:adjustRightInd w:val="0"/>
              <w:rPr>
                <w:rFonts w:ascii="Arial-BoldMT" w:hAnsi="Arial-BoldMT" w:cs="Arial-BoldMT"/>
                <w:b/>
                <w:bCs/>
                <w:color w:val="000000"/>
                <w:sz w:val="16"/>
                <w:szCs w:val="16"/>
              </w:rPr>
            </w:pPr>
            <w:r w:rsidRPr="00016F5C">
              <w:rPr>
                <w:rFonts w:ascii="Arial-BoldMT" w:hAnsi="Arial-BoldMT" w:cs="Arial-BoldMT"/>
                <w:b/>
                <w:bCs/>
                <w:color w:val="000000"/>
                <w:sz w:val="16"/>
                <w:szCs w:val="16"/>
              </w:rPr>
              <w:t>Atlanta</w:t>
            </w:r>
          </w:p>
          <w:p w14:paraId="7DA48466" w14:textId="77777777" w:rsidR="00D73AC7" w:rsidRPr="00016F5C" w:rsidRDefault="00D73AC7" w:rsidP="00D73AC7">
            <w:pPr>
              <w:autoSpaceDE w:val="0"/>
              <w:autoSpaceDN w:val="0"/>
              <w:adjustRightInd w:val="0"/>
              <w:rPr>
                <w:rFonts w:ascii="ArialMT" w:hAnsi="ArialMT" w:cs="ArialMT"/>
                <w:color w:val="000000"/>
                <w:sz w:val="16"/>
                <w:szCs w:val="16"/>
              </w:rPr>
            </w:pPr>
            <w:r w:rsidRPr="00016F5C">
              <w:rPr>
                <w:rFonts w:ascii="ArialMT" w:hAnsi="ArialMT" w:cs="ArialMT"/>
                <w:color w:val="000000"/>
                <w:sz w:val="16"/>
                <w:szCs w:val="16"/>
              </w:rPr>
              <w:t>Duluth, GA</w:t>
            </w:r>
          </w:p>
          <w:p w14:paraId="2B784B32" w14:textId="77777777" w:rsidR="00D73AC7" w:rsidRPr="00016F5C" w:rsidRDefault="00D73AC7" w:rsidP="00D73AC7">
            <w:pPr>
              <w:autoSpaceDE w:val="0"/>
              <w:autoSpaceDN w:val="0"/>
              <w:adjustRightInd w:val="0"/>
              <w:rPr>
                <w:rFonts w:ascii="ArialMT" w:hAnsi="ArialMT" w:cs="ArialMT"/>
                <w:color w:val="000000"/>
                <w:sz w:val="16"/>
                <w:szCs w:val="16"/>
              </w:rPr>
            </w:pPr>
            <w:r w:rsidRPr="00016F5C">
              <w:rPr>
                <w:rFonts w:ascii="ArialMT" w:hAnsi="ArialMT" w:cs="ArialMT"/>
                <w:color w:val="000000"/>
                <w:sz w:val="16"/>
                <w:szCs w:val="16"/>
              </w:rPr>
              <w:t>Tel: 678-957-9614</w:t>
            </w:r>
          </w:p>
          <w:p w14:paraId="40E986A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678-957-1455</w:t>
            </w:r>
          </w:p>
          <w:p w14:paraId="59E02F3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Boston</w:t>
            </w:r>
          </w:p>
          <w:p w14:paraId="0880AD8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Westborough, MA</w:t>
            </w:r>
          </w:p>
          <w:p w14:paraId="4B8CAA6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774-760-0087</w:t>
            </w:r>
          </w:p>
          <w:p w14:paraId="6E72971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774-760-0088</w:t>
            </w:r>
          </w:p>
          <w:p w14:paraId="3D1A8354"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Chicago</w:t>
            </w:r>
          </w:p>
          <w:p w14:paraId="3D2CF5AC"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Itasca, IL</w:t>
            </w:r>
          </w:p>
          <w:p w14:paraId="00D99E4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630-285-0071</w:t>
            </w:r>
          </w:p>
          <w:p w14:paraId="3798E42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630-285-0075</w:t>
            </w:r>
          </w:p>
          <w:p w14:paraId="7F748886"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Cleveland</w:t>
            </w:r>
          </w:p>
          <w:p w14:paraId="34A66D5F"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Independence, OH</w:t>
            </w:r>
          </w:p>
          <w:p w14:paraId="6FBEB68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216-447-0464</w:t>
            </w:r>
          </w:p>
          <w:p w14:paraId="026DD4F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216-447-0643</w:t>
            </w:r>
          </w:p>
          <w:p w14:paraId="4A8F6231"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Dallas</w:t>
            </w:r>
          </w:p>
          <w:p w14:paraId="79B6CB9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Addison, TX</w:t>
            </w:r>
          </w:p>
          <w:p w14:paraId="74AC5B6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972-818-7423</w:t>
            </w:r>
          </w:p>
          <w:p w14:paraId="133A930C"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972-818-2924</w:t>
            </w:r>
          </w:p>
          <w:p w14:paraId="4928021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Detroit</w:t>
            </w:r>
          </w:p>
          <w:p w14:paraId="1EE5C25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Farmington Hills, MI</w:t>
            </w:r>
          </w:p>
          <w:p w14:paraId="6F5D591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248-538-2250</w:t>
            </w:r>
          </w:p>
          <w:p w14:paraId="6B2FF79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248-538-2260</w:t>
            </w:r>
          </w:p>
          <w:p w14:paraId="2A3A17B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Indianapolis</w:t>
            </w:r>
          </w:p>
          <w:p w14:paraId="11ACF32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Noblesville, IN</w:t>
            </w:r>
          </w:p>
          <w:p w14:paraId="32F88B3D"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317-773-8323</w:t>
            </w:r>
          </w:p>
          <w:p w14:paraId="040270DD"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317-773-5453</w:t>
            </w:r>
          </w:p>
          <w:p w14:paraId="6CB08F9F"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Los Angeles</w:t>
            </w:r>
          </w:p>
          <w:p w14:paraId="4C82AF9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Mission Viejo, CA</w:t>
            </w:r>
          </w:p>
          <w:p w14:paraId="4C96EBD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949-462-9523</w:t>
            </w:r>
          </w:p>
          <w:p w14:paraId="54E1F1C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949-462-9608</w:t>
            </w:r>
          </w:p>
          <w:p w14:paraId="7B05C10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Santa Clara</w:t>
            </w:r>
          </w:p>
          <w:p w14:paraId="26CBF46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Santa Clara, CA</w:t>
            </w:r>
          </w:p>
          <w:p w14:paraId="796CD83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408-961-6444</w:t>
            </w:r>
          </w:p>
          <w:p w14:paraId="5FB0391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408-961-6445</w:t>
            </w:r>
          </w:p>
          <w:p w14:paraId="068AB8F8"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Toronto</w:t>
            </w:r>
          </w:p>
          <w:p w14:paraId="12E6A98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Mississauga, Ontario,</w:t>
            </w:r>
          </w:p>
          <w:p w14:paraId="3601A88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Canada</w:t>
            </w:r>
          </w:p>
          <w:p w14:paraId="78AB4E1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905-673-0699</w:t>
            </w:r>
          </w:p>
          <w:p w14:paraId="5EE066C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905-673-6509</w:t>
            </w:r>
          </w:p>
          <w:p w14:paraId="61D4D68F" w14:textId="77777777" w:rsidR="00D73AC7" w:rsidRDefault="00D73AC7" w:rsidP="0017056D">
            <w:pPr>
              <w:pStyle w:val="MCHPNormal"/>
            </w:pPr>
          </w:p>
        </w:tc>
        <w:tc>
          <w:tcPr>
            <w:tcW w:w="2547" w:type="dxa"/>
          </w:tcPr>
          <w:p w14:paraId="3D38111A"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ASIA/PACIFIC</w:t>
            </w:r>
          </w:p>
          <w:p w14:paraId="2AF4F487" w14:textId="77777777" w:rsidR="00D73AC7" w:rsidRDefault="00D73AC7" w:rsidP="00D73AC7">
            <w:pPr>
              <w:autoSpaceDE w:val="0"/>
              <w:autoSpaceDN w:val="0"/>
              <w:adjustRightInd w:val="0"/>
              <w:rPr>
                <w:rFonts w:ascii="Arial-BoldMT" w:hAnsi="Arial-BoldMT" w:cs="Arial-BoldMT"/>
                <w:b/>
                <w:bCs/>
                <w:color w:val="000000"/>
                <w:sz w:val="20"/>
                <w:szCs w:val="20"/>
              </w:rPr>
            </w:pPr>
          </w:p>
          <w:p w14:paraId="1255AFF8"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Asia Pacific Office</w:t>
            </w:r>
          </w:p>
          <w:p w14:paraId="7C4C772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Suites 3707-14, 37th Floor</w:t>
            </w:r>
          </w:p>
          <w:p w14:paraId="1C84575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Tower 6, The Gateway</w:t>
            </w:r>
          </w:p>
          <w:p w14:paraId="1C17200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Harbour City, Kowloon</w:t>
            </w:r>
          </w:p>
          <w:p w14:paraId="3E34D00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Hong Kong</w:t>
            </w:r>
          </w:p>
          <w:p w14:paraId="0B1DD02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852-2401-1200</w:t>
            </w:r>
          </w:p>
          <w:p w14:paraId="11C7045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852-2401-3431</w:t>
            </w:r>
          </w:p>
          <w:p w14:paraId="1AFE62D6"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Australia - Sydney</w:t>
            </w:r>
          </w:p>
          <w:p w14:paraId="2C226E6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61-2-9868-6733</w:t>
            </w:r>
          </w:p>
          <w:p w14:paraId="3FF33EC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61-2-9868-6755</w:t>
            </w:r>
          </w:p>
          <w:p w14:paraId="71BB9FA5"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Beijing</w:t>
            </w:r>
          </w:p>
          <w:p w14:paraId="45E870D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86-10-8569-7000</w:t>
            </w:r>
          </w:p>
          <w:p w14:paraId="013E5B6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86-10-8528-2104</w:t>
            </w:r>
          </w:p>
          <w:p w14:paraId="504529B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Chengdu</w:t>
            </w:r>
          </w:p>
          <w:p w14:paraId="085E9DF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86-28-8665-5511</w:t>
            </w:r>
          </w:p>
          <w:p w14:paraId="30DEC00F"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86-28-8665-7889</w:t>
            </w:r>
          </w:p>
          <w:p w14:paraId="6C7AC32F"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Chongqing</w:t>
            </w:r>
          </w:p>
          <w:p w14:paraId="3C9EC3B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86-23-8980-9588</w:t>
            </w:r>
          </w:p>
          <w:p w14:paraId="31C6C44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86-23-8980-9500</w:t>
            </w:r>
          </w:p>
          <w:p w14:paraId="3165BE1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Hangzhou</w:t>
            </w:r>
          </w:p>
          <w:p w14:paraId="273AB62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86-571-2819-3187</w:t>
            </w:r>
          </w:p>
          <w:p w14:paraId="126AAD5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86-571-2819-3189</w:t>
            </w:r>
          </w:p>
          <w:p w14:paraId="2187CA47"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Hong Kong SAR</w:t>
            </w:r>
          </w:p>
          <w:p w14:paraId="7167D51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852-2401-1200</w:t>
            </w:r>
          </w:p>
          <w:p w14:paraId="3765CDC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852-2401-3431</w:t>
            </w:r>
          </w:p>
          <w:p w14:paraId="57936A8F"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Nanjing</w:t>
            </w:r>
          </w:p>
          <w:p w14:paraId="4D6BDD0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86-25-8473-2460</w:t>
            </w:r>
          </w:p>
          <w:p w14:paraId="3E0BDAD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86-25-8473-2470</w:t>
            </w:r>
          </w:p>
          <w:p w14:paraId="67D66C6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Qingdao</w:t>
            </w:r>
          </w:p>
          <w:p w14:paraId="280880A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86-532-8502-7355</w:t>
            </w:r>
          </w:p>
          <w:p w14:paraId="693C887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86-532-8502-7205</w:t>
            </w:r>
          </w:p>
          <w:p w14:paraId="524B47F8"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Shanghai</w:t>
            </w:r>
          </w:p>
          <w:p w14:paraId="2D14C4A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86-21-5407-5533</w:t>
            </w:r>
          </w:p>
          <w:p w14:paraId="10C9AA3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86-21-5407-5066</w:t>
            </w:r>
          </w:p>
          <w:p w14:paraId="2393CE82"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Shenyang</w:t>
            </w:r>
          </w:p>
          <w:p w14:paraId="7866127C"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86-24-2334-2829</w:t>
            </w:r>
          </w:p>
          <w:p w14:paraId="7EE0274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86-24-2334-2393</w:t>
            </w:r>
          </w:p>
          <w:p w14:paraId="784F3E3B"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Shenzhen</w:t>
            </w:r>
          </w:p>
          <w:p w14:paraId="1313583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86-755-8203-2660</w:t>
            </w:r>
          </w:p>
          <w:p w14:paraId="682D114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86-755-8203-1760</w:t>
            </w:r>
          </w:p>
          <w:p w14:paraId="23FC8099"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Wuhan</w:t>
            </w:r>
          </w:p>
          <w:p w14:paraId="28DE431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86-27-5980-5300</w:t>
            </w:r>
          </w:p>
          <w:p w14:paraId="71C0136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86-27-5980-5118</w:t>
            </w:r>
          </w:p>
          <w:p w14:paraId="70B55F02"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Xian</w:t>
            </w:r>
          </w:p>
          <w:p w14:paraId="790AD50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86-29-8833-7252</w:t>
            </w:r>
          </w:p>
          <w:p w14:paraId="2F9B266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86-29-8833-7256</w:t>
            </w:r>
          </w:p>
          <w:p w14:paraId="6E1D854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Xiamen</w:t>
            </w:r>
          </w:p>
          <w:p w14:paraId="7D8DD2C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86-592-2388138</w:t>
            </w:r>
          </w:p>
          <w:p w14:paraId="44DCC15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86-592-2388130</w:t>
            </w:r>
          </w:p>
          <w:p w14:paraId="63F1E95D"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Zhuhai</w:t>
            </w:r>
          </w:p>
          <w:p w14:paraId="52928EE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86-756-3210040</w:t>
            </w:r>
          </w:p>
          <w:p w14:paraId="5B81AA0E" w14:textId="77777777" w:rsidR="00D73AC7" w:rsidRDefault="00D73AC7" w:rsidP="00D73AC7">
            <w:pPr>
              <w:autoSpaceDE w:val="0"/>
              <w:autoSpaceDN w:val="0"/>
              <w:adjustRightInd w:val="0"/>
            </w:pPr>
            <w:r>
              <w:rPr>
                <w:rFonts w:ascii="ArialMT" w:hAnsi="ArialMT" w:cs="ArialMT"/>
                <w:color w:val="000000"/>
                <w:sz w:val="16"/>
                <w:szCs w:val="16"/>
              </w:rPr>
              <w:t>Fax: 86-756-3210049</w:t>
            </w:r>
          </w:p>
        </w:tc>
        <w:tc>
          <w:tcPr>
            <w:tcW w:w="2547" w:type="dxa"/>
          </w:tcPr>
          <w:p w14:paraId="1865CF61"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ASIA/PACIFIC</w:t>
            </w:r>
          </w:p>
          <w:p w14:paraId="14D16C1F" w14:textId="77777777" w:rsidR="00D73AC7" w:rsidRDefault="00D73AC7" w:rsidP="00D73AC7">
            <w:pPr>
              <w:autoSpaceDE w:val="0"/>
              <w:autoSpaceDN w:val="0"/>
              <w:adjustRightInd w:val="0"/>
              <w:rPr>
                <w:rFonts w:ascii="Arial-BoldMT" w:hAnsi="Arial-BoldMT" w:cs="Arial-BoldMT"/>
                <w:b/>
                <w:bCs/>
                <w:color w:val="000000"/>
                <w:sz w:val="20"/>
                <w:szCs w:val="20"/>
              </w:rPr>
            </w:pPr>
          </w:p>
          <w:p w14:paraId="412D975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Bangalore</w:t>
            </w:r>
          </w:p>
          <w:p w14:paraId="0D1483CF"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91-80-3090-4444</w:t>
            </w:r>
          </w:p>
          <w:p w14:paraId="6711587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91-80-3090-4123</w:t>
            </w:r>
          </w:p>
          <w:p w14:paraId="1F7AC264"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New Delhi</w:t>
            </w:r>
          </w:p>
          <w:p w14:paraId="438039E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91-11-4160-8631</w:t>
            </w:r>
          </w:p>
          <w:p w14:paraId="293A99B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91-11-4160-8632</w:t>
            </w:r>
          </w:p>
          <w:p w14:paraId="4827641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Pune</w:t>
            </w:r>
          </w:p>
          <w:p w14:paraId="2A38583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91-20-2566-1512</w:t>
            </w:r>
          </w:p>
          <w:p w14:paraId="4E9D3236"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91-20-2566-1513</w:t>
            </w:r>
          </w:p>
          <w:p w14:paraId="7F9C2199" w14:textId="77777777" w:rsidR="00D73AC7" w:rsidRPr="0091129E" w:rsidRDefault="00D73AC7" w:rsidP="00D73AC7">
            <w:pPr>
              <w:autoSpaceDE w:val="0"/>
              <w:autoSpaceDN w:val="0"/>
              <w:adjustRightInd w:val="0"/>
              <w:rPr>
                <w:rFonts w:ascii="Arial-BoldMT" w:hAnsi="Arial-BoldMT" w:cs="Arial-BoldMT"/>
                <w:b/>
                <w:bCs/>
                <w:color w:val="000000"/>
                <w:sz w:val="16"/>
                <w:szCs w:val="16"/>
                <w:lang w:val="de-DE"/>
              </w:rPr>
            </w:pPr>
            <w:r w:rsidRPr="0091129E">
              <w:rPr>
                <w:rFonts w:ascii="Arial-BoldMT" w:hAnsi="Arial-BoldMT" w:cs="Arial-BoldMT"/>
                <w:b/>
                <w:bCs/>
                <w:color w:val="000000"/>
                <w:sz w:val="16"/>
                <w:szCs w:val="16"/>
                <w:lang w:val="de-DE"/>
              </w:rPr>
              <w:t>Japan - Osaka</w:t>
            </w:r>
          </w:p>
          <w:p w14:paraId="23C1DE93"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Tel: 81-66-152-7160</w:t>
            </w:r>
          </w:p>
          <w:p w14:paraId="5F8467C5"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Fax: 81-66-152-9310</w:t>
            </w:r>
          </w:p>
          <w:p w14:paraId="758DDD82" w14:textId="77777777" w:rsidR="00D73AC7" w:rsidRPr="00D73AC7" w:rsidRDefault="00D73AC7" w:rsidP="00D73AC7">
            <w:pPr>
              <w:autoSpaceDE w:val="0"/>
              <w:autoSpaceDN w:val="0"/>
              <w:adjustRightInd w:val="0"/>
              <w:rPr>
                <w:rFonts w:ascii="Arial-BoldMT" w:hAnsi="Arial-BoldMT" w:cs="Arial-BoldMT"/>
                <w:b/>
                <w:bCs/>
                <w:color w:val="000000"/>
                <w:sz w:val="16"/>
                <w:szCs w:val="16"/>
                <w:lang w:val="de-DE"/>
              </w:rPr>
            </w:pPr>
            <w:r w:rsidRPr="00D73AC7">
              <w:rPr>
                <w:rFonts w:ascii="Arial-BoldMT" w:hAnsi="Arial-BoldMT" w:cs="Arial-BoldMT"/>
                <w:b/>
                <w:bCs/>
                <w:color w:val="000000"/>
                <w:sz w:val="16"/>
                <w:szCs w:val="16"/>
                <w:lang w:val="de-DE"/>
              </w:rPr>
              <w:t>Japan - Yokohama</w:t>
            </w:r>
          </w:p>
          <w:p w14:paraId="5E77C879" w14:textId="77777777" w:rsidR="00D73AC7" w:rsidRPr="00D73AC7" w:rsidRDefault="00D73AC7" w:rsidP="00D73AC7">
            <w:pPr>
              <w:autoSpaceDE w:val="0"/>
              <w:autoSpaceDN w:val="0"/>
              <w:adjustRightInd w:val="0"/>
              <w:rPr>
                <w:rFonts w:ascii="ArialMT" w:hAnsi="ArialMT" w:cs="ArialMT"/>
                <w:color w:val="000000"/>
                <w:sz w:val="16"/>
                <w:szCs w:val="16"/>
                <w:lang w:val="de-DE"/>
              </w:rPr>
            </w:pPr>
            <w:r w:rsidRPr="00D73AC7">
              <w:rPr>
                <w:rFonts w:ascii="ArialMT" w:hAnsi="ArialMT" w:cs="ArialMT"/>
                <w:color w:val="000000"/>
                <w:sz w:val="16"/>
                <w:szCs w:val="16"/>
                <w:lang w:val="de-DE"/>
              </w:rPr>
              <w:t>Tel: 81-45-471- 6166</w:t>
            </w:r>
          </w:p>
          <w:p w14:paraId="3452BAB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81-45-471-6122</w:t>
            </w:r>
          </w:p>
          <w:p w14:paraId="64D23335"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Korea - Daegu</w:t>
            </w:r>
          </w:p>
          <w:p w14:paraId="6F03569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82-53-744-4301</w:t>
            </w:r>
          </w:p>
          <w:p w14:paraId="6E1DACA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82-53-744-4302</w:t>
            </w:r>
          </w:p>
          <w:p w14:paraId="03748B5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Korea - Seoul</w:t>
            </w:r>
          </w:p>
          <w:p w14:paraId="2911220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82-2-554-7200</w:t>
            </w:r>
          </w:p>
          <w:p w14:paraId="11542A1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82-2-558-5932 or</w:t>
            </w:r>
          </w:p>
          <w:p w14:paraId="64DF4DE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82-2-558-5934</w:t>
            </w:r>
          </w:p>
          <w:p w14:paraId="65BC94C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Malaysia - Kuala Lumpur</w:t>
            </w:r>
          </w:p>
          <w:p w14:paraId="0EA535F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60-3-6201-9857</w:t>
            </w:r>
          </w:p>
          <w:p w14:paraId="7313449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60-3-6201-9859</w:t>
            </w:r>
          </w:p>
          <w:p w14:paraId="453BB0EB"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Malaysia - Penang</w:t>
            </w:r>
          </w:p>
          <w:p w14:paraId="1DFF13A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60-4-227-8870</w:t>
            </w:r>
          </w:p>
          <w:p w14:paraId="5DA1667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60-4-227-4068</w:t>
            </w:r>
          </w:p>
          <w:p w14:paraId="13E51F61"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Philippines - Manila</w:t>
            </w:r>
          </w:p>
          <w:p w14:paraId="57F1838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63-2-634-9065</w:t>
            </w:r>
          </w:p>
          <w:p w14:paraId="674FFA8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63-2-634-9069</w:t>
            </w:r>
          </w:p>
          <w:p w14:paraId="024C06F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Singapore</w:t>
            </w:r>
          </w:p>
          <w:p w14:paraId="39B4AC8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65-6334-8870</w:t>
            </w:r>
          </w:p>
          <w:p w14:paraId="634B1BE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65-6334-8850</w:t>
            </w:r>
          </w:p>
          <w:p w14:paraId="537B00A7" w14:textId="77777777" w:rsidR="00D73AC7" w:rsidRPr="0017056D" w:rsidRDefault="00D73AC7" w:rsidP="00D73AC7">
            <w:pPr>
              <w:autoSpaceDE w:val="0"/>
              <w:autoSpaceDN w:val="0"/>
              <w:adjustRightInd w:val="0"/>
              <w:rPr>
                <w:rFonts w:ascii="Arial-BoldMT" w:hAnsi="Arial-BoldMT" w:cs="Arial-BoldMT"/>
                <w:b/>
                <w:bCs/>
                <w:color w:val="000000"/>
                <w:sz w:val="16"/>
                <w:szCs w:val="16"/>
              </w:rPr>
            </w:pPr>
            <w:r w:rsidRPr="0017056D">
              <w:rPr>
                <w:rFonts w:ascii="Arial-BoldMT" w:hAnsi="Arial-BoldMT" w:cs="Arial-BoldMT"/>
                <w:b/>
                <w:bCs/>
                <w:color w:val="000000"/>
                <w:sz w:val="16"/>
                <w:szCs w:val="16"/>
              </w:rPr>
              <w:t>Taiwan - Hsin Chu</w:t>
            </w:r>
          </w:p>
          <w:p w14:paraId="30D4F14B" w14:textId="77777777" w:rsidR="00D73AC7" w:rsidRPr="0017056D" w:rsidRDefault="00D73AC7" w:rsidP="00D73AC7">
            <w:pPr>
              <w:autoSpaceDE w:val="0"/>
              <w:autoSpaceDN w:val="0"/>
              <w:adjustRightInd w:val="0"/>
              <w:rPr>
                <w:rFonts w:ascii="ArialMT" w:hAnsi="ArialMT" w:cs="ArialMT"/>
                <w:color w:val="000000"/>
                <w:sz w:val="16"/>
                <w:szCs w:val="16"/>
              </w:rPr>
            </w:pPr>
            <w:r w:rsidRPr="0017056D">
              <w:rPr>
                <w:rFonts w:ascii="ArialMT" w:hAnsi="ArialMT" w:cs="ArialMT"/>
                <w:color w:val="000000"/>
                <w:sz w:val="16"/>
                <w:szCs w:val="16"/>
              </w:rPr>
              <w:t>Tel: 886-3-5778-366</w:t>
            </w:r>
          </w:p>
          <w:p w14:paraId="74398FED" w14:textId="77777777" w:rsidR="00D73AC7" w:rsidRPr="0017056D" w:rsidRDefault="00D73AC7" w:rsidP="00D73AC7">
            <w:pPr>
              <w:autoSpaceDE w:val="0"/>
              <w:autoSpaceDN w:val="0"/>
              <w:adjustRightInd w:val="0"/>
              <w:rPr>
                <w:rFonts w:ascii="ArialMT" w:hAnsi="ArialMT" w:cs="ArialMT"/>
                <w:color w:val="000000"/>
                <w:sz w:val="16"/>
                <w:szCs w:val="16"/>
              </w:rPr>
            </w:pPr>
            <w:r w:rsidRPr="0017056D">
              <w:rPr>
                <w:rFonts w:ascii="ArialMT" w:hAnsi="ArialMT" w:cs="ArialMT"/>
                <w:color w:val="000000"/>
                <w:sz w:val="16"/>
                <w:szCs w:val="16"/>
              </w:rPr>
              <w:t>Fax: 886-3-5770-955</w:t>
            </w:r>
          </w:p>
          <w:p w14:paraId="5F537473" w14:textId="77777777" w:rsidR="00D73AC7" w:rsidRPr="0017056D" w:rsidRDefault="00D73AC7" w:rsidP="00D73AC7">
            <w:pPr>
              <w:autoSpaceDE w:val="0"/>
              <w:autoSpaceDN w:val="0"/>
              <w:adjustRightInd w:val="0"/>
              <w:rPr>
                <w:rFonts w:ascii="Arial-BoldMT" w:hAnsi="Arial-BoldMT" w:cs="Arial-BoldMT"/>
                <w:b/>
                <w:bCs/>
                <w:color w:val="000000"/>
                <w:sz w:val="16"/>
                <w:szCs w:val="16"/>
              </w:rPr>
            </w:pPr>
            <w:r w:rsidRPr="0017056D">
              <w:rPr>
                <w:rFonts w:ascii="Arial-BoldMT" w:hAnsi="Arial-BoldMT" w:cs="Arial-BoldMT"/>
                <w:b/>
                <w:bCs/>
                <w:color w:val="000000"/>
                <w:sz w:val="16"/>
                <w:szCs w:val="16"/>
              </w:rPr>
              <w:t>Taiwan - Kaohsiung</w:t>
            </w:r>
          </w:p>
          <w:p w14:paraId="1FA75BA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886-7-536-4818</w:t>
            </w:r>
          </w:p>
          <w:p w14:paraId="7273395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886-7-330-9305</w:t>
            </w:r>
          </w:p>
          <w:p w14:paraId="496C3A4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Taiwan - Taipei</w:t>
            </w:r>
          </w:p>
          <w:p w14:paraId="580507D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886-2-2500-6610</w:t>
            </w:r>
          </w:p>
          <w:p w14:paraId="5409BC1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886-2-2508-0102</w:t>
            </w:r>
          </w:p>
          <w:p w14:paraId="148165B2"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Thailand - Bangkok</w:t>
            </w:r>
          </w:p>
          <w:p w14:paraId="43271F0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66-2-694-1351</w:t>
            </w:r>
          </w:p>
          <w:p w14:paraId="4EDD2BD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66-2-694-1350</w:t>
            </w:r>
          </w:p>
          <w:p w14:paraId="15E71BEA" w14:textId="77777777" w:rsidR="00D73AC7" w:rsidRDefault="00D73AC7" w:rsidP="0017056D">
            <w:pPr>
              <w:pStyle w:val="MCHPNormal"/>
            </w:pPr>
          </w:p>
        </w:tc>
        <w:tc>
          <w:tcPr>
            <w:tcW w:w="2547" w:type="dxa"/>
          </w:tcPr>
          <w:p w14:paraId="5E26A6D0"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EUROPE</w:t>
            </w:r>
          </w:p>
          <w:p w14:paraId="0BDA6C5B" w14:textId="77777777" w:rsidR="00D73AC7" w:rsidRDefault="00D73AC7" w:rsidP="00D73AC7">
            <w:pPr>
              <w:autoSpaceDE w:val="0"/>
              <w:autoSpaceDN w:val="0"/>
              <w:adjustRightInd w:val="0"/>
              <w:rPr>
                <w:rFonts w:ascii="Arial-BoldMT" w:hAnsi="Arial-BoldMT" w:cs="Arial-BoldMT"/>
                <w:b/>
                <w:bCs/>
                <w:color w:val="000000"/>
                <w:sz w:val="20"/>
                <w:szCs w:val="20"/>
              </w:rPr>
            </w:pPr>
          </w:p>
          <w:p w14:paraId="557B9D06"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Austria - Wels</w:t>
            </w:r>
          </w:p>
          <w:p w14:paraId="0243D15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43-7242-2244-39</w:t>
            </w:r>
          </w:p>
          <w:p w14:paraId="7EC2A821"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43-7242-2244-393</w:t>
            </w:r>
          </w:p>
          <w:p w14:paraId="0CB8FCAB" w14:textId="77777777" w:rsidR="00D73AC7" w:rsidRPr="00D73AC7" w:rsidRDefault="00D73AC7" w:rsidP="00D73AC7">
            <w:pPr>
              <w:autoSpaceDE w:val="0"/>
              <w:autoSpaceDN w:val="0"/>
              <w:adjustRightInd w:val="0"/>
              <w:rPr>
                <w:rFonts w:ascii="Arial-BoldMT" w:hAnsi="Arial-BoldMT" w:cs="Arial-BoldMT"/>
                <w:b/>
                <w:bCs/>
                <w:color w:val="000000"/>
                <w:sz w:val="16"/>
                <w:szCs w:val="16"/>
              </w:rPr>
            </w:pPr>
            <w:r w:rsidRPr="00D73AC7">
              <w:rPr>
                <w:rFonts w:ascii="Arial-BoldMT" w:hAnsi="Arial-BoldMT" w:cs="Arial-BoldMT"/>
                <w:b/>
                <w:bCs/>
                <w:color w:val="000000"/>
                <w:sz w:val="16"/>
                <w:szCs w:val="16"/>
              </w:rPr>
              <w:t>Denmark - Copenhagen</w:t>
            </w:r>
          </w:p>
          <w:p w14:paraId="2FC1EE49"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Tel: 45-4450-2828</w:t>
            </w:r>
          </w:p>
          <w:p w14:paraId="3DDF28E8"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45-4485-2829</w:t>
            </w:r>
          </w:p>
          <w:p w14:paraId="35312393"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France - Paris</w:t>
            </w:r>
          </w:p>
          <w:p w14:paraId="392E895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33-1-69-53-63-20</w:t>
            </w:r>
          </w:p>
          <w:p w14:paraId="49574DE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33-1-69-30-90-79</w:t>
            </w:r>
          </w:p>
          <w:p w14:paraId="35558B5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Germany - Munich</w:t>
            </w:r>
          </w:p>
          <w:p w14:paraId="2DCE4C7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49-89-627-144-0</w:t>
            </w:r>
          </w:p>
          <w:p w14:paraId="5E5820E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49-89-627-144-44</w:t>
            </w:r>
          </w:p>
          <w:p w14:paraId="75F26C05"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Italy - Milan</w:t>
            </w:r>
          </w:p>
          <w:p w14:paraId="7026E790" w14:textId="77777777" w:rsidR="00D73AC7" w:rsidRPr="00D73AC7" w:rsidRDefault="00D73AC7" w:rsidP="00D73AC7">
            <w:pPr>
              <w:autoSpaceDE w:val="0"/>
              <w:autoSpaceDN w:val="0"/>
              <w:adjustRightInd w:val="0"/>
              <w:rPr>
                <w:rFonts w:ascii="ArialMT" w:hAnsi="ArialMT" w:cs="ArialMT"/>
                <w:color w:val="000000"/>
                <w:sz w:val="16"/>
                <w:szCs w:val="16"/>
                <w:lang w:val="de-DE"/>
              </w:rPr>
            </w:pPr>
            <w:r w:rsidRPr="00D73AC7">
              <w:rPr>
                <w:rFonts w:ascii="ArialMT" w:hAnsi="ArialMT" w:cs="ArialMT"/>
                <w:color w:val="000000"/>
                <w:sz w:val="16"/>
                <w:szCs w:val="16"/>
                <w:lang w:val="de-DE"/>
              </w:rPr>
              <w:t>Tel: 39-0331-742611</w:t>
            </w:r>
          </w:p>
          <w:p w14:paraId="1F8E60F2"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Fax: 39-0331-466781</w:t>
            </w:r>
          </w:p>
          <w:p w14:paraId="3429F177" w14:textId="77777777" w:rsidR="00D73AC7" w:rsidRPr="0091129E" w:rsidRDefault="00D73AC7" w:rsidP="00D73AC7">
            <w:pPr>
              <w:autoSpaceDE w:val="0"/>
              <w:autoSpaceDN w:val="0"/>
              <w:adjustRightInd w:val="0"/>
              <w:rPr>
                <w:rFonts w:ascii="Arial-BoldMT" w:hAnsi="Arial-BoldMT" w:cs="Arial-BoldMT"/>
                <w:b/>
                <w:bCs/>
                <w:color w:val="000000"/>
                <w:sz w:val="16"/>
                <w:szCs w:val="16"/>
                <w:lang w:val="de-DE"/>
              </w:rPr>
            </w:pPr>
            <w:r w:rsidRPr="0091129E">
              <w:rPr>
                <w:rFonts w:ascii="Arial-BoldMT" w:hAnsi="Arial-BoldMT" w:cs="Arial-BoldMT"/>
                <w:b/>
                <w:bCs/>
                <w:color w:val="000000"/>
                <w:sz w:val="16"/>
                <w:szCs w:val="16"/>
                <w:lang w:val="de-DE"/>
              </w:rPr>
              <w:t>Netherlands - Drunen</w:t>
            </w:r>
          </w:p>
          <w:p w14:paraId="48213BFF"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Tel: 31-416-690399</w:t>
            </w:r>
          </w:p>
          <w:p w14:paraId="3E077057"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31-416-690340</w:t>
            </w:r>
          </w:p>
          <w:p w14:paraId="3E6D971E"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Spain - Madrid</w:t>
            </w:r>
          </w:p>
          <w:p w14:paraId="0D4B27C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34-91-708-08-90</w:t>
            </w:r>
          </w:p>
          <w:p w14:paraId="1740C00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34-91-708-08-91</w:t>
            </w:r>
          </w:p>
          <w:p w14:paraId="2A1386C4"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UK - Wokingham</w:t>
            </w:r>
          </w:p>
          <w:p w14:paraId="4A25C5D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44-118-921-5869</w:t>
            </w:r>
          </w:p>
          <w:p w14:paraId="2623FBF6" w14:textId="77777777" w:rsidR="00D73AC7" w:rsidRDefault="00D73AC7" w:rsidP="00D73AC7">
            <w:pPr>
              <w:autoSpaceDE w:val="0"/>
              <w:autoSpaceDN w:val="0"/>
              <w:adjustRightInd w:val="0"/>
              <w:rPr>
                <w:rFonts w:ascii="Arial-BoldMT" w:hAnsi="Arial-BoldMT" w:cs="Arial-BoldMT"/>
                <w:color w:val="000000"/>
                <w:sz w:val="20"/>
                <w:szCs w:val="20"/>
              </w:rPr>
            </w:pPr>
            <w:r>
              <w:rPr>
                <w:rFonts w:ascii="ArialMT" w:hAnsi="ArialMT" w:cs="ArialMT"/>
                <w:color w:val="000000"/>
                <w:sz w:val="16"/>
                <w:szCs w:val="16"/>
              </w:rPr>
              <w:t>Fax: 44-118-921-5820</w:t>
            </w:r>
          </w:p>
          <w:p w14:paraId="4D85D5F2" w14:textId="77777777" w:rsidR="00D73AC7" w:rsidRPr="00180937" w:rsidRDefault="00D73AC7" w:rsidP="00D73AC7">
            <w:pPr>
              <w:pStyle w:val="MCHPNormal"/>
            </w:pPr>
          </w:p>
          <w:p w14:paraId="226D8CFE" w14:textId="77777777" w:rsidR="00D73AC7" w:rsidRDefault="00D73AC7" w:rsidP="0017056D">
            <w:pPr>
              <w:pStyle w:val="MCHPNormal"/>
            </w:pPr>
          </w:p>
        </w:tc>
      </w:tr>
    </w:tbl>
    <w:p w14:paraId="63A326A2" w14:textId="77777777" w:rsidR="00D73AC7" w:rsidRDefault="00D73AC7" w:rsidP="0017056D">
      <w:pPr>
        <w:pStyle w:val="MCHPNormal"/>
      </w:pPr>
    </w:p>
    <w:p w14:paraId="050E03E6" w14:textId="77777777" w:rsidR="00D10806" w:rsidRDefault="00D10806" w:rsidP="0017056D">
      <w:pPr>
        <w:pStyle w:val="MCHPNormal"/>
        <w:sectPr w:rsidR="00D10806" w:rsidSect="008A4CEE">
          <w:type w:val="continuous"/>
          <w:pgSz w:w="12240" w:h="15840" w:code="1"/>
          <w:pgMar w:top="1701" w:right="1134" w:bottom="1304" w:left="1134" w:header="709" w:footer="709" w:gutter="0"/>
          <w:cols w:space="708"/>
          <w:titlePg/>
          <w:docGrid w:linePitch="360"/>
        </w:sectPr>
      </w:pPr>
    </w:p>
    <w:p w14:paraId="05B84961" w14:textId="77777777" w:rsidR="00D73AC7" w:rsidRPr="004E5554" w:rsidRDefault="004E5554" w:rsidP="00CC01F2">
      <w:pPr>
        <w:autoSpaceDE w:val="0"/>
        <w:autoSpaceDN w:val="0"/>
        <w:adjustRightInd w:val="0"/>
        <w:spacing w:after="0" w:line="240" w:lineRule="auto"/>
        <w:rPr>
          <w:b/>
        </w:rPr>
      </w:pPr>
      <w:r w:rsidRPr="004E5554">
        <w:rPr>
          <w:b/>
        </w:rPr>
        <w:t>NOTES:</w:t>
      </w:r>
    </w:p>
    <w:sectPr w:rsidR="00D73AC7" w:rsidRPr="004E5554" w:rsidSect="008A4CEE">
      <w:type w:val="continuous"/>
      <w:pgSz w:w="12240" w:h="15840" w:code="1"/>
      <w:pgMar w:top="2127" w:right="1134" w:bottom="1304" w:left="1134" w:header="709" w:footer="709"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0D0E61" w14:textId="77777777" w:rsidR="00AF34B4" w:rsidRDefault="00AF34B4" w:rsidP="006F1F78">
      <w:pPr>
        <w:spacing w:after="0" w:line="240" w:lineRule="auto"/>
      </w:pPr>
      <w:r>
        <w:separator/>
      </w:r>
    </w:p>
  </w:endnote>
  <w:endnote w:type="continuationSeparator" w:id="0">
    <w:p w14:paraId="2D1E7762" w14:textId="77777777" w:rsidR="00AF34B4" w:rsidRDefault="00AF34B4" w:rsidP="006F1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ZapfDingbat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Italic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BBEF3" w14:textId="4196E0A9" w:rsidR="001B06E8" w:rsidRPr="00AC2083" w:rsidRDefault="001B06E8" w:rsidP="008D55A2">
    <w:pPr>
      <w:pStyle w:val="Footer"/>
      <w:pBdr>
        <w:top w:val="thickThinSmallGap" w:sz="24" w:space="1" w:color="auto"/>
      </w:pBdr>
      <w:tabs>
        <w:tab w:val="clear" w:pos="9360"/>
        <w:tab w:val="right" w:pos="9923"/>
      </w:tabs>
      <w:rPr>
        <w:rFonts w:ascii="Arial" w:hAnsi="Arial" w:cs="Arial"/>
        <w:sz w:val="20"/>
        <w:szCs w:val="20"/>
      </w:rPr>
    </w:pPr>
    <w:sdt>
      <w:sdtPr>
        <w:rPr>
          <w:rFonts w:ascii="Arial" w:hAnsi="Arial" w:cs="Arial"/>
          <w:sz w:val="20"/>
          <w:szCs w:val="20"/>
        </w:rPr>
        <w:alias w:val="Title"/>
        <w:id w:val="139595076"/>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sz w:val="20"/>
            <w:szCs w:val="20"/>
          </w:rPr>
          <w:t>UG20181026E</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4</w:t>
    </w:r>
    <w:r w:rsidRPr="00AC2083">
      <w:rPr>
        <w:rFonts w:ascii="Arial" w:hAnsi="Arial" w:cs="Arial"/>
        <w:sz w:val="20"/>
        <w:szCs w:val="20"/>
      </w:rPr>
      <w:fldChar w:fldCharType="end"/>
    </w:r>
    <w:r>
      <w:rPr>
        <w:rFonts w:ascii="Arial" w:hAnsi="Arial" w:cs="Arial"/>
        <w:sz w:val="20"/>
        <w:szCs w:val="20"/>
      </w:rPr>
      <w:tab/>
    </w:r>
    <w:r>
      <w:rPr>
        <w:rFonts w:ascii="Arial" w:hAnsi="Arial" w:cs="Arial"/>
        <w:sz w:val="20"/>
        <w:szCs w:val="20"/>
      </w:rPr>
      <w:tab/>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Pr>
        <w:rFonts w:ascii="Arial" w:hAnsi="Arial" w:cs="Arial"/>
        <w:noProof/>
        <w:sz w:val="20"/>
        <w:szCs w:val="20"/>
      </w:rPr>
      <w:t>2019</w:t>
    </w:r>
    <w:r>
      <w:rPr>
        <w:rFonts w:ascii="Arial" w:hAnsi="Arial" w:cs="Arial"/>
        <w:sz w:val="20"/>
        <w:szCs w:val="20"/>
      </w:rPr>
      <w:fldChar w:fldCharType="end"/>
    </w:r>
    <w:r>
      <w:rPr>
        <w:rFonts w:ascii="Arial" w:hAnsi="Arial" w:cs="Arial"/>
        <w:sz w:val="20"/>
        <w:szCs w:val="20"/>
      </w:rPr>
      <w:t xml:space="preserve"> Microchip Technology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68EE1" w14:textId="27F06C05" w:rsidR="001B06E8" w:rsidRPr="00AC2083" w:rsidRDefault="001B06E8" w:rsidP="00D51672">
    <w:pPr>
      <w:pStyle w:val="Footer"/>
      <w:pBdr>
        <w:top w:val="thickThinSmallGap" w:sz="24" w:space="1" w:color="auto"/>
      </w:pBdr>
      <w:tabs>
        <w:tab w:val="clear" w:pos="9360"/>
        <w:tab w:val="right" w:pos="9923"/>
      </w:tabs>
      <w:rPr>
        <w:rFonts w:ascii="Arial" w:hAnsi="Arial" w:cs="Arial"/>
        <w:sz w:val="20"/>
        <w:szCs w:val="20"/>
      </w:rPr>
    </w:pP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Pr>
        <w:rFonts w:ascii="Arial" w:hAnsi="Arial" w:cs="Arial"/>
        <w:noProof/>
        <w:sz w:val="20"/>
        <w:szCs w:val="20"/>
      </w:rPr>
      <w:t>2019</w:t>
    </w:r>
    <w:r>
      <w:rPr>
        <w:rFonts w:ascii="Arial" w:hAnsi="Arial" w:cs="Arial"/>
        <w:sz w:val="20"/>
        <w:szCs w:val="20"/>
      </w:rPr>
      <w:fldChar w:fldCharType="end"/>
    </w:r>
    <w:r>
      <w:rPr>
        <w:rFonts w:ascii="Arial" w:hAnsi="Arial" w:cs="Arial"/>
        <w:sz w:val="20"/>
        <w:szCs w:val="20"/>
      </w:rPr>
      <w:t xml:space="preserve"> Microchip Technology Inc.</w:t>
    </w:r>
    <w:r>
      <w:rPr>
        <w:rFonts w:ascii="Arial" w:hAnsi="Arial" w:cs="Arial"/>
        <w:sz w:val="20"/>
        <w:szCs w:val="20"/>
      </w:rPr>
      <w:tab/>
    </w:r>
    <w:r>
      <w:rPr>
        <w:rFonts w:ascii="Arial" w:hAnsi="Arial" w:cs="Arial"/>
        <w:sz w:val="20"/>
        <w:szCs w:val="20"/>
      </w:rPr>
      <w:tab/>
    </w:r>
    <w:sdt>
      <w:sdtPr>
        <w:rPr>
          <w:rFonts w:ascii="Arial" w:hAnsi="Arial" w:cs="Arial"/>
          <w:sz w:val="20"/>
          <w:szCs w:val="20"/>
        </w:rPr>
        <w:id w:val="266366138"/>
        <w:docPartObj>
          <w:docPartGallery w:val="Page Numbers (Bottom of Page)"/>
          <w:docPartUnique/>
        </w:docPartObj>
      </w:sdtPr>
      <w:sdtContent>
        <w:sdt>
          <w:sdtPr>
            <w:rPr>
              <w:rFonts w:ascii="Arial" w:hAnsi="Arial" w:cs="Arial"/>
              <w:sz w:val="20"/>
              <w:szCs w:val="20"/>
            </w:rPr>
            <w:alias w:val="Title"/>
            <w:id w:val="139594927"/>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sz w:val="20"/>
                <w:szCs w:val="20"/>
              </w:rPr>
              <w:t>UG20181026E</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3</w:t>
        </w:r>
        <w:r w:rsidRPr="00AC2083">
          <w:rPr>
            <w:rFonts w:ascii="Arial" w:hAnsi="Arial" w:cs="Arial"/>
            <w:sz w:val="20"/>
            <w:szCs w:val="2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1717E" w14:textId="0F551E34" w:rsidR="001B06E8" w:rsidRPr="00AC2083" w:rsidRDefault="001B06E8" w:rsidP="00EE0187">
    <w:pPr>
      <w:pStyle w:val="Footer"/>
      <w:pBdr>
        <w:top w:val="thickThinSmallGap" w:sz="24" w:space="1" w:color="auto"/>
      </w:pBdr>
      <w:tabs>
        <w:tab w:val="clear" w:pos="9360"/>
        <w:tab w:val="right" w:pos="9923"/>
      </w:tabs>
      <w:rPr>
        <w:rFonts w:ascii="Arial" w:hAnsi="Arial" w:cs="Arial"/>
        <w:sz w:val="20"/>
        <w:szCs w:val="20"/>
      </w:rPr>
    </w:pP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Pr>
        <w:rFonts w:ascii="Arial" w:hAnsi="Arial" w:cs="Arial"/>
        <w:noProof/>
        <w:sz w:val="20"/>
        <w:szCs w:val="20"/>
      </w:rPr>
      <w:t>2019</w:t>
    </w:r>
    <w:r>
      <w:rPr>
        <w:rFonts w:ascii="Arial" w:hAnsi="Arial" w:cs="Arial"/>
        <w:sz w:val="20"/>
        <w:szCs w:val="20"/>
      </w:rPr>
      <w:fldChar w:fldCharType="end"/>
    </w:r>
    <w:r>
      <w:rPr>
        <w:rFonts w:ascii="Arial" w:hAnsi="Arial" w:cs="Arial"/>
        <w:sz w:val="20"/>
        <w:szCs w:val="20"/>
      </w:rPr>
      <w:t xml:space="preserve"> Microchip Technology Inc.</w:t>
    </w:r>
    <w:r>
      <w:rPr>
        <w:rFonts w:ascii="Arial" w:hAnsi="Arial" w:cs="Arial"/>
        <w:sz w:val="20"/>
        <w:szCs w:val="20"/>
      </w:rPr>
      <w:tab/>
    </w:r>
    <w:r>
      <w:rPr>
        <w:rFonts w:ascii="Arial" w:hAnsi="Arial" w:cs="Arial"/>
        <w:sz w:val="20"/>
        <w:szCs w:val="20"/>
      </w:rPr>
      <w:tab/>
    </w:r>
    <w:sdt>
      <w:sdtPr>
        <w:rPr>
          <w:rFonts w:ascii="Arial" w:hAnsi="Arial" w:cs="Arial"/>
          <w:sz w:val="20"/>
          <w:szCs w:val="20"/>
        </w:rPr>
        <w:id w:val="246291923"/>
        <w:docPartObj>
          <w:docPartGallery w:val="Page Numbers (Bottom of Page)"/>
          <w:docPartUnique/>
        </w:docPartObj>
      </w:sdtPr>
      <w:sdtContent>
        <w:sdt>
          <w:sdtPr>
            <w:rPr>
              <w:rFonts w:ascii="Arial" w:hAnsi="Arial" w:cs="Arial"/>
              <w:sz w:val="20"/>
              <w:szCs w:val="20"/>
            </w:rPr>
            <w:alias w:val="Title"/>
            <w:id w:val="246291924"/>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sz w:val="20"/>
                <w:szCs w:val="20"/>
              </w:rPr>
              <w:t>UG20181026E</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1</w:t>
        </w:r>
        <w:r w:rsidRPr="00AC2083">
          <w:rPr>
            <w:rFonts w:ascii="Arial" w:hAnsi="Arial" w:cs="Arial"/>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1E618F" w14:textId="77777777" w:rsidR="00AF34B4" w:rsidRDefault="00AF34B4" w:rsidP="006F1F78">
      <w:pPr>
        <w:spacing w:after="0" w:line="240" w:lineRule="auto"/>
      </w:pPr>
      <w:r>
        <w:separator/>
      </w:r>
    </w:p>
  </w:footnote>
  <w:footnote w:type="continuationSeparator" w:id="0">
    <w:p w14:paraId="0CE8C160" w14:textId="77777777" w:rsidR="00AF34B4" w:rsidRDefault="00AF34B4" w:rsidP="006F1F78">
      <w:pPr>
        <w:spacing w:after="0" w:line="240" w:lineRule="auto"/>
      </w:pPr>
      <w:r>
        <w:continuationSeparator/>
      </w:r>
    </w:p>
  </w:footnote>
  <w:footnote w:id="1">
    <w:p w14:paraId="38C5D988" w14:textId="77777777" w:rsidR="001B06E8" w:rsidRPr="00195E73" w:rsidRDefault="001B06E8">
      <w:pPr>
        <w:pStyle w:val="FootnoteText"/>
      </w:pPr>
      <w:r>
        <w:rPr>
          <w:rStyle w:val="FootnoteReference"/>
        </w:rPr>
        <w:footnoteRef/>
      </w:r>
      <w:r>
        <w:t xml:space="preserve"> user code changes may get overwritten by the generator without warning (see Code Generator Settings)</w:t>
      </w:r>
    </w:p>
  </w:footnote>
  <w:footnote w:id="2">
    <w:p w14:paraId="19371B30" w14:textId="77777777" w:rsidR="001B06E8" w:rsidRPr="00195E73" w:rsidRDefault="001B06E8">
      <w:pPr>
        <w:pStyle w:val="FootnoteText"/>
      </w:pPr>
      <w:r>
        <w:rPr>
          <w:rStyle w:val="FootnoteReference"/>
        </w:rPr>
        <w:footnoteRef/>
      </w:r>
      <w:r>
        <w:t xml:space="preserve"> code editor has no compiler support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7547"/>
    </w:tblGrid>
    <w:tr w:rsidR="001B06E8" w14:paraId="4DA87D6D" w14:textId="77777777" w:rsidTr="00466F5C">
      <w:tc>
        <w:tcPr>
          <w:tcW w:w="2518" w:type="dxa"/>
        </w:tcPr>
        <w:p w14:paraId="04251208" w14:textId="77777777" w:rsidR="001B06E8" w:rsidRDefault="001B06E8" w:rsidP="00466F5C">
          <w:pPr>
            <w:pStyle w:val="Header"/>
          </w:pPr>
          <w:r>
            <w:rPr>
              <w:noProof/>
            </w:rPr>
            <w:drawing>
              <wp:inline distT="0" distB="0" distL="0" distR="0" wp14:anchorId="5E6D8F40" wp14:editId="2C1D7E77">
                <wp:extent cx="1282264" cy="666750"/>
                <wp:effectExtent l="19050" t="0" r="0" b="0"/>
                <wp:docPr id="8"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c>
        <w:tcPr>
          <w:tcW w:w="7547" w:type="dxa"/>
          <w:vAlign w:val="bottom"/>
        </w:tcPr>
        <w:p w14:paraId="1D316DE9" w14:textId="77777777" w:rsidR="001B06E8" w:rsidRPr="00C93CDF" w:rsidRDefault="001B06E8" w:rsidP="00C93CDF">
          <w:pPr>
            <w:pStyle w:val="Header"/>
            <w:jc w:val="right"/>
            <w:rPr>
              <w:rFonts w:ascii="Arial" w:hAnsi="Arial" w:cs="Arial"/>
              <w:b/>
              <w:sz w:val="36"/>
            </w:rPr>
          </w:pPr>
          <w:r w:rsidRPr="00C93CDF">
            <w:rPr>
              <w:rFonts w:ascii="Arial" w:hAnsi="Arial" w:cs="Arial"/>
              <w:b/>
              <w:sz w:val="36"/>
            </w:rPr>
            <w:t xml:space="preserve">Digital Control Loop Designer SDK </w:t>
          </w:r>
        </w:p>
        <w:p w14:paraId="0C52558B" w14:textId="77777777" w:rsidR="001B06E8" w:rsidRDefault="001B06E8" w:rsidP="00C93CDF">
          <w:pPr>
            <w:pStyle w:val="Header"/>
            <w:jc w:val="right"/>
          </w:pPr>
          <w:r w:rsidRPr="00C93CDF">
            <w:rPr>
              <w:rFonts w:ascii="Arial" w:hAnsi="Arial" w:cs="Arial"/>
              <w:b/>
              <w:sz w:val="36"/>
            </w:rPr>
            <w:t>User Guide</w:t>
          </w:r>
        </w:p>
      </w:tc>
    </w:tr>
  </w:tbl>
  <w:p w14:paraId="53E0A6D2" w14:textId="77777777" w:rsidR="001B06E8" w:rsidRPr="00180937" w:rsidRDefault="001B06E8" w:rsidP="001A63BF">
    <w:pPr>
      <w:pStyle w:val="Header"/>
      <w:pBdr>
        <w:bottom w:val="thinThickSmallGap" w:sz="24" w:space="1" w:color="auto"/>
      </w:pBdr>
      <w:rPr>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2552"/>
    </w:tblGrid>
    <w:tr w:rsidR="001B06E8" w14:paraId="3B53EC9F" w14:textId="77777777" w:rsidTr="001A63BF">
      <w:tc>
        <w:tcPr>
          <w:tcW w:w="7513" w:type="dxa"/>
          <w:vAlign w:val="bottom"/>
        </w:tcPr>
        <w:p w14:paraId="221657D2" w14:textId="77777777" w:rsidR="001B06E8" w:rsidRPr="00C93CDF" w:rsidRDefault="001B06E8" w:rsidP="00C93CDF">
          <w:pPr>
            <w:pStyle w:val="Header"/>
            <w:rPr>
              <w:rFonts w:ascii="Arial" w:hAnsi="Arial" w:cs="Arial"/>
              <w:b/>
              <w:sz w:val="36"/>
            </w:rPr>
          </w:pPr>
          <w:r w:rsidRPr="00C93CDF">
            <w:rPr>
              <w:rFonts w:ascii="Arial" w:hAnsi="Arial" w:cs="Arial"/>
              <w:b/>
              <w:sz w:val="36"/>
            </w:rPr>
            <w:t xml:space="preserve">Digital Control Loop Designer SDK </w:t>
          </w:r>
        </w:p>
        <w:p w14:paraId="4E33DCCB" w14:textId="77777777" w:rsidR="001B06E8" w:rsidRDefault="001B06E8" w:rsidP="00C93CDF">
          <w:pPr>
            <w:pStyle w:val="Header"/>
          </w:pPr>
          <w:r w:rsidRPr="00C93CDF">
            <w:rPr>
              <w:rFonts w:ascii="Arial" w:hAnsi="Arial" w:cs="Arial"/>
              <w:b/>
              <w:sz w:val="36"/>
            </w:rPr>
            <w:t>User Guide</w:t>
          </w:r>
        </w:p>
      </w:tc>
      <w:tc>
        <w:tcPr>
          <w:tcW w:w="2552" w:type="dxa"/>
          <w:vAlign w:val="bottom"/>
        </w:tcPr>
        <w:p w14:paraId="36AA38DB" w14:textId="77777777" w:rsidR="001B06E8" w:rsidRDefault="001B06E8" w:rsidP="001A63BF">
          <w:pPr>
            <w:pStyle w:val="Header"/>
            <w:jc w:val="right"/>
          </w:pPr>
          <w:r w:rsidRPr="001A63BF">
            <w:rPr>
              <w:rFonts w:ascii="Arial" w:hAnsi="Arial" w:cs="Arial"/>
              <w:b/>
              <w:noProof/>
              <w:sz w:val="36"/>
            </w:rPr>
            <w:drawing>
              <wp:inline distT="0" distB="0" distL="0" distR="0" wp14:anchorId="02896A82" wp14:editId="6CC7B772">
                <wp:extent cx="1282264" cy="666750"/>
                <wp:effectExtent l="19050" t="0" r="0" b="0"/>
                <wp:docPr id="7"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r>
  </w:tbl>
  <w:p w14:paraId="1DA9590B" w14:textId="77777777" w:rsidR="001B06E8" w:rsidRPr="00180937" w:rsidRDefault="001B06E8" w:rsidP="001A63BF">
    <w:pPr>
      <w:pStyle w:val="Header"/>
      <w:pBdr>
        <w:bottom w:val="thinThickSmallGap" w:sz="24" w:space="1" w:color="auto"/>
      </w:pBdr>
      <w:rPr>
        <w:sz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2552"/>
    </w:tblGrid>
    <w:tr w:rsidR="001B06E8" w14:paraId="5B07BCF4" w14:textId="77777777" w:rsidTr="007C4561">
      <w:tc>
        <w:tcPr>
          <w:tcW w:w="7513" w:type="dxa"/>
          <w:vAlign w:val="bottom"/>
        </w:tcPr>
        <w:p w14:paraId="0B439627" w14:textId="77777777" w:rsidR="001B06E8" w:rsidRDefault="001B06E8" w:rsidP="007C4561">
          <w:pPr>
            <w:pStyle w:val="Header"/>
          </w:pPr>
          <w:r w:rsidRPr="007C4561">
            <w:rPr>
              <w:rFonts w:ascii="Arial" w:hAnsi="Arial" w:cs="Arial"/>
              <w:b/>
              <w:sz w:val="36"/>
            </w:rPr>
            <w:t>Digital Control Loop Designer SDK</w:t>
          </w:r>
          <w:r>
            <w:rPr>
              <w:rFonts w:ascii="Arial" w:hAnsi="Arial" w:cs="Arial"/>
              <w:b/>
              <w:sz w:val="36"/>
            </w:rPr>
            <w:t xml:space="preserve"> </w:t>
          </w:r>
          <w:r>
            <w:rPr>
              <w:rFonts w:ascii="Arial" w:hAnsi="Arial" w:cs="Arial"/>
              <w:b/>
              <w:sz w:val="36"/>
            </w:rPr>
            <w:br/>
            <w:t>User Guide</w:t>
          </w:r>
        </w:p>
      </w:tc>
      <w:tc>
        <w:tcPr>
          <w:tcW w:w="2552" w:type="dxa"/>
          <w:vAlign w:val="bottom"/>
        </w:tcPr>
        <w:p w14:paraId="3AE41509" w14:textId="77777777" w:rsidR="001B06E8" w:rsidRDefault="001B06E8" w:rsidP="007C4561">
          <w:pPr>
            <w:pStyle w:val="Header"/>
            <w:jc w:val="right"/>
          </w:pPr>
          <w:r w:rsidRPr="001A63BF">
            <w:rPr>
              <w:rFonts w:ascii="Arial" w:hAnsi="Arial" w:cs="Arial"/>
              <w:b/>
              <w:noProof/>
              <w:sz w:val="36"/>
            </w:rPr>
            <w:drawing>
              <wp:inline distT="0" distB="0" distL="0" distR="0" wp14:anchorId="44D56F6D" wp14:editId="4B207F70">
                <wp:extent cx="1282264" cy="666750"/>
                <wp:effectExtent l="19050" t="0" r="0" b="0"/>
                <wp:docPr id="22"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r>
  </w:tbl>
  <w:p w14:paraId="52E8CFCE" w14:textId="77777777" w:rsidR="001B06E8" w:rsidRPr="00180937" w:rsidRDefault="001B06E8" w:rsidP="00130BE2">
    <w:pPr>
      <w:pStyle w:val="Header"/>
      <w:pBdr>
        <w:bottom w:val="thinThickSmallGap" w:sz="24" w:space="1" w:color="auto"/>
      </w:pBdr>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A6353"/>
    <w:multiLevelType w:val="hybridMultilevel"/>
    <w:tmpl w:val="17CA14CA"/>
    <w:lvl w:ilvl="0" w:tplc="F85A52A6">
      <w:start w:val="1"/>
      <w:numFmt w:val="bullet"/>
      <w:pStyle w:val="MCHP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9D3659"/>
    <w:multiLevelType w:val="hybridMultilevel"/>
    <w:tmpl w:val="467A1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9E25BE"/>
    <w:multiLevelType w:val="hybridMultilevel"/>
    <w:tmpl w:val="65CCC48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2519698B"/>
    <w:multiLevelType w:val="hybridMultilevel"/>
    <w:tmpl w:val="942E44DE"/>
    <w:lvl w:ilvl="0" w:tplc="6650629E">
      <w:start w:val="1"/>
      <w:numFmt w:val="bullet"/>
      <w:lvlText w:val="l"/>
      <w:lvlJc w:val="left"/>
      <w:pPr>
        <w:tabs>
          <w:tab w:val="num" w:pos="720"/>
        </w:tabs>
        <w:ind w:left="720" w:hanging="360"/>
      </w:pPr>
      <w:rPr>
        <w:rFonts w:ascii="Monotype Sorts" w:hAnsi="Monotype Sorts" w:hint="default"/>
      </w:rPr>
    </w:lvl>
    <w:lvl w:ilvl="1" w:tplc="C6E03BBE">
      <w:start w:val="1"/>
      <w:numFmt w:val="bullet"/>
      <w:lvlText w:val="l"/>
      <w:lvlJc w:val="left"/>
      <w:pPr>
        <w:tabs>
          <w:tab w:val="num" w:pos="1440"/>
        </w:tabs>
        <w:ind w:left="1440" w:hanging="360"/>
      </w:pPr>
      <w:rPr>
        <w:rFonts w:ascii="Monotype Sorts" w:hAnsi="Monotype Sorts" w:hint="default"/>
      </w:rPr>
    </w:lvl>
    <w:lvl w:ilvl="2" w:tplc="77D6C70E" w:tentative="1">
      <w:start w:val="1"/>
      <w:numFmt w:val="bullet"/>
      <w:lvlText w:val="l"/>
      <w:lvlJc w:val="left"/>
      <w:pPr>
        <w:tabs>
          <w:tab w:val="num" w:pos="2160"/>
        </w:tabs>
        <w:ind w:left="2160" w:hanging="360"/>
      </w:pPr>
      <w:rPr>
        <w:rFonts w:ascii="Monotype Sorts" w:hAnsi="Monotype Sorts" w:hint="default"/>
      </w:rPr>
    </w:lvl>
    <w:lvl w:ilvl="3" w:tplc="01B02290" w:tentative="1">
      <w:start w:val="1"/>
      <w:numFmt w:val="bullet"/>
      <w:lvlText w:val="l"/>
      <w:lvlJc w:val="left"/>
      <w:pPr>
        <w:tabs>
          <w:tab w:val="num" w:pos="2880"/>
        </w:tabs>
        <w:ind w:left="2880" w:hanging="360"/>
      </w:pPr>
      <w:rPr>
        <w:rFonts w:ascii="Monotype Sorts" w:hAnsi="Monotype Sorts" w:hint="default"/>
      </w:rPr>
    </w:lvl>
    <w:lvl w:ilvl="4" w:tplc="32706788" w:tentative="1">
      <w:start w:val="1"/>
      <w:numFmt w:val="bullet"/>
      <w:lvlText w:val="l"/>
      <w:lvlJc w:val="left"/>
      <w:pPr>
        <w:tabs>
          <w:tab w:val="num" w:pos="3600"/>
        </w:tabs>
        <w:ind w:left="3600" w:hanging="360"/>
      </w:pPr>
      <w:rPr>
        <w:rFonts w:ascii="Monotype Sorts" w:hAnsi="Monotype Sorts" w:hint="default"/>
      </w:rPr>
    </w:lvl>
    <w:lvl w:ilvl="5" w:tplc="25C8AC4A" w:tentative="1">
      <w:start w:val="1"/>
      <w:numFmt w:val="bullet"/>
      <w:lvlText w:val="l"/>
      <w:lvlJc w:val="left"/>
      <w:pPr>
        <w:tabs>
          <w:tab w:val="num" w:pos="4320"/>
        </w:tabs>
        <w:ind w:left="4320" w:hanging="360"/>
      </w:pPr>
      <w:rPr>
        <w:rFonts w:ascii="Monotype Sorts" w:hAnsi="Monotype Sorts" w:hint="default"/>
      </w:rPr>
    </w:lvl>
    <w:lvl w:ilvl="6" w:tplc="47887BFC" w:tentative="1">
      <w:start w:val="1"/>
      <w:numFmt w:val="bullet"/>
      <w:lvlText w:val="l"/>
      <w:lvlJc w:val="left"/>
      <w:pPr>
        <w:tabs>
          <w:tab w:val="num" w:pos="5040"/>
        </w:tabs>
        <w:ind w:left="5040" w:hanging="360"/>
      </w:pPr>
      <w:rPr>
        <w:rFonts w:ascii="Monotype Sorts" w:hAnsi="Monotype Sorts" w:hint="default"/>
      </w:rPr>
    </w:lvl>
    <w:lvl w:ilvl="7" w:tplc="E6643D56" w:tentative="1">
      <w:start w:val="1"/>
      <w:numFmt w:val="bullet"/>
      <w:lvlText w:val="l"/>
      <w:lvlJc w:val="left"/>
      <w:pPr>
        <w:tabs>
          <w:tab w:val="num" w:pos="5760"/>
        </w:tabs>
        <w:ind w:left="5760" w:hanging="360"/>
      </w:pPr>
      <w:rPr>
        <w:rFonts w:ascii="Monotype Sorts" w:hAnsi="Monotype Sorts" w:hint="default"/>
      </w:rPr>
    </w:lvl>
    <w:lvl w:ilvl="8" w:tplc="5672B57A" w:tentative="1">
      <w:start w:val="1"/>
      <w:numFmt w:val="bullet"/>
      <w:lvlText w:val="l"/>
      <w:lvlJc w:val="left"/>
      <w:pPr>
        <w:tabs>
          <w:tab w:val="num" w:pos="6480"/>
        </w:tabs>
        <w:ind w:left="6480" w:hanging="360"/>
      </w:pPr>
      <w:rPr>
        <w:rFonts w:ascii="Monotype Sorts" w:hAnsi="Monotype Sorts" w:hint="default"/>
      </w:rPr>
    </w:lvl>
  </w:abstractNum>
  <w:abstractNum w:abstractNumId="4" w15:restartNumberingAfterBreak="0">
    <w:nsid w:val="2CE17AE9"/>
    <w:multiLevelType w:val="hybridMultilevel"/>
    <w:tmpl w:val="451A5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BB2005"/>
    <w:multiLevelType w:val="hybridMultilevel"/>
    <w:tmpl w:val="8BA4A688"/>
    <w:lvl w:ilvl="0" w:tplc="9796C7E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F00E79"/>
    <w:multiLevelType w:val="hybridMultilevel"/>
    <w:tmpl w:val="B662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65392A"/>
    <w:multiLevelType w:val="hybridMultilevel"/>
    <w:tmpl w:val="62249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AF4AB0"/>
    <w:multiLevelType w:val="multilevel"/>
    <w:tmpl w:val="041A9AA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EEE56FD"/>
    <w:multiLevelType w:val="multilevel"/>
    <w:tmpl w:val="041A9AA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57C97D89"/>
    <w:multiLevelType w:val="hybridMultilevel"/>
    <w:tmpl w:val="6BAE8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8D5E7C"/>
    <w:multiLevelType w:val="hybridMultilevel"/>
    <w:tmpl w:val="A678F6F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9E42C25"/>
    <w:multiLevelType w:val="hybridMultilevel"/>
    <w:tmpl w:val="7F5E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0E2578"/>
    <w:multiLevelType w:val="hybridMultilevel"/>
    <w:tmpl w:val="0F56980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E1B610E"/>
    <w:multiLevelType w:val="hybridMultilevel"/>
    <w:tmpl w:val="4C384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0"/>
  </w:num>
  <w:num w:numId="4">
    <w:abstractNumId w:val="14"/>
  </w:num>
  <w:num w:numId="5">
    <w:abstractNumId w:val="9"/>
  </w:num>
  <w:num w:numId="6">
    <w:abstractNumId w:val="8"/>
  </w:num>
  <w:num w:numId="7">
    <w:abstractNumId w:val="3"/>
  </w:num>
  <w:num w:numId="8">
    <w:abstractNumId w:val="7"/>
  </w:num>
  <w:num w:numId="9">
    <w:abstractNumId w:val="12"/>
  </w:num>
  <w:num w:numId="10">
    <w:abstractNumId w:val="13"/>
  </w:num>
  <w:num w:numId="11">
    <w:abstractNumId w:val="5"/>
  </w:num>
  <w:num w:numId="12">
    <w:abstractNumId w:val="11"/>
  </w:num>
  <w:num w:numId="13">
    <w:abstractNumId w:val="4"/>
  </w:num>
  <w:num w:numId="14">
    <w:abstractNumId w:val="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F78"/>
    <w:rsid w:val="00000330"/>
    <w:rsid w:val="00006BDA"/>
    <w:rsid w:val="00010A78"/>
    <w:rsid w:val="00011F5B"/>
    <w:rsid w:val="0001320B"/>
    <w:rsid w:val="0001500E"/>
    <w:rsid w:val="00016C01"/>
    <w:rsid w:val="00016F5C"/>
    <w:rsid w:val="0001725D"/>
    <w:rsid w:val="000176D3"/>
    <w:rsid w:val="0001780A"/>
    <w:rsid w:val="000203B3"/>
    <w:rsid w:val="00023DCA"/>
    <w:rsid w:val="00030D69"/>
    <w:rsid w:val="00031147"/>
    <w:rsid w:val="0003193C"/>
    <w:rsid w:val="0003208A"/>
    <w:rsid w:val="000339E8"/>
    <w:rsid w:val="000413EF"/>
    <w:rsid w:val="000443C8"/>
    <w:rsid w:val="00050E69"/>
    <w:rsid w:val="00053CD4"/>
    <w:rsid w:val="00055615"/>
    <w:rsid w:val="00057BED"/>
    <w:rsid w:val="000645FD"/>
    <w:rsid w:val="000657AE"/>
    <w:rsid w:val="00070602"/>
    <w:rsid w:val="00071403"/>
    <w:rsid w:val="000723B6"/>
    <w:rsid w:val="0007423B"/>
    <w:rsid w:val="000743A1"/>
    <w:rsid w:val="00080B10"/>
    <w:rsid w:val="00081062"/>
    <w:rsid w:val="0008674F"/>
    <w:rsid w:val="000876CF"/>
    <w:rsid w:val="00092EF2"/>
    <w:rsid w:val="00095148"/>
    <w:rsid w:val="000A1B0F"/>
    <w:rsid w:val="000A7B02"/>
    <w:rsid w:val="000B16AF"/>
    <w:rsid w:val="000C086B"/>
    <w:rsid w:val="000C21BD"/>
    <w:rsid w:val="000C21CD"/>
    <w:rsid w:val="000C6601"/>
    <w:rsid w:val="000D133B"/>
    <w:rsid w:val="000D27F7"/>
    <w:rsid w:val="000D3147"/>
    <w:rsid w:val="000E1AAD"/>
    <w:rsid w:val="000F1DF0"/>
    <w:rsid w:val="000F6632"/>
    <w:rsid w:val="000F6CD0"/>
    <w:rsid w:val="000F766B"/>
    <w:rsid w:val="000F7AD4"/>
    <w:rsid w:val="000F7C14"/>
    <w:rsid w:val="00100FD4"/>
    <w:rsid w:val="001013A7"/>
    <w:rsid w:val="0010242F"/>
    <w:rsid w:val="00102B8A"/>
    <w:rsid w:val="00103749"/>
    <w:rsid w:val="00103862"/>
    <w:rsid w:val="001053C9"/>
    <w:rsid w:val="00105A7D"/>
    <w:rsid w:val="00106177"/>
    <w:rsid w:val="00125CE3"/>
    <w:rsid w:val="00127B1D"/>
    <w:rsid w:val="00130BE2"/>
    <w:rsid w:val="0013674E"/>
    <w:rsid w:val="00140BB8"/>
    <w:rsid w:val="00141E1A"/>
    <w:rsid w:val="00143096"/>
    <w:rsid w:val="001432D2"/>
    <w:rsid w:val="00151C1F"/>
    <w:rsid w:val="001530A5"/>
    <w:rsid w:val="00154121"/>
    <w:rsid w:val="00160D34"/>
    <w:rsid w:val="001616A8"/>
    <w:rsid w:val="00162139"/>
    <w:rsid w:val="0016243E"/>
    <w:rsid w:val="001650BB"/>
    <w:rsid w:val="00167638"/>
    <w:rsid w:val="0017056D"/>
    <w:rsid w:val="00170945"/>
    <w:rsid w:val="00172AB6"/>
    <w:rsid w:val="00177FEE"/>
    <w:rsid w:val="00180937"/>
    <w:rsid w:val="00180A38"/>
    <w:rsid w:val="00182230"/>
    <w:rsid w:val="00186529"/>
    <w:rsid w:val="001915C0"/>
    <w:rsid w:val="00191CF3"/>
    <w:rsid w:val="00195E73"/>
    <w:rsid w:val="00197F6B"/>
    <w:rsid w:val="001A0794"/>
    <w:rsid w:val="001A3364"/>
    <w:rsid w:val="001A63BF"/>
    <w:rsid w:val="001B06E8"/>
    <w:rsid w:val="001B30CD"/>
    <w:rsid w:val="001B39F3"/>
    <w:rsid w:val="001C124D"/>
    <w:rsid w:val="001C2187"/>
    <w:rsid w:val="001C232A"/>
    <w:rsid w:val="001C4411"/>
    <w:rsid w:val="001D3F0B"/>
    <w:rsid w:val="001D7D9D"/>
    <w:rsid w:val="001E291D"/>
    <w:rsid w:val="001E2AC2"/>
    <w:rsid w:val="001E4764"/>
    <w:rsid w:val="00200400"/>
    <w:rsid w:val="00203694"/>
    <w:rsid w:val="00206D24"/>
    <w:rsid w:val="002103B8"/>
    <w:rsid w:val="00212D8B"/>
    <w:rsid w:val="0022025B"/>
    <w:rsid w:val="002206F0"/>
    <w:rsid w:val="00220766"/>
    <w:rsid w:val="00220CBC"/>
    <w:rsid w:val="00221B1F"/>
    <w:rsid w:val="002234A4"/>
    <w:rsid w:val="00223A92"/>
    <w:rsid w:val="002243A6"/>
    <w:rsid w:val="00227296"/>
    <w:rsid w:val="0023062C"/>
    <w:rsid w:val="002338F6"/>
    <w:rsid w:val="00233F81"/>
    <w:rsid w:val="002341D7"/>
    <w:rsid w:val="002349E3"/>
    <w:rsid w:val="00234BA3"/>
    <w:rsid w:val="00237B15"/>
    <w:rsid w:val="002406ED"/>
    <w:rsid w:val="00240F49"/>
    <w:rsid w:val="00242202"/>
    <w:rsid w:val="00244142"/>
    <w:rsid w:val="00246A96"/>
    <w:rsid w:val="002471C6"/>
    <w:rsid w:val="00250037"/>
    <w:rsid w:val="00250B78"/>
    <w:rsid w:val="00250D25"/>
    <w:rsid w:val="0025108E"/>
    <w:rsid w:val="00251A4E"/>
    <w:rsid w:val="0025239F"/>
    <w:rsid w:val="00252B84"/>
    <w:rsid w:val="00252F54"/>
    <w:rsid w:val="00253FBE"/>
    <w:rsid w:val="00265C5D"/>
    <w:rsid w:val="0026775C"/>
    <w:rsid w:val="00271876"/>
    <w:rsid w:val="00281412"/>
    <w:rsid w:val="0028542E"/>
    <w:rsid w:val="00292680"/>
    <w:rsid w:val="00292E79"/>
    <w:rsid w:val="002A24EF"/>
    <w:rsid w:val="002A26B5"/>
    <w:rsid w:val="002A3602"/>
    <w:rsid w:val="002B41E8"/>
    <w:rsid w:val="002B607D"/>
    <w:rsid w:val="002D0911"/>
    <w:rsid w:val="002D1AF5"/>
    <w:rsid w:val="002D5760"/>
    <w:rsid w:val="002D5F1A"/>
    <w:rsid w:val="002E249C"/>
    <w:rsid w:val="002E24F7"/>
    <w:rsid w:val="002E694F"/>
    <w:rsid w:val="002F0E5C"/>
    <w:rsid w:val="002F0EB3"/>
    <w:rsid w:val="002F2545"/>
    <w:rsid w:val="002F41AC"/>
    <w:rsid w:val="002F4683"/>
    <w:rsid w:val="002F6A8F"/>
    <w:rsid w:val="003003D3"/>
    <w:rsid w:val="00302616"/>
    <w:rsid w:val="00302CA6"/>
    <w:rsid w:val="00303569"/>
    <w:rsid w:val="00304320"/>
    <w:rsid w:val="00304AB1"/>
    <w:rsid w:val="00306792"/>
    <w:rsid w:val="00306DB7"/>
    <w:rsid w:val="003144D9"/>
    <w:rsid w:val="00315E40"/>
    <w:rsid w:val="00316A08"/>
    <w:rsid w:val="0031701D"/>
    <w:rsid w:val="00320A7F"/>
    <w:rsid w:val="00322B53"/>
    <w:rsid w:val="00326348"/>
    <w:rsid w:val="003279FA"/>
    <w:rsid w:val="00327A15"/>
    <w:rsid w:val="00327D21"/>
    <w:rsid w:val="00332B0F"/>
    <w:rsid w:val="00335922"/>
    <w:rsid w:val="003415D0"/>
    <w:rsid w:val="00341881"/>
    <w:rsid w:val="00347C58"/>
    <w:rsid w:val="003515EC"/>
    <w:rsid w:val="0035720B"/>
    <w:rsid w:val="003574FE"/>
    <w:rsid w:val="00360246"/>
    <w:rsid w:val="00365428"/>
    <w:rsid w:val="003702FE"/>
    <w:rsid w:val="00370A0B"/>
    <w:rsid w:val="00371867"/>
    <w:rsid w:val="003719F9"/>
    <w:rsid w:val="00377F0D"/>
    <w:rsid w:val="0038311C"/>
    <w:rsid w:val="00387E87"/>
    <w:rsid w:val="00391EB7"/>
    <w:rsid w:val="0039451D"/>
    <w:rsid w:val="00395B2F"/>
    <w:rsid w:val="003A1523"/>
    <w:rsid w:val="003B2768"/>
    <w:rsid w:val="003B584F"/>
    <w:rsid w:val="003B7314"/>
    <w:rsid w:val="003C1E60"/>
    <w:rsid w:val="003C53D7"/>
    <w:rsid w:val="003C603D"/>
    <w:rsid w:val="003D0B1D"/>
    <w:rsid w:val="003D7A2E"/>
    <w:rsid w:val="003E04F2"/>
    <w:rsid w:val="003E1A03"/>
    <w:rsid w:val="003E234C"/>
    <w:rsid w:val="003E2FC9"/>
    <w:rsid w:val="003E5CCF"/>
    <w:rsid w:val="003E67A1"/>
    <w:rsid w:val="003F09C1"/>
    <w:rsid w:val="003F25AF"/>
    <w:rsid w:val="003F33D3"/>
    <w:rsid w:val="003F47BE"/>
    <w:rsid w:val="003F4B71"/>
    <w:rsid w:val="004055E5"/>
    <w:rsid w:val="004067EF"/>
    <w:rsid w:val="0042169E"/>
    <w:rsid w:val="00421AC1"/>
    <w:rsid w:val="0042307D"/>
    <w:rsid w:val="004260AA"/>
    <w:rsid w:val="004276F0"/>
    <w:rsid w:val="00431836"/>
    <w:rsid w:val="00432FBD"/>
    <w:rsid w:val="00436734"/>
    <w:rsid w:val="00451B3B"/>
    <w:rsid w:val="00453F8B"/>
    <w:rsid w:val="00460094"/>
    <w:rsid w:val="00460716"/>
    <w:rsid w:val="00460BBF"/>
    <w:rsid w:val="004626B9"/>
    <w:rsid w:val="004661A7"/>
    <w:rsid w:val="00466751"/>
    <w:rsid w:val="00466F5C"/>
    <w:rsid w:val="00467D5A"/>
    <w:rsid w:val="00474ED7"/>
    <w:rsid w:val="004768A2"/>
    <w:rsid w:val="004775BF"/>
    <w:rsid w:val="00481F55"/>
    <w:rsid w:val="00483265"/>
    <w:rsid w:val="00485D19"/>
    <w:rsid w:val="00486A83"/>
    <w:rsid w:val="00486A84"/>
    <w:rsid w:val="00486D23"/>
    <w:rsid w:val="00486D8F"/>
    <w:rsid w:val="00491B39"/>
    <w:rsid w:val="0049715F"/>
    <w:rsid w:val="004974EE"/>
    <w:rsid w:val="00497615"/>
    <w:rsid w:val="004A13B8"/>
    <w:rsid w:val="004A323A"/>
    <w:rsid w:val="004A68B7"/>
    <w:rsid w:val="004B4FF1"/>
    <w:rsid w:val="004B6A91"/>
    <w:rsid w:val="004C3DAD"/>
    <w:rsid w:val="004C3F5B"/>
    <w:rsid w:val="004D10EC"/>
    <w:rsid w:val="004D19EE"/>
    <w:rsid w:val="004D34C3"/>
    <w:rsid w:val="004D772C"/>
    <w:rsid w:val="004E24C7"/>
    <w:rsid w:val="004E27FF"/>
    <w:rsid w:val="004E34C1"/>
    <w:rsid w:val="004E4BE6"/>
    <w:rsid w:val="004E5554"/>
    <w:rsid w:val="004F1789"/>
    <w:rsid w:val="004F1F06"/>
    <w:rsid w:val="004F2634"/>
    <w:rsid w:val="004F2987"/>
    <w:rsid w:val="004F4C04"/>
    <w:rsid w:val="004F4C89"/>
    <w:rsid w:val="0050024E"/>
    <w:rsid w:val="00502D14"/>
    <w:rsid w:val="00511F32"/>
    <w:rsid w:val="00512165"/>
    <w:rsid w:val="005122E3"/>
    <w:rsid w:val="00512CF7"/>
    <w:rsid w:val="005204CB"/>
    <w:rsid w:val="00522372"/>
    <w:rsid w:val="00524D26"/>
    <w:rsid w:val="00525072"/>
    <w:rsid w:val="00531748"/>
    <w:rsid w:val="00532E17"/>
    <w:rsid w:val="005332D6"/>
    <w:rsid w:val="005406DF"/>
    <w:rsid w:val="00541295"/>
    <w:rsid w:val="00544BD9"/>
    <w:rsid w:val="00546B7B"/>
    <w:rsid w:val="005477C9"/>
    <w:rsid w:val="00571154"/>
    <w:rsid w:val="00571BDE"/>
    <w:rsid w:val="0057573B"/>
    <w:rsid w:val="005762F5"/>
    <w:rsid w:val="0057642B"/>
    <w:rsid w:val="00576F97"/>
    <w:rsid w:val="00577395"/>
    <w:rsid w:val="00577765"/>
    <w:rsid w:val="00577F49"/>
    <w:rsid w:val="00580CB1"/>
    <w:rsid w:val="00581098"/>
    <w:rsid w:val="00590A64"/>
    <w:rsid w:val="005919B0"/>
    <w:rsid w:val="005923C9"/>
    <w:rsid w:val="005928A8"/>
    <w:rsid w:val="00592A2D"/>
    <w:rsid w:val="00592BDB"/>
    <w:rsid w:val="0059337C"/>
    <w:rsid w:val="00593EBE"/>
    <w:rsid w:val="00595223"/>
    <w:rsid w:val="00597B04"/>
    <w:rsid w:val="005A135D"/>
    <w:rsid w:val="005A25CD"/>
    <w:rsid w:val="005A5897"/>
    <w:rsid w:val="005B11E9"/>
    <w:rsid w:val="005C0411"/>
    <w:rsid w:val="005C347A"/>
    <w:rsid w:val="005D2833"/>
    <w:rsid w:val="005D37B8"/>
    <w:rsid w:val="005D47FE"/>
    <w:rsid w:val="005E1037"/>
    <w:rsid w:val="005E3FEC"/>
    <w:rsid w:val="005E5171"/>
    <w:rsid w:val="005F18AA"/>
    <w:rsid w:val="005F308C"/>
    <w:rsid w:val="005F4EFC"/>
    <w:rsid w:val="005F5294"/>
    <w:rsid w:val="00602FC1"/>
    <w:rsid w:val="00603F78"/>
    <w:rsid w:val="006044FB"/>
    <w:rsid w:val="006063BF"/>
    <w:rsid w:val="006121CA"/>
    <w:rsid w:val="00613EBF"/>
    <w:rsid w:val="006158ED"/>
    <w:rsid w:val="00621128"/>
    <w:rsid w:val="00622EF2"/>
    <w:rsid w:val="00625860"/>
    <w:rsid w:val="00625C42"/>
    <w:rsid w:val="006275C8"/>
    <w:rsid w:val="00630C47"/>
    <w:rsid w:val="00635356"/>
    <w:rsid w:val="00636579"/>
    <w:rsid w:val="00637FC8"/>
    <w:rsid w:val="00643FB1"/>
    <w:rsid w:val="006452B0"/>
    <w:rsid w:val="00650175"/>
    <w:rsid w:val="00654AD4"/>
    <w:rsid w:val="00661DA4"/>
    <w:rsid w:val="00662C96"/>
    <w:rsid w:val="0066522A"/>
    <w:rsid w:val="00667F7B"/>
    <w:rsid w:val="00671840"/>
    <w:rsid w:val="00672E9A"/>
    <w:rsid w:val="0068017B"/>
    <w:rsid w:val="00681EFC"/>
    <w:rsid w:val="00682267"/>
    <w:rsid w:val="006823A6"/>
    <w:rsid w:val="00686B79"/>
    <w:rsid w:val="0069212E"/>
    <w:rsid w:val="006956F8"/>
    <w:rsid w:val="006960A9"/>
    <w:rsid w:val="00697465"/>
    <w:rsid w:val="006A282A"/>
    <w:rsid w:val="006A6512"/>
    <w:rsid w:val="006B2F31"/>
    <w:rsid w:val="006B5FDE"/>
    <w:rsid w:val="006B76D0"/>
    <w:rsid w:val="006B7924"/>
    <w:rsid w:val="006C2878"/>
    <w:rsid w:val="006C3D68"/>
    <w:rsid w:val="006C608D"/>
    <w:rsid w:val="006D2EE3"/>
    <w:rsid w:val="006E3A71"/>
    <w:rsid w:val="006E48DB"/>
    <w:rsid w:val="006E518F"/>
    <w:rsid w:val="006F0C40"/>
    <w:rsid w:val="006F1798"/>
    <w:rsid w:val="006F1F78"/>
    <w:rsid w:val="00703523"/>
    <w:rsid w:val="0070549D"/>
    <w:rsid w:val="00705D5D"/>
    <w:rsid w:val="0071011F"/>
    <w:rsid w:val="00710FC8"/>
    <w:rsid w:val="007152D5"/>
    <w:rsid w:val="0071735D"/>
    <w:rsid w:val="00725395"/>
    <w:rsid w:val="007258F4"/>
    <w:rsid w:val="007265EF"/>
    <w:rsid w:val="007277D0"/>
    <w:rsid w:val="00730793"/>
    <w:rsid w:val="00732F97"/>
    <w:rsid w:val="00735ED6"/>
    <w:rsid w:val="00741317"/>
    <w:rsid w:val="00742D00"/>
    <w:rsid w:val="00747FD5"/>
    <w:rsid w:val="00750369"/>
    <w:rsid w:val="00754CE2"/>
    <w:rsid w:val="007562C6"/>
    <w:rsid w:val="00756C78"/>
    <w:rsid w:val="00756F03"/>
    <w:rsid w:val="007662EA"/>
    <w:rsid w:val="007669A9"/>
    <w:rsid w:val="00766E24"/>
    <w:rsid w:val="007746FA"/>
    <w:rsid w:val="00783F6C"/>
    <w:rsid w:val="007872EA"/>
    <w:rsid w:val="00787B30"/>
    <w:rsid w:val="00795B2E"/>
    <w:rsid w:val="007A37D3"/>
    <w:rsid w:val="007A48B8"/>
    <w:rsid w:val="007A54F6"/>
    <w:rsid w:val="007A5F4A"/>
    <w:rsid w:val="007A6F5A"/>
    <w:rsid w:val="007A7086"/>
    <w:rsid w:val="007B5461"/>
    <w:rsid w:val="007B5FE0"/>
    <w:rsid w:val="007B6A42"/>
    <w:rsid w:val="007C0633"/>
    <w:rsid w:val="007C0BF3"/>
    <w:rsid w:val="007C3475"/>
    <w:rsid w:val="007C4561"/>
    <w:rsid w:val="007D0A46"/>
    <w:rsid w:val="007D3B20"/>
    <w:rsid w:val="007E27A7"/>
    <w:rsid w:val="007E361E"/>
    <w:rsid w:val="007E5FE8"/>
    <w:rsid w:val="007F2B16"/>
    <w:rsid w:val="00801B25"/>
    <w:rsid w:val="00801CCE"/>
    <w:rsid w:val="00802CE1"/>
    <w:rsid w:val="00810F21"/>
    <w:rsid w:val="00813A9F"/>
    <w:rsid w:val="00815751"/>
    <w:rsid w:val="00817479"/>
    <w:rsid w:val="00820D88"/>
    <w:rsid w:val="00825CDA"/>
    <w:rsid w:val="00826473"/>
    <w:rsid w:val="00827C10"/>
    <w:rsid w:val="0083794E"/>
    <w:rsid w:val="008411A9"/>
    <w:rsid w:val="00841B5C"/>
    <w:rsid w:val="00847022"/>
    <w:rsid w:val="00853ADE"/>
    <w:rsid w:val="008541AC"/>
    <w:rsid w:val="00854603"/>
    <w:rsid w:val="008562DE"/>
    <w:rsid w:val="00861909"/>
    <w:rsid w:val="00861ECD"/>
    <w:rsid w:val="0086374C"/>
    <w:rsid w:val="008637D1"/>
    <w:rsid w:val="008723C7"/>
    <w:rsid w:val="00872D1E"/>
    <w:rsid w:val="008733BF"/>
    <w:rsid w:val="008743B5"/>
    <w:rsid w:val="00877508"/>
    <w:rsid w:val="0087781D"/>
    <w:rsid w:val="00880714"/>
    <w:rsid w:val="00886371"/>
    <w:rsid w:val="00887D3F"/>
    <w:rsid w:val="008928BF"/>
    <w:rsid w:val="008A1092"/>
    <w:rsid w:val="008A4794"/>
    <w:rsid w:val="008A4CEE"/>
    <w:rsid w:val="008A5349"/>
    <w:rsid w:val="008A79E5"/>
    <w:rsid w:val="008C2D02"/>
    <w:rsid w:val="008D4A5A"/>
    <w:rsid w:val="008D525A"/>
    <w:rsid w:val="008D5468"/>
    <w:rsid w:val="008D55A2"/>
    <w:rsid w:val="008D7F96"/>
    <w:rsid w:val="008E6557"/>
    <w:rsid w:val="008F108D"/>
    <w:rsid w:val="009027F4"/>
    <w:rsid w:val="00904396"/>
    <w:rsid w:val="0090487F"/>
    <w:rsid w:val="00904A1D"/>
    <w:rsid w:val="0091129E"/>
    <w:rsid w:val="0091189B"/>
    <w:rsid w:val="00912F18"/>
    <w:rsid w:val="009142BB"/>
    <w:rsid w:val="009217E1"/>
    <w:rsid w:val="00921842"/>
    <w:rsid w:val="00924E44"/>
    <w:rsid w:val="0092679C"/>
    <w:rsid w:val="0092733B"/>
    <w:rsid w:val="0093064C"/>
    <w:rsid w:val="00933B8E"/>
    <w:rsid w:val="00936411"/>
    <w:rsid w:val="00942FA7"/>
    <w:rsid w:val="00943030"/>
    <w:rsid w:val="0095070E"/>
    <w:rsid w:val="00956139"/>
    <w:rsid w:val="00957BE2"/>
    <w:rsid w:val="0096227B"/>
    <w:rsid w:val="00962C79"/>
    <w:rsid w:val="009652F9"/>
    <w:rsid w:val="009654F9"/>
    <w:rsid w:val="00971F8F"/>
    <w:rsid w:val="00972DA1"/>
    <w:rsid w:val="00990E21"/>
    <w:rsid w:val="00995778"/>
    <w:rsid w:val="009A1429"/>
    <w:rsid w:val="009A15F5"/>
    <w:rsid w:val="009A4182"/>
    <w:rsid w:val="009A6C79"/>
    <w:rsid w:val="009A7232"/>
    <w:rsid w:val="009B2422"/>
    <w:rsid w:val="009B3BAA"/>
    <w:rsid w:val="009B51BC"/>
    <w:rsid w:val="009B6D34"/>
    <w:rsid w:val="009C2E33"/>
    <w:rsid w:val="009C45FE"/>
    <w:rsid w:val="009C4BCA"/>
    <w:rsid w:val="009C5AA4"/>
    <w:rsid w:val="009C6A22"/>
    <w:rsid w:val="009D5B9A"/>
    <w:rsid w:val="009D7111"/>
    <w:rsid w:val="009E0A0E"/>
    <w:rsid w:val="009E1C9B"/>
    <w:rsid w:val="009E1DCA"/>
    <w:rsid w:val="009E1F95"/>
    <w:rsid w:val="009E288D"/>
    <w:rsid w:val="009F2A3D"/>
    <w:rsid w:val="009F2F10"/>
    <w:rsid w:val="009F6AEE"/>
    <w:rsid w:val="009F7D23"/>
    <w:rsid w:val="00A02C86"/>
    <w:rsid w:val="00A0556A"/>
    <w:rsid w:val="00A07D06"/>
    <w:rsid w:val="00A11B08"/>
    <w:rsid w:val="00A12D71"/>
    <w:rsid w:val="00A14B3D"/>
    <w:rsid w:val="00A167D0"/>
    <w:rsid w:val="00A20C6A"/>
    <w:rsid w:val="00A245A6"/>
    <w:rsid w:val="00A24FDD"/>
    <w:rsid w:val="00A25A82"/>
    <w:rsid w:val="00A276F4"/>
    <w:rsid w:val="00A27A2D"/>
    <w:rsid w:val="00A27EF9"/>
    <w:rsid w:val="00A35500"/>
    <w:rsid w:val="00A35ACC"/>
    <w:rsid w:val="00A40F77"/>
    <w:rsid w:val="00A414F4"/>
    <w:rsid w:val="00A518CF"/>
    <w:rsid w:val="00A5317A"/>
    <w:rsid w:val="00A53D4D"/>
    <w:rsid w:val="00A5456E"/>
    <w:rsid w:val="00A6128D"/>
    <w:rsid w:val="00A61F9D"/>
    <w:rsid w:val="00A704E7"/>
    <w:rsid w:val="00A71803"/>
    <w:rsid w:val="00A72E46"/>
    <w:rsid w:val="00A74E27"/>
    <w:rsid w:val="00A7620A"/>
    <w:rsid w:val="00A766AA"/>
    <w:rsid w:val="00A80BA8"/>
    <w:rsid w:val="00A8339E"/>
    <w:rsid w:val="00A83585"/>
    <w:rsid w:val="00A8495D"/>
    <w:rsid w:val="00A86128"/>
    <w:rsid w:val="00A8694E"/>
    <w:rsid w:val="00A928F7"/>
    <w:rsid w:val="00A94339"/>
    <w:rsid w:val="00AA0257"/>
    <w:rsid w:val="00AA36A5"/>
    <w:rsid w:val="00AA3E9C"/>
    <w:rsid w:val="00AA749A"/>
    <w:rsid w:val="00AB3B93"/>
    <w:rsid w:val="00AB4903"/>
    <w:rsid w:val="00AC030E"/>
    <w:rsid w:val="00AC0B64"/>
    <w:rsid w:val="00AC2083"/>
    <w:rsid w:val="00AC2097"/>
    <w:rsid w:val="00AC2FB1"/>
    <w:rsid w:val="00AC5357"/>
    <w:rsid w:val="00AC6B94"/>
    <w:rsid w:val="00AC740A"/>
    <w:rsid w:val="00AC7F36"/>
    <w:rsid w:val="00AD10AD"/>
    <w:rsid w:val="00AD17C4"/>
    <w:rsid w:val="00AD1998"/>
    <w:rsid w:val="00AD2786"/>
    <w:rsid w:val="00AD4576"/>
    <w:rsid w:val="00AE2515"/>
    <w:rsid w:val="00AE2C16"/>
    <w:rsid w:val="00AE2F47"/>
    <w:rsid w:val="00AE43D2"/>
    <w:rsid w:val="00AE5DC0"/>
    <w:rsid w:val="00AF2136"/>
    <w:rsid w:val="00AF34B4"/>
    <w:rsid w:val="00AF3CE3"/>
    <w:rsid w:val="00AF56E3"/>
    <w:rsid w:val="00AF6295"/>
    <w:rsid w:val="00B0280E"/>
    <w:rsid w:val="00B03647"/>
    <w:rsid w:val="00B10838"/>
    <w:rsid w:val="00B12602"/>
    <w:rsid w:val="00B13E47"/>
    <w:rsid w:val="00B15157"/>
    <w:rsid w:val="00B152ED"/>
    <w:rsid w:val="00B17E29"/>
    <w:rsid w:val="00B25988"/>
    <w:rsid w:val="00B279BA"/>
    <w:rsid w:val="00B3094A"/>
    <w:rsid w:val="00B31962"/>
    <w:rsid w:val="00B32125"/>
    <w:rsid w:val="00B34AC6"/>
    <w:rsid w:val="00B3775D"/>
    <w:rsid w:val="00B42460"/>
    <w:rsid w:val="00B455C2"/>
    <w:rsid w:val="00B52893"/>
    <w:rsid w:val="00B57349"/>
    <w:rsid w:val="00B60BA1"/>
    <w:rsid w:val="00B61AF9"/>
    <w:rsid w:val="00B62F25"/>
    <w:rsid w:val="00B63BFD"/>
    <w:rsid w:val="00B70935"/>
    <w:rsid w:val="00B71633"/>
    <w:rsid w:val="00B725DD"/>
    <w:rsid w:val="00B77159"/>
    <w:rsid w:val="00B81500"/>
    <w:rsid w:val="00B81FC7"/>
    <w:rsid w:val="00B83845"/>
    <w:rsid w:val="00B838F8"/>
    <w:rsid w:val="00B86B38"/>
    <w:rsid w:val="00B905CD"/>
    <w:rsid w:val="00B918BC"/>
    <w:rsid w:val="00B9215E"/>
    <w:rsid w:val="00BA3BBB"/>
    <w:rsid w:val="00BB0B0F"/>
    <w:rsid w:val="00BC0C8D"/>
    <w:rsid w:val="00BC5870"/>
    <w:rsid w:val="00BC7E18"/>
    <w:rsid w:val="00BD09CC"/>
    <w:rsid w:val="00BD11FB"/>
    <w:rsid w:val="00BD21C9"/>
    <w:rsid w:val="00BD4071"/>
    <w:rsid w:val="00BE0A29"/>
    <w:rsid w:val="00BE5F76"/>
    <w:rsid w:val="00BF0D7B"/>
    <w:rsid w:val="00BF4492"/>
    <w:rsid w:val="00BF45D3"/>
    <w:rsid w:val="00BF615E"/>
    <w:rsid w:val="00BF7FBD"/>
    <w:rsid w:val="00C00DBF"/>
    <w:rsid w:val="00C02394"/>
    <w:rsid w:val="00C03358"/>
    <w:rsid w:val="00C047DB"/>
    <w:rsid w:val="00C05810"/>
    <w:rsid w:val="00C066B8"/>
    <w:rsid w:val="00C11311"/>
    <w:rsid w:val="00C11C8A"/>
    <w:rsid w:val="00C11ED9"/>
    <w:rsid w:val="00C1642C"/>
    <w:rsid w:val="00C306DE"/>
    <w:rsid w:val="00C37CB8"/>
    <w:rsid w:val="00C40C1D"/>
    <w:rsid w:val="00C4385D"/>
    <w:rsid w:val="00C43AC6"/>
    <w:rsid w:val="00C462A6"/>
    <w:rsid w:val="00C50BD9"/>
    <w:rsid w:val="00C57604"/>
    <w:rsid w:val="00C57BFF"/>
    <w:rsid w:val="00C60B7F"/>
    <w:rsid w:val="00C6259D"/>
    <w:rsid w:val="00C6351E"/>
    <w:rsid w:val="00C65C8D"/>
    <w:rsid w:val="00C675AD"/>
    <w:rsid w:val="00C70B24"/>
    <w:rsid w:val="00C70F51"/>
    <w:rsid w:val="00C74BD3"/>
    <w:rsid w:val="00C83B1F"/>
    <w:rsid w:val="00C92143"/>
    <w:rsid w:val="00C93CDF"/>
    <w:rsid w:val="00C9456C"/>
    <w:rsid w:val="00C95B74"/>
    <w:rsid w:val="00CA2272"/>
    <w:rsid w:val="00CA3BA6"/>
    <w:rsid w:val="00CA3D4B"/>
    <w:rsid w:val="00CA70D2"/>
    <w:rsid w:val="00CA71FC"/>
    <w:rsid w:val="00CB0010"/>
    <w:rsid w:val="00CB04B7"/>
    <w:rsid w:val="00CB12FF"/>
    <w:rsid w:val="00CB1422"/>
    <w:rsid w:val="00CB4E68"/>
    <w:rsid w:val="00CB7FDE"/>
    <w:rsid w:val="00CC01F2"/>
    <w:rsid w:val="00CC0E9A"/>
    <w:rsid w:val="00CC1C77"/>
    <w:rsid w:val="00CC1CF8"/>
    <w:rsid w:val="00CC2C4F"/>
    <w:rsid w:val="00CC33BB"/>
    <w:rsid w:val="00CD3DE7"/>
    <w:rsid w:val="00CD5BC3"/>
    <w:rsid w:val="00CD5C3C"/>
    <w:rsid w:val="00CD7B0D"/>
    <w:rsid w:val="00CE18AD"/>
    <w:rsid w:val="00CE484E"/>
    <w:rsid w:val="00CE5573"/>
    <w:rsid w:val="00CF4720"/>
    <w:rsid w:val="00CF6B55"/>
    <w:rsid w:val="00CF729A"/>
    <w:rsid w:val="00D02BD6"/>
    <w:rsid w:val="00D07076"/>
    <w:rsid w:val="00D075E7"/>
    <w:rsid w:val="00D07DF8"/>
    <w:rsid w:val="00D10806"/>
    <w:rsid w:val="00D12951"/>
    <w:rsid w:val="00D1302D"/>
    <w:rsid w:val="00D150AA"/>
    <w:rsid w:val="00D16D5D"/>
    <w:rsid w:val="00D1748D"/>
    <w:rsid w:val="00D20545"/>
    <w:rsid w:val="00D2089B"/>
    <w:rsid w:val="00D20F4C"/>
    <w:rsid w:val="00D21A4D"/>
    <w:rsid w:val="00D3003E"/>
    <w:rsid w:val="00D310BA"/>
    <w:rsid w:val="00D310DE"/>
    <w:rsid w:val="00D3121A"/>
    <w:rsid w:val="00D32FE3"/>
    <w:rsid w:val="00D344D4"/>
    <w:rsid w:val="00D409D3"/>
    <w:rsid w:val="00D40F04"/>
    <w:rsid w:val="00D410A3"/>
    <w:rsid w:val="00D45B05"/>
    <w:rsid w:val="00D46E5C"/>
    <w:rsid w:val="00D51672"/>
    <w:rsid w:val="00D527C5"/>
    <w:rsid w:val="00D52882"/>
    <w:rsid w:val="00D52F46"/>
    <w:rsid w:val="00D560D1"/>
    <w:rsid w:val="00D56325"/>
    <w:rsid w:val="00D5701C"/>
    <w:rsid w:val="00D579A1"/>
    <w:rsid w:val="00D61097"/>
    <w:rsid w:val="00D67AFF"/>
    <w:rsid w:val="00D727E1"/>
    <w:rsid w:val="00D73AC7"/>
    <w:rsid w:val="00D820D8"/>
    <w:rsid w:val="00D82B45"/>
    <w:rsid w:val="00D873BE"/>
    <w:rsid w:val="00D9598C"/>
    <w:rsid w:val="00D97577"/>
    <w:rsid w:val="00DA130A"/>
    <w:rsid w:val="00DA3960"/>
    <w:rsid w:val="00DB7CE4"/>
    <w:rsid w:val="00DC0B50"/>
    <w:rsid w:val="00DC1A3D"/>
    <w:rsid w:val="00DD062A"/>
    <w:rsid w:val="00DD15E7"/>
    <w:rsid w:val="00DD324D"/>
    <w:rsid w:val="00DE2202"/>
    <w:rsid w:val="00DE25D6"/>
    <w:rsid w:val="00DE3D19"/>
    <w:rsid w:val="00DE3E48"/>
    <w:rsid w:val="00DE5174"/>
    <w:rsid w:val="00DE7304"/>
    <w:rsid w:val="00DF3C4C"/>
    <w:rsid w:val="00E02AF1"/>
    <w:rsid w:val="00E0703B"/>
    <w:rsid w:val="00E075DA"/>
    <w:rsid w:val="00E11878"/>
    <w:rsid w:val="00E13AC0"/>
    <w:rsid w:val="00E15362"/>
    <w:rsid w:val="00E20BB0"/>
    <w:rsid w:val="00E24C2C"/>
    <w:rsid w:val="00E31D13"/>
    <w:rsid w:val="00E37BC5"/>
    <w:rsid w:val="00E408FC"/>
    <w:rsid w:val="00E42131"/>
    <w:rsid w:val="00E42544"/>
    <w:rsid w:val="00E42643"/>
    <w:rsid w:val="00E440DA"/>
    <w:rsid w:val="00E51C77"/>
    <w:rsid w:val="00E544EF"/>
    <w:rsid w:val="00E54BC5"/>
    <w:rsid w:val="00E573A7"/>
    <w:rsid w:val="00E60CF8"/>
    <w:rsid w:val="00E64B46"/>
    <w:rsid w:val="00E6547F"/>
    <w:rsid w:val="00E71681"/>
    <w:rsid w:val="00E74303"/>
    <w:rsid w:val="00E74498"/>
    <w:rsid w:val="00E7725C"/>
    <w:rsid w:val="00E7730C"/>
    <w:rsid w:val="00E805B6"/>
    <w:rsid w:val="00E86475"/>
    <w:rsid w:val="00E8688F"/>
    <w:rsid w:val="00E86E6A"/>
    <w:rsid w:val="00E93311"/>
    <w:rsid w:val="00E94190"/>
    <w:rsid w:val="00E967AC"/>
    <w:rsid w:val="00E97707"/>
    <w:rsid w:val="00EA1F75"/>
    <w:rsid w:val="00EA3FD0"/>
    <w:rsid w:val="00EA51E9"/>
    <w:rsid w:val="00EA6D57"/>
    <w:rsid w:val="00EA7645"/>
    <w:rsid w:val="00EB07D2"/>
    <w:rsid w:val="00EB0BC4"/>
    <w:rsid w:val="00EC3ACB"/>
    <w:rsid w:val="00EC4DF9"/>
    <w:rsid w:val="00EE0187"/>
    <w:rsid w:val="00EE0CE2"/>
    <w:rsid w:val="00EE205D"/>
    <w:rsid w:val="00EE3007"/>
    <w:rsid w:val="00EE39EB"/>
    <w:rsid w:val="00EE5A23"/>
    <w:rsid w:val="00EE5C1A"/>
    <w:rsid w:val="00EE6210"/>
    <w:rsid w:val="00EE6243"/>
    <w:rsid w:val="00EF229F"/>
    <w:rsid w:val="00EF5059"/>
    <w:rsid w:val="00EF5CB3"/>
    <w:rsid w:val="00EF5F05"/>
    <w:rsid w:val="00F03C57"/>
    <w:rsid w:val="00F04ABC"/>
    <w:rsid w:val="00F067EC"/>
    <w:rsid w:val="00F10DBB"/>
    <w:rsid w:val="00F149B0"/>
    <w:rsid w:val="00F16447"/>
    <w:rsid w:val="00F16780"/>
    <w:rsid w:val="00F167F9"/>
    <w:rsid w:val="00F21680"/>
    <w:rsid w:val="00F24F34"/>
    <w:rsid w:val="00F25C5D"/>
    <w:rsid w:val="00F26E6A"/>
    <w:rsid w:val="00F40B11"/>
    <w:rsid w:val="00F4109D"/>
    <w:rsid w:val="00F44D29"/>
    <w:rsid w:val="00F45075"/>
    <w:rsid w:val="00F453DF"/>
    <w:rsid w:val="00F45536"/>
    <w:rsid w:val="00F53944"/>
    <w:rsid w:val="00F546BF"/>
    <w:rsid w:val="00F57A8E"/>
    <w:rsid w:val="00F57C68"/>
    <w:rsid w:val="00F606E3"/>
    <w:rsid w:val="00F62788"/>
    <w:rsid w:val="00F6393E"/>
    <w:rsid w:val="00F64D56"/>
    <w:rsid w:val="00F73B8E"/>
    <w:rsid w:val="00F73E8F"/>
    <w:rsid w:val="00F84D7A"/>
    <w:rsid w:val="00F86CA6"/>
    <w:rsid w:val="00F86D0E"/>
    <w:rsid w:val="00F9159F"/>
    <w:rsid w:val="00F92879"/>
    <w:rsid w:val="00F95C0C"/>
    <w:rsid w:val="00F96679"/>
    <w:rsid w:val="00FA15D8"/>
    <w:rsid w:val="00FB036C"/>
    <w:rsid w:val="00FB053C"/>
    <w:rsid w:val="00FB4BF5"/>
    <w:rsid w:val="00FC3A64"/>
    <w:rsid w:val="00FC6177"/>
    <w:rsid w:val="00FC77D6"/>
    <w:rsid w:val="00FC7AD2"/>
    <w:rsid w:val="00FD05F9"/>
    <w:rsid w:val="00FD5889"/>
    <w:rsid w:val="00FD6CD1"/>
    <w:rsid w:val="00FE0E15"/>
    <w:rsid w:val="00FE1453"/>
    <w:rsid w:val="00FE1BEF"/>
    <w:rsid w:val="00FE4708"/>
    <w:rsid w:val="00FE7B0C"/>
    <w:rsid w:val="00FF12BB"/>
    <w:rsid w:val="00FF3BC8"/>
    <w:rsid w:val="00FF4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746A3"/>
  <w15:docId w15:val="{2B10451C-EBB1-4D2C-B0F7-933180B7D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232"/>
  </w:style>
  <w:style w:type="paragraph" w:styleId="Heading1">
    <w:name w:val="heading 1"/>
    <w:basedOn w:val="Normal"/>
    <w:next w:val="Normal"/>
    <w:link w:val="Heading1Char"/>
    <w:uiPriority w:val="9"/>
    <w:qFormat/>
    <w:rsid w:val="001809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09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1F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F78"/>
  </w:style>
  <w:style w:type="paragraph" w:styleId="Footer">
    <w:name w:val="footer"/>
    <w:basedOn w:val="Normal"/>
    <w:link w:val="FooterChar"/>
    <w:uiPriority w:val="99"/>
    <w:unhideWhenUsed/>
    <w:rsid w:val="006F1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F78"/>
  </w:style>
  <w:style w:type="paragraph" w:styleId="BalloonText">
    <w:name w:val="Balloon Text"/>
    <w:basedOn w:val="Normal"/>
    <w:link w:val="BalloonTextChar"/>
    <w:uiPriority w:val="99"/>
    <w:semiHidden/>
    <w:unhideWhenUsed/>
    <w:rsid w:val="006F1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F78"/>
    <w:rPr>
      <w:rFonts w:ascii="Tahoma" w:hAnsi="Tahoma" w:cs="Tahoma"/>
      <w:sz w:val="16"/>
      <w:szCs w:val="16"/>
    </w:rPr>
  </w:style>
  <w:style w:type="table" w:styleId="TableGrid">
    <w:name w:val="Table Grid"/>
    <w:basedOn w:val="TableNormal"/>
    <w:uiPriority w:val="59"/>
    <w:rsid w:val="006F1F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95B2E"/>
    <w:rPr>
      <w:color w:val="0000FF" w:themeColor="hyperlink"/>
      <w:u w:val="single"/>
    </w:rPr>
  </w:style>
  <w:style w:type="paragraph" w:styleId="ListParagraph">
    <w:name w:val="List Paragraph"/>
    <w:basedOn w:val="Normal"/>
    <w:uiPriority w:val="34"/>
    <w:qFormat/>
    <w:rsid w:val="00795B2E"/>
    <w:pPr>
      <w:ind w:left="720"/>
      <w:contextualSpacing/>
    </w:pPr>
  </w:style>
  <w:style w:type="character" w:styleId="PlaceholderText">
    <w:name w:val="Placeholder Text"/>
    <w:basedOn w:val="DefaultParagraphFont"/>
    <w:uiPriority w:val="99"/>
    <w:semiHidden/>
    <w:rsid w:val="00AC2083"/>
    <w:rPr>
      <w:color w:val="808080"/>
    </w:rPr>
  </w:style>
  <w:style w:type="character" w:customStyle="1" w:styleId="Heading1Char">
    <w:name w:val="Heading 1 Char"/>
    <w:basedOn w:val="DefaultParagraphFont"/>
    <w:link w:val="Heading1"/>
    <w:uiPriority w:val="9"/>
    <w:rsid w:val="00180937"/>
    <w:rPr>
      <w:rFonts w:asciiTheme="majorHAnsi" w:eastAsiaTheme="majorEastAsia" w:hAnsiTheme="majorHAnsi" w:cstheme="majorBidi"/>
      <w:b/>
      <w:bCs/>
      <w:color w:val="365F91" w:themeColor="accent1" w:themeShade="BF"/>
      <w:sz w:val="28"/>
      <w:szCs w:val="28"/>
    </w:rPr>
  </w:style>
  <w:style w:type="paragraph" w:customStyle="1" w:styleId="MCHPHeading1">
    <w:name w:val="MCHP Heading 1"/>
    <w:basedOn w:val="Heading1"/>
    <w:qFormat/>
    <w:rsid w:val="002A26B5"/>
    <w:pPr>
      <w:spacing w:before="360" w:after="120"/>
    </w:pPr>
    <w:rPr>
      <w:rFonts w:ascii="Arial" w:hAnsi="Arial"/>
      <w:caps/>
      <w:color w:val="000000" w:themeColor="text1"/>
      <w:sz w:val="24"/>
    </w:rPr>
  </w:style>
  <w:style w:type="paragraph" w:customStyle="1" w:styleId="MCHPNormal">
    <w:name w:val="MCHP Normal"/>
    <w:basedOn w:val="Normal"/>
    <w:qFormat/>
    <w:rsid w:val="00180937"/>
    <w:pPr>
      <w:jc w:val="both"/>
    </w:pPr>
    <w:rPr>
      <w:rFonts w:ascii="Arial" w:hAnsi="Arial"/>
      <w:sz w:val="20"/>
    </w:rPr>
  </w:style>
  <w:style w:type="paragraph" w:customStyle="1" w:styleId="MCHPListParagraph">
    <w:name w:val="MCHP List Paragraph"/>
    <w:basedOn w:val="ListParagraph"/>
    <w:qFormat/>
    <w:rsid w:val="00180937"/>
    <w:pPr>
      <w:numPr>
        <w:numId w:val="3"/>
      </w:numPr>
    </w:pPr>
    <w:rPr>
      <w:rFonts w:ascii="Arial" w:hAnsi="Arial" w:cs="Arial"/>
      <w:sz w:val="20"/>
    </w:rPr>
  </w:style>
  <w:style w:type="character" w:customStyle="1" w:styleId="Heading2Char">
    <w:name w:val="Heading 2 Char"/>
    <w:basedOn w:val="DefaultParagraphFont"/>
    <w:link w:val="Heading2"/>
    <w:uiPriority w:val="9"/>
    <w:rsid w:val="00180937"/>
    <w:rPr>
      <w:rFonts w:asciiTheme="majorHAnsi" w:eastAsiaTheme="majorEastAsia" w:hAnsiTheme="majorHAnsi" w:cstheme="majorBidi"/>
      <w:b/>
      <w:bCs/>
      <w:color w:val="4F81BD" w:themeColor="accent1"/>
      <w:sz w:val="26"/>
      <w:szCs w:val="26"/>
    </w:rPr>
  </w:style>
  <w:style w:type="paragraph" w:customStyle="1" w:styleId="MCHPHeading2">
    <w:name w:val="MCHP Heading 2"/>
    <w:basedOn w:val="Heading2"/>
    <w:qFormat/>
    <w:rsid w:val="00250B78"/>
    <w:pPr>
      <w:spacing w:after="120"/>
    </w:pPr>
    <w:rPr>
      <w:rFonts w:ascii="Arial" w:hAnsi="Arial"/>
      <w:color w:val="000000" w:themeColor="text1"/>
      <w:sz w:val="24"/>
    </w:rPr>
  </w:style>
  <w:style w:type="paragraph" w:styleId="Caption">
    <w:name w:val="caption"/>
    <w:basedOn w:val="Normal"/>
    <w:next w:val="Normal"/>
    <w:uiPriority w:val="35"/>
    <w:unhideWhenUsed/>
    <w:qFormat/>
    <w:rsid w:val="003E1A03"/>
    <w:pPr>
      <w:spacing w:line="240" w:lineRule="auto"/>
    </w:pPr>
    <w:rPr>
      <w:b/>
      <w:bCs/>
      <w:color w:val="4F81BD" w:themeColor="accent1"/>
      <w:sz w:val="18"/>
      <w:szCs w:val="18"/>
    </w:rPr>
  </w:style>
  <w:style w:type="paragraph" w:customStyle="1" w:styleId="MCHPCaption">
    <w:name w:val="MCHP Caption"/>
    <w:basedOn w:val="Caption"/>
    <w:qFormat/>
    <w:rsid w:val="00250B78"/>
    <w:rPr>
      <w:rFonts w:ascii="Arial" w:hAnsi="Arial"/>
      <w:color w:val="000000" w:themeColor="text1"/>
      <w:sz w:val="20"/>
    </w:rPr>
  </w:style>
  <w:style w:type="paragraph" w:customStyle="1" w:styleId="MCHPHyperlink">
    <w:name w:val="MCHP Hyperlink"/>
    <w:basedOn w:val="MCHPNormal"/>
    <w:qFormat/>
    <w:rsid w:val="00C83B1F"/>
  </w:style>
  <w:style w:type="paragraph" w:styleId="TOCHeading">
    <w:name w:val="TOC Heading"/>
    <w:basedOn w:val="Heading1"/>
    <w:next w:val="Normal"/>
    <w:uiPriority w:val="39"/>
    <w:semiHidden/>
    <w:unhideWhenUsed/>
    <w:qFormat/>
    <w:rsid w:val="003C53D7"/>
    <w:pPr>
      <w:outlineLvl w:val="9"/>
    </w:pPr>
  </w:style>
  <w:style w:type="paragraph" w:styleId="TOC1">
    <w:name w:val="toc 1"/>
    <w:basedOn w:val="Normal"/>
    <w:next w:val="Normal"/>
    <w:autoRedefine/>
    <w:uiPriority w:val="39"/>
    <w:unhideWhenUsed/>
    <w:rsid w:val="00B42460"/>
    <w:pPr>
      <w:tabs>
        <w:tab w:val="left" w:pos="660"/>
        <w:tab w:val="right" w:leader="dot" w:pos="9962"/>
      </w:tabs>
      <w:spacing w:after="100"/>
      <w:ind w:left="709" w:hanging="709"/>
    </w:pPr>
    <w:rPr>
      <w:rFonts w:ascii="Arial" w:hAnsi="Arial"/>
      <w:noProof/>
      <w:sz w:val="20"/>
    </w:rPr>
  </w:style>
  <w:style w:type="paragraph" w:styleId="TOC2">
    <w:name w:val="toc 2"/>
    <w:basedOn w:val="Normal"/>
    <w:next w:val="Normal"/>
    <w:autoRedefine/>
    <w:uiPriority w:val="39"/>
    <w:unhideWhenUsed/>
    <w:rsid w:val="003C53D7"/>
    <w:pPr>
      <w:spacing w:after="100"/>
      <w:ind w:left="220"/>
    </w:pPr>
  </w:style>
  <w:style w:type="paragraph" w:customStyle="1" w:styleId="MCHPTableOfContents1">
    <w:name w:val="MCHP TableOfContents 1"/>
    <w:basedOn w:val="TOC1"/>
    <w:qFormat/>
    <w:rsid w:val="001B30CD"/>
  </w:style>
  <w:style w:type="paragraph" w:customStyle="1" w:styleId="MCHPTableOfContents2">
    <w:name w:val="MCHP TableOfContents 2"/>
    <w:basedOn w:val="TOC2"/>
    <w:qFormat/>
    <w:rsid w:val="001B30CD"/>
    <w:pPr>
      <w:tabs>
        <w:tab w:val="right" w:leader="dot" w:pos="9962"/>
      </w:tabs>
    </w:pPr>
    <w:rPr>
      <w:rFonts w:ascii="Arial" w:hAnsi="Arial"/>
      <w:noProof/>
      <w:sz w:val="20"/>
    </w:rPr>
  </w:style>
  <w:style w:type="table" w:styleId="MediumShading1-Accent2">
    <w:name w:val="Medium Shading 1 Accent 2"/>
    <w:basedOn w:val="TableNormal"/>
    <w:uiPriority w:val="63"/>
    <w:rsid w:val="0015412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C4385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2F0EB3"/>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D528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2882"/>
    <w:rPr>
      <w:sz w:val="20"/>
      <w:szCs w:val="20"/>
    </w:rPr>
  </w:style>
  <w:style w:type="character" w:styleId="FootnoteReference">
    <w:name w:val="footnote reference"/>
    <w:basedOn w:val="DefaultParagraphFont"/>
    <w:uiPriority w:val="99"/>
    <w:semiHidden/>
    <w:unhideWhenUsed/>
    <w:rsid w:val="00D52882"/>
    <w:rPr>
      <w:vertAlign w:val="superscript"/>
    </w:rPr>
  </w:style>
  <w:style w:type="character" w:styleId="FollowedHyperlink">
    <w:name w:val="FollowedHyperlink"/>
    <w:basedOn w:val="DefaultParagraphFont"/>
    <w:uiPriority w:val="99"/>
    <w:semiHidden/>
    <w:unhideWhenUsed/>
    <w:rsid w:val="00886371"/>
    <w:rPr>
      <w:color w:val="800080" w:themeColor="followedHyperlink"/>
      <w:u w:val="single"/>
    </w:rPr>
  </w:style>
  <w:style w:type="character" w:styleId="CommentReference">
    <w:name w:val="annotation reference"/>
    <w:basedOn w:val="DefaultParagraphFont"/>
    <w:uiPriority w:val="99"/>
    <w:semiHidden/>
    <w:unhideWhenUsed/>
    <w:rsid w:val="00D20F4C"/>
    <w:rPr>
      <w:sz w:val="16"/>
      <w:szCs w:val="16"/>
    </w:rPr>
  </w:style>
  <w:style w:type="paragraph" w:styleId="CommentText">
    <w:name w:val="annotation text"/>
    <w:basedOn w:val="Normal"/>
    <w:link w:val="CommentTextChar"/>
    <w:uiPriority w:val="99"/>
    <w:semiHidden/>
    <w:unhideWhenUsed/>
    <w:rsid w:val="00D20F4C"/>
    <w:pPr>
      <w:spacing w:line="240" w:lineRule="auto"/>
    </w:pPr>
    <w:rPr>
      <w:sz w:val="20"/>
      <w:szCs w:val="20"/>
    </w:rPr>
  </w:style>
  <w:style w:type="character" w:customStyle="1" w:styleId="CommentTextChar">
    <w:name w:val="Comment Text Char"/>
    <w:basedOn w:val="DefaultParagraphFont"/>
    <w:link w:val="CommentText"/>
    <w:uiPriority w:val="99"/>
    <w:semiHidden/>
    <w:rsid w:val="00D20F4C"/>
    <w:rPr>
      <w:sz w:val="20"/>
      <w:szCs w:val="20"/>
    </w:rPr>
  </w:style>
  <w:style w:type="paragraph" w:styleId="CommentSubject">
    <w:name w:val="annotation subject"/>
    <w:basedOn w:val="CommentText"/>
    <w:next w:val="CommentText"/>
    <w:link w:val="CommentSubjectChar"/>
    <w:uiPriority w:val="99"/>
    <w:semiHidden/>
    <w:unhideWhenUsed/>
    <w:rsid w:val="00D20F4C"/>
    <w:rPr>
      <w:b/>
      <w:bCs/>
    </w:rPr>
  </w:style>
  <w:style w:type="character" w:customStyle="1" w:styleId="CommentSubjectChar">
    <w:name w:val="Comment Subject Char"/>
    <w:basedOn w:val="CommentTextChar"/>
    <w:link w:val="CommentSubject"/>
    <w:uiPriority w:val="99"/>
    <w:semiHidden/>
    <w:rsid w:val="00D20F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8551152">
      <w:bodyDiv w:val="1"/>
      <w:marLeft w:val="0"/>
      <w:marRight w:val="0"/>
      <w:marTop w:val="0"/>
      <w:marBottom w:val="0"/>
      <w:divBdr>
        <w:top w:val="none" w:sz="0" w:space="0" w:color="auto"/>
        <w:left w:val="none" w:sz="0" w:space="0" w:color="auto"/>
        <w:bottom w:val="none" w:sz="0" w:space="0" w:color="auto"/>
        <w:right w:val="none" w:sz="0" w:space="0" w:color="auto"/>
      </w:divBdr>
      <w:divsChild>
        <w:div w:id="1264335470">
          <w:marLeft w:val="1166"/>
          <w:marRight w:val="0"/>
          <w:marTop w:val="72"/>
          <w:marBottom w:val="0"/>
          <w:divBdr>
            <w:top w:val="none" w:sz="0" w:space="0" w:color="auto"/>
            <w:left w:val="none" w:sz="0" w:space="0" w:color="auto"/>
            <w:bottom w:val="none" w:sz="0" w:space="0" w:color="auto"/>
            <w:right w:val="none" w:sz="0" w:space="0" w:color="auto"/>
          </w:divBdr>
        </w:div>
        <w:div w:id="403839916">
          <w:marLeft w:val="1166"/>
          <w:marRight w:val="0"/>
          <w:marTop w:val="72"/>
          <w:marBottom w:val="0"/>
          <w:divBdr>
            <w:top w:val="none" w:sz="0" w:space="0" w:color="auto"/>
            <w:left w:val="none" w:sz="0" w:space="0" w:color="auto"/>
            <w:bottom w:val="none" w:sz="0" w:space="0" w:color="auto"/>
            <w:right w:val="none" w:sz="0" w:space="0" w:color="auto"/>
          </w:divBdr>
        </w:div>
        <w:div w:id="338774158">
          <w:marLeft w:val="1166"/>
          <w:marRight w:val="0"/>
          <w:marTop w:val="72"/>
          <w:marBottom w:val="0"/>
          <w:divBdr>
            <w:top w:val="none" w:sz="0" w:space="0" w:color="auto"/>
            <w:left w:val="none" w:sz="0" w:space="0" w:color="auto"/>
            <w:bottom w:val="none" w:sz="0" w:space="0" w:color="auto"/>
            <w:right w:val="none" w:sz="0" w:space="0" w:color="auto"/>
          </w:divBdr>
        </w:div>
        <w:div w:id="428358635">
          <w:marLeft w:val="1166"/>
          <w:marRight w:val="0"/>
          <w:marTop w:val="72"/>
          <w:marBottom w:val="0"/>
          <w:divBdr>
            <w:top w:val="none" w:sz="0" w:space="0" w:color="auto"/>
            <w:left w:val="none" w:sz="0" w:space="0" w:color="auto"/>
            <w:bottom w:val="none" w:sz="0" w:space="0" w:color="auto"/>
            <w:right w:val="none" w:sz="0" w:space="0" w:color="auto"/>
          </w:divBdr>
        </w:div>
        <w:div w:id="1086194197">
          <w:marLeft w:val="1166"/>
          <w:marRight w:val="0"/>
          <w:marTop w:val="72"/>
          <w:marBottom w:val="0"/>
          <w:divBdr>
            <w:top w:val="none" w:sz="0" w:space="0" w:color="auto"/>
            <w:left w:val="none" w:sz="0" w:space="0" w:color="auto"/>
            <w:bottom w:val="none" w:sz="0" w:space="0" w:color="auto"/>
            <w:right w:val="none" w:sz="0" w:space="0" w:color="auto"/>
          </w:divBdr>
        </w:div>
        <w:div w:id="1489399440">
          <w:marLeft w:val="1166"/>
          <w:marRight w:val="0"/>
          <w:marTop w:val="72"/>
          <w:marBottom w:val="0"/>
          <w:divBdr>
            <w:top w:val="none" w:sz="0" w:space="0" w:color="auto"/>
            <w:left w:val="none" w:sz="0" w:space="0" w:color="auto"/>
            <w:bottom w:val="none" w:sz="0" w:space="0" w:color="auto"/>
            <w:right w:val="none" w:sz="0" w:space="0" w:color="auto"/>
          </w:divBdr>
        </w:div>
      </w:divsChild>
    </w:div>
    <w:div w:id="115110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www.microchip.com/dsPIC33CK256MP506"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www.microchip.com/dsPIC33CH128MP506"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www.microchip.com/dsPIC33EP128GS806"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www.microchip.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0FB308-F124-4150-85A7-7CDB588C0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5394</TotalTime>
  <Pages>34</Pages>
  <Words>7795</Words>
  <Characters>44433</Characters>
  <Application>Microsoft Office Word</Application>
  <DocSecurity>0</DocSecurity>
  <Lines>370</Lines>
  <Paragraphs>104</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26</vt:i4>
      </vt:variant>
    </vt:vector>
  </HeadingPairs>
  <TitlesOfParts>
    <vt:vector size="28" baseType="lpstr">
      <vt:lpstr>UG20181026E</vt:lpstr>
      <vt:lpstr>UM20131219</vt:lpstr>
      <vt:lpstr>Introduction</vt:lpstr>
      <vt:lpstr>    Technical Specifications:</vt:lpstr>
      <vt:lpstr>    Recommended Literature:</vt:lpstr>
      <vt:lpstr>&lt;Table of Contents</vt:lpstr>
      <vt:lpstr>HARDWARE OVERVIEW</vt:lpstr>
      <vt:lpstr>HARDWARE LIMITATIONS</vt:lpstr>
      <vt:lpstr>    Input Voltage </vt:lpstr>
      <vt:lpstr>    Maximum Output Current </vt:lpstr>
      <vt:lpstr>    Output Voltage Range</vt:lpstr>
      <vt:lpstr>HARDWARE CHARACTERIZATION</vt:lpstr>
      <vt:lpstr>LED 4/5 OPERATION</vt:lpstr>
      <vt:lpstr>FIRMWARE EXAMPLES</vt:lpstr>
      <vt:lpstr>TECHNICAL SPECIFICATIONS</vt:lpstr>
      <vt:lpstr>    Specification Outline</vt:lpstr>
      <vt:lpstr>    Recommended Operation</vt:lpstr>
      <vt:lpstr>    Common Protection Considerations</vt:lpstr>
      <vt:lpstr>    Forward Voltage and Current Ratings</vt:lpstr>
      <vt:lpstr>    LED Driver Compensation</vt:lpstr>
      <vt:lpstr>    Control Loop Measurement</vt:lpstr>
      <vt:lpstr>    Temperature Compensation</vt:lpstr>
      <vt:lpstr>    </vt:lpstr>
      <vt:lpstr>    Test Results</vt:lpstr>
      <vt:lpstr>LEGAL TERMS FOR DEVELOPMENT BOARDS SOLD AND USED IN EUROPE REGARDING ZVEI REGULA</vt:lpstr>
      <vt:lpstr>LEGAL NOTICE</vt:lpstr>
      <vt:lpstr>TRADEMARKS </vt:lpstr>
      <vt:lpstr>CONTACT INFORMATION</vt:lpstr>
    </vt:vector>
  </TitlesOfParts>
  <Company>Microchip Technology Inc.</Company>
  <LinksUpToDate>false</LinksUpToDate>
  <CharactersWithSpaces>52124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UG20181026E</dc:title>
  <dc:subject>Digital Control Loop Designer SDK z-Domain Configuration Block of the</dc:subject>
  <dc:creator>M91406</dc:creator>
  <cp:keywords>DCLD</cp:keywords>
  <dc:description>z-Domain Configuration Block of the Digital Control Loop Designer SDK User Guide</dc:description>
  <cp:lastModifiedBy>Andreas Reiter - M91406</cp:lastModifiedBy>
  <cp:revision>170</cp:revision>
  <cp:lastPrinted>2019-04-17T10:57:00Z</cp:lastPrinted>
  <dcterms:created xsi:type="dcterms:W3CDTF">2018-10-27T19:30:00Z</dcterms:created>
  <dcterms:modified xsi:type="dcterms:W3CDTF">2020-01-13T23:28:00Z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20120720</vt:lpwstr>
  </property>
</Properties>
</file>