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EA8991" w14:textId="77777777" w:rsidR="006F1F78" w:rsidRDefault="007C4561" w:rsidP="00AC2083">
      <w:pPr>
        <w:pBdr>
          <w:bottom w:val="thickThinSmallGap" w:sz="24" w:space="1" w:color="auto"/>
        </w:pBdr>
        <w:jc w:val="center"/>
        <w:rPr>
          <w:rFonts w:ascii="Arial" w:hAnsi="Arial" w:cs="Arial"/>
          <w:b/>
          <w:sz w:val="28"/>
        </w:rPr>
      </w:pPr>
      <w:bookmarkStart w:id="0" w:name="_Hlk30154615"/>
      <w:bookmarkEnd w:id="0"/>
      <w:r w:rsidRPr="007C4561">
        <w:rPr>
          <w:rFonts w:ascii="Arial" w:hAnsi="Arial" w:cs="Arial"/>
          <w:b/>
          <w:sz w:val="28"/>
        </w:rPr>
        <w:t>z-Domain Configuration Window</w:t>
      </w:r>
    </w:p>
    <w:p w14:paraId="59AC78FC" w14:textId="77777777" w:rsidR="006F1F78" w:rsidRDefault="006F1F78" w:rsidP="00AC2083">
      <w:pPr>
        <w:pBdr>
          <w:bottom w:val="thickThinSmallGap" w:sz="24" w:space="1" w:color="auto"/>
        </w:pBdr>
        <w:rPr>
          <w:rFonts w:ascii="Arial" w:hAnsi="Arial" w:cs="Arial"/>
          <w:sz w:val="24"/>
        </w:rPr>
        <w:sectPr w:rsidR="006F1F78" w:rsidSect="008A4CEE">
          <w:headerReference w:type="even" r:id="rId8"/>
          <w:headerReference w:type="default" r:id="rId9"/>
          <w:footerReference w:type="even" r:id="rId10"/>
          <w:footerReference w:type="default" r:id="rId11"/>
          <w:headerReference w:type="first" r:id="rId12"/>
          <w:footerReference w:type="first" r:id="rId13"/>
          <w:pgSz w:w="12240" w:h="15840"/>
          <w:pgMar w:top="1440" w:right="1134" w:bottom="1440" w:left="1134" w:header="709" w:footer="709" w:gutter="0"/>
          <w:cols w:space="708"/>
          <w:titlePg/>
          <w:docGrid w:linePitch="360"/>
        </w:sectPr>
      </w:pPr>
    </w:p>
    <w:p w14:paraId="48AA3862" w14:textId="2DDBE8C1" w:rsidR="006F1F78" w:rsidRPr="00B81500" w:rsidRDefault="00221B1F" w:rsidP="00180937">
      <w:pPr>
        <w:pStyle w:val="MCHPHeading1"/>
      </w:pPr>
      <w:bookmarkStart w:id="1" w:name="_Toc38551055"/>
      <w:r>
        <w:t>INTRODUCTION</w:t>
      </w:r>
      <w:bookmarkEnd w:id="1"/>
    </w:p>
    <w:p w14:paraId="4541E377" w14:textId="77777777" w:rsidR="00921842" w:rsidRDefault="007C4561" w:rsidP="00180937">
      <w:pPr>
        <w:pStyle w:val="MCHPNormal"/>
      </w:pPr>
      <w:r>
        <w:t>The Digital Control Loop Design</w:t>
      </w:r>
      <w:r w:rsidR="001530A5">
        <w:t>er</w:t>
      </w:r>
      <w:r>
        <w:t xml:space="preserve"> SDK is a </w:t>
      </w:r>
      <w:r w:rsidR="001530A5">
        <w:t>S</w:t>
      </w:r>
      <w:r>
        <w:t xml:space="preserve">oftware </w:t>
      </w:r>
      <w:r w:rsidR="001530A5">
        <w:t>D</w:t>
      </w:r>
      <w:r>
        <w:t xml:space="preserve">evelopment </w:t>
      </w:r>
      <w:r w:rsidR="001530A5">
        <w:t>K</w:t>
      </w:r>
      <w:r>
        <w:t xml:space="preserve">it (SDK) consisting of individual tools covering system definition, system modeling, code generation, control system fine tuning and real-time debugging of </w:t>
      </w:r>
      <w:r w:rsidR="00710FC8">
        <w:t xml:space="preserve">fully digital </w:t>
      </w:r>
      <w:r>
        <w:t>control systems for Switched-Mode Po</w:t>
      </w:r>
      <w:r w:rsidR="00E7730C">
        <w:t>w</w:t>
      </w:r>
      <w:r>
        <w:t>er Supplies (SMPS)</w:t>
      </w:r>
      <w:r w:rsidR="00710FC8">
        <w:t xml:space="preserve"> for dsPIC</w:t>
      </w:r>
      <w:r w:rsidR="00710FC8" w:rsidRPr="00710FC8">
        <w:rPr>
          <w:vertAlign w:val="superscript"/>
        </w:rPr>
        <w:t>®</w:t>
      </w:r>
      <w:r w:rsidR="00710FC8">
        <w:t xml:space="preserve"> Digital Signal Controllers (DSC).</w:t>
      </w:r>
    </w:p>
    <w:p w14:paraId="0BC01A3C" w14:textId="77777777" w:rsidR="00710FC8" w:rsidRDefault="00710FC8" w:rsidP="00180937">
      <w:pPr>
        <w:pStyle w:val="MCHPNormal"/>
      </w:pPr>
      <w:r>
        <w:t>This user guide section is meant to be a quick start guide</w:t>
      </w:r>
      <w:r w:rsidR="00886371">
        <w:t xml:space="preserve"> to the z-Domain Controller Configuration tool (DCLD.exe), which can be used to select and configure discrete time domain control systems, tailor their features to the specific controller device used and generate control libraries with a generic application programming interface (API)</w:t>
      </w:r>
      <w:r w:rsidR="004C3DAD">
        <w:t xml:space="preserve"> to allow fast and seamless integration of the generated source code in custom firmware projects. </w:t>
      </w:r>
    </w:p>
    <w:p w14:paraId="63BB26A4" w14:textId="77777777" w:rsidR="00531748" w:rsidRPr="00754CE2" w:rsidRDefault="00531748" w:rsidP="00531748">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1DC66049" w14:textId="6E8CAB03" w:rsidR="00531748" w:rsidRPr="004E2E21" w:rsidRDefault="00360246" w:rsidP="00531748">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4E2E21">
        <w:rPr>
          <w:bCs/>
        </w:rPr>
        <w:t>This software is still in a preliminary, experimental state with limited support.</w:t>
      </w:r>
      <w:r w:rsidRPr="004E2E21">
        <w:rPr>
          <w:bCs/>
        </w:rPr>
        <w:br/>
        <w:t xml:space="preserve">All features and functions are subject to change at any time without further </w:t>
      </w:r>
      <w:r w:rsidR="004E2E21">
        <w:rPr>
          <w:bCs/>
        </w:rPr>
        <w:t>n</w:t>
      </w:r>
      <w:r w:rsidRPr="004E2E21">
        <w:rPr>
          <w:bCs/>
        </w:rPr>
        <w:t>otice.</w:t>
      </w:r>
      <w:r w:rsidRPr="004E2E21">
        <w:rPr>
          <w:bCs/>
        </w:rPr>
        <w:br/>
        <w:t xml:space="preserve">Please always refer to the most recent readme.txt file to get updates on features and functions and to review release </w:t>
      </w:r>
      <w:r w:rsidR="004E2E21">
        <w:rPr>
          <w:bCs/>
        </w:rPr>
        <w:t xml:space="preserve">notes and </w:t>
      </w:r>
      <w:r w:rsidRPr="004E2E21">
        <w:rPr>
          <w:bCs/>
        </w:rPr>
        <w:t>history.</w:t>
      </w:r>
    </w:p>
    <w:p w14:paraId="5E6889EA" w14:textId="77777777" w:rsidR="00531748" w:rsidRPr="00921842" w:rsidRDefault="00531748" w:rsidP="00180937">
      <w:pPr>
        <w:pStyle w:val="MCHPNormal"/>
      </w:pPr>
    </w:p>
    <w:p w14:paraId="6B7FB517" w14:textId="77777777" w:rsidR="00C83B1F" w:rsidRPr="008A2A84" w:rsidRDefault="00C83B1F" w:rsidP="008A2A84">
      <w:pPr>
        <w:pStyle w:val="MCHPNormal"/>
        <w:numPr>
          <w:ilvl w:val="0"/>
          <w:numId w:val="14"/>
        </w:numPr>
        <w:spacing w:after="120"/>
        <w:ind w:left="187" w:hanging="187"/>
        <w:jc w:val="left"/>
        <w:rPr>
          <w:b/>
          <w:bCs/>
          <w:szCs w:val="20"/>
        </w:rPr>
      </w:pPr>
      <w:bookmarkStart w:id="2" w:name="_Toc333452350"/>
      <w:bookmarkStart w:id="3" w:name="_Toc333452456"/>
      <w:bookmarkStart w:id="4" w:name="_Toc333455736"/>
      <w:bookmarkStart w:id="5" w:name="_Toc333456175"/>
      <w:r w:rsidRPr="008A2A84">
        <w:rPr>
          <w:b/>
          <w:bCs/>
          <w:szCs w:val="20"/>
        </w:rPr>
        <w:t>Technical Specifications:</w:t>
      </w:r>
      <w:bookmarkEnd w:id="2"/>
      <w:bookmarkEnd w:id="3"/>
      <w:bookmarkEnd w:id="4"/>
      <w:bookmarkEnd w:id="5"/>
    </w:p>
    <w:p w14:paraId="1D532074" w14:textId="77777777" w:rsidR="00710FC8" w:rsidRDefault="00710FC8" w:rsidP="00F16447">
      <w:pPr>
        <w:pStyle w:val="MCHPNormal"/>
        <w:tabs>
          <w:tab w:val="left" w:pos="3119"/>
        </w:tabs>
        <w:jc w:val="left"/>
      </w:pPr>
      <w:r>
        <w:t>Minimum System Requirements</w:t>
      </w:r>
      <w:r w:rsidR="00C83B1F">
        <w:t>:</w:t>
      </w:r>
    </w:p>
    <w:p w14:paraId="1910C79A" w14:textId="77777777" w:rsidR="00710FC8" w:rsidRDefault="00710FC8" w:rsidP="00710FC8">
      <w:pPr>
        <w:pStyle w:val="MCHPNormal"/>
        <w:numPr>
          <w:ilvl w:val="0"/>
          <w:numId w:val="13"/>
        </w:numPr>
        <w:tabs>
          <w:tab w:val="left" w:pos="3119"/>
        </w:tabs>
        <w:spacing w:after="0"/>
        <w:jc w:val="left"/>
      </w:pPr>
      <w:r>
        <w:t>Microsoft Windows</w:t>
      </w:r>
      <w:r w:rsidRPr="00710FC8">
        <w:rPr>
          <w:vertAlign w:val="superscript"/>
        </w:rPr>
        <w:t>®</w:t>
      </w:r>
      <w:r>
        <w:t xml:space="preserve"> 7 32-bit </w:t>
      </w:r>
      <w:r>
        <w:br/>
        <w:t>Operating System</w:t>
      </w:r>
    </w:p>
    <w:p w14:paraId="33C62108" w14:textId="77777777" w:rsidR="00710FC8" w:rsidRDefault="00710FC8" w:rsidP="00710FC8">
      <w:pPr>
        <w:pStyle w:val="MCHPNormal"/>
        <w:numPr>
          <w:ilvl w:val="0"/>
          <w:numId w:val="13"/>
        </w:numPr>
        <w:tabs>
          <w:tab w:val="left" w:pos="3119"/>
        </w:tabs>
        <w:spacing w:after="0"/>
        <w:jc w:val="left"/>
      </w:pPr>
      <w:r>
        <w:t>1 GB RAM</w:t>
      </w:r>
    </w:p>
    <w:p w14:paraId="52EE11B0" w14:textId="77777777" w:rsidR="00710FC8" w:rsidRDefault="00710FC8" w:rsidP="00710FC8">
      <w:pPr>
        <w:pStyle w:val="MCHPNormal"/>
        <w:numPr>
          <w:ilvl w:val="0"/>
          <w:numId w:val="13"/>
        </w:numPr>
        <w:tabs>
          <w:tab w:val="left" w:pos="3119"/>
        </w:tabs>
        <w:spacing w:after="0"/>
        <w:jc w:val="left"/>
      </w:pPr>
      <w:r>
        <w:t>24 MB of free hard drive space</w:t>
      </w:r>
    </w:p>
    <w:p w14:paraId="1229685A" w14:textId="77777777" w:rsidR="00BF7FBD" w:rsidRDefault="00BF7FBD" w:rsidP="00C83B1F">
      <w:pPr>
        <w:pStyle w:val="MCHPNormal"/>
        <w:tabs>
          <w:tab w:val="left" w:pos="3402"/>
        </w:tabs>
        <w:jc w:val="left"/>
      </w:pPr>
    </w:p>
    <w:p w14:paraId="59950F3F" w14:textId="77777777" w:rsidR="00BF7FBD" w:rsidRDefault="00BF7FBD" w:rsidP="00C83B1F">
      <w:pPr>
        <w:pStyle w:val="MCHPNormal"/>
        <w:tabs>
          <w:tab w:val="left" w:pos="3402"/>
        </w:tabs>
        <w:jc w:val="left"/>
      </w:pPr>
    </w:p>
    <w:p w14:paraId="4676D9D3" w14:textId="77777777" w:rsidR="00BF7FBD" w:rsidRDefault="00BF7FBD" w:rsidP="00C83B1F">
      <w:pPr>
        <w:pStyle w:val="MCHPNormal"/>
        <w:tabs>
          <w:tab w:val="left" w:pos="3402"/>
        </w:tabs>
        <w:jc w:val="left"/>
      </w:pPr>
    </w:p>
    <w:p w14:paraId="588F49BE" w14:textId="77777777" w:rsidR="003E1A03" w:rsidRDefault="004C3DAD" w:rsidP="003E1A03">
      <w:pPr>
        <w:pStyle w:val="MCHPListParagraph"/>
        <w:keepNext/>
        <w:numPr>
          <w:ilvl w:val="0"/>
          <w:numId w:val="0"/>
        </w:numPr>
      </w:pPr>
      <w:r>
        <w:rPr>
          <w:noProof/>
        </w:rPr>
        <w:drawing>
          <wp:inline distT="0" distB="0" distL="0" distR="0" wp14:anchorId="09E3B1E8" wp14:editId="4BF89334">
            <wp:extent cx="2984770" cy="2163170"/>
            <wp:effectExtent l="0" t="0" r="6350" b="889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0950" cy="2174896"/>
                    </a:xfrm>
                    <a:prstGeom prst="rect">
                      <a:avLst/>
                    </a:prstGeom>
                  </pic:spPr>
                </pic:pic>
              </a:graphicData>
            </a:graphic>
          </wp:inline>
        </w:drawing>
      </w:r>
    </w:p>
    <w:p w14:paraId="0C0CF2EA" w14:textId="50539EDA" w:rsidR="003E1A03" w:rsidRPr="00526A42" w:rsidRDefault="003E1A03" w:rsidP="00DD062A">
      <w:pPr>
        <w:pStyle w:val="MCHPCaption"/>
        <w:jc w:val="center"/>
        <w:rPr>
          <w:sz w:val="18"/>
          <w:szCs w:val="16"/>
        </w:rPr>
      </w:pPr>
      <w:bookmarkStart w:id="6" w:name="_Toc38549280"/>
      <w:r w:rsidRPr="00526A42">
        <w:rPr>
          <w:sz w:val="18"/>
          <w:szCs w:val="16"/>
        </w:rPr>
        <w:t xml:space="preserve">Figure </w:t>
      </w:r>
      <w:r w:rsidR="00164802" w:rsidRPr="00526A42">
        <w:rPr>
          <w:sz w:val="18"/>
          <w:szCs w:val="16"/>
        </w:rPr>
        <w:fldChar w:fldCharType="begin"/>
      </w:r>
      <w:r w:rsidR="00164802" w:rsidRPr="00526A42">
        <w:rPr>
          <w:sz w:val="18"/>
          <w:szCs w:val="16"/>
        </w:rPr>
        <w:instrText xml:space="preserve"> SEQ Figure \* ARABIC </w:instrText>
      </w:r>
      <w:r w:rsidR="00164802" w:rsidRPr="00526A42">
        <w:rPr>
          <w:sz w:val="18"/>
          <w:szCs w:val="16"/>
        </w:rPr>
        <w:fldChar w:fldCharType="separate"/>
      </w:r>
      <w:r w:rsidR="0071397F">
        <w:rPr>
          <w:noProof/>
          <w:sz w:val="18"/>
          <w:szCs w:val="16"/>
        </w:rPr>
        <w:t>1</w:t>
      </w:r>
      <w:r w:rsidR="00164802" w:rsidRPr="00526A42">
        <w:rPr>
          <w:noProof/>
          <w:sz w:val="18"/>
          <w:szCs w:val="16"/>
        </w:rPr>
        <w:fldChar w:fldCharType="end"/>
      </w:r>
      <w:r w:rsidRPr="00526A42">
        <w:rPr>
          <w:sz w:val="18"/>
          <w:szCs w:val="16"/>
        </w:rPr>
        <w:t xml:space="preserve">: </w:t>
      </w:r>
      <w:r w:rsidR="004C3DAD" w:rsidRPr="00526A42">
        <w:rPr>
          <w:sz w:val="18"/>
          <w:szCs w:val="16"/>
        </w:rPr>
        <w:t>z-Domain Configuration Window of the Digital Control Loop Design</w:t>
      </w:r>
      <w:r w:rsidR="001530A5" w:rsidRPr="00526A42">
        <w:rPr>
          <w:sz w:val="18"/>
          <w:szCs w:val="16"/>
        </w:rPr>
        <w:t>er</w:t>
      </w:r>
      <w:r w:rsidR="004C3DAD" w:rsidRPr="00526A42">
        <w:rPr>
          <w:sz w:val="18"/>
          <w:szCs w:val="16"/>
        </w:rPr>
        <w:t xml:space="preserve"> SDK</w:t>
      </w:r>
      <w:bookmarkEnd w:id="6"/>
      <w:r w:rsidR="004C3DAD" w:rsidRPr="00526A42">
        <w:rPr>
          <w:sz w:val="18"/>
          <w:szCs w:val="16"/>
        </w:rPr>
        <w:t xml:space="preserve"> </w:t>
      </w:r>
    </w:p>
    <w:p w14:paraId="67CFBC45" w14:textId="77777777" w:rsidR="001053C9" w:rsidRPr="001053C9" w:rsidRDefault="001053C9" w:rsidP="001053C9">
      <w:pPr>
        <w:pStyle w:val="MCHPNormal"/>
      </w:pPr>
    </w:p>
    <w:p w14:paraId="277684ED" w14:textId="77777777" w:rsidR="00306792" w:rsidRPr="008A2A84" w:rsidRDefault="00795B2E" w:rsidP="008A2A84">
      <w:pPr>
        <w:pStyle w:val="MCHPNormal"/>
        <w:numPr>
          <w:ilvl w:val="0"/>
          <w:numId w:val="14"/>
        </w:numPr>
        <w:spacing w:after="120"/>
        <w:ind w:left="187" w:hanging="187"/>
        <w:jc w:val="left"/>
        <w:rPr>
          <w:b/>
          <w:bCs/>
          <w:szCs w:val="20"/>
        </w:rPr>
      </w:pPr>
      <w:bookmarkStart w:id="7" w:name="_Toc333452351"/>
      <w:bookmarkStart w:id="8" w:name="_Toc333452457"/>
      <w:bookmarkStart w:id="9" w:name="_Toc333455737"/>
      <w:bookmarkStart w:id="10" w:name="_Toc333456176"/>
      <w:r w:rsidRPr="008A2A84">
        <w:rPr>
          <w:b/>
          <w:bCs/>
          <w:szCs w:val="20"/>
        </w:rPr>
        <w:t>Recommended Literature:</w:t>
      </w:r>
      <w:bookmarkEnd w:id="7"/>
      <w:bookmarkEnd w:id="8"/>
      <w:bookmarkEnd w:id="9"/>
      <w:bookmarkEnd w:id="10"/>
    </w:p>
    <w:p w14:paraId="08D6341E" w14:textId="77777777" w:rsidR="00795B2E" w:rsidRDefault="00795B2E" w:rsidP="00C83B1F">
      <w:pPr>
        <w:pStyle w:val="MCHPHyperlink"/>
      </w:pPr>
      <w:r>
        <w:t xml:space="preserve">Data sheets and reference manuals are available on </w:t>
      </w:r>
      <w:hyperlink r:id="rId15" w:history="1">
        <w:r w:rsidRPr="00C83B1F">
          <w:rPr>
            <w:rStyle w:val="Hyperlink"/>
          </w:rPr>
          <w:t>http://www.microchip.com</w:t>
        </w:r>
      </w:hyperlink>
      <w:r>
        <w:t>.</w:t>
      </w:r>
    </w:p>
    <w:p w14:paraId="1C9A2955" w14:textId="77777777" w:rsidR="004C3F5B" w:rsidRDefault="0071397F" w:rsidP="002A26B5">
      <w:pPr>
        <w:pStyle w:val="MCHPListParagraph"/>
      </w:pPr>
      <w:hyperlink r:id="rId16" w:history="1">
        <w:r w:rsidR="00886371">
          <w:rPr>
            <w:rStyle w:val="Hyperlink"/>
          </w:rPr>
          <w:t>dsPIC33EP128GS806 data sheet</w:t>
        </w:r>
      </w:hyperlink>
      <w:r w:rsidR="00795B2E" w:rsidRPr="00795B2E">
        <w:t xml:space="preserve"> </w:t>
      </w:r>
    </w:p>
    <w:p w14:paraId="613071D3" w14:textId="77777777" w:rsidR="004C3F5B" w:rsidRDefault="0071397F" w:rsidP="002A26B5">
      <w:pPr>
        <w:pStyle w:val="MCHPListParagraph"/>
      </w:pPr>
      <w:hyperlink r:id="rId17" w:history="1">
        <w:r w:rsidR="00886371">
          <w:rPr>
            <w:rStyle w:val="Hyperlink"/>
          </w:rPr>
          <w:t>dsPIC33CH128MP506 data sheet</w:t>
        </w:r>
      </w:hyperlink>
    </w:p>
    <w:p w14:paraId="1A8BA497" w14:textId="77777777" w:rsidR="00886371" w:rsidRDefault="0071397F" w:rsidP="00886371">
      <w:pPr>
        <w:pStyle w:val="MCHPListParagraph"/>
      </w:pPr>
      <w:hyperlink r:id="rId18" w:history="1">
        <w:r w:rsidR="00886371">
          <w:rPr>
            <w:rStyle w:val="Hyperlink"/>
          </w:rPr>
          <w:t>dsPIC33CK256MP506 data sheet</w:t>
        </w:r>
      </w:hyperlink>
    </w:p>
    <w:p w14:paraId="7A35EEC6" w14:textId="77777777" w:rsidR="00730793" w:rsidRPr="00EA1F75" w:rsidRDefault="00730793" w:rsidP="002A26B5">
      <w:pPr>
        <w:pStyle w:val="MCHPListParagraph"/>
      </w:pPr>
    </w:p>
    <w:p w14:paraId="02160B6F" w14:textId="77777777" w:rsidR="009C2E33" w:rsidRDefault="009C2E33" w:rsidP="00180937">
      <w:pPr>
        <w:pStyle w:val="MCHPNormal"/>
      </w:pPr>
    </w:p>
    <w:p w14:paraId="22C14B36" w14:textId="77777777" w:rsidR="00A83585" w:rsidRDefault="00A83585" w:rsidP="00180937">
      <w:pPr>
        <w:pStyle w:val="MCHPNormal"/>
      </w:pPr>
    </w:p>
    <w:p w14:paraId="6C6F1EB3" w14:textId="77777777" w:rsidR="00170945" w:rsidRDefault="00A83585" w:rsidP="001A63BF">
      <w:r>
        <w:br w:type="page"/>
      </w:r>
    </w:p>
    <w:p w14:paraId="7DF99FD3" w14:textId="77777777" w:rsidR="00170945" w:rsidRPr="00C17178" w:rsidRDefault="00170945" w:rsidP="002E24F7">
      <w:pPr>
        <w:rPr>
          <w:rFonts w:ascii="Arial" w:hAnsi="Arial" w:cs="Arial"/>
        </w:rPr>
      </w:pPr>
      <w:r w:rsidRPr="00C17178">
        <w:rPr>
          <w:rFonts w:ascii="Arial" w:hAnsi="Arial" w:cs="Arial"/>
        </w:rPr>
        <w:lastRenderedPageBreak/>
        <w:t xml:space="preserve">(this </w:t>
      </w:r>
      <w:r w:rsidR="00B61AF9" w:rsidRPr="00C17178">
        <w:rPr>
          <w:rFonts w:ascii="Arial" w:hAnsi="Arial" w:cs="Arial"/>
        </w:rPr>
        <w:t>page</w:t>
      </w:r>
      <w:r w:rsidRPr="00C17178">
        <w:rPr>
          <w:rFonts w:ascii="Arial" w:hAnsi="Arial" w:cs="Arial"/>
        </w:rPr>
        <w:t xml:space="preserve"> was left blank</w:t>
      </w:r>
      <w:r w:rsidR="002E24F7" w:rsidRPr="00C17178">
        <w:rPr>
          <w:rFonts w:ascii="Arial" w:hAnsi="Arial" w:cs="Arial"/>
        </w:rPr>
        <w:t xml:space="preserve"> intentionally</w:t>
      </w:r>
      <w:r w:rsidRPr="00C17178">
        <w:rPr>
          <w:rFonts w:ascii="Arial" w:hAnsi="Arial" w:cs="Arial"/>
        </w:rPr>
        <w:t>)</w:t>
      </w:r>
    </w:p>
    <w:p w14:paraId="6C7569F2" w14:textId="77777777" w:rsidR="001A63BF" w:rsidRPr="00C17178" w:rsidRDefault="001A63BF" w:rsidP="001A63BF">
      <w:pPr>
        <w:rPr>
          <w:rFonts w:ascii="Arial" w:hAnsi="Arial" w:cs="Arial"/>
          <w:sz w:val="20"/>
        </w:rPr>
      </w:pPr>
      <w:r w:rsidRPr="00C17178">
        <w:rPr>
          <w:rFonts w:ascii="Arial" w:hAnsi="Arial" w:cs="Arial"/>
        </w:rPr>
        <w:br w:type="page"/>
      </w:r>
    </w:p>
    <w:p w14:paraId="6F6E5256" w14:textId="77777777" w:rsidR="00A83585" w:rsidRDefault="00A83585">
      <w:pPr>
        <w:rPr>
          <w:rFonts w:ascii="Arial" w:hAnsi="Arial"/>
          <w:sz w:val="20"/>
        </w:rPr>
      </w:pPr>
    </w:p>
    <w:p w14:paraId="76599CF5" w14:textId="77777777" w:rsidR="00A83585" w:rsidRDefault="00A83585" w:rsidP="00180937">
      <w:pPr>
        <w:pStyle w:val="MCHPNormal"/>
      </w:pPr>
    </w:p>
    <w:p w14:paraId="66E75C9C" w14:textId="77777777" w:rsidR="009C2E33" w:rsidRDefault="009C2E33" w:rsidP="00180937">
      <w:pPr>
        <w:pStyle w:val="MCHPNormal"/>
        <w:sectPr w:rsidR="009C2E33" w:rsidSect="008A4CEE">
          <w:type w:val="continuous"/>
          <w:pgSz w:w="12240" w:h="15840" w:code="1"/>
          <w:pgMar w:top="2126" w:right="1134" w:bottom="1304" w:left="1134" w:header="709" w:footer="709" w:gutter="0"/>
          <w:cols w:num="2" w:space="708"/>
          <w:titlePg/>
          <w:docGrid w:linePitch="360"/>
        </w:sectPr>
      </w:pPr>
    </w:p>
    <w:bookmarkStart w:id="11" w:name="_Toc333452459" w:displacedByCustomXml="next"/>
    <w:bookmarkStart w:id="12" w:name="_Toc38551056" w:displacedByCustomXml="next"/>
    <w:sdt>
      <w:sdtPr>
        <w:rPr>
          <w:rFonts w:asciiTheme="minorHAnsi" w:eastAsiaTheme="minorHAnsi" w:hAnsiTheme="minorHAnsi" w:cs="Arial"/>
          <w:b w:val="0"/>
          <w:bCs w:val="0"/>
          <w:caps w:val="0"/>
          <w:color w:val="auto"/>
          <w:sz w:val="22"/>
          <w:szCs w:val="22"/>
        </w:rPr>
        <w:id w:val="139595091"/>
        <w:docPartObj>
          <w:docPartGallery w:val="Table of Contents"/>
          <w:docPartUnique/>
        </w:docPartObj>
      </w:sdtPr>
      <w:sdtEndPr>
        <w:rPr>
          <w:sz w:val="20"/>
        </w:rPr>
      </w:sdtEndPr>
      <w:sdtContent>
        <w:bookmarkEnd w:id="11" w:displacedByCustomXml="prev"/>
        <w:p w14:paraId="54D8C561" w14:textId="385D7A78" w:rsidR="003C53D7" w:rsidRPr="009C705B" w:rsidRDefault="00221B1F" w:rsidP="003C53D7">
          <w:pPr>
            <w:pStyle w:val="MCHPHeading1"/>
            <w:rPr>
              <w:rFonts w:cs="Arial"/>
            </w:rPr>
          </w:pPr>
          <w:r w:rsidRPr="009C705B">
            <w:rPr>
              <w:rFonts w:cs="Arial"/>
            </w:rPr>
            <w:t>TABLE OF CONTENTS</w:t>
          </w:r>
          <w:bookmarkEnd w:id="12"/>
        </w:p>
        <w:p w14:paraId="7E305652" w14:textId="18225B1B" w:rsidR="00D14B20" w:rsidRDefault="00DF77AD">
          <w:pPr>
            <w:pStyle w:val="TOC1"/>
            <w:rPr>
              <w:rFonts w:asciiTheme="minorHAnsi" w:eastAsiaTheme="minorEastAsia" w:hAnsiTheme="minorHAnsi"/>
              <w:sz w:val="22"/>
            </w:rPr>
          </w:pPr>
          <w:r>
            <w:rPr>
              <w:rFonts w:cs="Arial"/>
            </w:rPr>
            <w:fldChar w:fldCharType="begin"/>
          </w:r>
          <w:r>
            <w:rPr>
              <w:rFonts w:cs="Arial"/>
            </w:rPr>
            <w:instrText xml:space="preserve"> TOC \h \z \t "MCHP Heading 1,1,MCHP Heading 2,2" </w:instrText>
          </w:r>
          <w:r>
            <w:rPr>
              <w:rFonts w:cs="Arial"/>
            </w:rPr>
            <w:fldChar w:fldCharType="separate"/>
          </w:r>
          <w:hyperlink w:anchor="_Toc38551055" w:history="1">
            <w:r w:rsidR="00D14B20" w:rsidRPr="00663140">
              <w:rPr>
                <w:rStyle w:val="Hyperlink"/>
              </w:rPr>
              <w:t>INTRODUCTION</w:t>
            </w:r>
            <w:r w:rsidR="00D14B20">
              <w:rPr>
                <w:webHidden/>
              </w:rPr>
              <w:tab/>
            </w:r>
            <w:r w:rsidR="00D14B20">
              <w:rPr>
                <w:webHidden/>
              </w:rPr>
              <w:fldChar w:fldCharType="begin"/>
            </w:r>
            <w:r w:rsidR="00D14B20">
              <w:rPr>
                <w:webHidden/>
              </w:rPr>
              <w:instrText xml:space="preserve"> PAGEREF _Toc38551055 \h </w:instrText>
            </w:r>
            <w:r w:rsidR="00D14B20">
              <w:rPr>
                <w:webHidden/>
              </w:rPr>
            </w:r>
            <w:r w:rsidR="00D14B20">
              <w:rPr>
                <w:webHidden/>
              </w:rPr>
              <w:fldChar w:fldCharType="separate"/>
            </w:r>
            <w:r w:rsidR="0071397F">
              <w:rPr>
                <w:webHidden/>
              </w:rPr>
              <w:t>1</w:t>
            </w:r>
            <w:r w:rsidR="00D14B20">
              <w:rPr>
                <w:webHidden/>
              </w:rPr>
              <w:fldChar w:fldCharType="end"/>
            </w:r>
          </w:hyperlink>
        </w:p>
        <w:p w14:paraId="1F6C7603" w14:textId="216A9B4C" w:rsidR="00D14B20" w:rsidRDefault="0071397F">
          <w:pPr>
            <w:pStyle w:val="TOC1"/>
            <w:rPr>
              <w:rFonts w:asciiTheme="minorHAnsi" w:eastAsiaTheme="minorEastAsia" w:hAnsiTheme="minorHAnsi"/>
              <w:sz w:val="22"/>
            </w:rPr>
          </w:pPr>
          <w:hyperlink w:anchor="_Toc38551056" w:history="1">
            <w:r w:rsidR="00D14B20" w:rsidRPr="00663140">
              <w:rPr>
                <w:rStyle w:val="Hyperlink"/>
                <w:rFonts w:cs="Arial"/>
              </w:rPr>
              <w:t>TABLE OF CONTENTS</w:t>
            </w:r>
            <w:r w:rsidR="00D14B20">
              <w:rPr>
                <w:webHidden/>
              </w:rPr>
              <w:tab/>
            </w:r>
            <w:r w:rsidR="00D14B20">
              <w:rPr>
                <w:webHidden/>
              </w:rPr>
              <w:fldChar w:fldCharType="begin"/>
            </w:r>
            <w:r w:rsidR="00D14B20">
              <w:rPr>
                <w:webHidden/>
              </w:rPr>
              <w:instrText xml:space="preserve"> PAGEREF _Toc38551056 \h </w:instrText>
            </w:r>
            <w:r w:rsidR="00D14B20">
              <w:rPr>
                <w:webHidden/>
              </w:rPr>
            </w:r>
            <w:r w:rsidR="00D14B20">
              <w:rPr>
                <w:webHidden/>
              </w:rPr>
              <w:fldChar w:fldCharType="separate"/>
            </w:r>
            <w:r>
              <w:rPr>
                <w:webHidden/>
              </w:rPr>
              <w:t>3</w:t>
            </w:r>
            <w:r w:rsidR="00D14B20">
              <w:rPr>
                <w:webHidden/>
              </w:rPr>
              <w:fldChar w:fldCharType="end"/>
            </w:r>
          </w:hyperlink>
        </w:p>
        <w:p w14:paraId="1EF80C10" w14:textId="1FA485E7" w:rsidR="00D14B20" w:rsidRDefault="0071397F">
          <w:pPr>
            <w:pStyle w:val="TOC1"/>
            <w:rPr>
              <w:rFonts w:asciiTheme="minorHAnsi" w:eastAsiaTheme="minorEastAsia" w:hAnsiTheme="minorHAnsi"/>
              <w:sz w:val="22"/>
            </w:rPr>
          </w:pPr>
          <w:hyperlink w:anchor="_Toc38551057" w:history="1">
            <w:r w:rsidR="00D14B20" w:rsidRPr="00663140">
              <w:rPr>
                <w:rStyle w:val="Hyperlink"/>
              </w:rPr>
              <w:t>1.0</w:t>
            </w:r>
            <w:r w:rsidR="00D14B20">
              <w:rPr>
                <w:rFonts w:asciiTheme="minorHAnsi" w:eastAsiaTheme="minorEastAsia" w:hAnsiTheme="minorHAnsi"/>
                <w:sz w:val="22"/>
              </w:rPr>
              <w:tab/>
            </w:r>
            <w:r w:rsidR="00D14B20" w:rsidRPr="00663140">
              <w:rPr>
                <w:rStyle w:val="Hyperlink"/>
              </w:rPr>
              <w:t>Graphical User Interface Overview</w:t>
            </w:r>
            <w:r w:rsidR="00D14B20">
              <w:rPr>
                <w:webHidden/>
              </w:rPr>
              <w:tab/>
            </w:r>
            <w:r w:rsidR="00D14B20">
              <w:rPr>
                <w:webHidden/>
              </w:rPr>
              <w:fldChar w:fldCharType="begin"/>
            </w:r>
            <w:r w:rsidR="00D14B20">
              <w:rPr>
                <w:webHidden/>
              </w:rPr>
              <w:instrText xml:space="preserve"> PAGEREF _Toc38551057 \h </w:instrText>
            </w:r>
            <w:r w:rsidR="00D14B20">
              <w:rPr>
                <w:webHidden/>
              </w:rPr>
            </w:r>
            <w:r w:rsidR="00D14B20">
              <w:rPr>
                <w:webHidden/>
              </w:rPr>
              <w:fldChar w:fldCharType="separate"/>
            </w:r>
            <w:r>
              <w:rPr>
                <w:webHidden/>
              </w:rPr>
              <w:t>4</w:t>
            </w:r>
            <w:r w:rsidR="00D14B20">
              <w:rPr>
                <w:webHidden/>
              </w:rPr>
              <w:fldChar w:fldCharType="end"/>
            </w:r>
          </w:hyperlink>
        </w:p>
        <w:p w14:paraId="2CF3736B" w14:textId="0E41E53E" w:rsidR="00D14B20" w:rsidRDefault="0071397F">
          <w:pPr>
            <w:pStyle w:val="TOC1"/>
            <w:rPr>
              <w:rFonts w:asciiTheme="minorHAnsi" w:eastAsiaTheme="minorEastAsia" w:hAnsiTheme="minorHAnsi"/>
              <w:sz w:val="22"/>
            </w:rPr>
          </w:pPr>
          <w:hyperlink w:anchor="_Toc38551058" w:history="1">
            <w:r w:rsidR="00D14B20" w:rsidRPr="00663140">
              <w:rPr>
                <w:rStyle w:val="Hyperlink"/>
              </w:rPr>
              <w:t>2.0</w:t>
            </w:r>
            <w:r w:rsidR="00D14B20">
              <w:rPr>
                <w:rFonts w:asciiTheme="minorHAnsi" w:eastAsiaTheme="minorEastAsia" w:hAnsiTheme="minorHAnsi"/>
                <w:sz w:val="22"/>
              </w:rPr>
              <w:tab/>
            </w:r>
            <w:r w:rsidR="00D14B20" w:rsidRPr="00663140">
              <w:rPr>
                <w:rStyle w:val="Hyperlink"/>
              </w:rPr>
              <w:t>Frequency Domain Configuration (Bode Plot)</w:t>
            </w:r>
            <w:r w:rsidR="00D14B20">
              <w:rPr>
                <w:webHidden/>
              </w:rPr>
              <w:tab/>
            </w:r>
            <w:r w:rsidR="00D14B20">
              <w:rPr>
                <w:webHidden/>
              </w:rPr>
              <w:fldChar w:fldCharType="begin"/>
            </w:r>
            <w:r w:rsidR="00D14B20">
              <w:rPr>
                <w:webHidden/>
              </w:rPr>
              <w:instrText xml:space="preserve"> PAGEREF _Toc38551058 \h </w:instrText>
            </w:r>
            <w:r w:rsidR="00D14B20">
              <w:rPr>
                <w:webHidden/>
              </w:rPr>
            </w:r>
            <w:r w:rsidR="00D14B20">
              <w:rPr>
                <w:webHidden/>
              </w:rPr>
              <w:fldChar w:fldCharType="separate"/>
            </w:r>
            <w:r>
              <w:rPr>
                <w:webHidden/>
              </w:rPr>
              <w:t>5</w:t>
            </w:r>
            <w:r w:rsidR="00D14B20">
              <w:rPr>
                <w:webHidden/>
              </w:rPr>
              <w:fldChar w:fldCharType="end"/>
            </w:r>
          </w:hyperlink>
        </w:p>
        <w:p w14:paraId="129F8CCA" w14:textId="678EF00D" w:rsidR="00D14B20" w:rsidRDefault="0071397F">
          <w:pPr>
            <w:pStyle w:val="TOC2"/>
            <w:tabs>
              <w:tab w:val="left" w:pos="880"/>
              <w:tab w:val="right" w:leader="dot" w:pos="9962"/>
            </w:tabs>
            <w:rPr>
              <w:rFonts w:asciiTheme="minorHAnsi" w:eastAsiaTheme="minorEastAsia" w:hAnsiTheme="minorHAnsi"/>
              <w:noProof/>
              <w:sz w:val="22"/>
            </w:rPr>
          </w:pPr>
          <w:hyperlink w:anchor="_Toc38551059" w:history="1">
            <w:r w:rsidR="00D14B20" w:rsidRPr="00663140">
              <w:rPr>
                <w:rStyle w:val="Hyperlink"/>
                <w:noProof/>
              </w:rPr>
              <w:t>2.1</w:t>
            </w:r>
            <w:r w:rsidR="00D14B20">
              <w:rPr>
                <w:rFonts w:asciiTheme="minorHAnsi" w:eastAsiaTheme="minorEastAsia" w:hAnsiTheme="minorHAnsi"/>
                <w:noProof/>
                <w:sz w:val="22"/>
              </w:rPr>
              <w:tab/>
            </w:r>
            <w:r w:rsidR="00D14B20" w:rsidRPr="00663140">
              <w:rPr>
                <w:rStyle w:val="Hyperlink"/>
                <w:noProof/>
              </w:rPr>
              <w:t>Controller Selection</w:t>
            </w:r>
            <w:r w:rsidR="00D14B20">
              <w:rPr>
                <w:noProof/>
                <w:webHidden/>
              </w:rPr>
              <w:tab/>
            </w:r>
            <w:r w:rsidR="00D14B20">
              <w:rPr>
                <w:noProof/>
                <w:webHidden/>
              </w:rPr>
              <w:fldChar w:fldCharType="begin"/>
            </w:r>
            <w:r w:rsidR="00D14B20">
              <w:rPr>
                <w:noProof/>
                <w:webHidden/>
              </w:rPr>
              <w:instrText xml:space="preserve"> PAGEREF _Toc38551059 \h </w:instrText>
            </w:r>
            <w:r w:rsidR="00D14B20">
              <w:rPr>
                <w:noProof/>
                <w:webHidden/>
              </w:rPr>
            </w:r>
            <w:r w:rsidR="00D14B20">
              <w:rPr>
                <w:noProof/>
                <w:webHidden/>
              </w:rPr>
              <w:fldChar w:fldCharType="separate"/>
            </w:r>
            <w:r>
              <w:rPr>
                <w:noProof/>
                <w:webHidden/>
              </w:rPr>
              <w:t>7</w:t>
            </w:r>
            <w:r w:rsidR="00D14B20">
              <w:rPr>
                <w:noProof/>
                <w:webHidden/>
              </w:rPr>
              <w:fldChar w:fldCharType="end"/>
            </w:r>
          </w:hyperlink>
        </w:p>
        <w:p w14:paraId="0DE8EEB6" w14:textId="0ABE94C3" w:rsidR="00D14B20" w:rsidRDefault="0071397F">
          <w:pPr>
            <w:pStyle w:val="TOC2"/>
            <w:tabs>
              <w:tab w:val="left" w:pos="880"/>
              <w:tab w:val="right" w:leader="dot" w:pos="9962"/>
            </w:tabs>
            <w:rPr>
              <w:rFonts w:asciiTheme="minorHAnsi" w:eastAsiaTheme="minorEastAsia" w:hAnsiTheme="minorHAnsi"/>
              <w:noProof/>
              <w:sz w:val="22"/>
            </w:rPr>
          </w:pPr>
          <w:hyperlink w:anchor="_Toc38551060" w:history="1">
            <w:r w:rsidR="00D14B20" w:rsidRPr="00663140">
              <w:rPr>
                <w:rStyle w:val="Hyperlink"/>
                <w:noProof/>
              </w:rPr>
              <w:t>2.2</w:t>
            </w:r>
            <w:r w:rsidR="00D14B20">
              <w:rPr>
                <w:rFonts w:asciiTheme="minorHAnsi" w:eastAsiaTheme="minorEastAsia" w:hAnsiTheme="minorHAnsi"/>
                <w:noProof/>
                <w:sz w:val="22"/>
              </w:rPr>
              <w:tab/>
            </w:r>
            <w:r w:rsidR="00D14B20" w:rsidRPr="00663140">
              <w:rPr>
                <w:rStyle w:val="Hyperlink"/>
                <w:noProof/>
              </w:rPr>
              <w:t>Why using s-Domain Prototype Filters?</w:t>
            </w:r>
            <w:r w:rsidR="00D14B20">
              <w:rPr>
                <w:noProof/>
                <w:webHidden/>
              </w:rPr>
              <w:tab/>
            </w:r>
            <w:r w:rsidR="00D14B20">
              <w:rPr>
                <w:noProof/>
                <w:webHidden/>
              </w:rPr>
              <w:fldChar w:fldCharType="begin"/>
            </w:r>
            <w:r w:rsidR="00D14B20">
              <w:rPr>
                <w:noProof/>
                <w:webHidden/>
              </w:rPr>
              <w:instrText xml:space="preserve"> PAGEREF _Toc38551060 \h </w:instrText>
            </w:r>
            <w:r w:rsidR="00D14B20">
              <w:rPr>
                <w:noProof/>
                <w:webHidden/>
              </w:rPr>
            </w:r>
            <w:r w:rsidR="00D14B20">
              <w:rPr>
                <w:noProof/>
                <w:webHidden/>
              </w:rPr>
              <w:fldChar w:fldCharType="separate"/>
            </w:r>
            <w:r>
              <w:rPr>
                <w:noProof/>
                <w:webHidden/>
              </w:rPr>
              <w:t>7</w:t>
            </w:r>
            <w:r w:rsidR="00D14B20">
              <w:rPr>
                <w:noProof/>
                <w:webHidden/>
              </w:rPr>
              <w:fldChar w:fldCharType="end"/>
            </w:r>
          </w:hyperlink>
        </w:p>
        <w:p w14:paraId="3C1A80FA" w14:textId="3F98783D" w:rsidR="00D14B20" w:rsidRDefault="0071397F">
          <w:pPr>
            <w:pStyle w:val="TOC2"/>
            <w:tabs>
              <w:tab w:val="left" w:pos="880"/>
              <w:tab w:val="right" w:leader="dot" w:pos="9962"/>
            </w:tabs>
            <w:rPr>
              <w:rFonts w:asciiTheme="minorHAnsi" w:eastAsiaTheme="minorEastAsia" w:hAnsiTheme="minorHAnsi"/>
              <w:noProof/>
              <w:sz w:val="22"/>
            </w:rPr>
          </w:pPr>
          <w:hyperlink w:anchor="_Toc38551061" w:history="1">
            <w:r w:rsidR="00D14B20" w:rsidRPr="00663140">
              <w:rPr>
                <w:rStyle w:val="Hyperlink"/>
                <w:noProof/>
              </w:rPr>
              <w:t>2.3</w:t>
            </w:r>
            <w:r w:rsidR="00D14B20">
              <w:rPr>
                <w:rFonts w:asciiTheme="minorHAnsi" w:eastAsiaTheme="minorEastAsia" w:hAnsiTheme="minorHAnsi"/>
                <w:noProof/>
                <w:sz w:val="22"/>
              </w:rPr>
              <w:tab/>
            </w:r>
            <w:r w:rsidR="00D14B20" w:rsidRPr="00663140">
              <w:rPr>
                <w:rStyle w:val="Hyperlink"/>
                <w:noProof/>
              </w:rPr>
              <w:t>Selecting the Right Controller</w:t>
            </w:r>
            <w:r w:rsidR="00D14B20">
              <w:rPr>
                <w:noProof/>
                <w:webHidden/>
              </w:rPr>
              <w:tab/>
            </w:r>
            <w:r w:rsidR="00D14B20">
              <w:rPr>
                <w:noProof/>
                <w:webHidden/>
              </w:rPr>
              <w:fldChar w:fldCharType="begin"/>
            </w:r>
            <w:r w:rsidR="00D14B20">
              <w:rPr>
                <w:noProof/>
                <w:webHidden/>
              </w:rPr>
              <w:instrText xml:space="preserve"> PAGEREF _Toc38551061 \h </w:instrText>
            </w:r>
            <w:r w:rsidR="00D14B20">
              <w:rPr>
                <w:noProof/>
                <w:webHidden/>
              </w:rPr>
            </w:r>
            <w:r w:rsidR="00D14B20">
              <w:rPr>
                <w:noProof/>
                <w:webHidden/>
              </w:rPr>
              <w:fldChar w:fldCharType="separate"/>
            </w:r>
            <w:r>
              <w:rPr>
                <w:noProof/>
                <w:webHidden/>
              </w:rPr>
              <w:t>7</w:t>
            </w:r>
            <w:r w:rsidR="00D14B20">
              <w:rPr>
                <w:noProof/>
                <w:webHidden/>
              </w:rPr>
              <w:fldChar w:fldCharType="end"/>
            </w:r>
          </w:hyperlink>
        </w:p>
        <w:p w14:paraId="5FD2CDE3" w14:textId="3C65972C" w:rsidR="00D14B20" w:rsidRDefault="0071397F">
          <w:pPr>
            <w:pStyle w:val="TOC2"/>
            <w:tabs>
              <w:tab w:val="left" w:pos="880"/>
              <w:tab w:val="right" w:leader="dot" w:pos="9962"/>
            </w:tabs>
            <w:rPr>
              <w:rFonts w:asciiTheme="minorHAnsi" w:eastAsiaTheme="minorEastAsia" w:hAnsiTheme="minorHAnsi"/>
              <w:noProof/>
              <w:sz w:val="22"/>
            </w:rPr>
          </w:pPr>
          <w:hyperlink w:anchor="_Toc38551062" w:history="1">
            <w:r w:rsidR="00D14B20" w:rsidRPr="00663140">
              <w:rPr>
                <w:rStyle w:val="Hyperlink"/>
                <w:noProof/>
              </w:rPr>
              <w:t>2.4</w:t>
            </w:r>
            <w:r w:rsidR="00D14B20">
              <w:rPr>
                <w:rFonts w:asciiTheme="minorHAnsi" w:eastAsiaTheme="minorEastAsia" w:hAnsiTheme="minorHAnsi"/>
                <w:noProof/>
                <w:sz w:val="22"/>
              </w:rPr>
              <w:tab/>
            </w:r>
            <w:r w:rsidR="00D14B20" w:rsidRPr="00663140">
              <w:rPr>
                <w:rStyle w:val="Hyperlink"/>
                <w:noProof/>
              </w:rPr>
              <w:t>Scaling Mode Selection</w:t>
            </w:r>
            <w:r w:rsidR="00D14B20">
              <w:rPr>
                <w:noProof/>
                <w:webHidden/>
              </w:rPr>
              <w:tab/>
            </w:r>
            <w:r w:rsidR="00D14B20">
              <w:rPr>
                <w:noProof/>
                <w:webHidden/>
              </w:rPr>
              <w:fldChar w:fldCharType="begin"/>
            </w:r>
            <w:r w:rsidR="00D14B20">
              <w:rPr>
                <w:noProof/>
                <w:webHidden/>
              </w:rPr>
              <w:instrText xml:space="preserve"> PAGEREF _Toc38551062 \h </w:instrText>
            </w:r>
            <w:r w:rsidR="00D14B20">
              <w:rPr>
                <w:noProof/>
                <w:webHidden/>
              </w:rPr>
            </w:r>
            <w:r w:rsidR="00D14B20">
              <w:rPr>
                <w:noProof/>
                <w:webHidden/>
              </w:rPr>
              <w:fldChar w:fldCharType="separate"/>
            </w:r>
            <w:r>
              <w:rPr>
                <w:noProof/>
                <w:webHidden/>
              </w:rPr>
              <w:t>8</w:t>
            </w:r>
            <w:r w:rsidR="00D14B20">
              <w:rPr>
                <w:noProof/>
                <w:webHidden/>
              </w:rPr>
              <w:fldChar w:fldCharType="end"/>
            </w:r>
          </w:hyperlink>
        </w:p>
        <w:p w14:paraId="353159DA" w14:textId="6A82FDD6" w:rsidR="00D14B20" w:rsidRDefault="0071397F">
          <w:pPr>
            <w:pStyle w:val="TOC2"/>
            <w:tabs>
              <w:tab w:val="left" w:pos="880"/>
              <w:tab w:val="right" w:leader="dot" w:pos="9962"/>
            </w:tabs>
            <w:rPr>
              <w:rFonts w:asciiTheme="minorHAnsi" w:eastAsiaTheme="minorEastAsia" w:hAnsiTheme="minorHAnsi"/>
              <w:noProof/>
              <w:sz w:val="22"/>
            </w:rPr>
          </w:pPr>
          <w:hyperlink w:anchor="_Toc38551063" w:history="1">
            <w:r w:rsidR="00D14B20" w:rsidRPr="00663140">
              <w:rPr>
                <w:rStyle w:val="Hyperlink"/>
                <w:noProof/>
              </w:rPr>
              <w:t>2.5</w:t>
            </w:r>
            <w:r w:rsidR="00D14B20">
              <w:rPr>
                <w:rFonts w:asciiTheme="minorHAnsi" w:eastAsiaTheme="minorEastAsia" w:hAnsiTheme="minorHAnsi"/>
                <w:noProof/>
                <w:sz w:val="22"/>
              </w:rPr>
              <w:tab/>
            </w:r>
            <w:r w:rsidR="00D14B20" w:rsidRPr="00663140">
              <w:rPr>
                <w:rStyle w:val="Hyperlink"/>
                <w:noProof/>
              </w:rPr>
              <w:t>Input Data Specification</w:t>
            </w:r>
            <w:r w:rsidR="00D14B20">
              <w:rPr>
                <w:noProof/>
                <w:webHidden/>
              </w:rPr>
              <w:tab/>
            </w:r>
            <w:r w:rsidR="00D14B20">
              <w:rPr>
                <w:noProof/>
                <w:webHidden/>
              </w:rPr>
              <w:fldChar w:fldCharType="begin"/>
            </w:r>
            <w:r w:rsidR="00D14B20">
              <w:rPr>
                <w:noProof/>
                <w:webHidden/>
              </w:rPr>
              <w:instrText xml:space="preserve"> PAGEREF _Toc38551063 \h </w:instrText>
            </w:r>
            <w:r w:rsidR="00D14B20">
              <w:rPr>
                <w:noProof/>
                <w:webHidden/>
              </w:rPr>
            </w:r>
            <w:r w:rsidR="00D14B20">
              <w:rPr>
                <w:noProof/>
                <w:webHidden/>
              </w:rPr>
              <w:fldChar w:fldCharType="separate"/>
            </w:r>
            <w:r>
              <w:rPr>
                <w:noProof/>
                <w:webHidden/>
              </w:rPr>
              <w:t>10</w:t>
            </w:r>
            <w:r w:rsidR="00D14B20">
              <w:rPr>
                <w:noProof/>
                <w:webHidden/>
              </w:rPr>
              <w:fldChar w:fldCharType="end"/>
            </w:r>
          </w:hyperlink>
        </w:p>
        <w:p w14:paraId="4150D89C" w14:textId="4378AA6E" w:rsidR="00D14B20" w:rsidRDefault="0071397F">
          <w:pPr>
            <w:pStyle w:val="TOC2"/>
            <w:tabs>
              <w:tab w:val="left" w:pos="880"/>
              <w:tab w:val="right" w:leader="dot" w:pos="9962"/>
            </w:tabs>
            <w:rPr>
              <w:rFonts w:asciiTheme="minorHAnsi" w:eastAsiaTheme="minorEastAsia" w:hAnsiTheme="minorHAnsi"/>
              <w:noProof/>
              <w:sz w:val="22"/>
            </w:rPr>
          </w:pPr>
          <w:hyperlink w:anchor="_Toc38551064" w:history="1">
            <w:r w:rsidR="00D14B20" w:rsidRPr="00663140">
              <w:rPr>
                <w:rStyle w:val="Hyperlink"/>
                <w:noProof/>
              </w:rPr>
              <w:t>2.6</w:t>
            </w:r>
            <w:r w:rsidR="00D14B20">
              <w:rPr>
                <w:rFonts w:asciiTheme="minorHAnsi" w:eastAsiaTheme="minorEastAsia" w:hAnsiTheme="minorHAnsi"/>
                <w:noProof/>
                <w:sz w:val="22"/>
              </w:rPr>
              <w:tab/>
            </w:r>
            <w:r w:rsidR="00D14B20" w:rsidRPr="00663140">
              <w:rPr>
                <w:rStyle w:val="Hyperlink"/>
                <w:noProof/>
              </w:rPr>
              <w:t>Compensation Filter Parameters</w:t>
            </w:r>
            <w:r w:rsidR="00D14B20">
              <w:rPr>
                <w:noProof/>
                <w:webHidden/>
              </w:rPr>
              <w:tab/>
            </w:r>
            <w:r w:rsidR="00D14B20">
              <w:rPr>
                <w:noProof/>
                <w:webHidden/>
              </w:rPr>
              <w:fldChar w:fldCharType="begin"/>
            </w:r>
            <w:r w:rsidR="00D14B20">
              <w:rPr>
                <w:noProof/>
                <w:webHidden/>
              </w:rPr>
              <w:instrText xml:space="preserve"> PAGEREF _Toc38551064 \h </w:instrText>
            </w:r>
            <w:r w:rsidR="00D14B20">
              <w:rPr>
                <w:noProof/>
                <w:webHidden/>
              </w:rPr>
            </w:r>
            <w:r w:rsidR="00D14B20">
              <w:rPr>
                <w:noProof/>
                <w:webHidden/>
              </w:rPr>
              <w:fldChar w:fldCharType="separate"/>
            </w:r>
            <w:r>
              <w:rPr>
                <w:noProof/>
                <w:webHidden/>
              </w:rPr>
              <w:t>15</w:t>
            </w:r>
            <w:r w:rsidR="00D14B20">
              <w:rPr>
                <w:noProof/>
                <w:webHidden/>
              </w:rPr>
              <w:fldChar w:fldCharType="end"/>
            </w:r>
          </w:hyperlink>
        </w:p>
        <w:p w14:paraId="5592BF66" w14:textId="36B64DDE" w:rsidR="00D14B20" w:rsidRDefault="0071397F">
          <w:pPr>
            <w:pStyle w:val="TOC1"/>
            <w:rPr>
              <w:rFonts w:asciiTheme="minorHAnsi" w:eastAsiaTheme="minorEastAsia" w:hAnsiTheme="minorHAnsi"/>
              <w:sz w:val="22"/>
            </w:rPr>
          </w:pPr>
          <w:hyperlink w:anchor="_Toc38551065" w:history="1">
            <w:r w:rsidR="00D14B20" w:rsidRPr="00663140">
              <w:rPr>
                <w:rStyle w:val="Hyperlink"/>
              </w:rPr>
              <w:t>3.0</w:t>
            </w:r>
            <w:r w:rsidR="00D14B20">
              <w:rPr>
                <w:rFonts w:asciiTheme="minorHAnsi" w:eastAsiaTheme="minorEastAsia" w:hAnsiTheme="minorHAnsi"/>
                <w:sz w:val="22"/>
              </w:rPr>
              <w:tab/>
            </w:r>
            <w:r w:rsidR="00D14B20" w:rsidRPr="00663140">
              <w:rPr>
                <w:rStyle w:val="Hyperlink"/>
              </w:rPr>
              <w:t>Time Domain Window</w:t>
            </w:r>
            <w:r w:rsidR="00D14B20">
              <w:rPr>
                <w:webHidden/>
              </w:rPr>
              <w:tab/>
            </w:r>
            <w:r w:rsidR="00D14B20">
              <w:rPr>
                <w:webHidden/>
              </w:rPr>
              <w:fldChar w:fldCharType="begin"/>
            </w:r>
            <w:r w:rsidR="00D14B20">
              <w:rPr>
                <w:webHidden/>
              </w:rPr>
              <w:instrText xml:space="preserve"> PAGEREF _Toc38551065 \h </w:instrText>
            </w:r>
            <w:r w:rsidR="00D14B20">
              <w:rPr>
                <w:webHidden/>
              </w:rPr>
            </w:r>
            <w:r w:rsidR="00D14B20">
              <w:rPr>
                <w:webHidden/>
              </w:rPr>
              <w:fldChar w:fldCharType="separate"/>
            </w:r>
            <w:r>
              <w:rPr>
                <w:webHidden/>
              </w:rPr>
              <w:t>16</w:t>
            </w:r>
            <w:r w:rsidR="00D14B20">
              <w:rPr>
                <w:webHidden/>
              </w:rPr>
              <w:fldChar w:fldCharType="end"/>
            </w:r>
          </w:hyperlink>
        </w:p>
        <w:p w14:paraId="79C58704" w14:textId="50503F1A" w:rsidR="00D14B20" w:rsidRDefault="0071397F">
          <w:pPr>
            <w:pStyle w:val="TOC2"/>
            <w:tabs>
              <w:tab w:val="left" w:pos="880"/>
              <w:tab w:val="right" w:leader="dot" w:pos="9962"/>
            </w:tabs>
            <w:rPr>
              <w:rFonts w:asciiTheme="minorHAnsi" w:eastAsiaTheme="minorEastAsia" w:hAnsiTheme="minorHAnsi"/>
              <w:noProof/>
              <w:sz w:val="22"/>
            </w:rPr>
          </w:pPr>
          <w:hyperlink w:anchor="_Toc38551066" w:history="1">
            <w:r w:rsidR="00D14B20" w:rsidRPr="00663140">
              <w:rPr>
                <w:rStyle w:val="Hyperlink"/>
                <w:noProof/>
              </w:rPr>
              <w:t>3.1</w:t>
            </w:r>
            <w:r w:rsidR="00D14B20">
              <w:rPr>
                <w:rFonts w:asciiTheme="minorHAnsi" w:eastAsiaTheme="minorEastAsia" w:hAnsiTheme="minorHAnsi"/>
                <w:noProof/>
                <w:sz w:val="22"/>
              </w:rPr>
              <w:tab/>
            </w:r>
            <w:r w:rsidR="00D14B20" w:rsidRPr="00663140">
              <w:rPr>
                <w:rStyle w:val="Hyperlink"/>
                <w:noProof/>
              </w:rPr>
              <w:t>Controller Block Diagram Window</w:t>
            </w:r>
            <w:r w:rsidR="00D14B20">
              <w:rPr>
                <w:noProof/>
                <w:webHidden/>
              </w:rPr>
              <w:tab/>
            </w:r>
            <w:r w:rsidR="00D14B20">
              <w:rPr>
                <w:noProof/>
                <w:webHidden/>
              </w:rPr>
              <w:fldChar w:fldCharType="begin"/>
            </w:r>
            <w:r w:rsidR="00D14B20">
              <w:rPr>
                <w:noProof/>
                <w:webHidden/>
              </w:rPr>
              <w:instrText xml:space="preserve"> PAGEREF _Toc38551066 \h </w:instrText>
            </w:r>
            <w:r w:rsidR="00D14B20">
              <w:rPr>
                <w:noProof/>
                <w:webHidden/>
              </w:rPr>
            </w:r>
            <w:r w:rsidR="00D14B20">
              <w:rPr>
                <w:noProof/>
                <w:webHidden/>
              </w:rPr>
              <w:fldChar w:fldCharType="separate"/>
            </w:r>
            <w:r>
              <w:rPr>
                <w:noProof/>
                <w:webHidden/>
              </w:rPr>
              <w:t>18</w:t>
            </w:r>
            <w:r w:rsidR="00D14B20">
              <w:rPr>
                <w:noProof/>
                <w:webHidden/>
              </w:rPr>
              <w:fldChar w:fldCharType="end"/>
            </w:r>
          </w:hyperlink>
        </w:p>
        <w:p w14:paraId="29D991ED" w14:textId="3BAC94F3" w:rsidR="00D14B20" w:rsidRDefault="0071397F">
          <w:pPr>
            <w:pStyle w:val="TOC2"/>
            <w:tabs>
              <w:tab w:val="left" w:pos="880"/>
              <w:tab w:val="right" w:leader="dot" w:pos="9962"/>
            </w:tabs>
            <w:rPr>
              <w:rFonts w:asciiTheme="minorHAnsi" w:eastAsiaTheme="minorEastAsia" w:hAnsiTheme="minorHAnsi"/>
              <w:noProof/>
              <w:sz w:val="22"/>
            </w:rPr>
          </w:pPr>
          <w:hyperlink w:anchor="_Toc38551067" w:history="1">
            <w:r w:rsidR="00D14B20" w:rsidRPr="00663140">
              <w:rPr>
                <w:rStyle w:val="Hyperlink"/>
                <w:noProof/>
              </w:rPr>
              <w:t>3.2</w:t>
            </w:r>
            <w:r w:rsidR="00D14B20">
              <w:rPr>
                <w:rFonts w:asciiTheme="minorHAnsi" w:eastAsiaTheme="minorEastAsia" w:hAnsiTheme="minorHAnsi"/>
                <w:noProof/>
                <w:sz w:val="22"/>
              </w:rPr>
              <w:tab/>
            </w:r>
            <w:r w:rsidR="00D14B20" w:rsidRPr="00663140">
              <w:rPr>
                <w:rStyle w:val="Hyperlink"/>
                <w:noProof/>
              </w:rPr>
              <w:t>Block Diagram</w:t>
            </w:r>
            <w:r w:rsidR="00D14B20">
              <w:rPr>
                <w:noProof/>
                <w:webHidden/>
              </w:rPr>
              <w:tab/>
            </w:r>
            <w:r w:rsidR="00D14B20">
              <w:rPr>
                <w:noProof/>
                <w:webHidden/>
              </w:rPr>
              <w:fldChar w:fldCharType="begin"/>
            </w:r>
            <w:r w:rsidR="00D14B20">
              <w:rPr>
                <w:noProof/>
                <w:webHidden/>
              </w:rPr>
              <w:instrText xml:space="preserve"> PAGEREF _Toc38551067 \h </w:instrText>
            </w:r>
            <w:r w:rsidR="00D14B20">
              <w:rPr>
                <w:noProof/>
                <w:webHidden/>
              </w:rPr>
            </w:r>
            <w:r w:rsidR="00D14B20">
              <w:rPr>
                <w:noProof/>
                <w:webHidden/>
              </w:rPr>
              <w:fldChar w:fldCharType="separate"/>
            </w:r>
            <w:r>
              <w:rPr>
                <w:noProof/>
                <w:webHidden/>
              </w:rPr>
              <w:t>19</w:t>
            </w:r>
            <w:r w:rsidR="00D14B20">
              <w:rPr>
                <w:noProof/>
                <w:webHidden/>
              </w:rPr>
              <w:fldChar w:fldCharType="end"/>
            </w:r>
          </w:hyperlink>
        </w:p>
        <w:p w14:paraId="1ABFF31D" w14:textId="7BAAFA61" w:rsidR="00D14B20" w:rsidRDefault="0071397F">
          <w:pPr>
            <w:pStyle w:val="TOC2"/>
            <w:tabs>
              <w:tab w:val="left" w:pos="880"/>
              <w:tab w:val="right" w:leader="dot" w:pos="9962"/>
            </w:tabs>
            <w:rPr>
              <w:rFonts w:asciiTheme="minorHAnsi" w:eastAsiaTheme="minorEastAsia" w:hAnsiTheme="minorHAnsi"/>
              <w:noProof/>
              <w:sz w:val="22"/>
            </w:rPr>
          </w:pPr>
          <w:hyperlink w:anchor="_Toc38551068" w:history="1">
            <w:r w:rsidR="00D14B20" w:rsidRPr="00663140">
              <w:rPr>
                <w:rStyle w:val="Hyperlink"/>
                <w:noProof/>
              </w:rPr>
              <w:t>3.3</w:t>
            </w:r>
            <w:r w:rsidR="00D14B20">
              <w:rPr>
                <w:rFonts w:asciiTheme="minorHAnsi" w:eastAsiaTheme="minorEastAsia" w:hAnsiTheme="minorHAnsi"/>
                <w:noProof/>
                <w:sz w:val="22"/>
              </w:rPr>
              <w:tab/>
            </w:r>
            <w:r w:rsidR="00D14B20" w:rsidRPr="00663140">
              <w:rPr>
                <w:rStyle w:val="Hyperlink"/>
                <w:noProof/>
              </w:rPr>
              <w:t>The NPNZ Data Structure</w:t>
            </w:r>
            <w:r w:rsidR="00D14B20">
              <w:rPr>
                <w:noProof/>
                <w:webHidden/>
              </w:rPr>
              <w:tab/>
            </w:r>
            <w:r w:rsidR="00D14B20">
              <w:rPr>
                <w:noProof/>
                <w:webHidden/>
              </w:rPr>
              <w:fldChar w:fldCharType="begin"/>
            </w:r>
            <w:r w:rsidR="00D14B20">
              <w:rPr>
                <w:noProof/>
                <w:webHidden/>
              </w:rPr>
              <w:instrText xml:space="preserve"> PAGEREF _Toc38551068 \h </w:instrText>
            </w:r>
            <w:r w:rsidR="00D14B20">
              <w:rPr>
                <w:noProof/>
                <w:webHidden/>
              </w:rPr>
            </w:r>
            <w:r w:rsidR="00D14B20">
              <w:rPr>
                <w:noProof/>
                <w:webHidden/>
              </w:rPr>
              <w:fldChar w:fldCharType="separate"/>
            </w:r>
            <w:r>
              <w:rPr>
                <w:noProof/>
                <w:webHidden/>
              </w:rPr>
              <w:t>20</w:t>
            </w:r>
            <w:r w:rsidR="00D14B20">
              <w:rPr>
                <w:noProof/>
                <w:webHidden/>
              </w:rPr>
              <w:fldChar w:fldCharType="end"/>
            </w:r>
          </w:hyperlink>
        </w:p>
        <w:p w14:paraId="50DE53FC" w14:textId="6159716C" w:rsidR="00D14B20" w:rsidRDefault="0071397F">
          <w:pPr>
            <w:pStyle w:val="TOC2"/>
            <w:tabs>
              <w:tab w:val="left" w:pos="880"/>
              <w:tab w:val="right" w:leader="dot" w:pos="9962"/>
            </w:tabs>
            <w:rPr>
              <w:rFonts w:asciiTheme="minorHAnsi" w:eastAsiaTheme="minorEastAsia" w:hAnsiTheme="minorHAnsi"/>
              <w:noProof/>
              <w:sz w:val="22"/>
            </w:rPr>
          </w:pPr>
          <w:hyperlink w:anchor="_Toc38551069" w:history="1">
            <w:r w:rsidR="00D14B20" w:rsidRPr="00663140">
              <w:rPr>
                <w:rStyle w:val="Hyperlink"/>
                <w:noProof/>
              </w:rPr>
              <w:t>3.4</w:t>
            </w:r>
            <w:r w:rsidR="00D14B20">
              <w:rPr>
                <w:rFonts w:asciiTheme="minorHAnsi" w:eastAsiaTheme="minorEastAsia" w:hAnsiTheme="minorHAnsi"/>
                <w:noProof/>
                <w:sz w:val="22"/>
              </w:rPr>
              <w:tab/>
            </w:r>
            <w:r w:rsidR="00D14B20" w:rsidRPr="00663140">
              <w:rPr>
                <w:rStyle w:val="Hyperlink"/>
                <w:noProof/>
              </w:rPr>
              <w:t>NPNZ Object Configuration</w:t>
            </w:r>
            <w:r w:rsidR="00D14B20">
              <w:rPr>
                <w:noProof/>
                <w:webHidden/>
              </w:rPr>
              <w:tab/>
            </w:r>
            <w:r w:rsidR="00D14B20">
              <w:rPr>
                <w:noProof/>
                <w:webHidden/>
              </w:rPr>
              <w:fldChar w:fldCharType="begin"/>
            </w:r>
            <w:r w:rsidR="00D14B20">
              <w:rPr>
                <w:noProof/>
                <w:webHidden/>
              </w:rPr>
              <w:instrText xml:space="preserve"> PAGEREF _Toc38551069 \h </w:instrText>
            </w:r>
            <w:r w:rsidR="00D14B20">
              <w:rPr>
                <w:noProof/>
                <w:webHidden/>
              </w:rPr>
            </w:r>
            <w:r w:rsidR="00D14B20">
              <w:rPr>
                <w:noProof/>
                <w:webHidden/>
              </w:rPr>
              <w:fldChar w:fldCharType="separate"/>
            </w:r>
            <w:r>
              <w:rPr>
                <w:noProof/>
                <w:webHidden/>
              </w:rPr>
              <w:t>20</w:t>
            </w:r>
            <w:r w:rsidR="00D14B20">
              <w:rPr>
                <w:noProof/>
                <w:webHidden/>
              </w:rPr>
              <w:fldChar w:fldCharType="end"/>
            </w:r>
          </w:hyperlink>
        </w:p>
        <w:p w14:paraId="7C48CA14" w14:textId="0B2B41FB" w:rsidR="00D14B20" w:rsidRDefault="0071397F">
          <w:pPr>
            <w:pStyle w:val="TOC1"/>
            <w:rPr>
              <w:rFonts w:asciiTheme="minorHAnsi" w:eastAsiaTheme="minorEastAsia" w:hAnsiTheme="minorHAnsi"/>
              <w:sz w:val="22"/>
            </w:rPr>
          </w:pPr>
          <w:hyperlink w:anchor="_Toc38551070" w:history="1">
            <w:r w:rsidR="00D14B20" w:rsidRPr="00663140">
              <w:rPr>
                <w:rStyle w:val="Hyperlink"/>
              </w:rPr>
              <w:t>4.0</w:t>
            </w:r>
            <w:r w:rsidR="00D14B20">
              <w:rPr>
                <w:rFonts w:asciiTheme="minorHAnsi" w:eastAsiaTheme="minorEastAsia" w:hAnsiTheme="minorHAnsi"/>
                <w:sz w:val="22"/>
              </w:rPr>
              <w:tab/>
            </w:r>
            <w:r w:rsidR="00D14B20" w:rsidRPr="00663140">
              <w:rPr>
                <w:rStyle w:val="Hyperlink"/>
              </w:rPr>
              <w:t>Code Generator Output Window</w:t>
            </w:r>
            <w:r w:rsidR="00D14B20">
              <w:rPr>
                <w:webHidden/>
              </w:rPr>
              <w:tab/>
            </w:r>
            <w:r w:rsidR="00D14B20">
              <w:rPr>
                <w:webHidden/>
              </w:rPr>
              <w:fldChar w:fldCharType="begin"/>
            </w:r>
            <w:r w:rsidR="00D14B20">
              <w:rPr>
                <w:webHidden/>
              </w:rPr>
              <w:instrText xml:space="preserve"> PAGEREF _Toc38551070 \h </w:instrText>
            </w:r>
            <w:r w:rsidR="00D14B20">
              <w:rPr>
                <w:webHidden/>
              </w:rPr>
            </w:r>
            <w:r w:rsidR="00D14B20">
              <w:rPr>
                <w:webHidden/>
              </w:rPr>
              <w:fldChar w:fldCharType="separate"/>
            </w:r>
            <w:r>
              <w:rPr>
                <w:webHidden/>
              </w:rPr>
              <w:t>25</w:t>
            </w:r>
            <w:r w:rsidR="00D14B20">
              <w:rPr>
                <w:webHidden/>
              </w:rPr>
              <w:fldChar w:fldCharType="end"/>
            </w:r>
          </w:hyperlink>
        </w:p>
        <w:p w14:paraId="0F7D51D0" w14:textId="2A2E7C50" w:rsidR="00D14B20" w:rsidRDefault="0071397F">
          <w:pPr>
            <w:pStyle w:val="TOC1"/>
            <w:rPr>
              <w:rFonts w:asciiTheme="minorHAnsi" w:eastAsiaTheme="minorEastAsia" w:hAnsiTheme="minorHAnsi"/>
              <w:sz w:val="22"/>
            </w:rPr>
          </w:pPr>
          <w:hyperlink w:anchor="_Toc38551071" w:history="1">
            <w:r w:rsidR="00D14B20" w:rsidRPr="00663140">
              <w:rPr>
                <w:rStyle w:val="Hyperlink"/>
              </w:rPr>
              <w:t>5.0</w:t>
            </w:r>
            <w:r w:rsidR="00D14B20">
              <w:rPr>
                <w:rFonts w:asciiTheme="minorHAnsi" w:eastAsiaTheme="minorEastAsia" w:hAnsiTheme="minorHAnsi"/>
                <w:sz w:val="22"/>
              </w:rPr>
              <w:tab/>
            </w:r>
            <w:r w:rsidR="00D14B20" w:rsidRPr="00663140">
              <w:rPr>
                <w:rStyle w:val="Hyperlink"/>
              </w:rPr>
              <w:t>Code Generator Options</w:t>
            </w:r>
            <w:r w:rsidR="00D14B20">
              <w:rPr>
                <w:webHidden/>
              </w:rPr>
              <w:tab/>
            </w:r>
            <w:r w:rsidR="00D14B20">
              <w:rPr>
                <w:webHidden/>
              </w:rPr>
              <w:fldChar w:fldCharType="begin"/>
            </w:r>
            <w:r w:rsidR="00D14B20">
              <w:rPr>
                <w:webHidden/>
              </w:rPr>
              <w:instrText xml:space="preserve"> PAGEREF _Toc38551071 \h </w:instrText>
            </w:r>
            <w:r w:rsidR="00D14B20">
              <w:rPr>
                <w:webHidden/>
              </w:rPr>
            </w:r>
            <w:r w:rsidR="00D14B20">
              <w:rPr>
                <w:webHidden/>
              </w:rPr>
              <w:fldChar w:fldCharType="separate"/>
            </w:r>
            <w:r>
              <w:rPr>
                <w:webHidden/>
              </w:rPr>
              <w:t>27</w:t>
            </w:r>
            <w:r w:rsidR="00D14B20">
              <w:rPr>
                <w:webHidden/>
              </w:rPr>
              <w:fldChar w:fldCharType="end"/>
            </w:r>
          </w:hyperlink>
        </w:p>
        <w:p w14:paraId="55B84572" w14:textId="16BCACD3" w:rsidR="00D14B20" w:rsidRDefault="0071397F">
          <w:pPr>
            <w:pStyle w:val="TOC2"/>
            <w:tabs>
              <w:tab w:val="left" w:pos="880"/>
              <w:tab w:val="right" w:leader="dot" w:pos="9962"/>
            </w:tabs>
            <w:rPr>
              <w:rFonts w:asciiTheme="minorHAnsi" w:eastAsiaTheme="minorEastAsia" w:hAnsiTheme="minorHAnsi"/>
              <w:noProof/>
              <w:sz w:val="22"/>
            </w:rPr>
          </w:pPr>
          <w:hyperlink w:anchor="_Toc38551072" w:history="1">
            <w:r w:rsidR="00D14B20" w:rsidRPr="00663140">
              <w:rPr>
                <w:rStyle w:val="Hyperlink"/>
                <w:noProof/>
              </w:rPr>
              <w:t>5.1</w:t>
            </w:r>
            <w:r w:rsidR="00D14B20">
              <w:rPr>
                <w:rFonts w:asciiTheme="minorHAnsi" w:eastAsiaTheme="minorEastAsia" w:hAnsiTheme="minorHAnsi"/>
                <w:noProof/>
                <w:sz w:val="22"/>
              </w:rPr>
              <w:tab/>
            </w:r>
            <w:r w:rsidR="00D14B20" w:rsidRPr="00663140">
              <w:rPr>
                <w:rStyle w:val="Hyperlink"/>
                <w:noProof/>
              </w:rPr>
              <w:t>File &amp; Function Label</w:t>
            </w:r>
            <w:r w:rsidR="00D14B20">
              <w:rPr>
                <w:noProof/>
                <w:webHidden/>
              </w:rPr>
              <w:tab/>
            </w:r>
            <w:r w:rsidR="00D14B20">
              <w:rPr>
                <w:noProof/>
                <w:webHidden/>
              </w:rPr>
              <w:fldChar w:fldCharType="begin"/>
            </w:r>
            <w:r w:rsidR="00D14B20">
              <w:rPr>
                <w:noProof/>
                <w:webHidden/>
              </w:rPr>
              <w:instrText xml:space="preserve"> PAGEREF _Toc38551072 \h </w:instrText>
            </w:r>
            <w:r w:rsidR="00D14B20">
              <w:rPr>
                <w:noProof/>
                <w:webHidden/>
              </w:rPr>
            </w:r>
            <w:r w:rsidR="00D14B20">
              <w:rPr>
                <w:noProof/>
                <w:webHidden/>
              </w:rPr>
              <w:fldChar w:fldCharType="separate"/>
            </w:r>
            <w:r>
              <w:rPr>
                <w:noProof/>
                <w:webHidden/>
              </w:rPr>
              <w:t>27</w:t>
            </w:r>
            <w:r w:rsidR="00D14B20">
              <w:rPr>
                <w:noProof/>
                <w:webHidden/>
              </w:rPr>
              <w:fldChar w:fldCharType="end"/>
            </w:r>
          </w:hyperlink>
        </w:p>
        <w:p w14:paraId="194CF8B0" w14:textId="0B564D0C" w:rsidR="00D14B20" w:rsidRDefault="0071397F">
          <w:pPr>
            <w:pStyle w:val="TOC2"/>
            <w:tabs>
              <w:tab w:val="left" w:pos="880"/>
              <w:tab w:val="right" w:leader="dot" w:pos="9962"/>
            </w:tabs>
            <w:rPr>
              <w:rFonts w:asciiTheme="minorHAnsi" w:eastAsiaTheme="minorEastAsia" w:hAnsiTheme="minorHAnsi"/>
              <w:noProof/>
              <w:sz w:val="22"/>
            </w:rPr>
          </w:pPr>
          <w:hyperlink w:anchor="_Toc38551073" w:history="1">
            <w:r w:rsidR="00D14B20" w:rsidRPr="00663140">
              <w:rPr>
                <w:rStyle w:val="Hyperlink"/>
                <w:noProof/>
              </w:rPr>
              <w:t>5.2</w:t>
            </w:r>
            <w:r w:rsidR="00D14B20">
              <w:rPr>
                <w:rFonts w:asciiTheme="minorHAnsi" w:eastAsiaTheme="minorEastAsia" w:hAnsiTheme="minorHAnsi"/>
                <w:noProof/>
                <w:sz w:val="22"/>
              </w:rPr>
              <w:tab/>
            </w:r>
            <w:r w:rsidR="00D14B20" w:rsidRPr="00663140">
              <w:rPr>
                <w:rStyle w:val="Hyperlink"/>
                <w:noProof/>
              </w:rPr>
              <w:t>Save/Restore Context</w:t>
            </w:r>
            <w:r w:rsidR="00D14B20">
              <w:rPr>
                <w:noProof/>
                <w:webHidden/>
              </w:rPr>
              <w:tab/>
            </w:r>
            <w:r w:rsidR="00D14B20">
              <w:rPr>
                <w:noProof/>
                <w:webHidden/>
              </w:rPr>
              <w:fldChar w:fldCharType="begin"/>
            </w:r>
            <w:r w:rsidR="00D14B20">
              <w:rPr>
                <w:noProof/>
                <w:webHidden/>
              </w:rPr>
              <w:instrText xml:space="preserve"> PAGEREF _Toc38551073 \h </w:instrText>
            </w:r>
            <w:r w:rsidR="00D14B20">
              <w:rPr>
                <w:noProof/>
                <w:webHidden/>
              </w:rPr>
            </w:r>
            <w:r w:rsidR="00D14B20">
              <w:rPr>
                <w:noProof/>
                <w:webHidden/>
              </w:rPr>
              <w:fldChar w:fldCharType="separate"/>
            </w:r>
            <w:r>
              <w:rPr>
                <w:noProof/>
                <w:webHidden/>
              </w:rPr>
              <w:t>28</w:t>
            </w:r>
            <w:r w:rsidR="00D14B20">
              <w:rPr>
                <w:noProof/>
                <w:webHidden/>
              </w:rPr>
              <w:fldChar w:fldCharType="end"/>
            </w:r>
          </w:hyperlink>
        </w:p>
        <w:p w14:paraId="38ED3C59" w14:textId="267C2033" w:rsidR="00D14B20" w:rsidRDefault="0071397F">
          <w:pPr>
            <w:pStyle w:val="TOC2"/>
            <w:tabs>
              <w:tab w:val="left" w:pos="880"/>
              <w:tab w:val="right" w:leader="dot" w:pos="9962"/>
            </w:tabs>
            <w:rPr>
              <w:rFonts w:asciiTheme="minorHAnsi" w:eastAsiaTheme="minorEastAsia" w:hAnsiTheme="minorHAnsi"/>
              <w:noProof/>
              <w:sz w:val="22"/>
            </w:rPr>
          </w:pPr>
          <w:hyperlink w:anchor="_Toc38551074" w:history="1">
            <w:r w:rsidR="00D14B20" w:rsidRPr="00663140">
              <w:rPr>
                <w:rStyle w:val="Hyperlink"/>
                <w:noProof/>
              </w:rPr>
              <w:t>5.3</w:t>
            </w:r>
            <w:r w:rsidR="00D14B20">
              <w:rPr>
                <w:rFonts w:asciiTheme="minorHAnsi" w:eastAsiaTheme="minorEastAsia" w:hAnsiTheme="minorHAnsi"/>
                <w:noProof/>
                <w:sz w:val="22"/>
              </w:rPr>
              <w:tab/>
            </w:r>
            <w:r w:rsidR="00D14B20" w:rsidRPr="00663140">
              <w:rPr>
                <w:rStyle w:val="Hyperlink"/>
                <w:noProof/>
              </w:rPr>
              <w:t>Basic Feature Extensions</w:t>
            </w:r>
            <w:r w:rsidR="00D14B20">
              <w:rPr>
                <w:noProof/>
                <w:webHidden/>
              </w:rPr>
              <w:tab/>
            </w:r>
            <w:r w:rsidR="00D14B20">
              <w:rPr>
                <w:noProof/>
                <w:webHidden/>
              </w:rPr>
              <w:fldChar w:fldCharType="begin"/>
            </w:r>
            <w:r w:rsidR="00D14B20">
              <w:rPr>
                <w:noProof/>
                <w:webHidden/>
              </w:rPr>
              <w:instrText xml:space="preserve"> PAGEREF _Toc38551074 \h </w:instrText>
            </w:r>
            <w:r w:rsidR="00D14B20">
              <w:rPr>
                <w:noProof/>
                <w:webHidden/>
              </w:rPr>
            </w:r>
            <w:r w:rsidR="00D14B20">
              <w:rPr>
                <w:noProof/>
                <w:webHidden/>
              </w:rPr>
              <w:fldChar w:fldCharType="separate"/>
            </w:r>
            <w:r>
              <w:rPr>
                <w:noProof/>
                <w:webHidden/>
              </w:rPr>
              <w:t>30</w:t>
            </w:r>
            <w:r w:rsidR="00D14B20">
              <w:rPr>
                <w:noProof/>
                <w:webHidden/>
              </w:rPr>
              <w:fldChar w:fldCharType="end"/>
            </w:r>
          </w:hyperlink>
        </w:p>
        <w:p w14:paraId="0030F5F5" w14:textId="371F3047" w:rsidR="00D14B20" w:rsidRDefault="0071397F">
          <w:pPr>
            <w:pStyle w:val="TOC2"/>
            <w:tabs>
              <w:tab w:val="left" w:pos="880"/>
              <w:tab w:val="right" w:leader="dot" w:pos="9962"/>
            </w:tabs>
            <w:rPr>
              <w:rFonts w:asciiTheme="minorHAnsi" w:eastAsiaTheme="minorEastAsia" w:hAnsiTheme="minorHAnsi"/>
              <w:noProof/>
              <w:sz w:val="22"/>
            </w:rPr>
          </w:pPr>
          <w:hyperlink w:anchor="_Toc38551075" w:history="1">
            <w:r w:rsidR="00D14B20" w:rsidRPr="00663140">
              <w:rPr>
                <w:rStyle w:val="Hyperlink"/>
                <w:noProof/>
              </w:rPr>
              <w:t>5.4</w:t>
            </w:r>
            <w:r w:rsidR="00D14B20">
              <w:rPr>
                <w:rFonts w:asciiTheme="minorHAnsi" w:eastAsiaTheme="minorEastAsia" w:hAnsiTheme="minorHAnsi"/>
                <w:noProof/>
                <w:sz w:val="22"/>
              </w:rPr>
              <w:tab/>
            </w:r>
            <w:r w:rsidR="00D14B20" w:rsidRPr="00663140">
              <w:rPr>
                <w:rStyle w:val="Hyperlink"/>
                <w:noProof/>
              </w:rPr>
              <w:t>Automated Data Interface</w:t>
            </w:r>
            <w:r w:rsidR="00D14B20">
              <w:rPr>
                <w:noProof/>
                <w:webHidden/>
              </w:rPr>
              <w:tab/>
            </w:r>
            <w:r w:rsidR="00D14B20">
              <w:rPr>
                <w:noProof/>
                <w:webHidden/>
              </w:rPr>
              <w:fldChar w:fldCharType="begin"/>
            </w:r>
            <w:r w:rsidR="00D14B20">
              <w:rPr>
                <w:noProof/>
                <w:webHidden/>
              </w:rPr>
              <w:instrText xml:space="preserve"> PAGEREF _Toc38551075 \h </w:instrText>
            </w:r>
            <w:r w:rsidR="00D14B20">
              <w:rPr>
                <w:noProof/>
                <w:webHidden/>
              </w:rPr>
            </w:r>
            <w:r w:rsidR="00D14B20">
              <w:rPr>
                <w:noProof/>
                <w:webHidden/>
              </w:rPr>
              <w:fldChar w:fldCharType="separate"/>
            </w:r>
            <w:r>
              <w:rPr>
                <w:noProof/>
                <w:webHidden/>
              </w:rPr>
              <w:t>31</w:t>
            </w:r>
            <w:r w:rsidR="00D14B20">
              <w:rPr>
                <w:noProof/>
                <w:webHidden/>
              </w:rPr>
              <w:fldChar w:fldCharType="end"/>
            </w:r>
          </w:hyperlink>
        </w:p>
        <w:p w14:paraId="71586063" w14:textId="0D536697" w:rsidR="00D14B20" w:rsidRDefault="0071397F">
          <w:pPr>
            <w:pStyle w:val="TOC2"/>
            <w:tabs>
              <w:tab w:val="left" w:pos="880"/>
              <w:tab w:val="right" w:leader="dot" w:pos="9962"/>
            </w:tabs>
            <w:rPr>
              <w:rFonts w:asciiTheme="minorHAnsi" w:eastAsiaTheme="minorEastAsia" w:hAnsiTheme="minorHAnsi"/>
              <w:noProof/>
              <w:sz w:val="22"/>
            </w:rPr>
          </w:pPr>
          <w:hyperlink w:anchor="_Toc38551076" w:history="1">
            <w:r w:rsidR="00D14B20" w:rsidRPr="00663140">
              <w:rPr>
                <w:rStyle w:val="Hyperlink"/>
                <w:noProof/>
              </w:rPr>
              <w:t>5.5</w:t>
            </w:r>
            <w:r w:rsidR="00D14B20">
              <w:rPr>
                <w:rFonts w:asciiTheme="minorHAnsi" w:eastAsiaTheme="minorEastAsia" w:hAnsiTheme="minorHAnsi"/>
                <w:noProof/>
                <w:sz w:val="22"/>
              </w:rPr>
              <w:tab/>
            </w:r>
            <w:r w:rsidR="00D14B20" w:rsidRPr="00663140">
              <w:rPr>
                <w:rStyle w:val="Hyperlink"/>
                <w:noProof/>
              </w:rPr>
              <w:t>Data Provider Sources</w:t>
            </w:r>
            <w:r w:rsidR="00D14B20">
              <w:rPr>
                <w:noProof/>
                <w:webHidden/>
              </w:rPr>
              <w:tab/>
            </w:r>
            <w:r w:rsidR="00D14B20">
              <w:rPr>
                <w:noProof/>
                <w:webHidden/>
              </w:rPr>
              <w:fldChar w:fldCharType="begin"/>
            </w:r>
            <w:r w:rsidR="00D14B20">
              <w:rPr>
                <w:noProof/>
                <w:webHidden/>
              </w:rPr>
              <w:instrText xml:space="preserve"> PAGEREF _Toc38551076 \h </w:instrText>
            </w:r>
            <w:r w:rsidR="00D14B20">
              <w:rPr>
                <w:noProof/>
                <w:webHidden/>
              </w:rPr>
            </w:r>
            <w:r w:rsidR="00D14B20">
              <w:rPr>
                <w:noProof/>
                <w:webHidden/>
              </w:rPr>
              <w:fldChar w:fldCharType="separate"/>
            </w:r>
            <w:r>
              <w:rPr>
                <w:noProof/>
                <w:webHidden/>
              </w:rPr>
              <w:t>31</w:t>
            </w:r>
            <w:r w:rsidR="00D14B20">
              <w:rPr>
                <w:noProof/>
                <w:webHidden/>
              </w:rPr>
              <w:fldChar w:fldCharType="end"/>
            </w:r>
          </w:hyperlink>
        </w:p>
        <w:p w14:paraId="6676B27F" w14:textId="58FF1F3D" w:rsidR="00D14B20" w:rsidRDefault="0071397F">
          <w:pPr>
            <w:pStyle w:val="TOC2"/>
            <w:tabs>
              <w:tab w:val="left" w:pos="880"/>
              <w:tab w:val="right" w:leader="dot" w:pos="9962"/>
            </w:tabs>
            <w:rPr>
              <w:rFonts w:asciiTheme="minorHAnsi" w:eastAsiaTheme="minorEastAsia" w:hAnsiTheme="minorHAnsi"/>
              <w:noProof/>
              <w:sz w:val="22"/>
            </w:rPr>
          </w:pPr>
          <w:hyperlink w:anchor="_Toc38551077" w:history="1">
            <w:r w:rsidR="00D14B20" w:rsidRPr="00663140">
              <w:rPr>
                <w:rStyle w:val="Hyperlink"/>
                <w:noProof/>
              </w:rPr>
              <w:t>5.6</w:t>
            </w:r>
            <w:r w:rsidR="00D14B20">
              <w:rPr>
                <w:rFonts w:asciiTheme="minorHAnsi" w:eastAsiaTheme="minorEastAsia" w:hAnsiTheme="minorHAnsi"/>
                <w:noProof/>
                <w:sz w:val="22"/>
              </w:rPr>
              <w:tab/>
            </w:r>
            <w:r w:rsidR="00D14B20" w:rsidRPr="00663140">
              <w:rPr>
                <w:rStyle w:val="Hyperlink"/>
                <w:noProof/>
              </w:rPr>
              <w:t>Anti-Windup</w:t>
            </w:r>
            <w:r w:rsidR="00D14B20">
              <w:rPr>
                <w:noProof/>
                <w:webHidden/>
              </w:rPr>
              <w:tab/>
            </w:r>
            <w:r w:rsidR="00D14B20">
              <w:rPr>
                <w:noProof/>
                <w:webHidden/>
              </w:rPr>
              <w:fldChar w:fldCharType="begin"/>
            </w:r>
            <w:r w:rsidR="00D14B20">
              <w:rPr>
                <w:noProof/>
                <w:webHidden/>
              </w:rPr>
              <w:instrText xml:space="preserve"> PAGEREF _Toc38551077 \h </w:instrText>
            </w:r>
            <w:r w:rsidR="00D14B20">
              <w:rPr>
                <w:noProof/>
                <w:webHidden/>
              </w:rPr>
            </w:r>
            <w:r w:rsidR="00D14B20">
              <w:rPr>
                <w:noProof/>
                <w:webHidden/>
              </w:rPr>
              <w:fldChar w:fldCharType="separate"/>
            </w:r>
            <w:r>
              <w:rPr>
                <w:noProof/>
                <w:webHidden/>
              </w:rPr>
              <w:t>32</w:t>
            </w:r>
            <w:r w:rsidR="00D14B20">
              <w:rPr>
                <w:noProof/>
                <w:webHidden/>
              </w:rPr>
              <w:fldChar w:fldCharType="end"/>
            </w:r>
          </w:hyperlink>
        </w:p>
        <w:p w14:paraId="72AA9603" w14:textId="12661DDD" w:rsidR="00D14B20" w:rsidRDefault="0071397F">
          <w:pPr>
            <w:pStyle w:val="TOC1"/>
            <w:rPr>
              <w:rFonts w:asciiTheme="minorHAnsi" w:eastAsiaTheme="minorEastAsia" w:hAnsiTheme="minorHAnsi"/>
              <w:sz w:val="22"/>
            </w:rPr>
          </w:pPr>
          <w:hyperlink w:anchor="_Toc38551078" w:history="1">
            <w:r w:rsidR="00D14B20" w:rsidRPr="00663140">
              <w:rPr>
                <w:rStyle w:val="Hyperlink"/>
              </w:rPr>
              <w:t>6.0</w:t>
            </w:r>
            <w:r w:rsidR="00D14B20">
              <w:rPr>
                <w:rFonts w:asciiTheme="minorHAnsi" w:eastAsiaTheme="minorEastAsia" w:hAnsiTheme="minorHAnsi"/>
                <w:sz w:val="22"/>
              </w:rPr>
              <w:tab/>
            </w:r>
            <w:r w:rsidR="00D14B20" w:rsidRPr="00663140">
              <w:rPr>
                <w:rStyle w:val="Hyperlink"/>
              </w:rPr>
              <w:t>Advanced Code Generator Options</w:t>
            </w:r>
            <w:r w:rsidR="00D14B20">
              <w:rPr>
                <w:webHidden/>
              </w:rPr>
              <w:tab/>
            </w:r>
            <w:r w:rsidR="00D14B20">
              <w:rPr>
                <w:webHidden/>
              </w:rPr>
              <w:fldChar w:fldCharType="begin"/>
            </w:r>
            <w:r w:rsidR="00D14B20">
              <w:rPr>
                <w:webHidden/>
              </w:rPr>
              <w:instrText xml:space="preserve"> PAGEREF _Toc38551078 \h </w:instrText>
            </w:r>
            <w:r w:rsidR="00D14B20">
              <w:rPr>
                <w:webHidden/>
              </w:rPr>
            </w:r>
            <w:r w:rsidR="00D14B20">
              <w:rPr>
                <w:webHidden/>
              </w:rPr>
              <w:fldChar w:fldCharType="separate"/>
            </w:r>
            <w:r>
              <w:rPr>
                <w:webHidden/>
              </w:rPr>
              <w:t>34</w:t>
            </w:r>
            <w:r w:rsidR="00D14B20">
              <w:rPr>
                <w:webHidden/>
              </w:rPr>
              <w:fldChar w:fldCharType="end"/>
            </w:r>
          </w:hyperlink>
        </w:p>
        <w:p w14:paraId="1549F62A" w14:textId="408D3AF6" w:rsidR="00D14B20" w:rsidRDefault="0071397F">
          <w:pPr>
            <w:pStyle w:val="TOC2"/>
            <w:tabs>
              <w:tab w:val="left" w:pos="880"/>
              <w:tab w:val="right" w:leader="dot" w:pos="9962"/>
            </w:tabs>
            <w:rPr>
              <w:rFonts w:asciiTheme="minorHAnsi" w:eastAsiaTheme="minorEastAsia" w:hAnsiTheme="minorHAnsi"/>
              <w:noProof/>
              <w:sz w:val="22"/>
            </w:rPr>
          </w:pPr>
          <w:hyperlink w:anchor="_Toc38551079" w:history="1">
            <w:r w:rsidR="00D14B20" w:rsidRPr="00663140">
              <w:rPr>
                <w:rStyle w:val="Hyperlink"/>
                <w:noProof/>
              </w:rPr>
              <w:t>6.1</w:t>
            </w:r>
            <w:r w:rsidR="00D14B20">
              <w:rPr>
                <w:rFonts w:asciiTheme="minorHAnsi" w:eastAsiaTheme="minorEastAsia" w:hAnsiTheme="minorHAnsi"/>
                <w:noProof/>
                <w:sz w:val="22"/>
              </w:rPr>
              <w:tab/>
            </w:r>
            <w:r w:rsidR="00D14B20" w:rsidRPr="00663140">
              <w:rPr>
                <w:rStyle w:val="Hyperlink"/>
                <w:noProof/>
              </w:rPr>
              <w:t>Plant Measurement Support</w:t>
            </w:r>
            <w:r w:rsidR="00D14B20">
              <w:rPr>
                <w:noProof/>
                <w:webHidden/>
              </w:rPr>
              <w:tab/>
            </w:r>
            <w:r w:rsidR="00D14B20">
              <w:rPr>
                <w:noProof/>
                <w:webHidden/>
              </w:rPr>
              <w:fldChar w:fldCharType="begin"/>
            </w:r>
            <w:r w:rsidR="00D14B20">
              <w:rPr>
                <w:noProof/>
                <w:webHidden/>
              </w:rPr>
              <w:instrText xml:space="preserve"> PAGEREF _Toc38551079 \h </w:instrText>
            </w:r>
            <w:r w:rsidR="00D14B20">
              <w:rPr>
                <w:noProof/>
                <w:webHidden/>
              </w:rPr>
            </w:r>
            <w:r w:rsidR="00D14B20">
              <w:rPr>
                <w:noProof/>
                <w:webHidden/>
              </w:rPr>
              <w:fldChar w:fldCharType="separate"/>
            </w:r>
            <w:r>
              <w:rPr>
                <w:noProof/>
                <w:webHidden/>
              </w:rPr>
              <w:t>35</w:t>
            </w:r>
            <w:r w:rsidR="00D14B20">
              <w:rPr>
                <w:noProof/>
                <w:webHidden/>
              </w:rPr>
              <w:fldChar w:fldCharType="end"/>
            </w:r>
          </w:hyperlink>
        </w:p>
        <w:p w14:paraId="51757383" w14:textId="144DDB96" w:rsidR="00D14B20" w:rsidRDefault="0071397F">
          <w:pPr>
            <w:pStyle w:val="TOC2"/>
            <w:tabs>
              <w:tab w:val="left" w:pos="880"/>
              <w:tab w:val="right" w:leader="dot" w:pos="9962"/>
            </w:tabs>
            <w:rPr>
              <w:rFonts w:asciiTheme="minorHAnsi" w:eastAsiaTheme="minorEastAsia" w:hAnsiTheme="minorHAnsi"/>
              <w:noProof/>
              <w:sz w:val="22"/>
            </w:rPr>
          </w:pPr>
          <w:hyperlink w:anchor="_Toc38551080" w:history="1">
            <w:r w:rsidR="00D14B20" w:rsidRPr="00663140">
              <w:rPr>
                <w:rStyle w:val="Hyperlink"/>
                <w:noProof/>
              </w:rPr>
              <w:t>6.2</w:t>
            </w:r>
            <w:r w:rsidR="00D14B20">
              <w:rPr>
                <w:rFonts w:asciiTheme="minorHAnsi" w:eastAsiaTheme="minorEastAsia" w:hAnsiTheme="minorHAnsi"/>
                <w:noProof/>
                <w:sz w:val="22"/>
              </w:rPr>
              <w:tab/>
            </w:r>
            <w:r w:rsidR="00D14B20" w:rsidRPr="00663140">
              <w:rPr>
                <w:rStyle w:val="Hyperlink"/>
                <w:noProof/>
              </w:rPr>
              <w:t>Adaptive Gain Control</w:t>
            </w:r>
            <w:r w:rsidR="00D14B20">
              <w:rPr>
                <w:noProof/>
                <w:webHidden/>
              </w:rPr>
              <w:tab/>
            </w:r>
            <w:r w:rsidR="00D14B20">
              <w:rPr>
                <w:noProof/>
                <w:webHidden/>
              </w:rPr>
              <w:fldChar w:fldCharType="begin"/>
            </w:r>
            <w:r w:rsidR="00D14B20">
              <w:rPr>
                <w:noProof/>
                <w:webHidden/>
              </w:rPr>
              <w:instrText xml:space="preserve"> PAGEREF _Toc38551080 \h </w:instrText>
            </w:r>
            <w:r w:rsidR="00D14B20">
              <w:rPr>
                <w:noProof/>
                <w:webHidden/>
              </w:rPr>
            </w:r>
            <w:r w:rsidR="00D14B20">
              <w:rPr>
                <w:noProof/>
                <w:webHidden/>
              </w:rPr>
              <w:fldChar w:fldCharType="separate"/>
            </w:r>
            <w:r>
              <w:rPr>
                <w:noProof/>
                <w:webHidden/>
              </w:rPr>
              <w:t>48</w:t>
            </w:r>
            <w:r w:rsidR="00D14B20">
              <w:rPr>
                <w:noProof/>
                <w:webHidden/>
              </w:rPr>
              <w:fldChar w:fldCharType="end"/>
            </w:r>
          </w:hyperlink>
        </w:p>
        <w:p w14:paraId="21DD42A8" w14:textId="0248F2D2" w:rsidR="00D14B20" w:rsidRDefault="0071397F">
          <w:pPr>
            <w:pStyle w:val="TOC1"/>
            <w:rPr>
              <w:rFonts w:asciiTheme="minorHAnsi" w:eastAsiaTheme="minorEastAsia" w:hAnsiTheme="minorHAnsi"/>
              <w:sz w:val="22"/>
            </w:rPr>
          </w:pPr>
          <w:hyperlink w:anchor="_Toc38551081" w:history="1">
            <w:r w:rsidR="00D14B20" w:rsidRPr="00663140">
              <w:rPr>
                <w:rStyle w:val="Hyperlink"/>
              </w:rPr>
              <w:t>7.0</w:t>
            </w:r>
            <w:r w:rsidR="00D14B20">
              <w:rPr>
                <w:rFonts w:asciiTheme="minorHAnsi" w:eastAsiaTheme="minorEastAsia" w:hAnsiTheme="minorHAnsi"/>
                <w:sz w:val="22"/>
              </w:rPr>
              <w:tab/>
            </w:r>
            <w:r w:rsidR="00D14B20" w:rsidRPr="00663140">
              <w:rPr>
                <w:rStyle w:val="Hyperlink"/>
              </w:rPr>
              <w:t>Code Generation</w:t>
            </w:r>
            <w:r w:rsidR="00D14B20">
              <w:rPr>
                <w:webHidden/>
              </w:rPr>
              <w:tab/>
            </w:r>
            <w:r w:rsidR="00D14B20">
              <w:rPr>
                <w:webHidden/>
              </w:rPr>
              <w:fldChar w:fldCharType="begin"/>
            </w:r>
            <w:r w:rsidR="00D14B20">
              <w:rPr>
                <w:webHidden/>
              </w:rPr>
              <w:instrText xml:space="preserve"> PAGEREF _Toc38551081 \h </w:instrText>
            </w:r>
            <w:r w:rsidR="00D14B20">
              <w:rPr>
                <w:webHidden/>
              </w:rPr>
            </w:r>
            <w:r w:rsidR="00D14B20">
              <w:rPr>
                <w:webHidden/>
              </w:rPr>
              <w:fldChar w:fldCharType="separate"/>
            </w:r>
            <w:r>
              <w:rPr>
                <w:webHidden/>
              </w:rPr>
              <w:t>55</w:t>
            </w:r>
            <w:r w:rsidR="00D14B20">
              <w:rPr>
                <w:webHidden/>
              </w:rPr>
              <w:fldChar w:fldCharType="end"/>
            </w:r>
          </w:hyperlink>
        </w:p>
        <w:p w14:paraId="4052E73F" w14:textId="3A266D4C" w:rsidR="00D14B20" w:rsidRDefault="0071397F">
          <w:pPr>
            <w:pStyle w:val="TOC1"/>
            <w:rPr>
              <w:rFonts w:asciiTheme="minorHAnsi" w:eastAsiaTheme="minorEastAsia" w:hAnsiTheme="minorHAnsi"/>
              <w:sz w:val="22"/>
            </w:rPr>
          </w:pPr>
          <w:hyperlink w:anchor="_Toc38551082" w:history="1">
            <w:r w:rsidR="00D14B20" w:rsidRPr="00663140">
              <w:rPr>
                <w:rStyle w:val="Hyperlink"/>
              </w:rPr>
              <w:t>8.0</w:t>
            </w:r>
            <w:r w:rsidR="00D14B20">
              <w:rPr>
                <w:rFonts w:asciiTheme="minorHAnsi" w:eastAsiaTheme="minorEastAsia" w:hAnsiTheme="minorHAnsi"/>
                <w:sz w:val="22"/>
              </w:rPr>
              <w:tab/>
            </w:r>
            <w:r w:rsidR="00D14B20" w:rsidRPr="00663140">
              <w:rPr>
                <w:rStyle w:val="Hyperlink"/>
              </w:rPr>
              <w:t>Using DCLD With MPLAB</w:t>
            </w:r>
            <w:r w:rsidR="00D14B20" w:rsidRPr="00663140">
              <w:rPr>
                <w:rStyle w:val="Hyperlink"/>
                <w:vertAlign w:val="superscript"/>
              </w:rPr>
              <w:t>®</w:t>
            </w:r>
            <w:r w:rsidR="00D14B20" w:rsidRPr="00663140">
              <w:rPr>
                <w:rStyle w:val="Hyperlink"/>
              </w:rPr>
              <w:t xml:space="preserve"> X IDE</w:t>
            </w:r>
            <w:r w:rsidR="00D14B20">
              <w:rPr>
                <w:webHidden/>
              </w:rPr>
              <w:tab/>
            </w:r>
            <w:r w:rsidR="00D14B20">
              <w:rPr>
                <w:webHidden/>
              </w:rPr>
              <w:fldChar w:fldCharType="begin"/>
            </w:r>
            <w:r w:rsidR="00D14B20">
              <w:rPr>
                <w:webHidden/>
              </w:rPr>
              <w:instrText xml:space="preserve"> PAGEREF _Toc38551082 \h </w:instrText>
            </w:r>
            <w:r w:rsidR="00D14B20">
              <w:rPr>
                <w:webHidden/>
              </w:rPr>
            </w:r>
            <w:r w:rsidR="00D14B20">
              <w:rPr>
                <w:webHidden/>
              </w:rPr>
              <w:fldChar w:fldCharType="separate"/>
            </w:r>
            <w:r>
              <w:rPr>
                <w:webHidden/>
              </w:rPr>
              <w:t>57</w:t>
            </w:r>
            <w:r w:rsidR="00D14B20">
              <w:rPr>
                <w:webHidden/>
              </w:rPr>
              <w:fldChar w:fldCharType="end"/>
            </w:r>
          </w:hyperlink>
        </w:p>
        <w:p w14:paraId="477E28EA" w14:textId="61F2D5BD" w:rsidR="00D14B20" w:rsidRDefault="0071397F">
          <w:pPr>
            <w:pStyle w:val="TOC1"/>
            <w:rPr>
              <w:rFonts w:asciiTheme="minorHAnsi" w:eastAsiaTheme="minorEastAsia" w:hAnsiTheme="minorHAnsi"/>
              <w:sz w:val="22"/>
            </w:rPr>
          </w:pPr>
          <w:hyperlink w:anchor="_Toc38551083" w:history="1">
            <w:r w:rsidR="00D14B20" w:rsidRPr="00663140">
              <w:rPr>
                <w:rStyle w:val="Hyperlink"/>
              </w:rPr>
              <w:t>9.0</w:t>
            </w:r>
            <w:r w:rsidR="00D14B20">
              <w:rPr>
                <w:rFonts w:asciiTheme="minorHAnsi" w:eastAsiaTheme="minorEastAsia" w:hAnsiTheme="minorHAnsi"/>
                <w:sz w:val="22"/>
              </w:rPr>
              <w:tab/>
            </w:r>
            <w:r w:rsidR="00D14B20" w:rsidRPr="00663140">
              <w:rPr>
                <w:rStyle w:val="Hyperlink"/>
              </w:rPr>
              <w:t>Application Information / Troubleshooting</w:t>
            </w:r>
            <w:r w:rsidR="00D14B20">
              <w:rPr>
                <w:webHidden/>
              </w:rPr>
              <w:tab/>
            </w:r>
            <w:r w:rsidR="00D14B20">
              <w:rPr>
                <w:webHidden/>
              </w:rPr>
              <w:fldChar w:fldCharType="begin"/>
            </w:r>
            <w:r w:rsidR="00D14B20">
              <w:rPr>
                <w:webHidden/>
              </w:rPr>
              <w:instrText xml:space="preserve"> PAGEREF _Toc38551083 \h </w:instrText>
            </w:r>
            <w:r w:rsidR="00D14B20">
              <w:rPr>
                <w:webHidden/>
              </w:rPr>
            </w:r>
            <w:r w:rsidR="00D14B20">
              <w:rPr>
                <w:webHidden/>
              </w:rPr>
              <w:fldChar w:fldCharType="separate"/>
            </w:r>
            <w:r>
              <w:rPr>
                <w:webHidden/>
              </w:rPr>
              <w:t>60</w:t>
            </w:r>
            <w:r w:rsidR="00D14B20">
              <w:rPr>
                <w:webHidden/>
              </w:rPr>
              <w:fldChar w:fldCharType="end"/>
            </w:r>
          </w:hyperlink>
        </w:p>
        <w:p w14:paraId="4DF4685B" w14:textId="3033B16A" w:rsidR="00D14B20" w:rsidRDefault="0071397F">
          <w:pPr>
            <w:pStyle w:val="TOC2"/>
            <w:tabs>
              <w:tab w:val="left" w:pos="880"/>
              <w:tab w:val="right" w:leader="dot" w:pos="9962"/>
            </w:tabs>
            <w:rPr>
              <w:rFonts w:asciiTheme="minorHAnsi" w:eastAsiaTheme="minorEastAsia" w:hAnsiTheme="minorHAnsi"/>
              <w:noProof/>
              <w:sz w:val="22"/>
            </w:rPr>
          </w:pPr>
          <w:hyperlink w:anchor="_Toc38551084" w:history="1">
            <w:r w:rsidR="00D14B20" w:rsidRPr="00663140">
              <w:rPr>
                <w:rStyle w:val="Hyperlink"/>
                <w:noProof/>
              </w:rPr>
              <w:t>9.1</w:t>
            </w:r>
            <w:r w:rsidR="00D14B20">
              <w:rPr>
                <w:rFonts w:asciiTheme="minorHAnsi" w:eastAsiaTheme="minorEastAsia" w:hAnsiTheme="minorHAnsi"/>
                <w:noProof/>
                <w:sz w:val="22"/>
              </w:rPr>
              <w:tab/>
            </w:r>
            <w:r w:rsidR="00D14B20" w:rsidRPr="00663140">
              <w:rPr>
                <w:rStyle w:val="Hyperlink"/>
                <w:noProof/>
              </w:rPr>
              <w:t>Application Information Window</w:t>
            </w:r>
            <w:r w:rsidR="00D14B20">
              <w:rPr>
                <w:noProof/>
                <w:webHidden/>
              </w:rPr>
              <w:tab/>
            </w:r>
            <w:r w:rsidR="00D14B20">
              <w:rPr>
                <w:noProof/>
                <w:webHidden/>
              </w:rPr>
              <w:fldChar w:fldCharType="begin"/>
            </w:r>
            <w:r w:rsidR="00D14B20">
              <w:rPr>
                <w:noProof/>
                <w:webHidden/>
              </w:rPr>
              <w:instrText xml:space="preserve"> PAGEREF _Toc38551084 \h </w:instrText>
            </w:r>
            <w:r w:rsidR="00D14B20">
              <w:rPr>
                <w:noProof/>
                <w:webHidden/>
              </w:rPr>
            </w:r>
            <w:r w:rsidR="00D14B20">
              <w:rPr>
                <w:noProof/>
                <w:webHidden/>
              </w:rPr>
              <w:fldChar w:fldCharType="separate"/>
            </w:r>
            <w:r>
              <w:rPr>
                <w:noProof/>
                <w:webHidden/>
              </w:rPr>
              <w:t>60</w:t>
            </w:r>
            <w:r w:rsidR="00D14B20">
              <w:rPr>
                <w:noProof/>
                <w:webHidden/>
              </w:rPr>
              <w:fldChar w:fldCharType="end"/>
            </w:r>
          </w:hyperlink>
        </w:p>
        <w:p w14:paraId="3454529C" w14:textId="4714CB44" w:rsidR="00D14B20" w:rsidRDefault="0071397F">
          <w:pPr>
            <w:pStyle w:val="TOC2"/>
            <w:tabs>
              <w:tab w:val="left" w:pos="880"/>
              <w:tab w:val="right" w:leader="dot" w:pos="9962"/>
            </w:tabs>
            <w:rPr>
              <w:rFonts w:asciiTheme="minorHAnsi" w:eastAsiaTheme="minorEastAsia" w:hAnsiTheme="minorHAnsi"/>
              <w:noProof/>
              <w:sz w:val="22"/>
            </w:rPr>
          </w:pPr>
          <w:hyperlink w:anchor="_Toc38551085" w:history="1">
            <w:r w:rsidR="00D14B20" w:rsidRPr="00663140">
              <w:rPr>
                <w:rStyle w:val="Hyperlink"/>
                <w:noProof/>
              </w:rPr>
              <w:t>9.2</w:t>
            </w:r>
            <w:r w:rsidR="00D14B20">
              <w:rPr>
                <w:rFonts w:asciiTheme="minorHAnsi" w:eastAsiaTheme="minorEastAsia" w:hAnsiTheme="minorHAnsi"/>
                <w:noProof/>
                <w:sz w:val="22"/>
              </w:rPr>
              <w:tab/>
            </w:r>
            <w:r w:rsidR="00D14B20" w:rsidRPr="00663140">
              <w:rPr>
                <w:rStyle w:val="Hyperlink"/>
                <w:noProof/>
              </w:rPr>
              <w:t>Process Output Window</w:t>
            </w:r>
            <w:r w:rsidR="00D14B20">
              <w:rPr>
                <w:noProof/>
                <w:webHidden/>
              </w:rPr>
              <w:tab/>
            </w:r>
            <w:r w:rsidR="00D14B20">
              <w:rPr>
                <w:noProof/>
                <w:webHidden/>
              </w:rPr>
              <w:fldChar w:fldCharType="begin"/>
            </w:r>
            <w:r w:rsidR="00D14B20">
              <w:rPr>
                <w:noProof/>
                <w:webHidden/>
              </w:rPr>
              <w:instrText xml:space="preserve"> PAGEREF _Toc38551085 \h </w:instrText>
            </w:r>
            <w:r w:rsidR="00D14B20">
              <w:rPr>
                <w:noProof/>
                <w:webHidden/>
              </w:rPr>
            </w:r>
            <w:r w:rsidR="00D14B20">
              <w:rPr>
                <w:noProof/>
                <w:webHidden/>
              </w:rPr>
              <w:fldChar w:fldCharType="separate"/>
            </w:r>
            <w:r>
              <w:rPr>
                <w:noProof/>
                <w:webHidden/>
              </w:rPr>
              <w:t>61</w:t>
            </w:r>
            <w:r w:rsidR="00D14B20">
              <w:rPr>
                <w:noProof/>
                <w:webHidden/>
              </w:rPr>
              <w:fldChar w:fldCharType="end"/>
            </w:r>
          </w:hyperlink>
        </w:p>
        <w:p w14:paraId="21F20590" w14:textId="7CE6A2E3" w:rsidR="00D14B20" w:rsidRDefault="0071397F">
          <w:pPr>
            <w:pStyle w:val="TOC1"/>
            <w:rPr>
              <w:rFonts w:asciiTheme="minorHAnsi" w:eastAsiaTheme="minorEastAsia" w:hAnsiTheme="minorHAnsi"/>
              <w:sz w:val="22"/>
            </w:rPr>
          </w:pPr>
          <w:hyperlink w:anchor="_Toc38551086" w:history="1">
            <w:r w:rsidR="00D14B20" w:rsidRPr="00663140">
              <w:rPr>
                <w:rStyle w:val="Hyperlink"/>
              </w:rPr>
              <w:t>10.0</w:t>
            </w:r>
            <w:r w:rsidR="00D14B20">
              <w:rPr>
                <w:rFonts w:asciiTheme="minorHAnsi" w:eastAsiaTheme="minorEastAsia" w:hAnsiTheme="minorHAnsi"/>
                <w:sz w:val="22"/>
              </w:rPr>
              <w:tab/>
            </w:r>
            <w:r w:rsidR="00D14B20" w:rsidRPr="00663140">
              <w:rPr>
                <w:rStyle w:val="Hyperlink"/>
              </w:rPr>
              <w:t>Common Use Cases and Application Guidance</w:t>
            </w:r>
            <w:r w:rsidR="00D14B20">
              <w:rPr>
                <w:webHidden/>
              </w:rPr>
              <w:tab/>
            </w:r>
            <w:r w:rsidR="00D14B20">
              <w:rPr>
                <w:webHidden/>
              </w:rPr>
              <w:fldChar w:fldCharType="begin"/>
            </w:r>
            <w:r w:rsidR="00D14B20">
              <w:rPr>
                <w:webHidden/>
              </w:rPr>
              <w:instrText xml:space="preserve"> PAGEREF _Toc38551086 \h </w:instrText>
            </w:r>
            <w:r w:rsidR="00D14B20">
              <w:rPr>
                <w:webHidden/>
              </w:rPr>
            </w:r>
            <w:r w:rsidR="00D14B20">
              <w:rPr>
                <w:webHidden/>
              </w:rPr>
              <w:fldChar w:fldCharType="separate"/>
            </w:r>
            <w:r>
              <w:rPr>
                <w:webHidden/>
              </w:rPr>
              <w:t>62</w:t>
            </w:r>
            <w:r w:rsidR="00D14B20">
              <w:rPr>
                <w:webHidden/>
              </w:rPr>
              <w:fldChar w:fldCharType="end"/>
            </w:r>
          </w:hyperlink>
        </w:p>
        <w:p w14:paraId="5CCC2573" w14:textId="2B28D05E" w:rsidR="00D14B20" w:rsidRDefault="0071397F">
          <w:pPr>
            <w:pStyle w:val="TOC2"/>
            <w:tabs>
              <w:tab w:val="left" w:pos="880"/>
              <w:tab w:val="right" w:leader="dot" w:pos="9962"/>
            </w:tabs>
            <w:rPr>
              <w:rFonts w:asciiTheme="minorHAnsi" w:eastAsiaTheme="minorEastAsia" w:hAnsiTheme="minorHAnsi"/>
              <w:noProof/>
              <w:sz w:val="22"/>
            </w:rPr>
          </w:pPr>
          <w:hyperlink w:anchor="_Toc38551087" w:history="1">
            <w:r w:rsidR="00D14B20" w:rsidRPr="00663140">
              <w:rPr>
                <w:rStyle w:val="Hyperlink"/>
                <w:noProof/>
              </w:rPr>
              <w:t>10.1</w:t>
            </w:r>
            <w:r w:rsidR="00D14B20">
              <w:rPr>
                <w:rFonts w:asciiTheme="minorHAnsi" w:eastAsiaTheme="minorEastAsia" w:hAnsiTheme="minorHAnsi"/>
                <w:noProof/>
                <w:sz w:val="22"/>
              </w:rPr>
              <w:tab/>
            </w:r>
            <w:r w:rsidR="00D14B20" w:rsidRPr="00663140">
              <w:rPr>
                <w:rStyle w:val="Hyperlink"/>
                <w:noProof/>
              </w:rPr>
              <w:t>Multiple Controllers using the same Assembly Code</w:t>
            </w:r>
            <w:r w:rsidR="00D14B20">
              <w:rPr>
                <w:noProof/>
                <w:webHidden/>
              </w:rPr>
              <w:tab/>
            </w:r>
            <w:r w:rsidR="00D14B20">
              <w:rPr>
                <w:noProof/>
                <w:webHidden/>
              </w:rPr>
              <w:fldChar w:fldCharType="begin"/>
            </w:r>
            <w:r w:rsidR="00D14B20">
              <w:rPr>
                <w:noProof/>
                <w:webHidden/>
              </w:rPr>
              <w:instrText xml:space="preserve"> PAGEREF _Toc38551087 \h </w:instrText>
            </w:r>
            <w:r w:rsidR="00D14B20">
              <w:rPr>
                <w:noProof/>
                <w:webHidden/>
              </w:rPr>
            </w:r>
            <w:r w:rsidR="00D14B20">
              <w:rPr>
                <w:noProof/>
                <w:webHidden/>
              </w:rPr>
              <w:fldChar w:fldCharType="separate"/>
            </w:r>
            <w:r>
              <w:rPr>
                <w:noProof/>
                <w:webHidden/>
              </w:rPr>
              <w:t>62</w:t>
            </w:r>
            <w:r w:rsidR="00D14B20">
              <w:rPr>
                <w:noProof/>
                <w:webHidden/>
              </w:rPr>
              <w:fldChar w:fldCharType="end"/>
            </w:r>
          </w:hyperlink>
        </w:p>
        <w:p w14:paraId="1EC59933" w14:textId="27B7C298" w:rsidR="00D14B20" w:rsidRDefault="0071397F">
          <w:pPr>
            <w:pStyle w:val="TOC2"/>
            <w:tabs>
              <w:tab w:val="left" w:pos="880"/>
              <w:tab w:val="right" w:leader="dot" w:pos="9962"/>
            </w:tabs>
            <w:rPr>
              <w:rFonts w:asciiTheme="minorHAnsi" w:eastAsiaTheme="minorEastAsia" w:hAnsiTheme="minorHAnsi"/>
              <w:noProof/>
              <w:sz w:val="22"/>
            </w:rPr>
          </w:pPr>
          <w:hyperlink w:anchor="_Toc38551088" w:history="1">
            <w:r w:rsidR="00D14B20" w:rsidRPr="00663140">
              <w:rPr>
                <w:rStyle w:val="Hyperlink"/>
                <w:noProof/>
              </w:rPr>
              <w:t>10.2</w:t>
            </w:r>
            <w:r w:rsidR="00D14B20">
              <w:rPr>
                <w:rFonts w:asciiTheme="minorHAnsi" w:eastAsiaTheme="minorEastAsia" w:hAnsiTheme="minorHAnsi"/>
                <w:noProof/>
                <w:sz w:val="22"/>
              </w:rPr>
              <w:tab/>
            </w:r>
            <w:r w:rsidR="00D14B20" w:rsidRPr="00663140">
              <w:rPr>
                <w:rStyle w:val="Hyperlink"/>
                <w:noProof/>
              </w:rPr>
              <w:t>Estabishing Bi-Directional Control Systems</w:t>
            </w:r>
            <w:r w:rsidR="00D14B20">
              <w:rPr>
                <w:noProof/>
                <w:webHidden/>
              </w:rPr>
              <w:tab/>
            </w:r>
            <w:r w:rsidR="00D14B20">
              <w:rPr>
                <w:noProof/>
                <w:webHidden/>
              </w:rPr>
              <w:fldChar w:fldCharType="begin"/>
            </w:r>
            <w:r w:rsidR="00D14B20">
              <w:rPr>
                <w:noProof/>
                <w:webHidden/>
              </w:rPr>
              <w:instrText xml:space="preserve"> PAGEREF _Toc38551088 \h </w:instrText>
            </w:r>
            <w:r w:rsidR="00D14B20">
              <w:rPr>
                <w:noProof/>
                <w:webHidden/>
              </w:rPr>
            </w:r>
            <w:r w:rsidR="00D14B20">
              <w:rPr>
                <w:noProof/>
                <w:webHidden/>
              </w:rPr>
              <w:fldChar w:fldCharType="separate"/>
            </w:r>
            <w:r>
              <w:rPr>
                <w:noProof/>
                <w:webHidden/>
              </w:rPr>
              <w:t>63</w:t>
            </w:r>
            <w:r w:rsidR="00D14B20">
              <w:rPr>
                <w:noProof/>
                <w:webHidden/>
              </w:rPr>
              <w:fldChar w:fldCharType="end"/>
            </w:r>
          </w:hyperlink>
        </w:p>
        <w:p w14:paraId="1D930D00" w14:textId="547CAD41" w:rsidR="00D14B20" w:rsidRDefault="0071397F">
          <w:pPr>
            <w:pStyle w:val="TOC1"/>
            <w:rPr>
              <w:rFonts w:asciiTheme="minorHAnsi" w:eastAsiaTheme="minorEastAsia" w:hAnsiTheme="minorHAnsi"/>
              <w:sz w:val="22"/>
            </w:rPr>
          </w:pPr>
          <w:hyperlink w:anchor="_Toc38551089" w:history="1">
            <w:r w:rsidR="00D14B20" w:rsidRPr="00663140">
              <w:rPr>
                <w:rStyle w:val="Hyperlink"/>
              </w:rPr>
              <w:t>11.0</w:t>
            </w:r>
            <w:r w:rsidR="00D14B20">
              <w:rPr>
                <w:rFonts w:asciiTheme="minorHAnsi" w:eastAsiaTheme="minorEastAsia" w:hAnsiTheme="minorHAnsi"/>
                <w:sz w:val="22"/>
              </w:rPr>
              <w:tab/>
            </w:r>
            <w:r w:rsidR="00D14B20" w:rsidRPr="00663140">
              <w:rPr>
                <w:rStyle w:val="Hyperlink"/>
              </w:rPr>
              <w:t>Table of Figures</w:t>
            </w:r>
            <w:r w:rsidR="00D14B20">
              <w:rPr>
                <w:webHidden/>
              </w:rPr>
              <w:tab/>
            </w:r>
            <w:r w:rsidR="00D14B20">
              <w:rPr>
                <w:webHidden/>
              </w:rPr>
              <w:fldChar w:fldCharType="begin"/>
            </w:r>
            <w:r w:rsidR="00D14B20">
              <w:rPr>
                <w:webHidden/>
              </w:rPr>
              <w:instrText xml:space="preserve"> PAGEREF _Toc38551089 \h </w:instrText>
            </w:r>
            <w:r w:rsidR="00D14B20">
              <w:rPr>
                <w:webHidden/>
              </w:rPr>
            </w:r>
            <w:r w:rsidR="00D14B20">
              <w:rPr>
                <w:webHidden/>
              </w:rPr>
              <w:fldChar w:fldCharType="separate"/>
            </w:r>
            <w:r>
              <w:rPr>
                <w:webHidden/>
              </w:rPr>
              <w:t>71</w:t>
            </w:r>
            <w:r w:rsidR="00D14B20">
              <w:rPr>
                <w:webHidden/>
              </w:rPr>
              <w:fldChar w:fldCharType="end"/>
            </w:r>
          </w:hyperlink>
        </w:p>
        <w:p w14:paraId="2D6679D0" w14:textId="441A2421" w:rsidR="00D14B20" w:rsidRDefault="0071397F">
          <w:pPr>
            <w:pStyle w:val="TOC1"/>
            <w:rPr>
              <w:rFonts w:asciiTheme="minorHAnsi" w:eastAsiaTheme="minorEastAsia" w:hAnsiTheme="minorHAnsi"/>
              <w:sz w:val="22"/>
            </w:rPr>
          </w:pPr>
          <w:hyperlink w:anchor="_Toc38551090" w:history="1">
            <w:r w:rsidR="00D14B20" w:rsidRPr="00663140">
              <w:rPr>
                <w:rStyle w:val="Hyperlink"/>
              </w:rPr>
              <w:t>12.0</w:t>
            </w:r>
            <w:r w:rsidR="00D14B20">
              <w:rPr>
                <w:rFonts w:asciiTheme="minorHAnsi" w:eastAsiaTheme="minorEastAsia" w:hAnsiTheme="minorHAnsi"/>
                <w:sz w:val="22"/>
              </w:rPr>
              <w:tab/>
            </w:r>
            <w:r w:rsidR="00D14B20" w:rsidRPr="00663140">
              <w:rPr>
                <w:rStyle w:val="Hyperlink"/>
              </w:rPr>
              <w:t>Legal Terms For Development Boards Sold And Used In Europe Regarding ZVEI Regulations</w:t>
            </w:r>
            <w:r w:rsidR="00D14B20">
              <w:rPr>
                <w:webHidden/>
              </w:rPr>
              <w:tab/>
            </w:r>
            <w:r w:rsidR="00D14B20">
              <w:rPr>
                <w:webHidden/>
              </w:rPr>
              <w:fldChar w:fldCharType="begin"/>
            </w:r>
            <w:r w:rsidR="00D14B20">
              <w:rPr>
                <w:webHidden/>
              </w:rPr>
              <w:instrText xml:space="preserve"> PAGEREF _Toc38551090 \h </w:instrText>
            </w:r>
            <w:r w:rsidR="00D14B20">
              <w:rPr>
                <w:webHidden/>
              </w:rPr>
            </w:r>
            <w:r w:rsidR="00D14B20">
              <w:rPr>
                <w:webHidden/>
              </w:rPr>
              <w:fldChar w:fldCharType="separate"/>
            </w:r>
            <w:r>
              <w:rPr>
                <w:webHidden/>
              </w:rPr>
              <w:t>72</w:t>
            </w:r>
            <w:r w:rsidR="00D14B20">
              <w:rPr>
                <w:webHidden/>
              </w:rPr>
              <w:fldChar w:fldCharType="end"/>
            </w:r>
          </w:hyperlink>
        </w:p>
        <w:p w14:paraId="4F5BFEF9" w14:textId="33F9CF8B" w:rsidR="00D14B20" w:rsidRDefault="0071397F">
          <w:pPr>
            <w:pStyle w:val="TOC1"/>
            <w:rPr>
              <w:rFonts w:asciiTheme="minorHAnsi" w:eastAsiaTheme="minorEastAsia" w:hAnsiTheme="minorHAnsi"/>
              <w:sz w:val="22"/>
            </w:rPr>
          </w:pPr>
          <w:hyperlink w:anchor="_Toc38551091" w:history="1">
            <w:r w:rsidR="00D14B20" w:rsidRPr="00663140">
              <w:rPr>
                <w:rStyle w:val="Hyperlink"/>
              </w:rPr>
              <w:t>LEGAL NOTICE</w:t>
            </w:r>
            <w:r w:rsidR="00D14B20">
              <w:rPr>
                <w:webHidden/>
              </w:rPr>
              <w:tab/>
            </w:r>
            <w:r w:rsidR="00D14B20">
              <w:rPr>
                <w:webHidden/>
              </w:rPr>
              <w:fldChar w:fldCharType="begin"/>
            </w:r>
            <w:r w:rsidR="00D14B20">
              <w:rPr>
                <w:webHidden/>
              </w:rPr>
              <w:instrText xml:space="preserve"> PAGEREF _Toc38551091 \h </w:instrText>
            </w:r>
            <w:r w:rsidR="00D14B20">
              <w:rPr>
                <w:webHidden/>
              </w:rPr>
            </w:r>
            <w:r w:rsidR="00D14B20">
              <w:rPr>
                <w:webHidden/>
              </w:rPr>
              <w:fldChar w:fldCharType="separate"/>
            </w:r>
            <w:r>
              <w:rPr>
                <w:webHidden/>
              </w:rPr>
              <w:t>73</w:t>
            </w:r>
            <w:r w:rsidR="00D14B20">
              <w:rPr>
                <w:webHidden/>
              </w:rPr>
              <w:fldChar w:fldCharType="end"/>
            </w:r>
          </w:hyperlink>
        </w:p>
        <w:p w14:paraId="17516B34" w14:textId="24F2487A" w:rsidR="00D14B20" w:rsidRDefault="0071397F">
          <w:pPr>
            <w:pStyle w:val="TOC1"/>
            <w:rPr>
              <w:rFonts w:asciiTheme="minorHAnsi" w:eastAsiaTheme="minorEastAsia" w:hAnsiTheme="minorHAnsi"/>
              <w:sz w:val="22"/>
            </w:rPr>
          </w:pPr>
          <w:hyperlink w:anchor="_Toc38551092" w:history="1">
            <w:r w:rsidR="00D14B20" w:rsidRPr="00663140">
              <w:rPr>
                <w:rStyle w:val="Hyperlink"/>
              </w:rPr>
              <w:t>TRADEMARKS</w:t>
            </w:r>
            <w:r w:rsidR="00D14B20">
              <w:rPr>
                <w:webHidden/>
              </w:rPr>
              <w:tab/>
            </w:r>
            <w:r w:rsidR="00D14B20">
              <w:rPr>
                <w:webHidden/>
              </w:rPr>
              <w:fldChar w:fldCharType="begin"/>
            </w:r>
            <w:r w:rsidR="00D14B20">
              <w:rPr>
                <w:webHidden/>
              </w:rPr>
              <w:instrText xml:space="preserve"> PAGEREF _Toc38551092 \h </w:instrText>
            </w:r>
            <w:r w:rsidR="00D14B20">
              <w:rPr>
                <w:webHidden/>
              </w:rPr>
            </w:r>
            <w:r w:rsidR="00D14B20">
              <w:rPr>
                <w:webHidden/>
              </w:rPr>
              <w:fldChar w:fldCharType="separate"/>
            </w:r>
            <w:r>
              <w:rPr>
                <w:webHidden/>
              </w:rPr>
              <w:t>73</w:t>
            </w:r>
            <w:r w:rsidR="00D14B20">
              <w:rPr>
                <w:webHidden/>
              </w:rPr>
              <w:fldChar w:fldCharType="end"/>
            </w:r>
          </w:hyperlink>
        </w:p>
        <w:p w14:paraId="298A6E14" w14:textId="28E8B115" w:rsidR="00D14B20" w:rsidRDefault="0071397F">
          <w:pPr>
            <w:pStyle w:val="TOC1"/>
            <w:rPr>
              <w:rFonts w:asciiTheme="minorHAnsi" w:eastAsiaTheme="minorEastAsia" w:hAnsiTheme="minorHAnsi"/>
              <w:sz w:val="22"/>
            </w:rPr>
          </w:pPr>
          <w:hyperlink w:anchor="_Toc38551093" w:history="1">
            <w:r w:rsidR="00D14B20" w:rsidRPr="00663140">
              <w:rPr>
                <w:rStyle w:val="Hyperlink"/>
              </w:rPr>
              <w:t>CONTACT INFORMATION</w:t>
            </w:r>
            <w:r w:rsidR="00D14B20">
              <w:rPr>
                <w:webHidden/>
              </w:rPr>
              <w:tab/>
            </w:r>
            <w:r w:rsidR="00D14B20">
              <w:rPr>
                <w:webHidden/>
              </w:rPr>
              <w:fldChar w:fldCharType="begin"/>
            </w:r>
            <w:r w:rsidR="00D14B20">
              <w:rPr>
                <w:webHidden/>
              </w:rPr>
              <w:instrText xml:space="preserve"> PAGEREF _Toc38551093 \h </w:instrText>
            </w:r>
            <w:r w:rsidR="00D14B20">
              <w:rPr>
                <w:webHidden/>
              </w:rPr>
            </w:r>
            <w:r w:rsidR="00D14B20">
              <w:rPr>
                <w:webHidden/>
              </w:rPr>
              <w:fldChar w:fldCharType="separate"/>
            </w:r>
            <w:r>
              <w:rPr>
                <w:webHidden/>
              </w:rPr>
              <w:t>74</w:t>
            </w:r>
            <w:r w:rsidR="00D14B20">
              <w:rPr>
                <w:webHidden/>
              </w:rPr>
              <w:fldChar w:fldCharType="end"/>
            </w:r>
          </w:hyperlink>
        </w:p>
        <w:p w14:paraId="2C21AFF5" w14:textId="3EADB3FB" w:rsidR="003C53D7" w:rsidRPr="007048E0" w:rsidRDefault="00DF77AD">
          <w:pPr>
            <w:rPr>
              <w:rFonts w:ascii="Arial" w:hAnsi="Arial" w:cs="Arial"/>
            </w:rPr>
          </w:pPr>
          <w:r>
            <w:rPr>
              <w:rFonts w:ascii="Arial" w:hAnsi="Arial" w:cs="Arial"/>
              <w:noProof/>
              <w:sz w:val="20"/>
            </w:rPr>
            <w:fldChar w:fldCharType="end"/>
          </w:r>
        </w:p>
      </w:sdtContent>
    </w:sdt>
    <w:p w14:paraId="2368251E" w14:textId="77777777" w:rsidR="00622EF2" w:rsidRDefault="00622EF2" w:rsidP="00180937">
      <w:pPr>
        <w:pStyle w:val="MCHPNormal"/>
      </w:pPr>
    </w:p>
    <w:p w14:paraId="6D64C4F1" w14:textId="0085788B" w:rsidR="007D3B20" w:rsidRDefault="00904396" w:rsidP="008C7FB5">
      <w:pPr>
        <w:pStyle w:val="MCHPHeading1"/>
        <w:pageBreakBefore/>
        <w:numPr>
          <w:ilvl w:val="0"/>
          <w:numId w:val="6"/>
        </w:numPr>
        <w:ind w:left="562" w:hanging="562"/>
      </w:pPr>
      <w:bookmarkStart w:id="13" w:name="_Toc38551057"/>
      <w:r>
        <w:lastRenderedPageBreak/>
        <w:t>Graphical User Interface Overview</w:t>
      </w:r>
      <w:bookmarkEnd w:id="13"/>
    </w:p>
    <w:p w14:paraId="0E884351" w14:textId="4D8096AE" w:rsidR="00177976" w:rsidRDefault="00177976" w:rsidP="00177976">
      <w:pPr>
        <w:pStyle w:val="MCHPNormal"/>
      </w:pPr>
      <w:r>
        <w:t xml:space="preserve">The main application window is divided into four sections a shown in </w:t>
      </w:r>
      <w:r>
        <w:fldChar w:fldCharType="begin"/>
      </w:r>
      <w:r>
        <w:instrText xml:space="preserve"> REF _Ref30062513 \h </w:instrText>
      </w:r>
      <w:r>
        <w:fldChar w:fldCharType="separate"/>
      </w:r>
      <w:r w:rsidR="0071397F" w:rsidRPr="00F44D29">
        <w:t xml:space="preserve">Figure </w:t>
      </w:r>
      <w:r w:rsidR="0071397F">
        <w:rPr>
          <w:noProof/>
        </w:rPr>
        <w:t>2</w:t>
      </w:r>
      <w:r>
        <w:fldChar w:fldCharType="end"/>
      </w:r>
      <w:r>
        <w:t xml:space="preserve"> below. The graphical user interface (GUI) has been designed following Microsoft Win32 UX Guidelines to make it most intuitive to use.</w:t>
      </w:r>
      <w:r w:rsidR="00812E13">
        <w:t xml:space="preserve"> On the top of the Window you find menus giving access to files and application functions. A command</w:t>
      </w:r>
      <w:r>
        <w:t xml:space="preserve"> </w:t>
      </w:r>
      <w:r w:rsidR="00812E13">
        <w:t>bar has been added to give quick access to most common functions of the application</w:t>
      </w:r>
      <w:r w:rsidR="004702CC">
        <w:t xml:space="preserve"> (1)</w:t>
      </w:r>
      <w:r w:rsidR="00812E13">
        <w:t>.</w:t>
      </w:r>
    </w:p>
    <w:p w14:paraId="339D50A0" w14:textId="5A00EEEE" w:rsidR="00812E13" w:rsidRDefault="00815582" w:rsidP="00177976">
      <w:pPr>
        <w:pStyle w:val="MCHPNormal"/>
      </w:pPr>
      <w:r>
        <w:rPr>
          <w:noProof/>
        </w:rPr>
        <mc:AlternateContent>
          <mc:Choice Requires="wps">
            <w:drawing>
              <wp:anchor distT="0" distB="0" distL="114300" distR="114300" simplePos="0" relativeHeight="251773952" behindDoc="0" locked="0" layoutInCell="1" allowOverlap="1" wp14:anchorId="498BAC03" wp14:editId="39864ACF">
                <wp:simplePos x="0" y="0"/>
                <wp:positionH relativeFrom="column">
                  <wp:posOffset>5311775</wp:posOffset>
                </wp:positionH>
                <wp:positionV relativeFrom="paragraph">
                  <wp:posOffset>737870</wp:posOffset>
                </wp:positionV>
                <wp:extent cx="352425" cy="359410"/>
                <wp:effectExtent l="14605" t="20320" r="13970" b="20320"/>
                <wp:wrapNone/>
                <wp:docPr id="40"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07D1DDD" w14:textId="77777777" w:rsidR="0071397F" w:rsidRPr="00CD5C3C" w:rsidRDefault="0071397F" w:rsidP="00B60BA1">
                            <w:pPr>
                              <w:jc w:val="center"/>
                              <w:rPr>
                                <w:b/>
                                <w:sz w:val="32"/>
                                <w:szCs w:val="32"/>
                                <w:lang w:val="de-DE"/>
                              </w:rPr>
                            </w:pPr>
                            <w:r w:rsidRPr="00CD5C3C">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98BAC03" id="Oval 12" o:spid="_x0000_s1026" style="position:absolute;left:0;text-align:left;margin-left:418.25pt;margin-top:58.1pt;width:27.75pt;height:28.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" strokeweight="2pt">
                <v:textbox inset="0,0,0,0">
                  <w:txbxContent>
                    <w:p w14:paraId="407D1DDD" w14:textId="77777777" w:rsidR="0071397F" w:rsidRPr="00CD5C3C" w:rsidRDefault="0071397F" w:rsidP="00B60BA1">
                      <w:pPr>
                        <w:jc w:val="center"/>
                        <w:rPr>
                          <w:b/>
                          <w:sz w:val="32"/>
                          <w:szCs w:val="32"/>
                          <w:lang w:val="de-DE"/>
                        </w:rPr>
                      </w:pPr>
                      <w:r w:rsidRPr="00CD5C3C">
                        <w:rPr>
                          <w:b/>
                          <w:sz w:val="32"/>
                          <w:szCs w:val="32"/>
                          <w:lang w:val="de-DE"/>
                        </w:rPr>
                        <w:t>1</w:t>
                      </w:r>
                    </w:p>
                  </w:txbxContent>
                </v:textbox>
              </v:oval>
            </w:pict>
          </mc:Fallback>
        </mc:AlternateContent>
      </w:r>
      <w:r w:rsidR="00812E13">
        <w:t>The main section of the window is divided into a User Configuration section</w:t>
      </w:r>
      <w:r w:rsidR="004702CC">
        <w:t xml:space="preserve"> (2)</w:t>
      </w:r>
      <w:r w:rsidR="00812E13">
        <w:t xml:space="preserve"> on the left</w:t>
      </w:r>
      <w:r w:rsidR="00B92C71">
        <w:t>. This is where all user settings are made. On the right, a</w:t>
      </w:r>
      <w:r w:rsidR="00812E13">
        <w:t xml:space="preserve">n Application Output section </w:t>
      </w:r>
      <w:r w:rsidR="004702CC">
        <w:t>(3)</w:t>
      </w:r>
      <w:r w:rsidR="00B92C71">
        <w:t xml:space="preserve"> shows the results of the most recent user configuration</w:t>
      </w:r>
      <w:r w:rsidR="00120091">
        <w:t>. Due to the complexity of digital compensator design, the results are split into multiple sub-sections grouped by topics (Frequency Domain, Time Domain, Block Diagram and Source Code)</w:t>
      </w:r>
      <w:r w:rsidR="00812E13">
        <w:t>.</w:t>
      </w:r>
      <w:r w:rsidR="00120091">
        <w:t xml:space="preserve"> </w:t>
      </w:r>
    </w:p>
    <w:p w14:paraId="4DE4319C" w14:textId="0A5D2E6E" w:rsidR="00F44D29" w:rsidRDefault="005F6CB9" w:rsidP="00F25C5D">
      <w:pPr>
        <w:pStyle w:val="MCHPNormal"/>
        <w:keepNext/>
        <w:jc w:val="center"/>
      </w:pPr>
      <w:r>
        <w:rPr>
          <w:noProof/>
        </w:rPr>
        <mc:AlternateContent>
          <mc:Choice Requires="wps">
            <w:drawing>
              <wp:anchor distT="0" distB="0" distL="114300" distR="114300" simplePos="0" relativeHeight="251782144" behindDoc="0" locked="0" layoutInCell="1" allowOverlap="1" wp14:anchorId="257079CE" wp14:editId="6FF0BFC3">
                <wp:simplePos x="0" y="0"/>
                <wp:positionH relativeFrom="margin">
                  <wp:posOffset>43585</wp:posOffset>
                </wp:positionH>
                <wp:positionV relativeFrom="paragraph">
                  <wp:posOffset>3597296</wp:posOffset>
                </wp:positionV>
                <wp:extent cx="6245001" cy="139065"/>
                <wp:effectExtent l="0" t="0" r="22860" b="13335"/>
                <wp:wrapNone/>
                <wp:docPr id="652" name="Rectangle 652"/>
                <wp:cNvGraphicFramePr/>
                <a:graphic xmlns:a="http://schemas.openxmlformats.org/drawingml/2006/main">
                  <a:graphicData uri="http://schemas.microsoft.com/office/word/2010/wordprocessingShape">
                    <wps:wsp>
                      <wps:cNvSpPr/>
                      <wps:spPr>
                        <a:xfrm>
                          <a:off x="0" y="0"/>
                          <a:ext cx="6245001" cy="1390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84438" id="Rectangle 652" o:spid="_x0000_s1026" style="position:absolute;margin-left:3.45pt;margin-top:283.25pt;width:491.75pt;height:10.9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" filled="f" strokecolor="red" strokeweight="2pt">
                <w10:wrap anchorx="margin"/>
              </v:rect>
            </w:pict>
          </mc:Fallback>
        </mc:AlternateContent>
      </w:r>
      <w:r>
        <w:rPr>
          <w:noProof/>
        </w:rPr>
        <mc:AlternateContent>
          <mc:Choice Requires="wps">
            <w:drawing>
              <wp:anchor distT="0" distB="0" distL="114300" distR="114300" simplePos="0" relativeHeight="251772928" behindDoc="0" locked="0" layoutInCell="1" allowOverlap="1" wp14:anchorId="7958865B" wp14:editId="01F99082">
                <wp:simplePos x="0" y="0"/>
                <wp:positionH relativeFrom="margin">
                  <wp:posOffset>43585</wp:posOffset>
                </wp:positionH>
                <wp:positionV relativeFrom="paragraph">
                  <wp:posOffset>20083</wp:posOffset>
                </wp:positionV>
                <wp:extent cx="6245001" cy="383540"/>
                <wp:effectExtent l="0" t="0" r="22860" b="16510"/>
                <wp:wrapNone/>
                <wp:docPr id="649" name="Rectangle 649"/>
                <wp:cNvGraphicFramePr/>
                <a:graphic xmlns:a="http://schemas.openxmlformats.org/drawingml/2006/main">
                  <a:graphicData uri="http://schemas.microsoft.com/office/word/2010/wordprocessingShape">
                    <wps:wsp>
                      <wps:cNvSpPr/>
                      <wps:spPr>
                        <a:xfrm>
                          <a:off x="0" y="0"/>
                          <a:ext cx="6245001" cy="383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A6D583" id="Rectangle 649" o:spid="_x0000_s1026" style="position:absolute;margin-left:3.45pt;margin-top:1.6pt;width:491.75pt;height:30.2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" filled="f" strokecolor="red" strokeweight="2pt">
                <w10:wrap anchorx="margin"/>
              </v:rect>
            </w:pict>
          </mc:Fallback>
        </mc:AlternateContent>
      </w:r>
      <w:r>
        <w:rPr>
          <w:noProof/>
        </w:rPr>
        <mc:AlternateContent>
          <mc:Choice Requires="wps">
            <w:drawing>
              <wp:anchor distT="0" distB="0" distL="114300" distR="114300" simplePos="0" relativeHeight="251779072" behindDoc="0" locked="0" layoutInCell="1" allowOverlap="1" wp14:anchorId="3AF0B9A8" wp14:editId="5E2977A8">
                <wp:simplePos x="0" y="0"/>
                <wp:positionH relativeFrom="margin">
                  <wp:posOffset>1892481</wp:posOffset>
                </wp:positionH>
                <wp:positionV relativeFrom="paragraph">
                  <wp:posOffset>406944</wp:posOffset>
                </wp:positionV>
                <wp:extent cx="4396154" cy="3190240"/>
                <wp:effectExtent l="0" t="0" r="23495" b="10160"/>
                <wp:wrapNone/>
                <wp:docPr id="651" name="Rectangle 651"/>
                <wp:cNvGraphicFramePr/>
                <a:graphic xmlns:a="http://schemas.openxmlformats.org/drawingml/2006/main">
                  <a:graphicData uri="http://schemas.microsoft.com/office/word/2010/wordprocessingShape">
                    <wps:wsp>
                      <wps:cNvSpPr/>
                      <wps:spPr>
                        <a:xfrm>
                          <a:off x="0" y="0"/>
                          <a:ext cx="4396154" cy="31902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95159" id="Rectangle 651" o:spid="_x0000_s1026" style="position:absolute;margin-left:149pt;margin-top:32.05pt;width:346.15pt;height:251.2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" filled="f" strokecolor="red" strokeweight="2pt">
                <w10:wrap anchorx="margin"/>
              </v:rect>
            </w:pict>
          </mc:Fallback>
        </mc:AlternateContent>
      </w:r>
      <w:r>
        <w:rPr>
          <w:noProof/>
        </w:rPr>
        <mc:AlternateContent>
          <mc:Choice Requires="wps">
            <w:drawing>
              <wp:anchor distT="0" distB="0" distL="114300" distR="114300" simplePos="0" relativeHeight="251776000" behindDoc="0" locked="0" layoutInCell="1" allowOverlap="1" wp14:anchorId="5033CF87" wp14:editId="77E05D38">
                <wp:simplePos x="0" y="0"/>
                <wp:positionH relativeFrom="column">
                  <wp:posOffset>43585</wp:posOffset>
                </wp:positionH>
                <wp:positionV relativeFrom="paragraph">
                  <wp:posOffset>406944</wp:posOffset>
                </wp:positionV>
                <wp:extent cx="1853565" cy="3190352"/>
                <wp:effectExtent l="0" t="0" r="13335" b="10160"/>
                <wp:wrapNone/>
                <wp:docPr id="650" name="Rectangle 650"/>
                <wp:cNvGraphicFramePr/>
                <a:graphic xmlns:a="http://schemas.openxmlformats.org/drawingml/2006/main">
                  <a:graphicData uri="http://schemas.microsoft.com/office/word/2010/wordprocessingShape">
                    <wps:wsp>
                      <wps:cNvSpPr/>
                      <wps:spPr>
                        <a:xfrm>
                          <a:off x="0" y="0"/>
                          <a:ext cx="1853565" cy="31903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4CDEA" id="Rectangle 650" o:spid="_x0000_s1026" style="position:absolute;margin-left:3.45pt;margin-top:32.05pt;width:145.95pt;height:251.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" filled="f" strokecolor="red" strokeweight="2pt"/>
            </w:pict>
          </mc:Fallback>
        </mc:AlternateContent>
      </w:r>
      <w:r w:rsidR="00815582">
        <w:rPr>
          <w:noProof/>
        </w:rPr>
        <mc:AlternateContent>
          <mc:Choice Requires="wps">
            <w:drawing>
              <wp:anchor distT="0" distB="0" distL="114300" distR="114300" simplePos="0" relativeHeight="251780096" behindDoc="0" locked="0" layoutInCell="1" allowOverlap="1" wp14:anchorId="5981468E" wp14:editId="7565217B">
                <wp:simplePos x="0" y="0"/>
                <wp:positionH relativeFrom="column">
                  <wp:posOffset>5732145</wp:posOffset>
                </wp:positionH>
                <wp:positionV relativeFrom="paragraph">
                  <wp:posOffset>742315</wp:posOffset>
                </wp:positionV>
                <wp:extent cx="352425" cy="359410"/>
                <wp:effectExtent l="16510" t="20955" r="21590" b="19685"/>
                <wp:wrapNone/>
                <wp:docPr id="37"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3A97570" w14:textId="77777777" w:rsidR="0071397F" w:rsidRPr="00CD5C3C" w:rsidRDefault="0071397F" w:rsidP="00B60BA1">
                            <w:pPr>
                              <w:jc w:val="center"/>
                              <w:rPr>
                                <w:b/>
                                <w:sz w:val="32"/>
                                <w:szCs w:val="32"/>
                                <w:lang w:val="de-DE"/>
                              </w:rPr>
                            </w:pPr>
                            <w:r w:rsidRPr="00CD5C3C">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981468E" id="Oval 14" o:spid="_x0000_s1027" style="position:absolute;left:0;text-align:left;margin-left:451.35pt;margin-top:58.45pt;width:27.75pt;height:28.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" strokeweight="2pt">
                <v:textbox inset="0,0,0,0">
                  <w:txbxContent>
                    <w:p w14:paraId="33A97570" w14:textId="77777777" w:rsidR="0071397F" w:rsidRPr="00CD5C3C" w:rsidRDefault="0071397F" w:rsidP="00B60BA1">
                      <w:pPr>
                        <w:jc w:val="center"/>
                        <w:rPr>
                          <w:b/>
                          <w:sz w:val="32"/>
                          <w:szCs w:val="32"/>
                          <w:lang w:val="de-DE"/>
                        </w:rPr>
                      </w:pPr>
                      <w:r w:rsidRPr="00CD5C3C">
                        <w:rPr>
                          <w:b/>
                          <w:sz w:val="32"/>
                          <w:szCs w:val="32"/>
                          <w:lang w:val="de-DE"/>
                        </w:rPr>
                        <w:t>3</w:t>
                      </w:r>
                    </w:p>
                  </w:txbxContent>
                </v:textbox>
              </v:oval>
            </w:pict>
          </mc:Fallback>
        </mc:AlternateContent>
      </w:r>
      <w:r w:rsidR="00815582">
        <w:rPr>
          <w:noProof/>
        </w:rPr>
        <mc:AlternateContent>
          <mc:Choice Requires="wps">
            <w:drawing>
              <wp:anchor distT="0" distB="0" distL="114300" distR="114300" simplePos="0" relativeHeight="251783168" behindDoc="0" locked="0" layoutInCell="1" allowOverlap="1" wp14:anchorId="2B502CB2" wp14:editId="43C25A81">
                <wp:simplePos x="0" y="0"/>
                <wp:positionH relativeFrom="column">
                  <wp:posOffset>5164455</wp:posOffset>
                </wp:positionH>
                <wp:positionV relativeFrom="paragraph">
                  <wp:posOffset>3460115</wp:posOffset>
                </wp:positionV>
                <wp:extent cx="352425" cy="359410"/>
                <wp:effectExtent l="20320" t="12700" r="17780" b="18415"/>
                <wp:wrapNone/>
                <wp:docPr id="42"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943B527" w14:textId="77777777" w:rsidR="0071397F" w:rsidRPr="00CD5C3C" w:rsidRDefault="0071397F" w:rsidP="00B60BA1">
                            <w:pPr>
                              <w:jc w:val="center"/>
                              <w:rPr>
                                <w:b/>
                                <w:sz w:val="32"/>
                                <w:szCs w:val="32"/>
                                <w:lang w:val="de-DE"/>
                              </w:rPr>
                            </w:pPr>
                            <w:r w:rsidRPr="00CD5C3C">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B502CB2" id="Oval 15" o:spid="_x0000_s1028" style="position:absolute;left:0;text-align:left;margin-left:406.65pt;margin-top:272.45pt;width:27.75pt;height:28.3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" strokeweight="2pt">
                <v:textbox inset="0,0,0,0">
                  <w:txbxContent>
                    <w:p w14:paraId="3943B527" w14:textId="77777777" w:rsidR="0071397F" w:rsidRPr="00CD5C3C" w:rsidRDefault="0071397F" w:rsidP="00B60BA1">
                      <w:pPr>
                        <w:jc w:val="center"/>
                        <w:rPr>
                          <w:b/>
                          <w:sz w:val="32"/>
                          <w:szCs w:val="32"/>
                          <w:lang w:val="de-DE"/>
                        </w:rPr>
                      </w:pPr>
                      <w:r w:rsidRPr="00CD5C3C">
                        <w:rPr>
                          <w:b/>
                          <w:sz w:val="32"/>
                          <w:szCs w:val="32"/>
                          <w:lang w:val="de-DE"/>
                        </w:rPr>
                        <w:t>4</w:t>
                      </w:r>
                    </w:p>
                  </w:txbxContent>
                </v:textbox>
              </v:oval>
            </w:pict>
          </mc:Fallback>
        </mc:AlternateContent>
      </w:r>
      <w:r w:rsidR="00177976">
        <w:rPr>
          <w:noProof/>
        </w:rPr>
        <mc:AlternateContent>
          <mc:Choice Requires="wps">
            <w:drawing>
              <wp:anchor distT="0" distB="0" distL="114300" distR="114300" simplePos="0" relativeHeight="251777024" behindDoc="0" locked="0" layoutInCell="1" allowOverlap="1" wp14:anchorId="7BDE7481" wp14:editId="1216D338">
                <wp:simplePos x="0" y="0"/>
                <wp:positionH relativeFrom="column">
                  <wp:posOffset>865240</wp:posOffset>
                </wp:positionH>
                <wp:positionV relativeFrom="paragraph">
                  <wp:posOffset>2902822</wp:posOffset>
                </wp:positionV>
                <wp:extent cx="352425" cy="359410"/>
                <wp:effectExtent l="16510" t="17145" r="21590" b="13970"/>
                <wp:wrapNone/>
                <wp:docPr id="58"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D6AF13D" w14:textId="77777777" w:rsidR="0071397F" w:rsidRPr="00CD5C3C" w:rsidRDefault="0071397F" w:rsidP="00B60BA1">
                            <w:pPr>
                              <w:jc w:val="center"/>
                              <w:rPr>
                                <w:b/>
                                <w:sz w:val="32"/>
                                <w:szCs w:val="32"/>
                                <w:lang w:val="de-DE"/>
                              </w:rPr>
                            </w:pPr>
                            <w:r w:rsidRPr="00CD5C3C">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BDE7481" id="Oval 13" o:spid="_x0000_s1029" style="position:absolute;left:0;text-align:left;margin-left:68.15pt;margin-top:228.55pt;width:27.75pt;height:28.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" strokeweight="2pt">
                <v:textbox inset="0,0,0,0">
                  <w:txbxContent>
                    <w:p w14:paraId="4D6AF13D" w14:textId="77777777" w:rsidR="0071397F" w:rsidRPr="00CD5C3C" w:rsidRDefault="0071397F" w:rsidP="00B60BA1">
                      <w:pPr>
                        <w:jc w:val="center"/>
                        <w:rPr>
                          <w:b/>
                          <w:sz w:val="32"/>
                          <w:szCs w:val="32"/>
                          <w:lang w:val="de-DE"/>
                        </w:rPr>
                      </w:pPr>
                      <w:r w:rsidRPr="00CD5C3C">
                        <w:rPr>
                          <w:b/>
                          <w:sz w:val="32"/>
                          <w:szCs w:val="32"/>
                          <w:lang w:val="de-DE"/>
                        </w:rPr>
                        <w:t>2</w:t>
                      </w:r>
                    </w:p>
                  </w:txbxContent>
                </v:textbox>
              </v:oval>
            </w:pict>
          </mc:Fallback>
        </mc:AlternateContent>
      </w:r>
      <w:r w:rsidR="00F44D29">
        <w:rPr>
          <w:noProof/>
        </w:rPr>
        <w:drawing>
          <wp:inline distT="0" distB="0" distL="0" distR="0" wp14:anchorId="1901837D" wp14:editId="10B1C258">
            <wp:extent cx="6192110" cy="3721100"/>
            <wp:effectExtent l="19050" t="19050" r="18415" b="1270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19">
                      <a:extLst>
                        <a:ext uri="{28A0092B-C50C-407E-A947-70E740481C1C}">
                          <a14:useLocalDpi xmlns:a14="http://schemas.microsoft.com/office/drawing/2010/main" val="0"/>
                        </a:ext>
                      </a:extLst>
                    </a:blip>
                    <a:stretch>
                      <a:fillRect/>
                    </a:stretch>
                  </pic:blipFill>
                  <pic:spPr>
                    <a:xfrm>
                      <a:off x="0" y="0"/>
                      <a:ext cx="6192110" cy="3721100"/>
                    </a:xfrm>
                    <a:prstGeom prst="rect">
                      <a:avLst/>
                    </a:prstGeom>
                    <a:ln w="19050">
                      <a:solidFill>
                        <a:schemeClr val="tx1"/>
                      </a:solidFill>
                    </a:ln>
                  </pic:spPr>
                </pic:pic>
              </a:graphicData>
            </a:graphic>
          </wp:inline>
        </w:drawing>
      </w:r>
    </w:p>
    <w:p w14:paraId="4650026A" w14:textId="46ED1265" w:rsidR="009C2E33" w:rsidRDefault="00F44D29" w:rsidP="00F44D29">
      <w:pPr>
        <w:pStyle w:val="MCHPCaption"/>
        <w:jc w:val="center"/>
      </w:pPr>
      <w:bookmarkStart w:id="14" w:name="_Ref30062513"/>
      <w:bookmarkStart w:id="15" w:name="_Toc38549281"/>
      <w:r w:rsidRPr="00F44D29">
        <w:t xml:space="preserve">Figure </w:t>
      </w:r>
      <w:fldSimple w:instr=" SEQ Figure \* ARABIC ">
        <w:r w:rsidR="0071397F">
          <w:rPr>
            <w:noProof/>
          </w:rPr>
          <w:t>2</w:t>
        </w:r>
      </w:fldSimple>
      <w:bookmarkEnd w:id="14"/>
      <w:r w:rsidRPr="00F44D29">
        <w:t xml:space="preserve">: </w:t>
      </w:r>
      <w:r w:rsidR="0001780A">
        <w:t>Digital Control Loop Designer z-Domain Controller Main Window</w:t>
      </w:r>
      <w:r w:rsidR="00177976">
        <w:t xml:space="preserve"> Overview</w:t>
      </w:r>
      <w:bookmarkEnd w:id="15"/>
    </w:p>
    <w:p w14:paraId="0679870F" w14:textId="566A2156" w:rsidR="00244142" w:rsidRPr="00244142" w:rsidRDefault="00244142" w:rsidP="00244142">
      <w:pPr>
        <w:pStyle w:val="MCHPCaption"/>
        <w:rPr>
          <w:caps/>
        </w:rPr>
      </w:pPr>
      <w:r w:rsidRPr="00244142">
        <w:rPr>
          <w:caps/>
        </w:rPr>
        <w:t xml:space="preserve">Table </w:t>
      </w:r>
      <w:r w:rsidR="00CC33BB" w:rsidRPr="00244142">
        <w:rPr>
          <w:caps/>
        </w:rPr>
        <w:fldChar w:fldCharType="begin"/>
      </w:r>
      <w:r w:rsidRPr="00244142">
        <w:rPr>
          <w:caps/>
        </w:rPr>
        <w:instrText xml:space="preserve"> SEQ Table \* ARABIC </w:instrText>
      </w:r>
      <w:r w:rsidR="00CC33BB" w:rsidRPr="00244142">
        <w:rPr>
          <w:caps/>
        </w:rPr>
        <w:fldChar w:fldCharType="separate"/>
      </w:r>
      <w:r w:rsidR="0071397F">
        <w:rPr>
          <w:caps/>
          <w:noProof/>
        </w:rPr>
        <w:t>1</w:t>
      </w:r>
      <w:r w:rsidR="00CC33BB" w:rsidRPr="00244142">
        <w:rPr>
          <w:caps/>
        </w:rPr>
        <w:fldChar w:fldCharType="end"/>
      </w:r>
      <w:r w:rsidRPr="00244142">
        <w:rPr>
          <w:caps/>
        </w:rPr>
        <w:t xml:space="preserve">: </w:t>
      </w:r>
      <w:r w:rsidR="000F1DF0">
        <w:rPr>
          <w:caps/>
        </w:rPr>
        <w:t xml:space="preserve">MAIN WINDOW </w:t>
      </w:r>
      <w:r w:rsidRPr="00244142">
        <w:rPr>
          <w:caps/>
        </w:rPr>
        <w:t>Description</w:t>
      </w:r>
    </w:p>
    <w:tbl>
      <w:tblPr>
        <w:tblStyle w:val="MediumShading2-Accent2"/>
        <w:tblW w:w="0" w:type="auto"/>
        <w:tblLook w:val="04A0" w:firstRow="1" w:lastRow="0" w:firstColumn="1" w:lastColumn="0" w:noHBand="0" w:noVBand="1"/>
      </w:tblPr>
      <w:tblGrid>
        <w:gridCol w:w="811"/>
        <w:gridCol w:w="9089"/>
      </w:tblGrid>
      <w:tr w:rsidR="000F1DF0" w14:paraId="71D6F08D" w14:textId="77777777" w:rsidTr="000F1DF0">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1" w:type="dxa"/>
            <w:shd w:val="clear" w:color="auto" w:fill="C00000"/>
            <w:vAlign w:val="center"/>
          </w:tcPr>
          <w:p w14:paraId="7F3F0929" w14:textId="77777777" w:rsidR="000F1DF0" w:rsidRDefault="000F1DF0" w:rsidP="00DC0B50">
            <w:pPr>
              <w:pStyle w:val="MCHPNormal"/>
              <w:jc w:val="center"/>
            </w:pPr>
            <w:r>
              <w:t>No</w:t>
            </w:r>
          </w:p>
        </w:tc>
        <w:tc>
          <w:tcPr>
            <w:tcW w:w="9089" w:type="dxa"/>
            <w:shd w:val="clear" w:color="auto" w:fill="C00000"/>
            <w:vAlign w:val="center"/>
          </w:tcPr>
          <w:p w14:paraId="304F6B5F" w14:textId="77777777" w:rsidR="000F1DF0" w:rsidRDefault="000F1DF0" w:rsidP="00DC0B50">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0F1DF0" w14:paraId="1D2E0920" w14:textId="77777777" w:rsidTr="000F1DF0">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5DD757A4" w14:textId="77777777" w:rsidR="000F1DF0" w:rsidRDefault="000F1DF0" w:rsidP="00DC0B50">
            <w:pPr>
              <w:pStyle w:val="MCHPNormal"/>
              <w:jc w:val="center"/>
            </w:pPr>
            <w:r>
              <w:t>1</w:t>
            </w:r>
          </w:p>
        </w:tc>
        <w:tc>
          <w:tcPr>
            <w:tcW w:w="9089" w:type="dxa"/>
            <w:vAlign w:val="center"/>
          </w:tcPr>
          <w:p w14:paraId="294A29B0" w14:textId="1D285A37" w:rsidR="000F1DF0" w:rsidRDefault="00177976" w:rsidP="00D310BA">
            <w:pPr>
              <w:pStyle w:val="MCHPNormal"/>
              <w:jc w:val="left"/>
              <w:cnfStyle w:val="000000100000" w:firstRow="0" w:lastRow="0" w:firstColumn="0" w:lastColumn="0" w:oddVBand="0" w:evenVBand="0" w:oddHBand="1" w:evenHBand="0" w:firstRowFirstColumn="0" w:firstRowLastColumn="0" w:lastRowFirstColumn="0" w:lastRowLastColumn="0"/>
            </w:pPr>
            <w:r>
              <w:t>Main Menu and Control Bar</w:t>
            </w:r>
          </w:p>
        </w:tc>
      </w:tr>
      <w:tr w:rsidR="000F1DF0" w14:paraId="68FDC2E3" w14:textId="77777777" w:rsidTr="000F1DF0">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0A20CF58" w14:textId="77777777" w:rsidR="000F1DF0" w:rsidRDefault="000F1DF0" w:rsidP="00E74498">
            <w:pPr>
              <w:pStyle w:val="MCHPNormal"/>
              <w:jc w:val="center"/>
            </w:pPr>
            <w:r>
              <w:t>2</w:t>
            </w:r>
          </w:p>
        </w:tc>
        <w:tc>
          <w:tcPr>
            <w:tcW w:w="9089" w:type="dxa"/>
            <w:vAlign w:val="center"/>
          </w:tcPr>
          <w:p w14:paraId="27BF17B8" w14:textId="6DCBA093" w:rsidR="000F1DF0" w:rsidRDefault="00177976" w:rsidP="00E74498">
            <w:pPr>
              <w:pStyle w:val="MCHPNormal"/>
              <w:jc w:val="left"/>
              <w:cnfStyle w:val="000000000000" w:firstRow="0" w:lastRow="0" w:firstColumn="0" w:lastColumn="0" w:oddVBand="0" w:evenVBand="0" w:oddHBand="0" w:evenHBand="0" w:firstRowFirstColumn="0" w:firstRowLastColumn="0" w:lastRowFirstColumn="0" w:lastRowLastColumn="0"/>
            </w:pPr>
            <w:r>
              <w:t>User Configuration Panel</w:t>
            </w:r>
          </w:p>
        </w:tc>
      </w:tr>
      <w:tr w:rsidR="000F1DF0" w14:paraId="1D4BCD0B" w14:textId="77777777" w:rsidTr="000F1DF0">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6A2A5E85" w14:textId="77777777" w:rsidR="000F1DF0" w:rsidRDefault="000F1DF0" w:rsidP="00E74498">
            <w:pPr>
              <w:pStyle w:val="MCHPNormal"/>
              <w:jc w:val="center"/>
            </w:pPr>
            <w:r>
              <w:t>3</w:t>
            </w:r>
          </w:p>
        </w:tc>
        <w:tc>
          <w:tcPr>
            <w:tcW w:w="9089" w:type="dxa"/>
            <w:vAlign w:val="center"/>
          </w:tcPr>
          <w:p w14:paraId="76790F45" w14:textId="522F00C5" w:rsidR="000F1DF0" w:rsidRDefault="00177976" w:rsidP="00E74498">
            <w:pPr>
              <w:pStyle w:val="MCHPNormal"/>
              <w:jc w:val="left"/>
              <w:cnfStyle w:val="000000100000" w:firstRow="0" w:lastRow="0" w:firstColumn="0" w:lastColumn="0" w:oddVBand="0" w:evenVBand="0" w:oddHBand="1" w:evenHBand="0" w:firstRowFirstColumn="0" w:firstRowLastColumn="0" w:lastRowFirstColumn="0" w:lastRowLastColumn="0"/>
            </w:pPr>
            <w:r>
              <w:t>Application Output Panel</w:t>
            </w:r>
          </w:p>
        </w:tc>
      </w:tr>
      <w:tr w:rsidR="000F1DF0" w14:paraId="0B94AE75" w14:textId="77777777" w:rsidTr="000F1DF0">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0005E5F5" w14:textId="77777777" w:rsidR="000F1DF0" w:rsidRDefault="000F1DF0" w:rsidP="00E74498">
            <w:pPr>
              <w:pStyle w:val="MCHPNormal"/>
              <w:jc w:val="center"/>
            </w:pPr>
            <w:r>
              <w:t>4</w:t>
            </w:r>
          </w:p>
        </w:tc>
        <w:tc>
          <w:tcPr>
            <w:tcW w:w="9089" w:type="dxa"/>
            <w:vAlign w:val="center"/>
          </w:tcPr>
          <w:p w14:paraId="7D539C00" w14:textId="72025F06" w:rsidR="000F1DF0" w:rsidRDefault="00177976" w:rsidP="00E74498">
            <w:pPr>
              <w:pStyle w:val="MCHPNormal"/>
              <w:jc w:val="left"/>
              <w:cnfStyle w:val="000000000000" w:firstRow="0" w:lastRow="0" w:firstColumn="0" w:lastColumn="0" w:oddVBand="0" w:evenVBand="0" w:oddHBand="0" w:evenHBand="0" w:firstRowFirstColumn="0" w:firstRowLastColumn="0" w:lastRowFirstColumn="0" w:lastRowLastColumn="0"/>
            </w:pPr>
            <w:r>
              <w:t>Application Status Information</w:t>
            </w:r>
          </w:p>
        </w:tc>
      </w:tr>
    </w:tbl>
    <w:p w14:paraId="2B387E30" w14:textId="77777777" w:rsidR="00177976" w:rsidRPr="00360246" w:rsidRDefault="00177976" w:rsidP="00360246">
      <w:pPr>
        <w:pStyle w:val="MCHPNormal"/>
      </w:pPr>
    </w:p>
    <w:p w14:paraId="2E486698" w14:textId="107061C9" w:rsidR="00366351" w:rsidRPr="00B13036" w:rsidRDefault="00E52032" w:rsidP="00B13036">
      <w:pPr>
        <w:pStyle w:val="MCHPHeading1"/>
        <w:pageBreakBefore/>
        <w:numPr>
          <w:ilvl w:val="0"/>
          <w:numId w:val="6"/>
        </w:numPr>
        <w:ind w:left="562" w:hanging="562"/>
      </w:pPr>
      <w:bookmarkStart w:id="16" w:name="_Ref30065979"/>
      <w:bookmarkStart w:id="17" w:name="_Toc38551058"/>
      <w:r>
        <w:lastRenderedPageBreak/>
        <w:t>Frequency Domain Configuration</w:t>
      </w:r>
      <w:r w:rsidR="00366351" w:rsidRPr="00B13036">
        <w:t xml:space="preserve"> (B</w:t>
      </w:r>
      <w:r w:rsidR="00B37A34">
        <w:t>ode</w:t>
      </w:r>
      <w:r w:rsidR="00366351" w:rsidRPr="00B13036">
        <w:t xml:space="preserve"> P</w:t>
      </w:r>
      <w:r w:rsidR="00B37A34">
        <w:t>lot</w:t>
      </w:r>
      <w:r w:rsidR="00366351" w:rsidRPr="00B13036">
        <w:t>)</w:t>
      </w:r>
      <w:bookmarkEnd w:id="16"/>
      <w:bookmarkEnd w:id="17"/>
    </w:p>
    <w:p w14:paraId="147A3CB3" w14:textId="5354BFC3" w:rsidR="00867DA7" w:rsidRDefault="00EC10F7" w:rsidP="00867DA7">
      <w:pPr>
        <w:pStyle w:val="MCHPNormal"/>
        <w:keepNext/>
        <w:jc w:val="center"/>
      </w:pPr>
      <w:r>
        <w:rPr>
          <w:noProof/>
        </w:rPr>
        <mc:AlternateContent>
          <mc:Choice Requires="wps">
            <w:drawing>
              <wp:anchor distT="0" distB="0" distL="114300" distR="114300" simplePos="0" relativeHeight="251769856" behindDoc="0" locked="0" layoutInCell="1" allowOverlap="1" wp14:anchorId="3D47825A" wp14:editId="0E7969E3">
                <wp:simplePos x="0" y="0"/>
                <wp:positionH relativeFrom="column">
                  <wp:posOffset>1250599</wp:posOffset>
                </wp:positionH>
                <wp:positionV relativeFrom="paragraph">
                  <wp:posOffset>3426896</wp:posOffset>
                </wp:positionV>
                <wp:extent cx="352425" cy="359410"/>
                <wp:effectExtent l="19050" t="20320" r="19050" b="20320"/>
                <wp:wrapNone/>
                <wp:docPr id="64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18164B5E" w14:textId="77777777" w:rsidR="0071397F" w:rsidRPr="00CD5C3C" w:rsidRDefault="0071397F" w:rsidP="00867DA7">
                            <w:pPr>
                              <w:jc w:val="center"/>
                              <w:rPr>
                                <w:b/>
                                <w:sz w:val="32"/>
                                <w:szCs w:val="32"/>
                                <w:lang w:val="de-DE"/>
                              </w:rPr>
                            </w:pPr>
                            <w:r>
                              <w:rPr>
                                <w:b/>
                                <w:sz w:val="32"/>
                                <w:szCs w:val="32"/>
                                <w:lang w:val="de-DE"/>
                              </w:rPr>
                              <w:t>6</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7825A" id="Oval 19" o:spid="_x0000_s1030" style="position:absolute;left:0;text-align:left;margin-left:98.45pt;margin-top:269.85pt;width:27.75pt;height:28.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" strokeweight="2pt">
                <v:textbox inset="0,0,0,0">
                  <w:txbxContent>
                    <w:p w14:paraId="18164B5E" w14:textId="77777777" w:rsidR="0071397F" w:rsidRPr="00CD5C3C" w:rsidRDefault="0071397F" w:rsidP="00867DA7">
                      <w:pPr>
                        <w:jc w:val="center"/>
                        <w:rPr>
                          <w:b/>
                          <w:sz w:val="32"/>
                          <w:szCs w:val="32"/>
                          <w:lang w:val="de-DE"/>
                        </w:rPr>
                      </w:pPr>
                      <w:r>
                        <w:rPr>
                          <w:b/>
                          <w:sz w:val="32"/>
                          <w:szCs w:val="32"/>
                          <w:lang w:val="de-DE"/>
                        </w:rPr>
                        <w:t>6</w:t>
                      </w:r>
                    </w:p>
                  </w:txbxContent>
                </v:textbox>
              </v:oval>
            </w:pict>
          </mc:Fallback>
        </mc:AlternateContent>
      </w:r>
      <w:r>
        <w:rPr>
          <w:noProof/>
        </w:rPr>
        <mc:AlternateContent>
          <mc:Choice Requires="wps">
            <w:drawing>
              <wp:anchor distT="0" distB="0" distL="114300" distR="114300" simplePos="0" relativeHeight="251768832" behindDoc="0" locked="0" layoutInCell="1" allowOverlap="1" wp14:anchorId="430B8424" wp14:editId="62DFDA9E">
                <wp:simplePos x="0" y="0"/>
                <wp:positionH relativeFrom="column">
                  <wp:posOffset>5535191</wp:posOffset>
                </wp:positionH>
                <wp:positionV relativeFrom="paragraph">
                  <wp:posOffset>2601662</wp:posOffset>
                </wp:positionV>
                <wp:extent cx="352425" cy="359410"/>
                <wp:effectExtent l="19050" t="17145" r="19050" b="13970"/>
                <wp:wrapNone/>
                <wp:docPr id="643"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2A560A93" w14:textId="77777777" w:rsidR="0071397F" w:rsidRPr="00CD5C3C" w:rsidRDefault="0071397F" w:rsidP="00867DA7">
                            <w:pPr>
                              <w:jc w:val="center"/>
                              <w:rPr>
                                <w:b/>
                                <w:sz w:val="32"/>
                                <w:szCs w:val="32"/>
                                <w:lang w:val="de-DE"/>
                              </w:rPr>
                            </w:pPr>
                            <w:r w:rsidRPr="00CD5C3C">
                              <w:rPr>
                                <w:b/>
                                <w:sz w:val="32"/>
                                <w:szCs w:val="32"/>
                                <w:lang w:val="de-DE"/>
                              </w:rPr>
                              <w:t>5</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30B8424" id="Oval 16" o:spid="_x0000_s1031" style="position:absolute;left:0;text-align:left;margin-left:435.85pt;margin-top:204.85pt;width:27.75pt;height:28.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" strokeweight="2pt">
                <v:textbox inset="0,0,0,0">
                  <w:txbxContent>
                    <w:p w14:paraId="2A560A93" w14:textId="77777777" w:rsidR="0071397F" w:rsidRPr="00CD5C3C" w:rsidRDefault="0071397F" w:rsidP="00867DA7">
                      <w:pPr>
                        <w:jc w:val="center"/>
                        <w:rPr>
                          <w:b/>
                          <w:sz w:val="32"/>
                          <w:szCs w:val="32"/>
                          <w:lang w:val="de-DE"/>
                        </w:rPr>
                      </w:pPr>
                      <w:r w:rsidRPr="00CD5C3C">
                        <w:rPr>
                          <w:b/>
                          <w:sz w:val="32"/>
                          <w:szCs w:val="32"/>
                          <w:lang w:val="de-DE"/>
                        </w:rPr>
                        <w:t>5</w:t>
                      </w:r>
                    </w:p>
                  </w:txbxContent>
                </v:textbox>
              </v:oval>
            </w:pict>
          </mc:Fallback>
        </mc:AlternateContent>
      </w:r>
      <w:r>
        <w:rPr>
          <w:noProof/>
        </w:rPr>
        <mc:AlternateContent>
          <mc:Choice Requires="wps">
            <w:drawing>
              <wp:anchor distT="0" distB="0" distL="114300" distR="114300" simplePos="0" relativeHeight="251767808" behindDoc="0" locked="0" layoutInCell="1" allowOverlap="1" wp14:anchorId="4421CE76" wp14:editId="40D2BF3B">
                <wp:simplePos x="0" y="0"/>
                <wp:positionH relativeFrom="column">
                  <wp:posOffset>5447371</wp:posOffset>
                </wp:positionH>
                <wp:positionV relativeFrom="paragraph">
                  <wp:posOffset>697676</wp:posOffset>
                </wp:positionV>
                <wp:extent cx="352425" cy="359410"/>
                <wp:effectExtent l="20320" t="12700" r="17780" b="18415"/>
                <wp:wrapNone/>
                <wp:docPr id="644"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1E0706F" w14:textId="77777777" w:rsidR="0071397F" w:rsidRPr="00CD5C3C" w:rsidRDefault="0071397F" w:rsidP="00867DA7">
                            <w:pPr>
                              <w:jc w:val="center"/>
                              <w:rPr>
                                <w:b/>
                                <w:sz w:val="32"/>
                                <w:szCs w:val="32"/>
                                <w:lang w:val="de-DE"/>
                              </w:rPr>
                            </w:pPr>
                            <w:r w:rsidRPr="00CD5C3C">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421CE76" id="_x0000_s1032" style="position:absolute;left:0;text-align:left;margin-left:428.95pt;margin-top:54.95pt;width:27.75pt;height:28.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" strokeweight="2pt">
                <v:textbox inset="0,0,0,0">
                  <w:txbxContent>
                    <w:p w14:paraId="41E0706F" w14:textId="77777777" w:rsidR="0071397F" w:rsidRPr="00CD5C3C" w:rsidRDefault="0071397F" w:rsidP="00867DA7">
                      <w:pPr>
                        <w:jc w:val="center"/>
                        <w:rPr>
                          <w:b/>
                          <w:sz w:val="32"/>
                          <w:szCs w:val="32"/>
                          <w:lang w:val="de-DE"/>
                        </w:rPr>
                      </w:pPr>
                      <w:r w:rsidRPr="00CD5C3C">
                        <w:rPr>
                          <w:b/>
                          <w:sz w:val="32"/>
                          <w:szCs w:val="32"/>
                          <w:lang w:val="de-DE"/>
                        </w:rPr>
                        <w:t>4</w:t>
                      </w:r>
                    </w:p>
                  </w:txbxContent>
                </v:textbox>
              </v:oval>
            </w:pict>
          </mc:Fallback>
        </mc:AlternateContent>
      </w:r>
      <w:r>
        <w:rPr>
          <w:noProof/>
        </w:rPr>
        <mc:AlternateContent>
          <mc:Choice Requires="wps">
            <w:drawing>
              <wp:anchor distT="0" distB="0" distL="114300" distR="114300" simplePos="0" relativeHeight="251766784" behindDoc="0" locked="0" layoutInCell="1" allowOverlap="1" wp14:anchorId="21B16735" wp14:editId="6FFF207C">
                <wp:simplePos x="0" y="0"/>
                <wp:positionH relativeFrom="column">
                  <wp:posOffset>-111684</wp:posOffset>
                </wp:positionH>
                <wp:positionV relativeFrom="paragraph">
                  <wp:posOffset>2071541</wp:posOffset>
                </wp:positionV>
                <wp:extent cx="352425" cy="359410"/>
                <wp:effectExtent l="16510" t="20955" r="21590" b="19685"/>
                <wp:wrapNone/>
                <wp:docPr id="645"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A4633A8" w14:textId="77777777" w:rsidR="0071397F" w:rsidRPr="00CD5C3C" w:rsidRDefault="0071397F" w:rsidP="00867DA7">
                            <w:pPr>
                              <w:jc w:val="center"/>
                              <w:rPr>
                                <w:b/>
                                <w:sz w:val="32"/>
                                <w:szCs w:val="32"/>
                                <w:lang w:val="de-DE"/>
                              </w:rPr>
                            </w:pPr>
                            <w:r w:rsidRPr="00CD5C3C">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1B16735" id="_x0000_s1033" style="position:absolute;left:0;text-align:left;margin-left:-8.8pt;margin-top:163.1pt;width:27.75pt;height:28.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" strokeweight="2pt">
                <v:textbox inset="0,0,0,0">
                  <w:txbxContent>
                    <w:p w14:paraId="5A4633A8" w14:textId="77777777" w:rsidR="0071397F" w:rsidRPr="00CD5C3C" w:rsidRDefault="0071397F" w:rsidP="00867DA7">
                      <w:pPr>
                        <w:jc w:val="center"/>
                        <w:rPr>
                          <w:b/>
                          <w:sz w:val="32"/>
                          <w:szCs w:val="32"/>
                          <w:lang w:val="de-DE"/>
                        </w:rPr>
                      </w:pPr>
                      <w:r w:rsidRPr="00CD5C3C">
                        <w:rPr>
                          <w:b/>
                          <w:sz w:val="32"/>
                          <w:szCs w:val="32"/>
                          <w:lang w:val="de-DE"/>
                        </w:rPr>
                        <w:t>3</w:t>
                      </w:r>
                    </w:p>
                  </w:txbxContent>
                </v:textbox>
              </v:oval>
            </w:pict>
          </mc:Fallback>
        </mc:AlternateContent>
      </w:r>
      <w:r>
        <w:rPr>
          <w:noProof/>
        </w:rPr>
        <mc:AlternateContent>
          <mc:Choice Requires="wps">
            <w:drawing>
              <wp:anchor distT="0" distB="0" distL="114300" distR="114300" simplePos="0" relativeHeight="251771904" behindDoc="0" locked="0" layoutInCell="1" allowOverlap="1" wp14:anchorId="48DF4466" wp14:editId="298E1E06">
                <wp:simplePos x="0" y="0"/>
                <wp:positionH relativeFrom="column">
                  <wp:posOffset>-124223</wp:posOffset>
                </wp:positionH>
                <wp:positionV relativeFrom="paragraph">
                  <wp:posOffset>1196852</wp:posOffset>
                </wp:positionV>
                <wp:extent cx="352425" cy="359410"/>
                <wp:effectExtent l="16510" t="17145" r="21590" b="13970"/>
                <wp:wrapNone/>
                <wp:docPr id="646"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2388BFF" w14:textId="77777777" w:rsidR="0071397F" w:rsidRPr="00CD5C3C" w:rsidRDefault="0071397F" w:rsidP="00867DA7">
                            <w:pPr>
                              <w:jc w:val="center"/>
                              <w:rPr>
                                <w:b/>
                                <w:sz w:val="32"/>
                                <w:szCs w:val="32"/>
                                <w:lang w:val="de-DE"/>
                              </w:rPr>
                            </w:pPr>
                            <w:r w:rsidRPr="00CD5C3C">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DF4466" id="_x0000_s1034" style="position:absolute;left:0;text-align:left;margin-left:-9.8pt;margin-top:94.25pt;width:27.75pt;height:28.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" strokeweight="2pt">
                <v:textbox inset="0,0,0,0">
                  <w:txbxContent>
                    <w:p w14:paraId="52388BFF" w14:textId="77777777" w:rsidR="0071397F" w:rsidRPr="00CD5C3C" w:rsidRDefault="0071397F" w:rsidP="00867DA7">
                      <w:pPr>
                        <w:jc w:val="center"/>
                        <w:rPr>
                          <w:b/>
                          <w:sz w:val="32"/>
                          <w:szCs w:val="32"/>
                          <w:lang w:val="de-DE"/>
                        </w:rPr>
                      </w:pPr>
                      <w:r w:rsidRPr="00CD5C3C">
                        <w:rPr>
                          <w:b/>
                          <w:sz w:val="32"/>
                          <w:szCs w:val="32"/>
                          <w:lang w:val="de-DE"/>
                        </w:rPr>
                        <w:t>2</w:t>
                      </w:r>
                    </w:p>
                  </w:txbxContent>
                </v:textbox>
              </v:oval>
            </w:pict>
          </mc:Fallback>
        </mc:AlternateContent>
      </w:r>
      <w:r>
        <w:rPr>
          <w:noProof/>
        </w:rPr>
        <mc:AlternateContent>
          <mc:Choice Requires="wps">
            <w:drawing>
              <wp:anchor distT="0" distB="0" distL="114300" distR="114300" simplePos="0" relativeHeight="251770880" behindDoc="0" locked="0" layoutInCell="1" allowOverlap="1" wp14:anchorId="68FCABFC" wp14:editId="4C229216">
                <wp:simplePos x="0" y="0"/>
                <wp:positionH relativeFrom="column">
                  <wp:posOffset>-155007</wp:posOffset>
                </wp:positionH>
                <wp:positionV relativeFrom="paragraph">
                  <wp:posOffset>590114</wp:posOffset>
                </wp:positionV>
                <wp:extent cx="352425" cy="359410"/>
                <wp:effectExtent l="14605" t="20320" r="13970" b="20320"/>
                <wp:wrapNone/>
                <wp:docPr id="647"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E5F98EA" w14:textId="77777777" w:rsidR="0071397F" w:rsidRPr="00CD5C3C" w:rsidRDefault="0071397F" w:rsidP="00867DA7">
                            <w:pPr>
                              <w:jc w:val="center"/>
                              <w:rPr>
                                <w:b/>
                                <w:sz w:val="32"/>
                                <w:szCs w:val="32"/>
                                <w:lang w:val="de-DE"/>
                              </w:rPr>
                            </w:pPr>
                            <w:r w:rsidRPr="00CD5C3C">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8FCABFC" id="_x0000_s1035" style="position:absolute;left:0;text-align:left;margin-left:-12.2pt;margin-top:46.45pt;width:27.75pt;height:28.3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" strokeweight="2pt">
                <v:textbox inset="0,0,0,0">
                  <w:txbxContent>
                    <w:p w14:paraId="5E5F98EA" w14:textId="77777777" w:rsidR="0071397F" w:rsidRPr="00CD5C3C" w:rsidRDefault="0071397F" w:rsidP="00867DA7">
                      <w:pPr>
                        <w:jc w:val="center"/>
                        <w:rPr>
                          <w:b/>
                          <w:sz w:val="32"/>
                          <w:szCs w:val="32"/>
                          <w:lang w:val="de-DE"/>
                        </w:rPr>
                      </w:pPr>
                      <w:r w:rsidRPr="00CD5C3C">
                        <w:rPr>
                          <w:b/>
                          <w:sz w:val="32"/>
                          <w:szCs w:val="32"/>
                          <w:lang w:val="de-DE"/>
                        </w:rPr>
                        <w:t>1</w:t>
                      </w:r>
                    </w:p>
                  </w:txbxContent>
                </v:textbox>
              </v:oval>
            </w:pict>
          </mc:Fallback>
        </mc:AlternateContent>
      </w:r>
      <w:r w:rsidR="00867DA7">
        <w:rPr>
          <w:noProof/>
        </w:rPr>
        <w:drawing>
          <wp:inline distT="0" distB="0" distL="0" distR="0" wp14:anchorId="0EBB64A3" wp14:editId="654B41E3">
            <wp:extent cx="6128848" cy="3683083"/>
            <wp:effectExtent l="19050" t="19050" r="24765" b="12700"/>
            <wp:docPr id="6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8848" cy="3683083"/>
                    </a:xfrm>
                    <a:prstGeom prst="rect">
                      <a:avLst/>
                    </a:prstGeom>
                    <a:ln w="19050">
                      <a:solidFill>
                        <a:schemeClr val="tx1"/>
                      </a:solidFill>
                    </a:ln>
                  </pic:spPr>
                </pic:pic>
              </a:graphicData>
            </a:graphic>
          </wp:inline>
        </w:drawing>
      </w:r>
    </w:p>
    <w:p w14:paraId="307763E3" w14:textId="1C2D0BC4" w:rsidR="00867DA7" w:rsidRDefault="00867DA7" w:rsidP="00867DA7">
      <w:pPr>
        <w:pStyle w:val="MCHPCaption"/>
        <w:jc w:val="center"/>
      </w:pPr>
      <w:bookmarkStart w:id="18" w:name="_Toc38549282"/>
      <w:r w:rsidRPr="00F44D29">
        <w:t xml:space="preserve">Figure </w:t>
      </w:r>
      <w:fldSimple w:instr=" SEQ Figure \* ARABIC ">
        <w:r w:rsidR="0071397F">
          <w:rPr>
            <w:noProof/>
          </w:rPr>
          <w:t>3</w:t>
        </w:r>
      </w:fldSimple>
      <w:r w:rsidRPr="00F44D29">
        <w:t xml:space="preserve">: </w:t>
      </w:r>
      <w:r>
        <w:t xml:space="preserve">Digital Control Loop Designer </w:t>
      </w:r>
      <w:r w:rsidR="001946F8">
        <w:t>Frequency Domain View</w:t>
      </w:r>
      <w:bookmarkEnd w:id="18"/>
    </w:p>
    <w:p w14:paraId="6F3FD287" w14:textId="3EAFA3F3" w:rsidR="00867DA7" w:rsidRPr="00244142" w:rsidRDefault="00867DA7" w:rsidP="00867DA7">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71397F">
        <w:rPr>
          <w:caps/>
          <w:noProof/>
        </w:rPr>
        <w:t>2</w:t>
      </w:r>
      <w:r w:rsidRPr="00244142">
        <w:rPr>
          <w:caps/>
        </w:rPr>
        <w:fldChar w:fldCharType="end"/>
      </w:r>
      <w:r w:rsidRPr="00244142">
        <w:rPr>
          <w:caps/>
        </w:rPr>
        <w:t xml:space="preserve">: </w:t>
      </w:r>
      <w:r>
        <w:rPr>
          <w:caps/>
        </w:rPr>
        <w:t xml:space="preserve">MAIN WINDOW </w:t>
      </w:r>
      <w:r w:rsidRPr="00244142">
        <w:rPr>
          <w:caps/>
        </w:rPr>
        <w:t>Description</w:t>
      </w:r>
    </w:p>
    <w:tbl>
      <w:tblPr>
        <w:tblStyle w:val="MediumShading2-Accent2"/>
        <w:tblW w:w="0" w:type="auto"/>
        <w:tblLook w:val="04A0" w:firstRow="1" w:lastRow="0" w:firstColumn="1" w:lastColumn="0" w:noHBand="0" w:noVBand="1"/>
      </w:tblPr>
      <w:tblGrid>
        <w:gridCol w:w="811"/>
        <w:gridCol w:w="9089"/>
      </w:tblGrid>
      <w:tr w:rsidR="00867DA7" w14:paraId="5E569E91" w14:textId="77777777" w:rsidTr="006C1B41">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1" w:type="dxa"/>
            <w:shd w:val="clear" w:color="auto" w:fill="C00000"/>
            <w:vAlign w:val="center"/>
          </w:tcPr>
          <w:p w14:paraId="7E7C87CA" w14:textId="77777777" w:rsidR="00867DA7" w:rsidRDefault="00867DA7" w:rsidP="006C1B41">
            <w:pPr>
              <w:pStyle w:val="MCHPNormal"/>
              <w:jc w:val="center"/>
            </w:pPr>
            <w:r>
              <w:t>No</w:t>
            </w:r>
          </w:p>
        </w:tc>
        <w:tc>
          <w:tcPr>
            <w:tcW w:w="9089" w:type="dxa"/>
            <w:shd w:val="clear" w:color="auto" w:fill="C00000"/>
            <w:vAlign w:val="center"/>
          </w:tcPr>
          <w:p w14:paraId="0A724F3D" w14:textId="77777777" w:rsidR="00867DA7" w:rsidRDefault="00867DA7" w:rsidP="006C1B41">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867DA7" w14:paraId="1FD19EB9" w14:textId="77777777" w:rsidTr="006C1B41">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3C0DFE7D" w14:textId="77777777" w:rsidR="00867DA7" w:rsidRDefault="00867DA7" w:rsidP="006C1B41">
            <w:pPr>
              <w:pStyle w:val="MCHPNormal"/>
              <w:jc w:val="center"/>
            </w:pPr>
            <w:r>
              <w:t>1</w:t>
            </w:r>
          </w:p>
        </w:tc>
        <w:tc>
          <w:tcPr>
            <w:tcW w:w="9089" w:type="dxa"/>
            <w:vAlign w:val="center"/>
          </w:tcPr>
          <w:p w14:paraId="7FE8C4C4" w14:textId="77777777" w:rsidR="00867DA7" w:rsidRDefault="00867DA7" w:rsidP="006C1B41">
            <w:pPr>
              <w:pStyle w:val="MCHPNormal"/>
              <w:jc w:val="left"/>
              <w:cnfStyle w:val="000000100000" w:firstRow="0" w:lastRow="0" w:firstColumn="0" w:lastColumn="0" w:oddVBand="0" w:evenVBand="0" w:oddHBand="1" w:evenHBand="0" w:firstRowFirstColumn="0" w:firstRowLastColumn="0" w:lastRowFirstColumn="0" w:lastRowLastColumn="0"/>
            </w:pPr>
            <w:r>
              <w:t>Controller Order and Number Format Selection</w:t>
            </w:r>
          </w:p>
        </w:tc>
      </w:tr>
      <w:tr w:rsidR="00867DA7" w14:paraId="5DB67F07" w14:textId="77777777" w:rsidTr="006C1B41">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47C2DB13" w14:textId="77777777" w:rsidR="00867DA7" w:rsidRDefault="00867DA7" w:rsidP="006C1B41">
            <w:pPr>
              <w:pStyle w:val="MCHPNormal"/>
              <w:jc w:val="center"/>
            </w:pPr>
            <w:r>
              <w:t>2</w:t>
            </w:r>
          </w:p>
        </w:tc>
        <w:tc>
          <w:tcPr>
            <w:tcW w:w="9089" w:type="dxa"/>
            <w:vAlign w:val="center"/>
          </w:tcPr>
          <w:p w14:paraId="195B46C4" w14:textId="77777777" w:rsidR="00867DA7" w:rsidRDefault="00867DA7" w:rsidP="006C1B41">
            <w:pPr>
              <w:pStyle w:val="MCHPNormal"/>
              <w:jc w:val="left"/>
              <w:cnfStyle w:val="000000000000" w:firstRow="0" w:lastRow="0" w:firstColumn="0" w:lastColumn="0" w:oddVBand="0" w:evenVBand="0" w:oddHBand="0" w:evenHBand="0" w:firstRowFirstColumn="0" w:firstRowLastColumn="0" w:lastRowFirstColumn="0" w:lastRowLastColumn="0"/>
            </w:pPr>
            <w:r>
              <w:t>Input Data Specification</w:t>
            </w:r>
          </w:p>
        </w:tc>
      </w:tr>
      <w:tr w:rsidR="00867DA7" w14:paraId="2E20CA8A" w14:textId="77777777" w:rsidTr="006C1B41">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3D3427BA" w14:textId="77777777" w:rsidR="00867DA7" w:rsidRDefault="00867DA7" w:rsidP="006C1B41">
            <w:pPr>
              <w:pStyle w:val="MCHPNormal"/>
              <w:jc w:val="center"/>
            </w:pPr>
            <w:r>
              <w:t>3</w:t>
            </w:r>
          </w:p>
        </w:tc>
        <w:tc>
          <w:tcPr>
            <w:tcW w:w="9089" w:type="dxa"/>
            <w:vAlign w:val="center"/>
          </w:tcPr>
          <w:p w14:paraId="14E4F1E6" w14:textId="77777777" w:rsidR="00867DA7" w:rsidRDefault="00867DA7" w:rsidP="006C1B41">
            <w:pPr>
              <w:pStyle w:val="MCHPNormal"/>
              <w:jc w:val="left"/>
              <w:cnfStyle w:val="000000100000" w:firstRow="0" w:lastRow="0" w:firstColumn="0" w:lastColumn="0" w:oddVBand="0" w:evenVBand="0" w:oddHBand="1" w:evenHBand="0" w:firstRowFirstColumn="0" w:firstRowLastColumn="0" w:lastRowFirstColumn="0" w:lastRowLastColumn="0"/>
            </w:pPr>
            <w:r>
              <w:t>Compensator Configuration</w:t>
            </w:r>
          </w:p>
        </w:tc>
      </w:tr>
      <w:tr w:rsidR="00867DA7" w14:paraId="09D075D8" w14:textId="77777777" w:rsidTr="006C1B41">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3B06DCA3" w14:textId="77777777" w:rsidR="00867DA7" w:rsidRDefault="00867DA7" w:rsidP="006C1B41">
            <w:pPr>
              <w:pStyle w:val="MCHPNormal"/>
              <w:jc w:val="center"/>
            </w:pPr>
            <w:r>
              <w:t>4</w:t>
            </w:r>
          </w:p>
        </w:tc>
        <w:tc>
          <w:tcPr>
            <w:tcW w:w="9089" w:type="dxa"/>
            <w:vAlign w:val="center"/>
          </w:tcPr>
          <w:p w14:paraId="114B1E27" w14:textId="77777777" w:rsidR="00867DA7" w:rsidRDefault="00867DA7" w:rsidP="006C1B41">
            <w:pPr>
              <w:pStyle w:val="MCHPNormal"/>
              <w:jc w:val="left"/>
              <w:cnfStyle w:val="000000000000" w:firstRow="0" w:lastRow="0" w:firstColumn="0" w:lastColumn="0" w:oddVBand="0" w:evenVBand="0" w:oddHBand="0" w:evenHBand="0" w:firstRowFirstColumn="0" w:firstRowLastColumn="0" w:lastRowFirstColumn="0" w:lastRowLastColumn="0"/>
            </w:pPr>
            <w:r>
              <w:t>Frequency Response (Bode Plot) of s-Domain and z-Domain transfer function</w:t>
            </w:r>
          </w:p>
        </w:tc>
      </w:tr>
      <w:tr w:rsidR="00867DA7" w14:paraId="7FB8E72D" w14:textId="77777777" w:rsidTr="006C1B41">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1D459160" w14:textId="77777777" w:rsidR="00867DA7" w:rsidRDefault="00867DA7" w:rsidP="006C1B41">
            <w:pPr>
              <w:pStyle w:val="MCHPNormal"/>
              <w:jc w:val="center"/>
            </w:pPr>
            <w:r>
              <w:t>5</w:t>
            </w:r>
          </w:p>
        </w:tc>
        <w:tc>
          <w:tcPr>
            <w:tcW w:w="9089" w:type="dxa"/>
            <w:vAlign w:val="center"/>
          </w:tcPr>
          <w:p w14:paraId="10E6C24E" w14:textId="77777777" w:rsidR="00867DA7" w:rsidRDefault="00867DA7" w:rsidP="006C1B41">
            <w:pPr>
              <w:pStyle w:val="MCHPNormal"/>
              <w:jc w:val="left"/>
              <w:cnfStyle w:val="000000100000" w:firstRow="0" w:lastRow="0" w:firstColumn="0" w:lastColumn="0" w:oddVBand="0" w:evenVBand="0" w:oddHBand="1" w:evenHBand="0" w:firstRowFirstColumn="0" w:firstRowLastColumn="0" w:lastRowFirstColumn="0" w:lastRowLastColumn="0"/>
            </w:pPr>
            <w:r>
              <w:t>Digital Filter Coefficients derivation transcript with accuracy analysis of final values</w:t>
            </w:r>
          </w:p>
        </w:tc>
      </w:tr>
      <w:tr w:rsidR="00867DA7" w14:paraId="70CA19F4" w14:textId="77777777" w:rsidTr="006C1B41">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73899611" w14:textId="77777777" w:rsidR="00867DA7" w:rsidRDefault="00867DA7" w:rsidP="006C1B41">
            <w:pPr>
              <w:pStyle w:val="MCHPNormal"/>
              <w:jc w:val="center"/>
            </w:pPr>
            <w:r>
              <w:t>6</w:t>
            </w:r>
          </w:p>
        </w:tc>
        <w:tc>
          <w:tcPr>
            <w:tcW w:w="9089" w:type="dxa"/>
            <w:vAlign w:val="center"/>
          </w:tcPr>
          <w:p w14:paraId="004EF999" w14:textId="77777777" w:rsidR="00867DA7" w:rsidRDefault="00867DA7" w:rsidP="006C1B41">
            <w:pPr>
              <w:pStyle w:val="MCHPNormal"/>
              <w:jc w:val="left"/>
              <w:cnfStyle w:val="000000000000" w:firstRow="0" w:lastRow="0" w:firstColumn="0" w:lastColumn="0" w:oddVBand="0" w:evenVBand="0" w:oddHBand="0" w:evenHBand="0" w:firstRowFirstColumn="0" w:firstRowLastColumn="0" w:lastRowFirstColumn="0" w:lastRowLastColumn="0"/>
            </w:pPr>
            <w:r>
              <w:t>Status bar indicating background activity and output messages</w:t>
            </w:r>
          </w:p>
        </w:tc>
      </w:tr>
    </w:tbl>
    <w:p w14:paraId="42531A16" w14:textId="77777777" w:rsidR="00177976" w:rsidRDefault="00177976" w:rsidP="00177976">
      <w:pPr>
        <w:pStyle w:val="MCHPNormal"/>
      </w:pPr>
    </w:p>
    <w:p w14:paraId="0521CF8E" w14:textId="6E86BED0" w:rsidR="00177976" w:rsidRDefault="00177976" w:rsidP="00177976">
      <w:pPr>
        <w:pStyle w:val="MCHPNormal"/>
      </w:pPr>
      <w:r w:rsidRPr="00360246">
        <w:t xml:space="preserve">The </w:t>
      </w:r>
      <w:r>
        <w:t xml:space="preserve">z-Domain Controller configuration window is ordered into a left configuration plane and a right plane showing the results based on recent settings. Both planes are separated in individual sub-planes (tabs) offering access to settings of individual, functional blocks. </w:t>
      </w:r>
    </w:p>
    <w:p w14:paraId="7D242405" w14:textId="4080B546" w:rsidR="00177976" w:rsidRDefault="00177976" w:rsidP="00177976">
      <w:pPr>
        <w:pStyle w:val="MCHPNormal"/>
      </w:pPr>
      <w:r>
        <w:t xml:space="preserve">The default view starts with the controller selection and frequency domain configuration on the left and the Bode </w:t>
      </w:r>
      <w:r w:rsidR="00EC10F7">
        <w:t>P</w:t>
      </w:r>
      <w:r>
        <w:t>lot graph of the transfer function on the right. Below the Bode plot a data table shows the derivation transcript of the calculation result. This table is also used to display warnings of the number accuracy analyzer.</w:t>
      </w:r>
    </w:p>
    <w:p w14:paraId="24B72562" w14:textId="4223C8FB" w:rsidR="00EC10F7" w:rsidRDefault="00EC10F7" w:rsidP="00177976">
      <w:pPr>
        <w:pStyle w:val="MCHPNormal"/>
      </w:pPr>
    </w:p>
    <w:p w14:paraId="71E20F23" w14:textId="632408BD" w:rsidR="006F6A28" w:rsidRPr="00C36D10" w:rsidRDefault="006F6A28" w:rsidP="006F6A28">
      <w:pPr>
        <w:pStyle w:val="MCHPNormal"/>
        <w:pageBreakBefore/>
        <w:rPr>
          <w:b/>
          <w:bCs/>
          <w:sz w:val="24"/>
          <w:szCs w:val="28"/>
        </w:rPr>
      </w:pPr>
      <w:r w:rsidRPr="00C36D10">
        <w:rPr>
          <w:b/>
          <w:bCs/>
          <w:sz w:val="24"/>
          <w:szCs w:val="28"/>
        </w:rPr>
        <w:lastRenderedPageBreak/>
        <w:fldChar w:fldCharType="begin"/>
      </w:r>
      <w:r w:rsidRPr="00C36D10">
        <w:rPr>
          <w:b/>
          <w:bCs/>
          <w:sz w:val="24"/>
          <w:szCs w:val="28"/>
        </w:rPr>
        <w:instrText xml:space="preserve"> REF _Ref30065979 \r \h </w:instrText>
      </w:r>
      <w:r w:rsidR="00C36D10" w:rsidRPr="00C36D10">
        <w:rPr>
          <w:b/>
          <w:bCs/>
          <w:sz w:val="24"/>
          <w:szCs w:val="28"/>
        </w:rPr>
        <w:instrText xml:space="preserve"> \* MERGEFORMAT </w:instrText>
      </w:r>
      <w:r w:rsidRPr="00C36D10">
        <w:rPr>
          <w:b/>
          <w:bCs/>
          <w:sz w:val="24"/>
          <w:szCs w:val="28"/>
        </w:rPr>
      </w:r>
      <w:r w:rsidRPr="00C36D10">
        <w:rPr>
          <w:b/>
          <w:bCs/>
          <w:sz w:val="24"/>
          <w:szCs w:val="28"/>
        </w:rPr>
        <w:fldChar w:fldCharType="separate"/>
      </w:r>
      <w:r w:rsidR="0071397F">
        <w:rPr>
          <w:b/>
          <w:bCs/>
          <w:sz w:val="24"/>
          <w:szCs w:val="28"/>
        </w:rPr>
        <w:t>2.0</w:t>
      </w:r>
      <w:r w:rsidRPr="00C36D10">
        <w:rPr>
          <w:b/>
          <w:bCs/>
          <w:sz w:val="24"/>
          <w:szCs w:val="28"/>
        </w:rPr>
        <w:fldChar w:fldCharType="end"/>
      </w:r>
      <w:r w:rsidRPr="00C36D10">
        <w:rPr>
          <w:b/>
          <w:bCs/>
          <w:sz w:val="24"/>
          <w:szCs w:val="28"/>
        </w:rPr>
        <w:tab/>
      </w:r>
      <w:r w:rsidRPr="005230D6">
        <w:rPr>
          <w:rFonts w:eastAsiaTheme="majorEastAsia" w:cstheme="majorBidi"/>
          <w:b/>
          <w:bCs/>
          <w:caps/>
          <w:color w:val="000000" w:themeColor="text1"/>
          <w:sz w:val="24"/>
          <w:szCs w:val="28"/>
        </w:rPr>
        <w:fldChar w:fldCharType="begin"/>
      </w:r>
      <w:r w:rsidRPr="005230D6">
        <w:rPr>
          <w:rFonts w:eastAsiaTheme="majorEastAsia" w:cstheme="majorBidi"/>
          <w:b/>
          <w:bCs/>
          <w:caps/>
          <w:color w:val="000000" w:themeColor="text1"/>
          <w:sz w:val="24"/>
          <w:szCs w:val="28"/>
        </w:rPr>
        <w:instrText xml:space="preserve"> REF _Ref30065979 \h </w:instrText>
      </w:r>
      <w:r w:rsidR="00C36D10" w:rsidRPr="005230D6">
        <w:rPr>
          <w:rFonts w:eastAsiaTheme="majorEastAsia" w:cstheme="majorBidi"/>
          <w:b/>
          <w:bCs/>
          <w:caps/>
          <w:color w:val="000000" w:themeColor="text1"/>
          <w:sz w:val="24"/>
          <w:szCs w:val="28"/>
        </w:rPr>
        <w:instrText xml:space="preserve"> \* MERGEFORMAT </w:instrText>
      </w:r>
      <w:r w:rsidRPr="005230D6">
        <w:rPr>
          <w:rFonts w:eastAsiaTheme="majorEastAsia" w:cstheme="majorBidi"/>
          <w:b/>
          <w:bCs/>
          <w:caps/>
          <w:color w:val="000000" w:themeColor="text1"/>
          <w:sz w:val="24"/>
          <w:szCs w:val="28"/>
        </w:rPr>
      </w:r>
      <w:r w:rsidRPr="005230D6">
        <w:rPr>
          <w:rFonts w:eastAsiaTheme="majorEastAsia" w:cstheme="majorBidi"/>
          <w:b/>
          <w:bCs/>
          <w:caps/>
          <w:color w:val="000000" w:themeColor="text1"/>
          <w:sz w:val="24"/>
          <w:szCs w:val="28"/>
        </w:rPr>
        <w:fldChar w:fldCharType="separate"/>
      </w:r>
      <w:r w:rsidR="0071397F" w:rsidRPr="0071397F">
        <w:rPr>
          <w:rFonts w:eastAsiaTheme="majorEastAsia" w:cstheme="majorBidi"/>
          <w:b/>
          <w:bCs/>
          <w:caps/>
          <w:color w:val="000000" w:themeColor="text1"/>
          <w:sz w:val="24"/>
          <w:szCs w:val="28"/>
        </w:rPr>
        <w:t>Frequency Domain Configuration (Bode Plot)</w:t>
      </w:r>
      <w:r w:rsidRPr="005230D6">
        <w:rPr>
          <w:rFonts w:eastAsiaTheme="majorEastAsia" w:cstheme="majorBidi"/>
          <w:b/>
          <w:bCs/>
          <w:caps/>
          <w:color w:val="000000" w:themeColor="text1"/>
          <w:sz w:val="24"/>
          <w:szCs w:val="28"/>
        </w:rPr>
        <w:fldChar w:fldCharType="end"/>
      </w:r>
      <w:r w:rsidRPr="005230D6">
        <w:rPr>
          <w:rFonts w:eastAsiaTheme="majorEastAsia" w:cstheme="majorBidi"/>
          <w:b/>
          <w:bCs/>
          <w:caps/>
          <w:color w:val="000000" w:themeColor="text1"/>
          <w:sz w:val="24"/>
          <w:szCs w:val="28"/>
        </w:rPr>
        <w:t xml:space="preserve"> (CONTINUED)</w:t>
      </w:r>
    </w:p>
    <w:p w14:paraId="2D1EEEEB" w14:textId="7766D978" w:rsidR="00EC10F7" w:rsidRDefault="00283DF3" w:rsidP="00177976">
      <w:pPr>
        <w:pStyle w:val="MCHPNormal"/>
      </w:pPr>
      <w:r w:rsidRPr="00283DF3">
        <w:rPr>
          <w:noProof/>
        </w:rPr>
        <mc:AlternateContent>
          <mc:Choice Requires="wps">
            <w:drawing>
              <wp:anchor distT="0" distB="0" distL="114300" distR="114300" simplePos="0" relativeHeight="251785216" behindDoc="0" locked="0" layoutInCell="1" allowOverlap="1" wp14:anchorId="739BBE85" wp14:editId="132B90E3">
                <wp:simplePos x="0" y="0"/>
                <wp:positionH relativeFrom="column">
                  <wp:posOffset>-146685</wp:posOffset>
                </wp:positionH>
                <wp:positionV relativeFrom="paragraph">
                  <wp:posOffset>2195195</wp:posOffset>
                </wp:positionV>
                <wp:extent cx="352425" cy="359410"/>
                <wp:effectExtent l="16510" t="20955" r="21590" b="19685"/>
                <wp:wrapNone/>
                <wp:docPr id="16"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538777D" w14:textId="77777777" w:rsidR="0071397F" w:rsidRPr="00CD5C3C" w:rsidRDefault="0071397F" w:rsidP="00283DF3">
                            <w:pPr>
                              <w:jc w:val="center"/>
                              <w:rPr>
                                <w:b/>
                                <w:sz w:val="32"/>
                                <w:szCs w:val="32"/>
                                <w:lang w:val="de-DE"/>
                              </w:rPr>
                            </w:pPr>
                            <w:r w:rsidRPr="00CD5C3C">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39BBE85" id="_x0000_s1036" style="position:absolute;left:0;text-align:left;margin-left:-11.55pt;margin-top:172.85pt;width:27.75pt;height:28.3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" strokeweight="2pt">
                <v:textbox inset="0,0,0,0">
                  <w:txbxContent>
                    <w:p w14:paraId="5538777D" w14:textId="77777777" w:rsidR="0071397F" w:rsidRPr="00CD5C3C" w:rsidRDefault="0071397F" w:rsidP="00283DF3">
                      <w:pPr>
                        <w:jc w:val="center"/>
                        <w:rPr>
                          <w:b/>
                          <w:sz w:val="32"/>
                          <w:szCs w:val="32"/>
                          <w:lang w:val="de-DE"/>
                        </w:rPr>
                      </w:pPr>
                      <w:r w:rsidRPr="00CD5C3C">
                        <w:rPr>
                          <w:b/>
                          <w:sz w:val="32"/>
                          <w:szCs w:val="32"/>
                          <w:lang w:val="de-DE"/>
                        </w:rPr>
                        <w:t>3</w:t>
                      </w:r>
                    </w:p>
                  </w:txbxContent>
                </v:textbox>
              </v:oval>
            </w:pict>
          </mc:Fallback>
        </mc:AlternateContent>
      </w:r>
      <w:r w:rsidRPr="00283DF3">
        <w:rPr>
          <w:noProof/>
        </w:rPr>
        <mc:AlternateContent>
          <mc:Choice Requires="wps">
            <w:drawing>
              <wp:anchor distT="0" distB="0" distL="114300" distR="114300" simplePos="0" relativeHeight="251786240" behindDoc="0" locked="0" layoutInCell="1" allowOverlap="1" wp14:anchorId="59B4BE30" wp14:editId="09620BC4">
                <wp:simplePos x="0" y="0"/>
                <wp:positionH relativeFrom="column">
                  <wp:posOffset>5411470</wp:posOffset>
                </wp:positionH>
                <wp:positionV relativeFrom="paragraph">
                  <wp:posOffset>821055</wp:posOffset>
                </wp:positionV>
                <wp:extent cx="352425" cy="359410"/>
                <wp:effectExtent l="20320" t="12700" r="17780" b="18415"/>
                <wp:wrapNone/>
                <wp:docPr id="18"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0A703B4F" w14:textId="77777777" w:rsidR="0071397F" w:rsidRPr="00CD5C3C" w:rsidRDefault="0071397F" w:rsidP="00283DF3">
                            <w:pPr>
                              <w:jc w:val="center"/>
                              <w:rPr>
                                <w:b/>
                                <w:sz w:val="32"/>
                                <w:szCs w:val="32"/>
                                <w:lang w:val="de-DE"/>
                              </w:rPr>
                            </w:pPr>
                            <w:r w:rsidRPr="00CD5C3C">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9B4BE30" id="_x0000_s1037" style="position:absolute;left:0;text-align:left;margin-left:426.1pt;margin-top:64.65pt;width:27.75pt;height:28.3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" strokeweight="2pt">
                <v:textbox inset="0,0,0,0">
                  <w:txbxContent>
                    <w:p w14:paraId="0A703B4F" w14:textId="77777777" w:rsidR="0071397F" w:rsidRPr="00CD5C3C" w:rsidRDefault="0071397F" w:rsidP="00283DF3">
                      <w:pPr>
                        <w:jc w:val="center"/>
                        <w:rPr>
                          <w:b/>
                          <w:sz w:val="32"/>
                          <w:szCs w:val="32"/>
                          <w:lang w:val="de-DE"/>
                        </w:rPr>
                      </w:pPr>
                      <w:r w:rsidRPr="00CD5C3C">
                        <w:rPr>
                          <w:b/>
                          <w:sz w:val="32"/>
                          <w:szCs w:val="32"/>
                          <w:lang w:val="de-DE"/>
                        </w:rPr>
                        <w:t>4</w:t>
                      </w:r>
                    </w:p>
                  </w:txbxContent>
                </v:textbox>
              </v:oval>
            </w:pict>
          </mc:Fallback>
        </mc:AlternateContent>
      </w:r>
      <w:r w:rsidRPr="00283DF3">
        <w:rPr>
          <w:noProof/>
        </w:rPr>
        <mc:AlternateContent>
          <mc:Choice Requires="wps">
            <w:drawing>
              <wp:anchor distT="0" distB="0" distL="114300" distR="114300" simplePos="0" relativeHeight="251787264" behindDoc="0" locked="0" layoutInCell="1" allowOverlap="1" wp14:anchorId="0B700B22" wp14:editId="116A13A1">
                <wp:simplePos x="0" y="0"/>
                <wp:positionH relativeFrom="column">
                  <wp:posOffset>5499100</wp:posOffset>
                </wp:positionH>
                <wp:positionV relativeFrom="paragraph">
                  <wp:posOffset>2725420</wp:posOffset>
                </wp:positionV>
                <wp:extent cx="352425" cy="359410"/>
                <wp:effectExtent l="19050" t="17145" r="19050" b="13970"/>
                <wp:wrapNone/>
                <wp:docPr id="2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2C65EB28" w14:textId="77777777" w:rsidR="0071397F" w:rsidRPr="00CD5C3C" w:rsidRDefault="0071397F" w:rsidP="00283DF3">
                            <w:pPr>
                              <w:jc w:val="center"/>
                              <w:rPr>
                                <w:b/>
                                <w:sz w:val="32"/>
                                <w:szCs w:val="32"/>
                                <w:lang w:val="de-DE"/>
                              </w:rPr>
                            </w:pPr>
                            <w:r w:rsidRPr="00CD5C3C">
                              <w:rPr>
                                <w:b/>
                                <w:sz w:val="32"/>
                                <w:szCs w:val="32"/>
                                <w:lang w:val="de-DE"/>
                              </w:rPr>
                              <w:t>5</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700B22" id="_x0000_s1038" style="position:absolute;left:0;text-align:left;margin-left:433pt;margin-top:214.6pt;width:27.75pt;height:28.3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" strokeweight="2pt">
                <v:textbox inset="0,0,0,0">
                  <w:txbxContent>
                    <w:p w14:paraId="2C65EB28" w14:textId="77777777" w:rsidR="0071397F" w:rsidRPr="00CD5C3C" w:rsidRDefault="0071397F" w:rsidP="00283DF3">
                      <w:pPr>
                        <w:jc w:val="center"/>
                        <w:rPr>
                          <w:b/>
                          <w:sz w:val="32"/>
                          <w:szCs w:val="32"/>
                          <w:lang w:val="de-DE"/>
                        </w:rPr>
                      </w:pPr>
                      <w:r w:rsidRPr="00CD5C3C">
                        <w:rPr>
                          <w:b/>
                          <w:sz w:val="32"/>
                          <w:szCs w:val="32"/>
                          <w:lang w:val="de-DE"/>
                        </w:rPr>
                        <w:t>5</w:t>
                      </w:r>
                    </w:p>
                  </w:txbxContent>
                </v:textbox>
              </v:oval>
            </w:pict>
          </mc:Fallback>
        </mc:AlternateContent>
      </w:r>
      <w:r w:rsidRPr="00283DF3">
        <w:rPr>
          <w:noProof/>
        </w:rPr>
        <mc:AlternateContent>
          <mc:Choice Requires="wps">
            <w:drawing>
              <wp:anchor distT="0" distB="0" distL="114300" distR="114300" simplePos="0" relativeHeight="251788288" behindDoc="0" locked="0" layoutInCell="1" allowOverlap="1" wp14:anchorId="7DEE0C66" wp14:editId="2D7FCE86">
                <wp:simplePos x="0" y="0"/>
                <wp:positionH relativeFrom="column">
                  <wp:posOffset>1214755</wp:posOffset>
                </wp:positionH>
                <wp:positionV relativeFrom="paragraph">
                  <wp:posOffset>3550285</wp:posOffset>
                </wp:positionV>
                <wp:extent cx="352425" cy="359410"/>
                <wp:effectExtent l="19050" t="20320" r="19050" b="20320"/>
                <wp:wrapNone/>
                <wp:docPr id="27"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29ADEA09" w14:textId="77777777" w:rsidR="0071397F" w:rsidRPr="00CD5C3C" w:rsidRDefault="0071397F" w:rsidP="00283DF3">
                            <w:pPr>
                              <w:jc w:val="center"/>
                              <w:rPr>
                                <w:b/>
                                <w:sz w:val="32"/>
                                <w:szCs w:val="32"/>
                                <w:lang w:val="de-DE"/>
                              </w:rPr>
                            </w:pPr>
                            <w:r>
                              <w:rPr>
                                <w:b/>
                                <w:sz w:val="32"/>
                                <w:szCs w:val="32"/>
                                <w:lang w:val="de-DE"/>
                              </w:rPr>
                              <w:t>6</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EE0C66" id="_x0000_s1039" style="position:absolute;left:0;text-align:left;margin-left:95.65pt;margin-top:279.55pt;width:27.75pt;height:28.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" strokeweight="2pt">
                <v:textbox inset="0,0,0,0">
                  <w:txbxContent>
                    <w:p w14:paraId="29ADEA09" w14:textId="77777777" w:rsidR="0071397F" w:rsidRPr="00CD5C3C" w:rsidRDefault="0071397F" w:rsidP="00283DF3">
                      <w:pPr>
                        <w:jc w:val="center"/>
                        <w:rPr>
                          <w:b/>
                          <w:sz w:val="32"/>
                          <w:szCs w:val="32"/>
                          <w:lang w:val="de-DE"/>
                        </w:rPr>
                      </w:pPr>
                      <w:r>
                        <w:rPr>
                          <w:b/>
                          <w:sz w:val="32"/>
                          <w:szCs w:val="32"/>
                          <w:lang w:val="de-DE"/>
                        </w:rPr>
                        <w:t>6</w:t>
                      </w:r>
                    </w:p>
                  </w:txbxContent>
                </v:textbox>
              </v:oval>
            </w:pict>
          </mc:Fallback>
        </mc:AlternateContent>
      </w:r>
      <w:r w:rsidRPr="00283DF3">
        <w:rPr>
          <w:noProof/>
        </w:rPr>
        <mc:AlternateContent>
          <mc:Choice Requires="wps">
            <w:drawing>
              <wp:anchor distT="0" distB="0" distL="114300" distR="114300" simplePos="0" relativeHeight="251789312" behindDoc="0" locked="0" layoutInCell="1" allowOverlap="1" wp14:anchorId="38B79501" wp14:editId="1B22A5A7">
                <wp:simplePos x="0" y="0"/>
                <wp:positionH relativeFrom="column">
                  <wp:posOffset>-190500</wp:posOffset>
                </wp:positionH>
                <wp:positionV relativeFrom="paragraph">
                  <wp:posOffset>713740</wp:posOffset>
                </wp:positionV>
                <wp:extent cx="352425" cy="359410"/>
                <wp:effectExtent l="14605" t="20320" r="13970" b="20320"/>
                <wp:wrapNone/>
                <wp:docPr id="2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BECF4F4" w14:textId="77777777" w:rsidR="0071397F" w:rsidRPr="00CD5C3C" w:rsidRDefault="0071397F" w:rsidP="00283DF3">
                            <w:pPr>
                              <w:jc w:val="center"/>
                              <w:rPr>
                                <w:b/>
                                <w:sz w:val="32"/>
                                <w:szCs w:val="32"/>
                                <w:lang w:val="de-DE"/>
                              </w:rPr>
                            </w:pPr>
                            <w:r w:rsidRPr="00CD5C3C">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B79501" id="_x0000_s1040" style="position:absolute;left:0;text-align:left;margin-left:-15pt;margin-top:56.2pt;width:27.75pt;height:28.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" strokeweight="2pt">
                <v:textbox inset="0,0,0,0">
                  <w:txbxContent>
                    <w:p w14:paraId="3BECF4F4" w14:textId="77777777" w:rsidR="0071397F" w:rsidRPr="00CD5C3C" w:rsidRDefault="0071397F" w:rsidP="00283DF3">
                      <w:pPr>
                        <w:jc w:val="center"/>
                        <w:rPr>
                          <w:b/>
                          <w:sz w:val="32"/>
                          <w:szCs w:val="32"/>
                          <w:lang w:val="de-DE"/>
                        </w:rPr>
                      </w:pPr>
                      <w:r w:rsidRPr="00CD5C3C">
                        <w:rPr>
                          <w:b/>
                          <w:sz w:val="32"/>
                          <w:szCs w:val="32"/>
                          <w:lang w:val="de-DE"/>
                        </w:rPr>
                        <w:t>1</w:t>
                      </w:r>
                    </w:p>
                  </w:txbxContent>
                </v:textbox>
              </v:oval>
            </w:pict>
          </mc:Fallback>
        </mc:AlternateContent>
      </w:r>
      <w:r w:rsidRPr="00283DF3">
        <w:rPr>
          <w:noProof/>
        </w:rPr>
        <mc:AlternateContent>
          <mc:Choice Requires="wps">
            <w:drawing>
              <wp:anchor distT="0" distB="0" distL="114300" distR="114300" simplePos="0" relativeHeight="251790336" behindDoc="0" locked="0" layoutInCell="1" allowOverlap="1" wp14:anchorId="18713F63" wp14:editId="1B39A946">
                <wp:simplePos x="0" y="0"/>
                <wp:positionH relativeFrom="column">
                  <wp:posOffset>-158769</wp:posOffset>
                </wp:positionH>
                <wp:positionV relativeFrom="paragraph">
                  <wp:posOffset>1320497</wp:posOffset>
                </wp:positionV>
                <wp:extent cx="352425" cy="359410"/>
                <wp:effectExtent l="16510" t="17145" r="21590" b="13970"/>
                <wp:wrapNone/>
                <wp:docPr id="29"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AB399B7" w14:textId="77777777" w:rsidR="0071397F" w:rsidRPr="00CD5C3C" w:rsidRDefault="0071397F" w:rsidP="00283DF3">
                            <w:pPr>
                              <w:jc w:val="center"/>
                              <w:rPr>
                                <w:b/>
                                <w:sz w:val="32"/>
                                <w:szCs w:val="32"/>
                                <w:lang w:val="de-DE"/>
                              </w:rPr>
                            </w:pPr>
                            <w:r w:rsidRPr="00CD5C3C">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713F63" id="_x0000_s1041" style="position:absolute;left:0;text-align:left;margin-left:-12.5pt;margin-top:104pt;width:27.75pt;height:28.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" strokeweight="2pt">
                <v:textbox inset="0,0,0,0">
                  <w:txbxContent>
                    <w:p w14:paraId="5AB399B7" w14:textId="77777777" w:rsidR="0071397F" w:rsidRPr="00CD5C3C" w:rsidRDefault="0071397F" w:rsidP="00283DF3">
                      <w:pPr>
                        <w:jc w:val="center"/>
                        <w:rPr>
                          <w:b/>
                          <w:sz w:val="32"/>
                          <w:szCs w:val="32"/>
                          <w:lang w:val="de-DE"/>
                        </w:rPr>
                      </w:pPr>
                      <w:r w:rsidRPr="00CD5C3C">
                        <w:rPr>
                          <w:b/>
                          <w:sz w:val="32"/>
                          <w:szCs w:val="32"/>
                          <w:lang w:val="de-DE"/>
                        </w:rPr>
                        <w:t>2</w:t>
                      </w:r>
                    </w:p>
                  </w:txbxContent>
                </v:textbox>
              </v:oval>
            </w:pict>
          </mc:Fallback>
        </mc:AlternateContent>
      </w:r>
      <w:r w:rsidR="00EC10F7">
        <w:rPr>
          <w:noProof/>
        </w:rPr>
        <w:drawing>
          <wp:inline distT="0" distB="0" distL="0" distR="0" wp14:anchorId="527DD583" wp14:editId="3A6899CA">
            <wp:extent cx="6267134" cy="3766184"/>
            <wp:effectExtent l="19050" t="19050" r="19685"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CLD_FrequencyDomainWindow2.PNG"/>
                    <pic:cNvPicPr/>
                  </pic:nvPicPr>
                  <pic:blipFill>
                    <a:blip r:embed="rId20">
                      <a:extLst>
                        <a:ext uri="{28A0092B-C50C-407E-A947-70E740481C1C}">
                          <a14:useLocalDpi xmlns:a14="http://schemas.microsoft.com/office/drawing/2010/main" val="0"/>
                        </a:ext>
                      </a:extLst>
                    </a:blip>
                    <a:stretch>
                      <a:fillRect/>
                    </a:stretch>
                  </pic:blipFill>
                  <pic:spPr>
                    <a:xfrm>
                      <a:off x="0" y="0"/>
                      <a:ext cx="6267134" cy="3766184"/>
                    </a:xfrm>
                    <a:prstGeom prst="rect">
                      <a:avLst/>
                    </a:prstGeom>
                    <a:ln w="19050">
                      <a:solidFill>
                        <a:schemeClr val="tx1"/>
                      </a:solidFill>
                    </a:ln>
                  </pic:spPr>
                </pic:pic>
              </a:graphicData>
            </a:graphic>
          </wp:inline>
        </w:drawing>
      </w:r>
    </w:p>
    <w:p w14:paraId="1A52D1F7" w14:textId="5A7B6CAE" w:rsidR="001946F8" w:rsidRDefault="001946F8" w:rsidP="001946F8">
      <w:pPr>
        <w:pStyle w:val="MCHPCaption"/>
        <w:jc w:val="center"/>
      </w:pPr>
      <w:bookmarkStart w:id="19" w:name="_Toc38549283"/>
      <w:r w:rsidRPr="00F44D29">
        <w:t xml:space="preserve">Figure </w:t>
      </w:r>
      <w:fldSimple w:instr=" SEQ Figure \* ARABIC ">
        <w:r w:rsidR="0071397F">
          <w:rPr>
            <w:noProof/>
          </w:rPr>
          <w:t>4</w:t>
        </w:r>
      </w:fldSimple>
      <w:r w:rsidRPr="00F44D29">
        <w:t xml:space="preserve">: </w:t>
      </w:r>
      <w:r>
        <w:t>Digital Control Loop Designer Frequency Domain View with Workflow History</w:t>
      </w:r>
      <w:bookmarkEnd w:id="19"/>
    </w:p>
    <w:p w14:paraId="57AB5432" w14:textId="3AC4C238" w:rsidR="00283DF3" w:rsidRDefault="00283DF3" w:rsidP="00177976">
      <w:pPr>
        <w:pStyle w:val="MCHPNormal"/>
      </w:pPr>
      <w:r>
        <w:t xml:space="preserve">Loop tuning is a major step in the design process of a power supply. System optimizations might require to frequently modify filter settings to solve design tradeoffs. </w:t>
      </w:r>
    </w:p>
    <w:p w14:paraId="1BE731EE" w14:textId="18DDEF06" w:rsidR="001946F8" w:rsidRDefault="00283DF3" w:rsidP="00177976">
      <w:pPr>
        <w:pStyle w:val="MCHPNormal"/>
      </w:pPr>
      <w:r>
        <w:t xml:space="preserve">To simplify the management of optimization iterations, Section (5) of the Frequency Domain View also provides access to the workflow history of the filter design process. This history table captures filter settings when code is generated, assuming generated code will be programmed into a device and measurements/bench-tests are performed. </w:t>
      </w:r>
    </w:p>
    <w:p w14:paraId="3645BB53" w14:textId="36FBBFF5" w:rsidR="002A4701" w:rsidRDefault="002A4701" w:rsidP="00177976">
      <w:pPr>
        <w:pStyle w:val="MCHPNormal"/>
      </w:pPr>
      <w:r>
        <w:t xml:space="preserve">History items </w:t>
      </w:r>
      <w:r w:rsidR="004719DD">
        <w:t>cover:</w:t>
      </w:r>
    </w:p>
    <w:p w14:paraId="544FA1F0" w14:textId="0308CCD1" w:rsidR="002A4701" w:rsidRDefault="002A4701" w:rsidP="007220B7">
      <w:pPr>
        <w:pStyle w:val="MCHPNormal"/>
        <w:numPr>
          <w:ilvl w:val="0"/>
          <w:numId w:val="17"/>
        </w:numPr>
        <w:tabs>
          <w:tab w:val="left" w:pos="2160"/>
        </w:tabs>
        <w:spacing w:after="0"/>
        <w:jc w:val="left"/>
      </w:pPr>
      <w:r>
        <w:t xml:space="preserve">ID: </w:t>
      </w:r>
      <w:r w:rsidR="007220B7">
        <w:tab/>
      </w:r>
      <w:r>
        <w:t>continuously incrementing number of history entries</w:t>
      </w:r>
    </w:p>
    <w:p w14:paraId="0DC501F4" w14:textId="43F00A3C" w:rsidR="002A4701" w:rsidRDefault="002A4701" w:rsidP="007220B7">
      <w:pPr>
        <w:pStyle w:val="MCHPNormal"/>
        <w:numPr>
          <w:ilvl w:val="0"/>
          <w:numId w:val="17"/>
        </w:numPr>
        <w:tabs>
          <w:tab w:val="left" w:pos="2160"/>
        </w:tabs>
        <w:spacing w:after="0"/>
        <w:jc w:val="left"/>
      </w:pPr>
      <w:r>
        <w:t>Time Stamp</w:t>
      </w:r>
      <w:r w:rsidR="007220B7">
        <w:t>:</w:t>
      </w:r>
      <w:r w:rsidR="007220B7">
        <w:tab/>
      </w:r>
      <w:r>
        <w:t>date and time of captur</w:t>
      </w:r>
      <w:r w:rsidR="007220B7">
        <w:t>e event / code generation event</w:t>
      </w:r>
    </w:p>
    <w:p w14:paraId="244630D1" w14:textId="6AC57C2E" w:rsidR="007220B7" w:rsidRDefault="007220B7" w:rsidP="007220B7">
      <w:pPr>
        <w:pStyle w:val="MCHPNormal"/>
        <w:numPr>
          <w:ilvl w:val="0"/>
          <w:numId w:val="17"/>
        </w:numPr>
        <w:tabs>
          <w:tab w:val="left" w:pos="2160"/>
        </w:tabs>
        <w:spacing w:after="0"/>
        <w:jc w:val="left"/>
      </w:pPr>
      <w:r>
        <w:t>User Name:</w:t>
      </w:r>
      <w:r>
        <w:tab/>
        <w:t>user who last updated the filter parameters</w:t>
      </w:r>
    </w:p>
    <w:p w14:paraId="3539EF7E" w14:textId="619DDF4E" w:rsidR="007220B7" w:rsidRDefault="007220B7" w:rsidP="007220B7">
      <w:pPr>
        <w:pStyle w:val="MCHPNormal"/>
        <w:numPr>
          <w:ilvl w:val="0"/>
          <w:numId w:val="17"/>
        </w:numPr>
        <w:tabs>
          <w:tab w:val="left" w:pos="2160"/>
        </w:tabs>
        <w:spacing w:after="0"/>
        <w:jc w:val="left"/>
      </w:pPr>
      <w:r>
        <w:t>Label:</w:t>
      </w:r>
      <w:r>
        <w:tab/>
        <w:t>default: (Autosa</w:t>
      </w:r>
      <w:r w:rsidR="002C4775">
        <w:t>v</w:t>
      </w:r>
      <w:r>
        <w:t>e)</w:t>
      </w:r>
      <w:r w:rsidR="0017178D">
        <w:t>;</w:t>
      </w:r>
      <w:r>
        <w:t xml:space="preserve"> can be renamed by user by hitting key F2 on the keyboard </w:t>
      </w:r>
      <w:r>
        <w:br/>
        <w:t xml:space="preserve"> </w:t>
      </w:r>
      <w:r>
        <w:tab/>
        <w:t xml:space="preserve">or right-click </w:t>
      </w:r>
      <w:r w:rsidR="00E83A33">
        <w:t xml:space="preserve">an </w:t>
      </w:r>
      <w:r w:rsidR="00EF06E3">
        <w:t xml:space="preserve">entry </w:t>
      </w:r>
      <w:r>
        <w:t>to open</w:t>
      </w:r>
      <w:r w:rsidR="00E83A33">
        <w:t xml:space="preserve"> the</w:t>
      </w:r>
      <w:r>
        <w:t xml:space="preserve"> context menu selecting ‘Rename’</w:t>
      </w:r>
    </w:p>
    <w:p w14:paraId="23A30905" w14:textId="72FFD977" w:rsidR="00EF06E3" w:rsidRDefault="00EF06E3" w:rsidP="004719DD">
      <w:pPr>
        <w:pStyle w:val="MCHPNormal"/>
        <w:numPr>
          <w:ilvl w:val="0"/>
          <w:numId w:val="17"/>
        </w:numPr>
        <w:tabs>
          <w:tab w:val="left" w:pos="2160"/>
        </w:tabs>
        <w:jc w:val="left"/>
      </w:pPr>
      <w:r>
        <w:t>Settings:</w:t>
      </w:r>
      <w:r>
        <w:tab/>
        <w:t>encoded list of settings used</w:t>
      </w:r>
    </w:p>
    <w:p w14:paraId="5C46A4A9" w14:textId="083C1C54" w:rsidR="004719DD" w:rsidRDefault="004719DD" w:rsidP="004719DD">
      <w:pPr>
        <w:pStyle w:val="MCHPNormal"/>
        <w:tabs>
          <w:tab w:val="left" w:pos="2160"/>
        </w:tabs>
        <w:spacing w:after="0"/>
        <w:jc w:val="left"/>
        <w:rPr>
          <w:b/>
          <w:bCs/>
        </w:rPr>
      </w:pPr>
      <w:r w:rsidRPr="004719DD">
        <w:rPr>
          <w:b/>
          <w:bCs/>
        </w:rPr>
        <w:t>Please note:</w:t>
      </w:r>
    </w:p>
    <w:p w14:paraId="2839957C" w14:textId="538C1A87" w:rsidR="00475E9F" w:rsidRDefault="00475E9F" w:rsidP="004719DD">
      <w:pPr>
        <w:pStyle w:val="MCHPNormal"/>
        <w:tabs>
          <w:tab w:val="left" w:pos="2160"/>
        </w:tabs>
        <w:spacing w:after="0"/>
        <w:ind w:left="634"/>
        <w:jc w:val="left"/>
      </w:pPr>
      <w:r>
        <w:t>Settings can be recalled by Double-Click or selecting an entry and hitting ENTER on the keyboard.</w:t>
      </w:r>
    </w:p>
    <w:p w14:paraId="051782BC" w14:textId="50A3A95C" w:rsidR="004719DD" w:rsidRDefault="004719DD" w:rsidP="004719DD">
      <w:pPr>
        <w:pStyle w:val="MCHPNormal"/>
        <w:tabs>
          <w:tab w:val="left" w:pos="2160"/>
        </w:tabs>
        <w:spacing w:after="0"/>
        <w:ind w:left="634"/>
        <w:jc w:val="left"/>
      </w:pPr>
      <w:r>
        <w:t xml:space="preserve">This history only captures the filter configuration. Code generator options are </w:t>
      </w:r>
      <w:r w:rsidRPr="00CD1EFF">
        <w:rPr>
          <w:b/>
          <w:bCs/>
          <w:i/>
          <w:iCs/>
          <w:u w:val="single"/>
        </w:rPr>
        <w:t>not</w:t>
      </w:r>
      <w:r>
        <w:t xml:space="preserve"> saved</w:t>
      </w:r>
      <w:r w:rsidR="00CD1EFF">
        <w:t xml:space="preserve"> and restored</w:t>
      </w:r>
      <w:r>
        <w:t>.</w:t>
      </w:r>
    </w:p>
    <w:p w14:paraId="54D02E62" w14:textId="77777777" w:rsidR="00C36D10" w:rsidRPr="00AB7B30" w:rsidRDefault="00C36D10" w:rsidP="006F2EDC">
      <w:pPr>
        <w:pStyle w:val="MCHPHeading2"/>
      </w:pPr>
      <w:bookmarkStart w:id="20" w:name="_Toc38551059"/>
      <w:r w:rsidRPr="00AB7B30">
        <w:lastRenderedPageBreak/>
        <w:t>Controller Selection</w:t>
      </w:r>
      <w:bookmarkEnd w:id="20"/>
    </w:p>
    <w:p w14:paraId="5190486E" w14:textId="5D14DF19" w:rsidR="00C36D10" w:rsidRDefault="00C36D10" w:rsidP="00C36D10">
      <w:pPr>
        <w:pStyle w:val="MCHPNormal"/>
      </w:pPr>
      <w:r>
        <w:t>After application start the main window is starting</w:t>
      </w:r>
      <w:r w:rsidR="00C05E03">
        <w:t xml:space="preserve"> in the frequency domain view</w:t>
      </w:r>
      <w:r w:rsidR="004C7E7F">
        <w:t xml:space="preserve"> and controller configuration</w:t>
      </w:r>
      <w:r>
        <w:t xml:space="preserve">. All digital controllers supported by this tool are based on discrete time domain transfer functions, which have been derived from continuous time domain transfer function prototypes using the bi-linear transform (BLT). </w:t>
      </w:r>
    </w:p>
    <w:p w14:paraId="27379435" w14:textId="188708E7" w:rsidR="00C36D10" w:rsidRDefault="00C36D10" w:rsidP="00C36D10">
      <w:pPr>
        <w:pStyle w:val="MCHPNormal"/>
      </w:pPr>
      <w:r>
        <w:t xml:space="preserve">The continuous time domain prototype transfer functions are based on conventional type I, II, III compensation circuits used in SMPS control systems the industry since the early 1980s. All higher order transfer functions used </w:t>
      </w:r>
      <w:r w:rsidR="004C7E7F">
        <w:t>by</w:t>
      </w:r>
      <w:r>
        <w:t xml:space="preserve"> this tool, are mathematically up-scaled versions of the same control approach.</w:t>
      </w:r>
    </w:p>
    <w:p w14:paraId="1A3D6C7B" w14:textId="1E8B3E3C" w:rsidR="00C36D10" w:rsidRDefault="00C36D10" w:rsidP="00C36D10">
      <w:pPr>
        <w:pStyle w:val="MCHPNormal"/>
      </w:pPr>
      <w:r>
        <w:t xml:space="preserve">These controllers consist of lead-lag compensators of the </w:t>
      </w:r>
      <w:r w:rsidRPr="00E075DA">
        <w:rPr>
          <w:rFonts w:ascii="Times New Roman" w:hAnsi="Times New Roman" w:cs="Times New Roman"/>
          <w:i/>
        </w:rPr>
        <w:t>n</w:t>
      </w:r>
      <w:r>
        <w:t>-th order</w:t>
      </w:r>
      <w:r w:rsidR="00303C2D">
        <w:t>,</w:t>
      </w:r>
      <w:r>
        <w:t xml:space="preserve"> multiplied with a simple integrator term incorporating the gain influence over frequency of</w:t>
      </w:r>
      <w:r w:rsidR="00303C2D">
        <w:t xml:space="preserve"> an additionally introcuced</w:t>
      </w:r>
      <w:r>
        <w:t xml:space="preserve"> pole at the origin. The only difference between these transfer functions is the order of the lead-lag compensator term, which may include no pole/zero pair at all (1</w:t>
      </w:r>
      <w:r w:rsidRPr="0001725D">
        <w:rPr>
          <w:vertAlign w:val="superscript"/>
        </w:rPr>
        <w:t>st</w:t>
      </w:r>
      <w:r>
        <w:t xml:space="preserve"> order) or up to </w:t>
      </w:r>
      <w:r w:rsidRPr="00E075DA">
        <w:rPr>
          <w:rFonts w:ascii="Times New Roman" w:hAnsi="Times New Roman" w:cs="Times New Roman"/>
          <w:i/>
        </w:rPr>
        <w:t>n</w:t>
      </w:r>
      <w:r>
        <w:t xml:space="preserve"> pole/zero pairs (</w:t>
      </w:r>
      <w:r w:rsidRPr="00E075DA">
        <w:rPr>
          <w:rFonts w:ascii="Times New Roman" w:hAnsi="Times New Roman" w:cs="Times New Roman"/>
          <w:i/>
        </w:rPr>
        <w:t>n</w:t>
      </w:r>
      <w:r>
        <w:t>-th order).</w:t>
      </w:r>
    </w:p>
    <w:p w14:paraId="41775924" w14:textId="77777777" w:rsidR="00C36D10" w:rsidRPr="00AB7B30" w:rsidRDefault="00C36D10" w:rsidP="006F2EDC">
      <w:pPr>
        <w:pStyle w:val="MCHPHeading2"/>
      </w:pPr>
      <w:bookmarkStart w:id="21" w:name="_Toc38551060"/>
      <w:r w:rsidRPr="00AB7B30">
        <w:t>Why using s-Domain Prototype Filters?</w:t>
      </w:r>
      <w:bookmarkEnd w:id="21"/>
    </w:p>
    <w:p w14:paraId="1AA3853C" w14:textId="659F96DE" w:rsidR="00C36D10" w:rsidRDefault="00C36D10" w:rsidP="00C36D10">
      <w:pPr>
        <w:pStyle w:val="MCHPNormal"/>
      </w:pPr>
      <w:r>
        <w:t xml:space="preserve">Creating discrete time domain controllers would not necessarily require the deviation of their transfer function from a continuous time domain prototype filter. However, this deviation path allows to establish relations between continuous and discrete time domain control systems, which allow </w:t>
      </w:r>
      <w:r w:rsidR="00303C2D">
        <w:t xml:space="preserve">us </w:t>
      </w:r>
      <w:r>
        <w:t xml:space="preserve">to use the </w:t>
      </w:r>
      <w:r w:rsidR="00303C2D">
        <w:t>very same, well understood</w:t>
      </w:r>
      <w:r>
        <w:t xml:space="preserve"> design </w:t>
      </w:r>
      <w:r w:rsidR="00303C2D">
        <w:t xml:space="preserve">procedures and </w:t>
      </w:r>
      <w:r>
        <w:t>techniques</w:t>
      </w:r>
      <w:r w:rsidR="00303C2D">
        <w:t xml:space="preserve"> common in the power supply industry. This also includes using </w:t>
      </w:r>
      <w:r>
        <w:t xml:space="preserve">tools for both </w:t>
      </w:r>
      <w:r w:rsidR="00303C2D">
        <w:t>domains</w:t>
      </w:r>
      <w:r>
        <w:t xml:space="preserve"> while still being able to consider, incorporate or compensate for the differences between them.</w:t>
      </w:r>
    </w:p>
    <w:p w14:paraId="0E3B0965" w14:textId="558D04BF" w:rsidR="00C36D10" w:rsidRDefault="00C36D10" w:rsidP="00C36D10">
      <w:pPr>
        <w:pStyle w:val="MCHPNormal"/>
      </w:pPr>
      <w:r>
        <w:t>The z-Domain Configuration Window of the Digital Control Loop Designer SDK takes pole and zero frequency locations to characterize the compensation filter</w:t>
      </w:r>
      <w:r w:rsidR="00303C2D">
        <w:t xml:space="preserve"> and</w:t>
      </w:r>
      <w:r>
        <w:t xml:space="preserve"> total</w:t>
      </w:r>
      <w:r w:rsidR="00303C2D">
        <w:t xml:space="preserve"> feedback</w:t>
      </w:r>
      <w:r>
        <w:t xml:space="preserve"> loop gain and can therefore directly be applied to </w:t>
      </w:r>
      <w:r w:rsidR="00ED07BB">
        <w:t xml:space="preserve">system-level </w:t>
      </w:r>
      <w:r>
        <w:t>frequency domain models</w:t>
      </w:r>
      <w:r w:rsidR="00ED07BB">
        <w:t xml:space="preserve"> including filters, feedback conditioning circuits and the plant by</w:t>
      </w:r>
      <w:r>
        <w:t xml:space="preserve"> merging continuous and discrete time domain blocks.</w:t>
      </w:r>
    </w:p>
    <w:p w14:paraId="09E41CD2" w14:textId="77777777" w:rsidR="00C36D10" w:rsidRPr="00AB7B30" w:rsidRDefault="00C36D10" w:rsidP="006F2EDC">
      <w:pPr>
        <w:pStyle w:val="MCHPHeading2"/>
      </w:pPr>
      <w:bookmarkStart w:id="22" w:name="_Ref30081121"/>
      <w:bookmarkStart w:id="23" w:name="_Toc38551061"/>
      <w:r w:rsidRPr="00AB7B30">
        <w:t>Selecting the Right Controller</w:t>
      </w:r>
      <w:bookmarkEnd w:id="22"/>
      <w:bookmarkEnd w:id="23"/>
    </w:p>
    <w:p w14:paraId="3548A906" w14:textId="64300381" w:rsidR="002107E3" w:rsidRDefault="00C36D10" w:rsidP="002107E3">
      <w:pPr>
        <w:pStyle w:val="MCHPNormal"/>
      </w:pPr>
      <w:r>
        <w:t>The selection of the right controller</w:t>
      </w:r>
      <w:r w:rsidR="002107E3">
        <w:t xml:space="preserve"> for an application</w:t>
      </w:r>
      <w:r>
        <w:t xml:space="preserve"> exclusively depends on the power supply plant </w:t>
      </w:r>
      <w:r w:rsidR="002107E3">
        <w:t xml:space="preserve">circuit characteristics </w:t>
      </w:r>
      <w:r>
        <w:t xml:space="preserve">and </w:t>
      </w:r>
      <w:r w:rsidR="002107E3">
        <w:t xml:space="preserve">applied </w:t>
      </w:r>
      <w:r>
        <w:t xml:space="preserve">control mode. </w:t>
      </w:r>
      <w:r w:rsidR="002107E3">
        <w:t>Based on the knowledge of the frequency domain characteristic of a specific design, t</w:t>
      </w:r>
      <w:r>
        <w:t xml:space="preserve">he controller selection </w:t>
      </w:r>
      <w:r w:rsidR="002107E3">
        <w:t xml:space="preserve">mainly comes down to compensating </w:t>
      </w:r>
      <w:r>
        <w:t>of the power supply plant</w:t>
      </w:r>
      <w:r w:rsidR="002107E3">
        <w:t xml:space="preserve"> by compensating each system pole with a zero</w:t>
      </w:r>
      <w:r w:rsidR="002107E3" w:rsidRPr="002107E3">
        <w:t xml:space="preserve"> </w:t>
      </w:r>
      <w:r w:rsidR="002107E3">
        <w:t>in the compensator and each system zero with a pole</w:t>
      </w:r>
      <w:r w:rsidR="002107E3" w:rsidRPr="002107E3">
        <w:t xml:space="preserve"> </w:t>
      </w:r>
      <w:r w:rsidR="002107E3">
        <w:t>in the compensator.</w:t>
      </w:r>
      <w:r w:rsidR="00BC3587">
        <w:t xml:space="preserve"> This method is basically a linearization approach where the non-linearity of the plant frequency domain is made linear. By introducing a pole at the origin, the now flat, linear open loop transfer function is rotated by 45°, turning the system into a 1</w:t>
      </w:r>
      <w:r w:rsidR="00BC3587" w:rsidRPr="00BC3587">
        <w:rPr>
          <w:vertAlign w:val="superscript"/>
        </w:rPr>
        <w:t>st</w:t>
      </w:r>
      <w:r w:rsidR="00BC3587">
        <w:t xml:space="preserve"> order control low-pass filter.</w:t>
      </w:r>
    </w:p>
    <w:p w14:paraId="210363E7" w14:textId="38845586" w:rsidR="00EE69E9" w:rsidRDefault="00EE69E9" w:rsidP="002107E3">
      <w:pPr>
        <w:pStyle w:val="MCHPNormal"/>
      </w:pPr>
      <w:r>
        <w:t xml:space="preserve">Although this sounds easy and straight forward, the physics of a power supply circuit leaves us with plenty of system aspects which are not covered by this linearization approach, such as filter resonance frequencies or time constants of the exchange of charges between components defined by their parasitic parameters. So eventually a compensator does </w:t>
      </w:r>
      <w:r w:rsidRPr="00EE69E9">
        <w:rPr>
          <w:i/>
          <w:iCs/>
          <w:u w:val="single"/>
        </w:rPr>
        <w:t>not</w:t>
      </w:r>
      <w:r>
        <w:t xml:space="preserve"> result in a truly linear system, but this compensation technique is the fundamental basis to stabilize a by-default unstable power supply filter circuit.</w:t>
      </w:r>
    </w:p>
    <w:p w14:paraId="0EE2A44D" w14:textId="77777777" w:rsidR="00A25718" w:rsidRDefault="00EE69E9" w:rsidP="002107E3">
      <w:pPr>
        <w:pStyle w:val="MCHPNormal"/>
      </w:pPr>
      <w:r>
        <w:t xml:space="preserve">A comprehensive description of plant circuits and influencing factors is beyond the scope of this user guide. However, </w:t>
      </w:r>
      <w:r w:rsidR="00A25718">
        <w:t>the following,</w:t>
      </w:r>
      <w:r>
        <w:t xml:space="preserve"> general guideline</w:t>
      </w:r>
      <w:r w:rsidR="00A25718">
        <w:t>s may help.</w:t>
      </w:r>
    </w:p>
    <w:p w14:paraId="69071135" w14:textId="77777777" w:rsidR="00A25718" w:rsidRDefault="00A25718" w:rsidP="002107E3">
      <w:pPr>
        <w:pStyle w:val="MCHPNormal"/>
      </w:pPr>
    </w:p>
    <w:p w14:paraId="5441F3C1" w14:textId="64B1C99B" w:rsidR="00EE69E9" w:rsidRDefault="00A25718" w:rsidP="00A25718">
      <w:pPr>
        <w:pStyle w:val="MCHPNormal"/>
      </w:pPr>
      <w:r>
        <w:lastRenderedPageBreak/>
        <w:t>The frequency domain design process essentially requires knowledge of the frequency domain characteristic of the power supply circuit. Once this is known and pole and zero locations have been derived, a controller is chosen which has at least as many poles and/or zeros as the plant.</w:t>
      </w:r>
    </w:p>
    <w:p w14:paraId="139031CD" w14:textId="277A674D" w:rsidR="00A25718" w:rsidRDefault="00A25718" w:rsidP="00A25718">
      <w:pPr>
        <w:pStyle w:val="MCHPNormal"/>
      </w:pPr>
      <w:r>
        <w:t xml:space="preserve">Further, it is necessary to keep in mind that a switch-mode power supply circuit is not able to continuously provide power to the output as the power path between input and output is broken and re-connected in every switching cycle while continuous output power is only provided by the output capacitor. </w:t>
      </w:r>
      <w:r w:rsidR="00C56C81">
        <w:t>I</w:t>
      </w:r>
      <w:r>
        <w:t xml:space="preserve">n fact, a switch-mode power supply is more like a filtered z-domain system, which cannot respond to transients faster than half of its switching frequency (z-domain </w:t>
      </w:r>
      <w:r w:rsidR="00A21A67">
        <w:t>Nyquist-Shannon</w:t>
      </w:r>
      <w:r>
        <w:t xml:space="preserve"> limit).</w:t>
      </w:r>
      <w:r w:rsidR="00C56C81">
        <w:t xml:space="preserve"> To prevent fast transients/high frequency noise affects the performance of the power supply and its feedback loop, a good, high-frequency noise rejection is required. This is usually achieved by placing an additional pole at the edge of the maximum frequency band (either half of the switching frequency or half of the sampling frequency, whatever is lower)</w:t>
      </w:r>
    </w:p>
    <w:p w14:paraId="0F324F73" w14:textId="2EFC5702" w:rsidR="00C36D10" w:rsidRDefault="006F6ACE" w:rsidP="002107E3">
      <w:pPr>
        <w:pStyle w:val="MCHPNormal"/>
      </w:pPr>
      <w:r>
        <w:t>DCLD provides</w:t>
      </w:r>
      <w:r w:rsidR="00C36D10">
        <w:t xml:space="preserve"> </w:t>
      </w:r>
      <w:r>
        <w:t>compensator filters up to the 6</w:t>
      </w:r>
      <w:r w:rsidRPr="006F6ACE">
        <w:rPr>
          <w:vertAlign w:val="superscript"/>
        </w:rPr>
        <w:t>th</w:t>
      </w:r>
      <w:r>
        <w:t xml:space="preserve"> </w:t>
      </w:r>
      <w:r w:rsidR="00C36D10">
        <w:t>order</w:t>
      </w:r>
      <w:r w:rsidR="009A4B49">
        <w:t xml:space="preserve"> by selecting one of the following </w:t>
      </w:r>
      <w:r w:rsidR="009A4B49" w:rsidRPr="009A4B49">
        <w:rPr>
          <w:b/>
          <w:bCs/>
          <w:i/>
          <w:iCs/>
        </w:rPr>
        <w:t>Controller Type</w:t>
      </w:r>
      <w:r w:rsidR="009A4B49">
        <w:t xml:space="preserve"> options:</w:t>
      </w:r>
    </w:p>
    <w:p w14:paraId="181EBA3C" w14:textId="77777777" w:rsidR="00C36D10" w:rsidRPr="00197F6B" w:rsidRDefault="00C36D10" w:rsidP="006F6ACE">
      <w:pPr>
        <w:pStyle w:val="MCHPNormal"/>
        <w:numPr>
          <w:ilvl w:val="0"/>
          <w:numId w:val="19"/>
        </w:numPr>
        <w:spacing w:after="120"/>
        <w:rPr>
          <w:bCs/>
          <w:szCs w:val="20"/>
        </w:rPr>
      </w:pPr>
      <w:r w:rsidRPr="00E6547F">
        <w:rPr>
          <w:b/>
        </w:rPr>
        <w:t>1P1Z:</w:t>
      </w:r>
      <w:r>
        <w:t xml:space="preserve"> </w:t>
      </w:r>
      <w:r>
        <w:br/>
        <w:t>1</w:t>
      </w:r>
      <w:r w:rsidRPr="00197F6B">
        <w:rPr>
          <w:vertAlign w:val="superscript"/>
        </w:rPr>
        <w:t>st</w:t>
      </w:r>
      <w:r>
        <w:t xml:space="preserve"> order with integrator and no pole/zero pair</w:t>
      </w:r>
    </w:p>
    <w:p w14:paraId="6DDB3FE6" w14:textId="77777777" w:rsidR="00C36D10" w:rsidRDefault="00C36D10" w:rsidP="006F6ACE">
      <w:pPr>
        <w:pStyle w:val="MCHPNormal"/>
        <w:numPr>
          <w:ilvl w:val="0"/>
          <w:numId w:val="19"/>
        </w:numPr>
        <w:spacing w:after="120"/>
        <w:rPr>
          <w:bCs/>
          <w:szCs w:val="20"/>
        </w:rPr>
      </w:pPr>
      <w:r w:rsidRPr="00E6547F">
        <w:rPr>
          <w:b/>
          <w:bCs/>
          <w:szCs w:val="20"/>
        </w:rPr>
        <w:t xml:space="preserve">2P2Z: </w:t>
      </w:r>
      <w:r>
        <w:rPr>
          <w:bCs/>
          <w:szCs w:val="20"/>
        </w:rPr>
        <w:br/>
        <w:t>2</w:t>
      </w:r>
      <w:r w:rsidRPr="00197F6B">
        <w:rPr>
          <w:bCs/>
          <w:szCs w:val="20"/>
          <w:vertAlign w:val="superscript"/>
        </w:rPr>
        <w:t>nd</w:t>
      </w:r>
      <w:r>
        <w:rPr>
          <w:bCs/>
          <w:szCs w:val="20"/>
        </w:rPr>
        <w:t xml:space="preserve"> order with integrator and one pole/zero pair</w:t>
      </w:r>
    </w:p>
    <w:p w14:paraId="0F2F4BED" w14:textId="77777777" w:rsidR="00C36D10" w:rsidRDefault="00C36D10" w:rsidP="006F6ACE">
      <w:pPr>
        <w:pStyle w:val="MCHPNormal"/>
        <w:numPr>
          <w:ilvl w:val="0"/>
          <w:numId w:val="19"/>
        </w:numPr>
        <w:spacing w:after="120"/>
        <w:rPr>
          <w:bCs/>
          <w:szCs w:val="20"/>
        </w:rPr>
      </w:pPr>
      <w:r w:rsidRPr="00E6547F">
        <w:rPr>
          <w:b/>
          <w:bCs/>
          <w:szCs w:val="20"/>
        </w:rPr>
        <w:t xml:space="preserve">3P3Z: </w:t>
      </w:r>
      <w:r>
        <w:rPr>
          <w:bCs/>
          <w:szCs w:val="20"/>
        </w:rPr>
        <w:br/>
        <w:t>3</w:t>
      </w:r>
      <w:r w:rsidRPr="00197F6B">
        <w:rPr>
          <w:bCs/>
          <w:szCs w:val="20"/>
          <w:vertAlign w:val="superscript"/>
        </w:rPr>
        <w:t>nd</w:t>
      </w:r>
      <w:r>
        <w:rPr>
          <w:bCs/>
          <w:szCs w:val="20"/>
        </w:rPr>
        <w:t xml:space="preserve"> order with integrator and two pole/zero pairs</w:t>
      </w:r>
    </w:p>
    <w:p w14:paraId="24806FD5" w14:textId="77777777" w:rsidR="00C36D10" w:rsidRDefault="00C36D10" w:rsidP="006F6ACE">
      <w:pPr>
        <w:pStyle w:val="MCHPNormal"/>
        <w:numPr>
          <w:ilvl w:val="0"/>
          <w:numId w:val="19"/>
        </w:numPr>
        <w:spacing w:after="120"/>
        <w:rPr>
          <w:bCs/>
          <w:szCs w:val="20"/>
        </w:rPr>
      </w:pPr>
      <w:r w:rsidRPr="00E6547F">
        <w:rPr>
          <w:b/>
          <w:bCs/>
          <w:szCs w:val="20"/>
        </w:rPr>
        <w:t xml:space="preserve">4P4Z: </w:t>
      </w:r>
      <w:r>
        <w:rPr>
          <w:bCs/>
          <w:szCs w:val="20"/>
        </w:rPr>
        <w:br/>
        <w:t>4</w:t>
      </w:r>
      <w:r w:rsidRPr="00197F6B">
        <w:rPr>
          <w:bCs/>
          <w:szCs w:val="20"/>
          <w:vertAlign w:val="superscript"/>
        </w:rPr>
        <w:t>nd</w:t>
      </w:r>
      <w:r>
        <w:rPr>
          <w:bCs/>
          <w:szCs w:val="20"/>
        </w:rPr>
        <w:t xml:space="preserve"> order with integrator and three pole/zero pairs</w:t>
      </w:r>
    </w:p>
    <w:p w14:paraId="6E4F02B6" w14:textId="77777777" w:rsidR="00C36D10" w:rsidRDefault="00C36D10" w:rsidP="006F6ACE">
      <w:pPr>
        <w:pStyle w:val="MCHPNormal"/>
        <w:numPr>
          <w:ilvl w:val="0"/>
          <w:numId w:val="19"/>
        </w:numPr>
        <w:spacing w:after="120"/>
        <w:rPr>
          <w:bCs/>
          <w:szCs w:val="20"/>
        </w:rPr>
      </w:pPr>
      <w:r w:rsidRPr="00E6547F">
        <w:rPr>
          <w:b/>
          <w:bCs/>
          <w:szCs w:val="20"/>
        </w:rPr>
        <w:t xml:space="preserve">5P5Z: </w:t>
      </w:r>
      <w:r>
        <w:rPr>
          <w:b/>
          <w:bCs/>
          <w:szCs w:val="20"/>
        </w:rPr>
        <w:br/>
      </w:r>
      <w:r>
        <w:rPr>
          <w:bCs/>
          <w:szCs w:val="20"/>
        </w:rPr>
        <w:t>5</w:t>
      </w:r>
      <w:r w:rsidRPr="00197F6B">
        <w:rPr>
          <w:bCs/>
          <w:szCs w:val="20"/>
          <w:vertAlign w:val="superscript"/>
        </w:rPr>
        <w:t>nd</w:t>
      </w:r>
      <w:r>
        <w:rPr>
          <w:bCs/>
          <w:szCs w:val="20"/>
        </w:rPr>
        <w:t xml:space="preserve"> order with integrator and four pole/zero pairs</w:t>
      </w:r>
    </w:p>
    <w:p w14:paraId="6827F321" w14:textId="77777777" w:rsidR="00C36D10" w:rsidRDefault="00C36D10" w:rsidP="006F6ACE">
      <w:pPr>
        <w:pStyle w:val="MCHPNormal"/>
        <w:numPr>
          <w:ilvl w:val="0"/>
          <w:numId w:val="19"/>
        </w:numPr>
        <w:rPr>
          <w:bCs/>
          <w:szCs w:val="20"/>
        </w:rPr>
      </w:pPr>
      <w:r w:rsidRPr="00E6547F">
        <w:rPr>
          <w:b/>
          <w:bCs/>
          <w:szCs w:val="20"/>
        </w:rPr>
        <w:t>6P6Z:</w:t>
      </w:r>
      <w:r>
        <w:rPr>
          <w:bCs/>
          <w:szCs w:val="20"/>
        </w:rPr>
        <w:t xml:space="preserve"> </w:t>
      </w:r>
      <w:r>
        <w:rPr>
          <w:bCs/>
          <w:szCs w:val="20"/>
        </w:rPr>
        <w:br/>
        <w:t>6</w:t>
      </w:r>
      <w:r w:rsidRPr="00197F6B">
        <w:rPr>
          <w:bCs/>
          <w:szCs w:val="20"/>
          <w:vertAlign w:val="superscript"/>
        </w:rPr>
        <w:t>nd</w:t>
      </w:r>
      <w:r>
        <w:rPr>
          <w:bCs/>
          <w:szCs w:val="20"/>
        </w:rPr>
        <w:t xml:space="preserve"> order with integrator and five pole/zero pairs</w:t>
      </w:r>
    </w:p>
    <w:p w14:paraId="5FA7324C" w14:textId="77777777" w:rsidR="00C36D10" w:rsidRDefault="00C36D10" w:rsidP="00C36D10">
      <w:pPr>
        <w:pStyle w:val="MCHPNormal"/>
        <w:rPr>
          <w:bCs/>
          <w:szCs w:val="20"/>
        </w:rPr>
      </w:pPr>
      <w:r>
        <w:rPr>
          <w:bCs/>
          <w:szCs w:val="20"/>
        </w:rPr>
        <w:t>Every pole and zero location can be set by either moving the respective pole or zero indicator in the Bode plot using the mouse pointer or edit the frequency in the respective entry boxes below the controller selection.</w:t>
      </w:r>
    </w:p>
    <w:p w14:paraId="2C416A5F" w14:textId="77777777" w:rsidR="00C36D10" w:rsidRPr="00AB7B30" w:rsidRDefault="00C36D10" w:rsidP="006F2EDC">
      <w:pPr>
        <w:pStyle w:val="MCHPHeading2"/>
      </w:pPr>
      <w:bookmarkStart w:id="24" w:name="_Toc38551062"/>
      <w:r w:rsidRPr="00AB7B30">
        <w:t>Scaling Mode Selection</w:t>
      </w:r>
      <w:bookmarkEnd w:id="24"/>
    </w:p>
    <w:p w14:paraId="7DFED7DA" w14:textId="7A402C3E" w:rsidR="00844061" w:rsidRDefault="00C36D10" w:rsidP="00C36D10">
      <w:pPr>
        <w:pStyle w:val="MCHPNormal"/>
        <w:rPr>
          <w:bCs/>
          <w:szCs w:val="20"/>
        </w:rPr>
      </w:pPr>
      <w:r>
        <w:rPr>
          <w:bCs/>
          <w:szCs w:val="20"/>
        </w:rPr>
        <w:t xml:space="preserve">Each controller design is a tradeoff between performance and accuracy. With increased number space the result accuracy can be enhanced. Enhanced accuracy, however, requires more CPU cycles for the computation. </w:t>
      </w:r>
      <w:r w:rsidR="00844061">
        <w:rPr>
          <w:bCs/>
          <w:szCs w:val="20"/>
        </w:rPr>
        <w:t>Luckily, filter coefficients are getting smaller with increased frequency so that more efficient scaling methods can be used when CPU load constraints are getting tougher.</w:t>
      </w:r>
    </w:p>
    <w:p w14:paraId="649A9367" w14:textId="2EB852E0" w:rsidR="00C36D10" w:rsidRDefault="00C36D10" w:rsidP="00C36D10">
      <w:pPr>
        <w:pStyle w:val="MCHPNormal"/>
        <w:rPr>
          <w:bCs/>
          <w:szCs w:val="20"/>
        </w:rPr>
      </w:pPr>
      <w:r>
        <w:rPr>
          <w:bCs/>
          <w:szCs w:val="20"/>
        </w:rPr>
        <w:t xml:space="preserve">To solve these tradeoffs </w:t>
      </w:r>
      <w:r w:rsidR="00844061">
        <w:rPr>
          <w:bCs/>
          <w:szCs w:val="20"/>
        </w:rPr>
        <w:t>easily and individually for every loop and on system-level</w:t>
      </w:r>
      <w:r>
        <w:rPr>
          <w:bCs/>
          <w:szCs w:val="20"/>
        </w:rPr>
        <w:t xml:space="preserve">, the z-Domain Configuration Window offers four different </w:t>
      </w:r>
      <w:r w:rsidR="002503D4">
        <w:rPr>
          <w:bCs/>
          <w:szCs w:val="20"/>
        </w:rPr>
        <w:t xml:space="preserve">number </w:t>
      </w:r>
      <w:r>
        <w:rPr>
          <w:bCs/>
          <w:szCs w:val="20"/>
        </w:rPr>
        <w:t>scaling mode</w:t>
      </w:r>
      <w:r w:rsidR="002503D4">
        <w:rPr>
          <w:bCs/>
          <w:szCs w:val="20"/>
        </w:rPr>
        <w:t>s</w:t>
      </w:r>
      <w:r>
        <w:rPr>
          <w:bCs/>
          <w:szCs w:val="20"/>
        </w:rPr>
        <w:t xml:space="preserve"> for each controller type:</w:t>
      </w:r>
    </w:p>
    <w:p w14:paraId="1915CEE8" w14:textId="17363B4C" w:rsidR="00C36D10" w:rsidRDefault="00C36D10" w:rsidP="00C36D10">
      <w:pPr>
        <w:pStyle w:val="MCHPNormal"/>
        <w:numPr>
          <w:ilvl w:val="0"/>
          <w:numId w:val="14"/>
        </w:numPr>
        <w:spacing w:after="120"/>
        <w:ind w:left="187" w:hanging="187"/>
        <w:jc w:val="left"/>
        <w:rPr>
          <w:bCs/>
          <w:szCs w:val="20"/>
        </w:rPr>
      </w:pPr>
      <w:r w:rsidRPr="00E6547F">
        <w:rPr>
          <w:b/>
          <w:bCs/>
          <w:szCs w:val="20"/>
        </w:rPr>
        <w:t>Single Bit-Shift Scaling</w:t>
      </w:r>
      <w:r>
        <w:rPr>
          <w:bCs/>
          <w:szCs w:val="20"/>
        </w:rPr>
        <w:br/>
        <w:t>Highest performance is achieved by directly utilizing the fixed-point DSP core of the dsPIC</w:t>
      </w:r>
      <w:r w:rsidRPr="00E6547F">
        <w:rPr>
          <w:bCs/>
          <w:szCs w:val="20"/>
          <w:vertAlign w:val="superscript"/>
        </w:rPr>
        <w:t>®</w:t>
      </w:r>
      <w:r>
        <w:rPr>
          <w:bCs/>
          <w:szCs w:val="20"/>
        </w:rPr>
        <w:t xml:space="preserve"> DSC by scaling all filter coefficients with the very same scaling factor. The factor scaling is implemented by shifting the number bit </w:t>
      </w:r>
      <w:r>
        <w:rPr>
          <w:bCs/>
          <w:szCs w:val="20"/>
        </w:rPr>
        <w:lastRenderedPageBreak/>
        <w:t>code to the right (divide by power of 2) or left (multiply by power of 2). This scaling method is sufficient for a wide variety of applications with standard topologies.</w:t>
      </w:r>
    </w:p>
    <w:p w14:paraId="74AF50C0" w14:textId="47AFEF54" w:rsidR="00C36D10" w:rsidRPr="009D5B9A" w:rsidRDefault="00C36D10" w:rsidP="00C36D10">
      <w:pPr>
        <w:pStyle w:val="MCHPNormal"/>
        <w:numPr>
          <w:ilvl w:val="0"/>
          <w:numId w:val="14"/>
        </w:numPr>
        <w:spacing w:after="120"/>
        <w:ind w:left="187" w:hanging="187"/>
        <w:jc w:val="left"/>
        <w:rPr>
          <w:bCs/>
          <w:szCs w:val="20"/>
        </w:rPr>
      </w:pPr>
      <w:r w:rsidRPr="00C37CB8">
        <w:rPr>
          <w:b/>
          <w:bCs/>
          <w:szCs w:val="20"/>
        </w:rPr>
        <w:t>Single Bit-Shift with Output Factor Scaling</w:t>
      </w:r>
      <w:r>
        <w:rPr>
          <w:bCs/>
          <w:szCs w:val="20"/>
        </w:rPr>
        <w:br/>
        <w:t>Occasionally coefficients with single fixed scalers may be affected by accuracy limitations, which, in the worst case, could corrupt the convolution process of the digital filter and negatively affect the error integration.</w:t>
      </w:r>
      <w:r>
        <w:rPr>
          <w:bCs/>
          <w:szCs w:val="20"/>
        </w:rPr>
        <w:br/>
      </w:r>
      <w:r>
        <w:rPr>
          <w:bCs/>
          <w:szCs w:val="20"/>
        </w:rPr>
        <w:br/>
        <w:t xml:space="preserve">In this scaling mode one additional factor is added and all coefficients are rescaled to minimize the </w:t>
      </w:r>
      <w:r w:rsidR="00844061">
        <w:rPr>
          <w:bCs/>
          <w:szCs w:val="20"/>
        </w:rPr>
        <w:t xml:space="preserve">rounding </w:t>
      </w:r>
      <w:r>
        <w:rPr>
          <w:bCs/>
          <w:szCs w:val="20"/>
        </w:rPr>
        <w:t>error</w:t>
      </w:r>
      <w:r w:rsidR="00844061">
        <w:rPr>
          <w:bCs/>
          <w:szCs w:val="20"/>
        </w:rPr>
        <w:t xml:space="preserve"> of coefficients</w:t>
      </w:r>
      <w:r>
        <w:rPr>
          <w:bCs/>
          <w:szCs w:val="20"/>
        </w:rPr>
        <w:t>.</w:t>
      </w:r>
    </w:p>
    <w:p w14:paraId="04B9D7FB" w14:textId="10F00452" w:rsidR="00C36D10" w:rsidRPr="009D5B9A" w:rsidRDefault="00C36D10" w:rsidP="00C36D10">
      <w:pPr>
        <w:pStyle w:val="MCHPNormal"/>
        <w:numPr>
          <w:ilvl w:val="0"/>
          <w:numId w:val="14"/>
        </w:numPr>
        <w:spacing w:after="120"/>
        <w:ind w:left="187" w:hanging="187"/>
        <w:jc w:val="left"/>
        <w:rPr>
          <w:bCs/>
          <w:szCs w:val="20"/>
        </w:rPr>
      </w:pPr>
      <w:r w:rsidRPr="00C37CB8">
        <w:rPr>
          <w:b/>
          <w:bCs/>
          <w:szCs w:val="20"/>
        </w:rPr>
        <w:t>Dual Bit-Shift Scaling</w:t>
      </w:r>
      <w:r>
        <w:rPr>
          <w:bCs/>
          <w:szCs w:val="20"/>
        </w:rPr>
        <w:br/>
      </w:r>
      <w:r w:rsidR="00844061">
        <w:rPr>
          <w:bCs/>
          <w:szCs w:val="20"/>
        </w:rPr>
        <w:t>T</w:t>
      </w:r>
      <w:r>
        <w:rPr>
          <w:bCs/>
          <w:szCs w:val="20"/>
        </w:rPr>
        <w:t>he single bit-shifting mo</w:t>
      </w:r>
      <w:r w:rsidR="00844061">
        <w:rPr>
          <w:bCs/>
          <w:szCs w:val="20"/>
        </w:rPr>
        <w:t>d</w:t>
      </w:r>
      <w:r>
        <w:rPr>
          <w:bCs/>
          <w:szCs w:val="20"/>
        </w:rPr>
        <w:t xml:space="preserve">e with output factor scaling may come short, when coefficients of filter terms A and B vary significantly in size. For these conditions the Dual Bit Shift Mode was introduced, which applies </w:t>
      </w:r>
      <w:r w:rsidRPr="00844061">
        <w:rPr>
          <w:bCs/>
          <w:i/>
          <w:iCs/>
          <w:szCs w:val="20"/>
          <w:u w:val="single"/>
        </w:rPr>
        <w:t>two</w:t>
      </w:r>
      <w:r>
        <w:rPr>
          <w:bCs/>
          <w:szCs w:val="20"/>
        </w:rPr>
        <w:t xml:space="preserve"> different scalers</w:t>
      </w:r>
      <w:r w:rsidR="00844061">
        <w:rPr>
          <w:bCs/>
          <w:szCs w:val="20"/>
        </w:rPr>
        <w:t>, one for</w:t>
      </w:r>
      <w:r>
        <w:rPr>
          <w:bCs/>
          <w:szCs w:val="20"/>
        </w:rPr>
        <w:t xml:space="preserve"> A and </w:t>
      </w:r>
      <w:r w:rsidR="00844061">
        <w:rPr>
          <w:bCs/>
          <w:szCs w:val="20"/>
        </w:rPr>
        <w:t xml:space="preserve">one for the </w:t>
      </w:r>
      <w:r>
        <w:rPr>
          <w:bCs/>
          <w:szCs w:val="20"/>
        </w:rPr>
        <w:t>B term coefficients. The performance impact is very similar to the Single Bit-Shift with Output Factor Scaling.</w:t>
      </w:r>
    </w:p>
    <w:p w14:paraId="23E60D1F" w14:textId="3F0CC255" w:rsidR="00F01724" w:rsidRPr="00F01724" w:rsidRDefault="00C36D10" w:rsidP="00F01724">
      <w:pPr>
        <w:pStyle w:val="MCHPNormal"/>
        <w:numPr>
          <w:ilvl w:val="0"/>
          <w:numId w:val="14"/>
        </w:numPr>
        <w:spacing w:after="120"/>
        <w:ind w:left="187" w:hanging="187"/>
        <w:jc w:val="left"/>
        <w:rPr>
          <w:b/>
          <w:szCs w:val="20"/>
        </w:rPr>
      </w:pPr>
      <w:r w:rsidRPr="00C37CB8">
        <w:rPr>
          <w:b/>
          <w:bCs/>
          <w:szCs w:val="20"/>
        </w:rPr>
        <w:t>Fast Floating Point Coefficient Scaling</w:t>
      </w:r>
      <w:r>
        <w:rPr>
          <w:bCs/>
          <w:szCs w:val="20"/>
        </w:rPr>
        <w:br/>
      </w:r>
      <w:r w:rsidR="00844061">
        <w:rPr>
          <w:bCs/>
          <w:szCs w:val="20"/>
        </w:rPr>
        <w:t>In Fast Floating Point mode each coefficient gets its individual bit-shift scaler to maximize number accuracy.</w:t>
      </w:r>
      <w:r w:rsidR="00844061">
        <w:rPr>
          <w:bCs/>
          <w:szCs w:val="20"/>
        </w:rPr>
        <w:br/>
      </w:r>
      <w:r w:rsidR="00844061" w:rsidRPr="008E6557">
        <w:rPr>
          <w:bCs/>
          <w:i/>
          <w:iCs/>
          <w:szCs w:val="20"/>
          <w:u w:val="single"/>
        </w:rPr>
        <w:t>This number format is different from conventional IEEE 754 floating point numbers</w:t>
      </w:r>
      <w:r w:rsidR="00844061">
        <w:rPr>
          <w:bCs/>
          <w:szCs w:val="20"/>
        </w:rPr>
        <w:t xml:space="preserve">. </w:t>
      </w:r>
      <w:r>
        <w:rPr>
          <w:bCs/>
          <w:szCs w:val="20"/>
        </w:rPr>
        <w:t xml:space="preserve">Fast </w:t>
      </w:r>
      <w:r w:rsidR="00844061">
        <w:rPr>
          <w:bCs/>
          <w:szCs w:val="20"/>
        </w:rPr>
        <w:t>F</w:t>
      </w:r>
      <w:r>
        <w:rPr>
          <w:bCs/>
          <w:szCs w:val="20"/>
        </w:rPr>
        <w:t xml:space="preserve">loating </w:t>
      </w:r>
      <w:r w:rsidR="00844061">
        <w:rPr>
          <w:bCs/>
          <w:szCs w:val="20"/>
        </w:rPr>
        <w:t>P</w:t>
      </w:r>
      <w:r>
        <w:rPr>
          <w:bCs/>
          <w:szCs w:val="20"/>
        </w:rPr>
        <w:t>oint numbers have re-ordered binary encoding to optimize the computation process on fixed-point DSP cores. This number format is the most accurate but also most intensive in terms of CPU cycles.</w:t>
      </w:r>
    </w:p>
    <w:p w14:paraId="7584B54F" w14:textId="4B921A6E" w:rsidR="00620546" w:rsidRPr="00620546" w:rsidRDefault="00620546" w:rsidP="00F01724">
      <w:pPr>
        <w:pStyle w:val="MCHPNormal"/>
        <w:spacing w:after="120"/>
        <w:jc w:val="center"/>
        <w:rPr>
          <w:b/>
          <w:szCs w:val="20"/>
        </w:rPr>
      </w:pPr>
      <w:r w:rsidRPr="00620546">
        <w:rPr>
          <w:b/>
          <w:szCs w:val="20"/>
        </w:rPr>
        <w:t>Fast Floating Point (ffloat16) Number Encoding</w:t>
      </w:r>
    </w:p>
    <w:tbl>
      <w:tblPr>
        <w:tblStyle w:val="TableGrid"/>
        <w:tblW w:w="0" w:type="auto"/>
        <w:jc w:val="center"/>
        <w:tblLook w:val="04A0" w:firstRow="1" w:lastRow="0" w:firstColumn="1" w:lastColumn="0" w:noHBand="0" w:noVBand="1"/>
      </w:tblPr>
      <w:tblGrid>
        <w:gridCol w:w="1081"/>
        <w:gridCol w:w="2777"/>
        <w:gridCol w:w="2970"/>
      </w:tblGrid>
      <w:tr w:rsidR="00967FA9" w:rsidRPr="002A3435" w14:paraId="08428DA3" w14:textId="77777777" w:rsidTr="00F01724">
        <w:trPr>
          <w:trHeight w:val="86"/>
          <w:jc w:val="center"/>
        </w:trPr>
        <w:tc>
          <w:tcPr>
            <w:tcW w:w="3858" w:type="dxa"/>
            <w:gridSpan w:val="2"/>
            <w:shd w:val="pct10" w:color="auto" w:fill="auto"/>
          </w:tcPr>
          <w:p w14:paraId="041D44A2" w14:textId="77777777" w:rsidR="00967FA9" w:rsidRPr="002A3435" w:rsidRDefault="00967FA9" w:rsidP="00CE1184">
            <w:pPr>
              <w:pStyle w:val="MCHPNormal"/>
              <w:spacing w:after="120"/>
              <w:jc w:val="center"/>
              <w:rPr>
                <w:rFonts w:ascii="Courier New" w:hAnsi="Courier New" w:cs="Courier New"/>
                <w:b/>
                <w:sz w:val="24"/>
                <w:szCs w:val="24"/>
              </w:rPr>
            </w:pPr>
            <w:r w:rsidRPr="002A3435">
              <w:rPr>
                <w:b/>
                <w:szCs w:val="20"/>
              </w:rPr>
              <w:t>HIGH WORD</w:t>
            </w:r>
          </w:p>
        </w:tc>
        <w:tc>
          <w:tcPr>
            <w:tcW w:w="2970" w:type="dxa"/>
            <w:shd w:val="pct10" w:color="auto" w:fill="auto"/>
          </w:tcPr>
          <w:p w14:paraId="71DEB7EA" w14:textId="77777777" w:rsidR="00967FA9" w:rsidRPr="002A3435" w:rsidRDefault="00967FA9" w:rsidP="00CE1184">
            <w:pPr>
              <w:pStyle w:val="MCHPNormal"/>
              <w:spacing w:after="120"/>
              <w:jc w:val="center"/>
              <w:rPr>
                <w:rFonts w:ascii="Courier New" w:hAnsi="Courier New" w:cs="Courier New"/>
                <w:b/>
                <w:sz w:val="24"/>
                <w:szCs w:val="24"/>
              </w:rPr>
            </w:pPr>
            <w:r w:rsidRPr="002A3435">
              <w:rPr>
                <w:b/>
                <w:szCs w:val="20"/>
              </w:rPr>
              <w:t>LOW WORD</w:t>
            </w:r>
          </w:p>
        </w:tc>
      </w:tr>
      <w:tr w:rsidR="00967FA9" w:rsidRPr="00303281" w14:paraId="03570F49" w14:textId="77777777" w:rsidTr="00F01724">
        <w:trPr>
          <w:trHeight w:val="144"/>
          <w:jc w:val="center"/>
        </w:trPr>
        <w:tc>
          <w:tcPr>
            <w:tcW w:w="0" w:type="auto"/>
          </w:tcPr>
          <w:p w14:paraId="4E6735FC" w14:textId="08B26C50"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SIGN</w:t>
            </w:r>
          </w:p>
        </w:tc>
        <w:tc>
          <w:tcPr>
            <w:tcW w:w="2777" w:type="dxa"/>
          </w:tcPr>
          <w:p w14:paraId="577767C8" w14:textId="5AAD88D5"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FRACTIONAL</w:t>
            </w:r>
          </w:p>
        </w:tc>
        <w:tc>
          <w:tcPr>
            <w:tcW w:w="2970" w:type="dxa"/>
          </w:tcPr>
          <w:p w14:paraId="1AD548D0" w14:textId="11FD3339"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SCALER</w:t>
            </w:r>
          </w:p>
        </w:tc>
      </w:tr>
      <w:tr w:rsidR="00967FA9" w:rsidRPr="00303281" w14:paraId="4CD590F8" w14:textId="77777777" w:rsidTr="00F01724">
        <w:trPr>
          <w:trHeight w:val="144"/>
          <w:jc w:val="center"/>
        </w:trPr>
        <w:tc>
          <w:tcPr>
            <w:tcW w:w="0" w:type="auto"/>
          </w:tcPr>
          <w:p w14:paraId="4C2FCB0D" w14:textId="6204DC3E" w:rsidR="00967FA9" w:rsidRPr="00303281" w:rsidRDefault="00072CC3"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x</w:t>
            </w:r>
          </w:p>
        </w:tc>
        <w:tc>
          <w:tcPr>
            <w:tcW w:w="2777" w:type="dxa"/>
          </w:tcPr>
          <w:p w14:paraId="1468A51A" w14:textId="5BC00C46"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xxxxxxx xxxxxxxx</w:t>
            </w:r>
          </w:p>
        </w:tc>
        <w:tc>
          <w:tcPr>
            <w:tcW w:w="2970" w:type="dxa"/>
          </w:tcPr>
          <w:p w14:paraId="0D929E74" w14:textId="195DE184"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xxxxxxxx xxxxxxxx</w:t>
            </w:r>
          </w:p>
        </w:tc>
      </w:tr>
      <w:tr w:rsidR="00967FA9" w:rsidRPr="00303281" w14:paraId="05D0DA6E" w14:textId="77777777" w:rsidTr="00F01724">
        <w:trPr>
          <w:jc w:val="center"/>
        </w:trPr>
        <w:tc>
          <w:tcPr>
            <w:tcW w:w="0" w:type="auto"/>
          </w:tcPr>
          <w:p w14:paraId="30442F97" w14:textId="425AC15C"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Bit</w:t>
            </w:r>
            <w:r w:rsidR="00FB53C6" w:rsidRPr="00303281">
              <w:rPr>
                <w:rFonts w:ascii="Courier New" w:hAnsi="Courier New" w:cs="Courier New"/>
                <w:bCs/>
                <w:sz w:val="18"/>
                <w:szCs w:val="18"/>
              </w:rPr>
              <w:t xml:space="preserve"> [31]</w:t>
            </w:r>
          </w:p>
        </w:tc>
        <w:tc>
          <w:tcPr>
            <w:tcW w:w="2777" w:type="dxa"/>
          </w:tcPr>
          <w:p w14:paraId="0AE5B6D4" w14:textId="32431EF5"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Bit</w:t>
            </w:r>
            <w:r w:rsidR="00FB53C6" w:rsidRPr="00303281">
              <w:rPr>
                <w:rFonts w:ascii="Courier New" w:hAnsi="Courier New" w:cs="Courier New"/>
                <w:bCs/>
                <w:sz w:val="18"/>
                <w:szCs w:val="18"/>
              </w:rPr>
              <w:t xml:space="preserve"> [30:16]</w:t>
            </w:r>
          </w:p>
        </w:tc>
        <w:tc>
          <w:tcPr>
            <w:tcW w:w="2970" w:type="dxa"/>
          </w:tcPr>
          <w:p w14:paraId="29A3A3D5" w14:textId="38733521"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Bit</w:t>
            </w:r>
            <w:r w:rsidR="00FB53C6" w:rsidRPr="00303281">
              <w:rPr>
                <w:rFonts w:ascii="Courier New" w:hAnsi="Courier New" w:cs="Courier New"/>
                <w:bCs/>
                <w:sz w:val="18"/>
                <w:szCs w:val="18"/>
              </w:rPr>
              <w:t xml:space="preserve"> [15:0]</w:t>
            </w:r>
          </w:p>
        </w:tc>
      </w:tr>
    </w:tbl>
    <w:p w14:paraId="689F5FF8" w14:textId="294C81AF" w:rsidR="00C36D10" w:rsidRDefault="00C36D10" w:rsidP="00967FA9">
      <w:pPr>
        <w:pStyle w:val="MCHPNormal"/>
        <w:spacing w:after="120"/>
        <w:jc w:val="left"/>
        <w:rPr>
          <w:bCs/>
          <w:szCs w:val="20"/>
        </w:rPr>
      </w:pPr>
    </w:p>
    <w:p w14:paraId="7717CCD2" w14:textId="0BD6EF8A" w:rsidR="00967FA9" w:rsidRPr="004F4E48" w:rsidRDefault="00967FA9" w:rsidP="009A36BC">
      <w:pPr>
        <w:pStyle w:val="MCHPNormal"/>
        <w:spacing w:after="120"/>
        <w:ind w:left="720"/>
        <w:jc w:val="left"/>
        <w:rPr>
          <w:rFonts w:cs="Arial"/>
          <w:bCs/>
          <w:szCs w:val="20"/>
          <w:u w:val="single"/>
        </w:rPr>
      </w:pPr>
      <w:r w:rsidRPr="004F4E48">
        <w:rPr>
          <w:rFonts w:cs="Arial"/>
          <w:bCs/>
          <w:szCs w:val="20"/>
          <w:u w:val="single"/>
        </w:rPr>
        <w:t>Example:</w:t>
      </w:r>
    </w:p>
    <w:p w14:paraId="5BF7F3BB" w14:textId="6DDD85CF" w:rsidR="008D31B5" w:rsidRPr="004F4E48" w:rsidRDefault="00090AD7" w:rsidP="009A36BC">
      <w:pPr>
        <w:ind w:left="720"/>
        <w:rPr>
          <w:rFonts w:ascii="Arial" w:eastAsia="Times New Roman" w:hAnsi="Arial" w:cs="Arial"/>
          <w:color w:val="000000"/>
        </w:rPr>
      </w:pPr>
      <w:r w:rsidRPr="004F4E48">
        <w:rPr>
          <w:rFonts w:ascii="Arial" w:eastAsia="Times New Roman" w:hAnsi="Arial" w:cs="Arial"/>
          <w:color w:val="000000"/>
        </w:rPr>
        <w:t xml:space="preserve">The number </w:t>
      </w:r>
      <w:r w:rsidR="003D709B" w:rsidRPr="003D709B">
        <w:rPr>
          <w:rFonts w:ascii="Arial" w:eastAsia="Times New Roman" w:hAnsi="Arial" w:cs="Arial"/>
          <w:color w:val="000000"/>
        </w:rPr>
        <w:t>7.965702247619620</w:t>
      </w:r>
      <w:r w:rsidRPr="004F4E48">
        <w:rPr>
          <w:rFonts w:ascii="Arial" w:eastAsia="Times New Roman" w:hAnsi="Arial" w:cs="Arial"/>
          <w:color w:val="000000"/>
        </w:rPr>
        <w:t xml:space="preserve"> needs to be encoded as Fast Floating Point (</w:t>
      </w:r>
      <w:r w:rsidRPr="004F4E48">
        <w:rPr>
          <w:rFonts w:ascii="Courier New" w:eastAsia="Times New Roman" w:hAnsi="Courier New" w:cs="Courier New"/>
          <w:color w:val="000000"/>
          <w:sz w:val="20"/>
          <w:szCs w:val="20"/>
        </w:rPr>
        <w:t>ffloat16</w:t>
      </w:r>
      <w:r w:rsidRPr="004F4E48">
        <w:rPr>
          <w:rFonts w:ascii="Arial" w:eastAsia="Times New Roman" w:hAnsi="Arial" w:cs="Arial"/>
          <w:color w:val="000000"/>
        </w:rPr>
        <w:t xml:space="preserve">) number. As the fractional portion of </w:t>
      </w:r>
      <w:r w:rsidRPr="004F4E48">
        <w:rPr>
          <w:rFonts w:ascii="Courier New" w:eastAsia="Times New Roman" w:hAnsi="Courier New" w:cs="Courier New"/>
          <w:color w:val="000000"/>
          <w:sz w:val="20"/>
          <w:szCs w:val="20"/>
        </w:rPr>
        <w:t>ffloat16</w:t>
      </w:r>
      <w:r w:rsidRPr="004F4E48">
        <w:rPr>
          <w:rFonts w:ascii="Arial" w:eastAsia="Times New Roman" w:hAnsi="Arial" w:cs="Arial"/>
          <w:color w:val="000000"/>
        </w:rPr>
        <w:t xml:space="preserve"> is a signed Q15 fractional number, the</w:t>
      </w:r>
      <w:r w:rsidR="008D31B5" w:rsidRPr="004F4E48">
        <w:rPr>
          <w:rFonts w:ascii="Arial" w:eastAsia="Times New Roman" w:hAnsi="Arial" w:cs="Arial"/>
          <w:color w:val="000000"/>
        </w:rPr>
        <w:t xml:space="preserve"> available number range is limited to:</w:t>
      </w:r>
    </w:p>
    <w:p w14:paraId="015D5D2C" w14:textId="3432D6B9" w:rsidR="008D31B5" w:rsidRPr="004F4E48" w:rsidRDefault="00090AD7" w:rsidP="009A36BC">
      <w:pPr>
        <w:pStyle w:val="ListParagraph"/>
        <w:numPr>
          <w:ilvl w:val="0"/>
          <w:numId w:val="20"/>
        </w:numPr>
        <w:ind w:left="1494"/>
        <w:rPr>
          <w:rFonts w:ascii="Arial" w:eastAsia="Times New Roman" w:hAnsi="Arial" w:cs="Arial"/>
          <w:color w:val="000000"/>
        </w:rPr>
      </w:pPr>
      <w:r w:rsidRPr="004F4E48">
        <w:rPr>
          <w:rFonts w:ascii="Arial" w:eastAsia="Times New Roman" w:hAnsi="Arial" w:cs="Arial"/>
          <w:color w:val="000000"/>
        </w:rPr>
        <w:t>maximum positive number</w:t>
      </w:r>
      <w:r w:rsidR="008D31B5" w:rsidRPr="004F4E48">
        <w:rPr>
          <w:rFonts w:ascii="Arial" w:eastAsia="Times New Roman" w:hAnsi="Arial" w:cs="Arial"/>
          <w:color w:val="000000"/>
        </w:rPr>
        <w:t>:</w:t>
      </w:r>
      <w:r w:rsidR="008D31B5" w:rsidRPr="004F4E48">
        <w:rPr>
          <w:rFonts w:ascii="Arial" w:eastAsia="Times New Roman" w:hAnsi="Arial" w:cs="Arial"/>
          <w:color w:val="000000"/>
        </w:rPr>
        <w:tab/>
      </w:r>
      <m:oMath>
        <m:d>
          <m:dPr>
            <m:ctrlPr>
              <w:rPr>
                <w:rFonts w:ascii="Cambria Math" w:eastAsia="Times New Roman" w:hAnsi="Cambria Math" w:cs="Arial"/>
                <w:i/>
                <w:color w:val="000000"/>
              </w:rPr>
            </m:ctrlPr>
          </m:dPr>
          <m:e>
            <m:sSup>
              <m:sSupPr>
                <m:ctrlPr>
                  <w:rPr>
                    <w:rFonts w:ascii="Cambria Math" w:eastAsia="Times New Roman" w:hAnsi="Cambria Math" w:cs="Arial"/>
                    <w:i/>
                    <w:color w:val="000000"/>
                  </w:rPr>
                </m:ctrlPr>
              </m:sSupPr>
              <m:e>
                <m:r>
                  <w:rPr>
                    <w:rFonts w:ascii="Cambria Math" w:eastAsia="Times New Roman" w:hAnsi="Cambria Math" w:cs="Arial"/>
                    <w:color w:val="000000"/>
                  </w:rPr>
                  <m:t>2</m:t>
                </m:r>
              </m:e>
              <m:sup>
                <m:r>
                  <w:rPr>
                    <w:rFonts w:ascii="Cambria Math" w:eastAsia="Times New Roman" w:hAnsi="Cambria Math" w:cs="Arial"/>
                    <w:color w:val="000000"/>
                  </w:rPr>
                  <m:t>15</m:t>
                </m:r>
              </m:sup>
            </m:sSup>
            <m:r>
              <w:rPr>
                <w:rFonts w:ascii="Cambria Math" w:eastAsia="Times New Roman" w:hAnsi="Cambria Math" w:cs="Arial"/>
                <w:color w:val="000000"/>
              </w:rPr>
              <m:t>-1</m:t>
            </m:r>
          </m:e>
        </m:d>
        <m:r>
          <w:rPr>
            <w:rFonts w:ascii="Cambria Math" w:eastAsia="Times New Roman" w:hAnsi="Cambria Math" w:cs="Arial"/>
            <w:color w:val="000000"/>
          </w:rPr>
          <m:t>×</m:t>
        </m:r>
        <m:sSup>
          <m:sSupPr>
            <m:ctrlPr>
              <w:rPr>
                <w:rFonts w:ascii="Cambria Math" w:eastAsia="Times New Roman" w:hAnsi="Cambria Math" w:cs="Arial"/>
                <w:i/>
                <w:color w:val="000000"/>
              </w:rPr>
            </m:ctrlPr>
          </m:sSupPr>
          <m:e>
            <m:r>
              <w:rPr>
                <w:rFonts w:ascii="Cambria Math" w:eastAsia="Times New Roman" w:hAnsi="Cambria Math" w:cs="Arial"/>
                <w:color w:val="000000"/>
              </w:rPr>
              <m:t>2</m:t>
            </m:r>
          </m:e>
          <m:sup>
            <m:r>
              <w:rPr>
                <w:rFonts w:ascii="Cambria Math" w:eastAsia="Times New Roman" w:hAnsi="Cambria Math" w:cs="Arial"/>
                <w:color w:val="000000"/>
              </w:rPr>
              <m:t>-15</m:t>
            </m:r>
          </m:sup>
        </m:sSup>
      </m:oMath>
      <w:r w:rsidRPr="004F4E48">
        <w:rPr>
          <w:rFonts w:ascii="Arial" w:eastAsia="Times New Roman" w:hAnsi="Arial" w:cs="Arial"/>
          <w:color w:val="000000"/>
        </w:rPr>
        <w:t xml:space="preserve"> = 0.999969482421875 </w:t>
      </w:r>
      <w:r w:rsidR="001C0C75">
        <w:rPr>
          <w:rFonts w:ascii="Arial" w:eastAsia="Times New Roman" w:hAnsi="Arial" w:cs="Arial"/>
          <w:color w:val="000000"/>
        </w:rPr>
        <w:br/>
      </w:r>
      <w:r w:rsidRPr="004F4E48">
        <w:rPr>
          <w:rFonts w:ascii="Arial" w:eastAsia="Times New Roman" w:hAnsi="Arial" w:cs="Arial"/>
          <w:color w:val="000000"/>
        </w:rPr>
        <w:t>(= Hexadecimal 0x7FFF)</w:t>
      </w:r>
      <w:r w:rsidR="008D31B5" w:rsidRPr="004F4E48">
        <w:rPr>
          <w:rFonts w:ascii="Arial" w:eastAsia="Times New Roman" w:hAnsi="Arial" w:cs="Arial"/>
          <w:color w:val="000000"/>
        </w:rPr>
        <w:t xml:space="preserve"> </w:t>
      </w:r>
    </w:p>
    <w:p w14:paraId="3E7259FE" w14:textId="1D645312" w:rsidR="00090AD7" w:rsidRPr="004F4E48" w:rsidRDefault="008D31B5" w:rsidP="009A36BC">
      <w:pPr>
        <w:pStyle w:val="ListParagraph"/>
        <w:numPr>
          <w:ilvl w:val="0"/>
          <w:numId w:val="20"/>
        </w:numPr>
        <w:ind w:left="1494"/>
        <w:rPr>
          <w:rFonts w:ascii="Arial" w:eastAsia="Times New Roman" w:hAnsi="Arial" w:cs="Arial"/>
          <w:color w:val="000000"/>
        </w:rPr>
      </w:pPr>
      <w:r w:rsidRPr="004F4E48">
        <w:rPr>
          <w:rFonts w:ascii="Arial" w:eastAsia="Times New Roman" w:hAnsi="Arial" w:cs="Arial"/>
          <w:color w:val="000000"/>
        </w:rPr>
        <w:t>maximum negative number:</w:t>
      </w:r>
      <w:r w:rsidRPr="004F4E48">
        <w:rPr>
          <w:rFonts w:ascii="Arial" w:eastAsia="Times New Roman" w:hAnsi="Arial" w:cs="Arial"/>
          <w:color w:val="000000"/>
        </w:rPr>
        <w:tab/>
      </w:r>
      <m:oMath>
        <m:r>
          <w:rPr>
            <w:rFonts w:ascii="Cambria Math" w:eastAsia="Times New Roman" w:hAnsi="Cambria Math" w:cs="Arial"/>
            <w:color w:val="000000"/>
          </w:rPr>
          <m:t>-</m:t>
        </m:r>
        <m:sSup>
          <m:sSupPr>
            <m:ctrlPr>
              <w:rPr>
                <w:rFonts w:ascii="Cambria Math" w:eastAsia="Times New Roman" w:hAnsi="Cambria Math" w:cs="Arial"/>
                <w:i/>
                <w:color w:val="000000"/>
              </w:rPr>
            </m:ctrlPr>
          </m:sSupPr>
          <m:e>
            <m:r>
              <w:rPr>
                <w:rFonts w:ascii="Cambria Math" w:eastAsia="Times New Roman" w:hAnsi="Cambria Math" w:cs="Arial"/>
                <w:color w:val="000000"/>
              </w:rPr>
              <m:t>2</m:t>
            </m:r>
          </m:e>
          <m:sup>
            <m:r>
              <w:rPr>
                <w:rFonts w:ascii="Cambria Math" w:eastAsia="Times New Roman" w:hAnsi="Cambria Math" w:cs="Arial"/>
                <w:color w:val="000000"/>
              </w:rPr>
              <m:t>15</m:t>
            </m:r>
          </m:sup>
        </m:sSup>
        <m:r>
          <w:rPr>
            <w:rFonts w:ascii="Cambria Math" w:eastAsia="Times New Roman" w:hAnsi="Cambria Math" w:cs="Arial"/>
            <w:color w:val="000000"/>
          </w:rPr>
          <m:t>×</m:t>
        </m:r>
        <m:sSup>
          <m:sSupPr>
            <m:ctrlPr>
              <w:rPr>
                <w:rFonts w:ascii="Cambria Math" w:eastAsia="Times New Roman" w:hAnsi="Cambria Math" w:cs="Arial"/>
                <w:i/>
                <w:color w:val="000000"/>
              </w:rPr>
            </m:ctrlPr>
          </m:sSupPr>
          <m:e>
            <m:r>
              <w:rPr>
                <w:rFonts w:ascii="Cambria Math" w:eastAsia="Times New Roman" w:hAnsi="Cambria Math" w:cs="Arial"/>
                <w:color w:val="000000"/>
              </w:rPr>
              <m:t>2</m:t>
            </m:r>
          </m:e>
          <m:sup>
            <m:r>
              <w:rPr>
                <w:rFonts w:ascii="Cambria Math" w:eastAsia="Times New Roman" w:hAnsi="Cambria Math" w:cs="Arial"/>
                <w:color w:val="000000"/>
              </w:rPr>
              <m:t>-15</m:t>
            </m:r>
          </m:sup>
        </m:sSup>
      </m:oMath>
      <w:r w:rsidR="00E9664E" w:rsidRPr="004F4E48">
        <w:rPr>
          <w:rFonts w:ascii="Arial" w:eastAsia="Times New Roman" w:hAnsi="Arial" w:cs="Arial"/>
          <w:color w:val="000000"/>
        </w:rPr>
        <w:t xml:space="preserve"> = </w:t>
      </w:r>
      <w:r w:rsidRPr="004F4E48">
        <w:rPr>
          <w:rFonts w:ascii="Arial" w:eastAsia="Times New Roman" w:hAnsi="Arial" w:cs="Arial"/>
          <w:color w:val="000000"/>
        </w:rPr>
        <w:t>-1.000000000000000</w:t>
      </w:r>
      <w:r w:rsidR="00260FBE" w:rsidRPr="004F4E48">
        <w:rPr>
          <w:rFonts w:ascii="Arial" w:eastAsia="Times New Roman" w:hAnsi="Arial" w:cs="Arial"/>
          <w:color w:val="000000"/>
        </w:rPr>
        <w:t xml:space="preserve"> </w:t>
      </w:r>
      <w:r w:rsidR="001C0C75">
        <w:rPr>
          <w:rFonts w:ascii="Arial" w:eastAsia="Times New Roman" w:hAnsi="Arial" w:cs="Arial"/>
          <w:color w:val="000000"/>
        </w:rPr>
        <w:br/>
      </w:r>
      <w:r w:rsidR="00260FBE" w:rsidRPr="004F4E48">
        <w:rPr>
          <w:rFonts w:ascii="Arial" w:eastAsia="Times New Roman" w:hAnsi="Arial" w:cs="Arial"/>
          <w:color w:val="000000"/>
        </w:rPr>
        <w:t>(= Hexadecimal 0x8000)</w:t>
      </w:r>
    </w:p>
    <w:p w14:paraId="25AC5004" w14:textId="77777777" w:rsidR="009A36BC" w:rsidRDefault="004F4E48" w:rsidP="009A36BC">
      <w:pPr>
        <w:ind w:left="720"/>
        <w:rPr>
          <w:rFonts w:ascii="Arial" w:eastAsia="Times New Roman" w:hAnsi="Arial" w:cs="Arial"/>
          <w:color w:val="000000"/>
        </w:rPr>
      </w:pPr>
      <w:r w:rsidRPr="004F4E48">
        <w:rPr>
          <w:rFonts w:ascii="Arial" w:eastAsia="Times New Roman" w:hAnsi="Arial" w:cs="Arial"/>
          <w:color w:val="000000"/>
        </w:rPr>
        <w:t xml:space="preserve">Obviously, </w:t>
      </w:r>
      <w:r w:rsidR="00F612CB">
        <w:rPr>
          <w:rFonts w:ascii="Arial" w:eastAsia="Times New Roman" w:hAnsi="Arial" w:cs="Arial"/>
          <w:color w:val="000000"/>
        </w:rPr>
        <w:t>7</w:t>
      </w:r>
      <w:r w:rsidRPr="004F4E48">
        <w:rPr>
          <w:rFonts w:ascii="Arial" w:eastAsia="Times New Roman" w:hAnsi="Arial" w:cs="Arial"/>
          <w:color w:val="000000"/>
        </w:rPr>
        <w:t>.</w:t>
      </w:r>
      <w:r w:rsidR="00F612CB">
        <w:rPr>
          <w:rFonts w:ascii="Arial" w:eastAsia="Times New Roman" w:hAnsi="Arial" w:cs="Arial"/>
          <w:color w:val="000000"/>
        </w:rPr>
        <w:t>9</w:t>
      </w:r>
      <w:r w:rsidRPr="004F4E48">
        <w:rPr>
          <w:rFonts w:ascii="Arial" w:eastAsia="Times New Roman" w:hAnsi="Arial" w:cs="Arial"/>
          <w:color w:val="000000"/>
        </w:rPr>
        <w:t xml:space="preserve">65… is greater than the maximum specified number and therefore needs to be scaled into the valid number range. </w:t>
      </w:r>
      <w:r w:rsidR="009A36BC">
        <w:rPr>
          <w:rFonts w:ascii="Arial" w:eastAsia="Times New Roman" w:hAnsi="Arial" w:cs="Arial"/>
          <w:color w:val="000000"/>
        </w:rPr>
        <w:t>B</w:t>
      </w:r>
      <w:r>
        <w:rPr>
          <w:rFonts w:ascii="Arial" w:eastAsia="Times New Roman" w:hAnsi="Arial" w:cs="Arial"/>
          <w:color w:val="000000"/>
        </w:rPr>
        <w:t xml:space="preserve"> </w:t>
      </w:r>
      <w:r w:rsidR="009A36BC">
        <w:rPr>
          <w:rFonts w:ascii="Arial" w:eastAsia="Times New Roman" w:hAnsi="Arial" w:cs="Arial"/>
          <w:color w:val="000000"/>
        </w:rPr>
        <w:t>applying</w:t>
      </w:r>
      <w:r>
        <w:rPr>
          <w:rFonts w:ascii="Arial" w:eastAsia="Times New Roman" w:hAnsi="Arial" w:cs="Arial"/>
          <w:color w:val="000000"/>
        </w:rPr>
        <w:t xml:space="preserve"> bit-shift</w:t>
      </w:r>
      <w:r w:rsidR="009A36BC">
        <w:rPr>
          <w:rFonts w:ascii="Arial" w:eastAsia="Times New Roman" w:hAnsi="Arial" w:cs="Arial"/>
          <w:color w:val="000000"/>
        </w:rPr>
        <w:t xml:space="preserve"> scaling</w:t>
      </w:r>
      <w:r>
        <w:rPr>
          <w:rFonts w:ascii="Arial" w:eastAsia="Times New Roman" w:hAnsi="Arial" w:cs="Arial"/>
          <w:color w:val="000000"/>
        </w:rPr>
        <w:t xml:space="preserve"> of the integer representation of the fractional number</w:t>
      </w:r>
      <w:r w:rsidR="009A36BC">
        <w:rPr>
          <w:rFonts w:ascii="Arial" w:eastAsia="Times New Roman" w:hAnsi="Arial" w:cs="Arial"/>
          <w:color w:val="000000"/>
        </w:rPr>
        <w:t xml:space="preserve">, we perform fast multiplies and divides by powers of 2 which can be executed in a single CPU cycle. </w:t>
      </w:r>
      <w:r>
        <w:rPr>
          <w:rFonts w:ascii="Arial" w:eastAsia="Times New Roman" w:hAnsi="Arial" w:cs="Arial"/>
          <w:color w:val="000000"/>
        </w:rPr>
        <w:t xml:space="preserve">One bit-shift to the right is therefore equivalent to a divide by 2. One bit-shift to the left is equivalent to a multiply by 2. </w:t>
      </w:r>
    </w:p>
    <w:p w14:paraId="58BE0116" w14:textId="1AF92850" w:rsidR="00967FA9" w:rsidRPr="004F4E48" w:rsidRDefault="004F4E48" w:rsidP="009A36BC">
      <w:pPr>
        <w:ind w:left="720"/>
        <w:rPr>
          <w:rFonts w:ascii="Arial" w:eastAsia="Times New Roman" w:hAnsi="Arial" w:cs="Arial"/>
          <w:color w:val="000000"/>
        </w:rPr>
      </w:pPr>
      <w:r>
        <w:rPr>
          <w:rFonts w:ascii="Arial" w:eastAsia="Times New Roman" w:hAnsi="Arial" w:cs="Arial"/>
          <w:color w:val="000000"/>
        </w:rPr>
        <w:lastRenderedPageBreak/>
        <w:t xml:space="preserve">To scale </w:t>
      </w:r>
      <w:r w:rsidR="009A36BC">
        <w:rPr>
          <w:rFonts w:ascii="Arial" w:eastAsia="Times New Roman" w:hAnsi="Arial" w:cs="Arial"/>
          <w:color w:val="000000"/>
        </w:rPr>
        <w:t>the number 7</w:t>
      </w:r>
      <w:r>
        <w:rPr>
          <w:rFonts w:ascii="Arial" w:eastAsia="Times New Roman" w:hAnsi="Arial" w:cs="Arial"/>
          <w:color w:val="000000"/>
        </w:rPr>
        <w:t>.</w:t>
      </w:r>
      <w:r w:rsidR="009A36BC">
        <w:rPr>
          <w:rFonts w:ascii="Arial" w:eastAsia="Times New Roman" w:hAnsi="Arial" w:cs="Arial"/>
          <w:color w:val="000000"/>
        </w:rPr>
        <w:t>9</w:t>
      </w:r>
      <w:r>
        <w:rPr>
          <w:rFonts w:ascii="Arial" w:eastAsia="Times New Roman" w:hAnsi="Arial" w:cs="Arial"/>
          <w:color w:val="000000"/>
        </w:rPr>
        <w:t>65… into the available range between -1.000… and +0.999… we need to shift th</w:t>
      </w:r>
      <w:r w:rsidR="009A36BC">
        <w:rPr>
          <w:rFonts w:ascii="Arial" w:eastAsia="Times New Roman" w:hAnsi="Arial" w:cs="Arial"/>
          <w:color w:val="000000"/>
        </w:rPr>
        <w:t xml:space="preserve">e integer representation of this </w:t>
      </w:r>
      <w:r>
        <w:rPr>
          <w:rFonts w:ascii="Arial" w:eastAsia="Times New Roman" w:hAnsi="Arial" w:cs="Arial"/>
          <w:color w:val="000000"/>
        </w:rPr>
        <w:t xml:space="preserve">number </w:t>
      </w:r>
      <w:r w:rsidR="00F612CB">
        <w:rPr>
          <w:rFonts w:ascii="Arial" w:eastAsia="Times New Roman" w:hAnsi="Arial" w:cs="Arial"/>
          <w:color w:val="000000"/>
        </w:rPr>
        <w:t>three times</w:t>
      </w:r>
      <w:r>
        <w:rPr>
          <w:rFonts w:ascii="Arial" w:eastAsia="Times New Roman" w:hAnsi="Arial" w:cs="Arial"/>
          <w:color w:val="000000"/>
        </w:rPr>
        <w:t xml:space="preserve"> to the right (divide by </w:t>
      </w:r>
      <w:r w:rsidR="00F612CB">
        <w:rPr>
          <w:rFonts w:ascii="Arial" w:eastAsia="Times New Roman" w:hAnsi="Arial" w:cs="Arial"/>
          <w:color w:val="000000"/>
        </w:rPr>
        <w:t>8</w:t>
      </w:r>
      <w:r>
        <w:rPr>
          <w:rFonts w:ascii="Arial" w:eastAsia="Times New Roman" w:hAnsi="Arial" w:cs="Arial"/>
          <w:color w:val="000000"/>
        </w:rPr>
        <w:t xml:space="preserve">), giving us </w:t>
      </w:r>
      <w:r w:rsidR="00F612CB">
        <w:rPr>
          <w:rFonts w:ascii="Arial" w:eastAsia="Times New Roman" w:hAnsi="Arial" w:cs="Arial"/>
          <w:color w:val="000000"/>
        </w:rPr>
        <w:t xml:space="preserve">the number </w:t>
      </w:r>
      <w:r w:rsidR="00F612CB" w:rsidRPr="00F612CB">
        <w:rPr>
          <w:rFonts w:ascii="Arial" w:eastAsia="Times New Roman" w:hAnsi="Arial" w:cs="Arial"/>
          <w:color w:val="000000"/>
        </w:rPr>
        <w:t>0.995712780952453</w:t>
      </w:r>
      <w:r w:rsidR="006347CD">
        <w:rPr>
          <w:rFonts w:ascii="Arial" w:eastAsia="Times New Roman" w:hAnsi="Arial" w:cs="Arial"/>
          <w:color w:val="000000"/>
        </w:rPr>
        <w:t xml:space="preserve">. This number is now less than </w:t>
      </w:r>
      <w:r w:rsidR="006347CD" w:rsidRPr="004F4E48">
        <w:rPr>
          <w:rFonts w:ascii="Arial" w:eastAsia="Times New Roman" w:hAnsi="Arial" w:cs="Arial"/>
          <w:color w:val="000000"/>
        </w:rPr>
        <w:t>0.999969482421875</w:t>
      </w:r>
      <w:r w:rsidR="006347CD">
        <w:rPr>
          <w:rFonts w:ascii="Arial" w:eastAsia="Times New Roman" w:hAnsi="Arial" w:cs="Arial"/>
          <w:color w:val="000000"/>
        </w:rPr>
        <w:t xml:space="preserve"> and fits into the Q15 number range. Each bit shift performed is stored in the </w:t>
      </w:r>
      <w:r w:rsidR="006347CD" w:rsidRPr="006347CD">
        <w:rPr>
          <w:rFonts w:ascii="Courier New" w:eastAsia="Times New Roman" w:hAnsi="Courier New" w:cs="Courier New"/>
          <w:color w:val="000000"/>
          <w:sz w:val="20"/>
          <w:szCs w:val="20"/>
        </w:rPr>
        <w:t>SCALER</w:t>
      </w:r>
      <w:r w:rsidR="006347CD">
        <w:rPr>
          <w:rFonts w:ascii="Arial" w:eastAsia="Times New Roman" w:hAnsi="Arial" w:cs="Arial"/>
          <w:color w:val="000000"/>
        </w:rPr>
        <w:t xml:space="preserve"> of the </w:t>
      </w:r>
      <w:r w:rsidR="006347CD" w:rsidRPr="006347CD">
        <w:rPr>
          <w:rFonts w:ascii="Courier New" w:eastAsia="Times New Roman" w:hAnsi="Courier New" w:cs="Courier New"/>
          <w:color w:val="000000"/>
          <w:sz w:val="20"/>
          <w:szCs w:val="20"/>
        </w:rPr>
        <w:t>ffloat16</w:t>
      </w:r>
      <w:r w:rsidR="006347CD">
        <w:rPr>
          <w:rFonts w:ascii="Arial" w:eastAsia="Times New Roman" w:hAnsi="Arial" w:cs="Arial"/>
          <w:color w:val="000000"/>
        </w:rPr>
        <w:t xml:space="preserve"> number</w:t>
      </w:r>
      <w:r w:rsidR="00161190">
        <w:rPr>
          <w:rFonts w:ascii="Arial" w:eastAsia="Times New Roman" w:hAnsi="Arial" w:cs="Arial"/>
          <w:color w:val="000000"/>
        </w:rPr>
        <w:t xml:space="preserve"> and can therefore be decoded correctly </w:t>
      </w:r>
      <w:r w:rsidR="009A36BC">
        <w:rPr>
          <w:rFonts w:ascii="Arial" w:eastAsia="Times New Roman" w:hAnsi="Arial" w:cs="Arial"/>
          <w:color w:val="000000"/>
        </w:rPr>
        <w:t>later</w:t>
      </w:r>
      <w:r w:rsidR="00161190">
        <w:rPr>
          <w:rFonts w:ascii="Arial" w:eastAsia="Times New Roman" w:hAnsi="Arial" w:cs="Arial"/>
          <w:color w:val="000000"/>
        </w:rPr>
        <w:t>.</w:t>
      </w:r>
    </w:p>
    <w:p w14:paraId="4531983E" w14:textId="340B14B4" w:rsidR="00C36D10" w:rsidRDefault="00C36D10" w:rsidP="00C36D10">
      <w:pPr>
        <w:pStyle w:val="MCHPNormal"/>
        <w:rPr>
          <w:bCs/>
          <w:szCs w:val="20"/>
        </w:rPr>
      </w:pPr>
      <w:r>
        <w:rPr>
          <w:bCs/>
          <w:szCs w:val="20"/>
        </w:rPr>
        <w:t>The recommended process of determining the best scaling mode is to start from single bit-shifting</w:t>
      </w:r>
      <w:r w:rsidR="00483C96">
        <w:rPr>
          <w:bCs/>
          <w:szCs w:val="20"/>
        </w:rPr>
        <w:t xml:space="preserve"> while</w:t>
      </w:r>
      <w:r>
        <w:rPr>
          <w:bCs/>
          <w:szCs w:val="20"/>
        </w:rPr>
        <w:t xml:space="preserve"> observing the coefficient output window below the Bode plot. Should one or more coefficients exceed 0.5% error, it will be marked in yellow (warning level), if the inaccuracy exceeds 1.0%, it will be marked red (error level). </w:t>
      </w:r>
    </w:p>
    <w:p w14:paraId="1AAA52A0" w14:textId="13941D40" w:rsidR="00C36D10" w:rsidRDefault="00C36D10" w:rsidP="00C36D10">
      <w:pPr>
        <w:pStyle w:val="MCHPNormal"/>
        <w:rPr>
          <w:bCs/>
          <w:szCs w:val="20"/>
        </w:rPr>
      </w:pPr>
      <w:r>
        <w:rPr>
          <w:bCs/>
          <w:szCs w:val="20"/>
        </w:rPr>
        <w:t>Should any of these warning</w:t>
      </w:r>
      <w:r w:rsidR="001C0C75">
        <w:rPr>
          <w:bCs/>
          <w:szCs w:val="20"/>
        </w:rPr>
        <w:t>s</w:t>
      </w:r>
      <w:r>
        <w:rPr>
          <w:bCs/>
          <w:szCs w:val="20"/>
        </w:rPr>
        <w:t xml:space="preserve"> appear, increase the scaling option until all warning</w:t>
      </w:r>
      <w:r w:rsidR="00483C96">
        <w:rPr>
          <w:bCs/>
          <w:szCs w:val="20"/>
        </w:rPr>
        <w:t>s</w:t>
      </w:r>
      <w:r>
        <w:rPr>
          <w:bCs/>
          <w:szCs w:val="20"/>
        </w:rPr>
        <w:t xml:space="preserve"> disappear. Observe the timing diagram</w:t>
      </w:r>
      <w:r w:rsidR="00483C96">
        <w:rPr>
          <w:bCs/>
          <w:szCs w:val="20"/>
        </w:rPr>
        <w:t xml:space="preserve"> (tab Time Domain)</w:t>
      </w:r>
      <w:r>
        <w:rPr>
          <w:bCs/>
          <w:szCs w:val="20"/>
        </w:rPr>
        <w:t xml:space="preserve"> on the right, to keep track on the CPU load</w:t>
      </w:r>
      <w:r w:rsidR="00483C96">
        <w:rPr>
          <w:bCs/>
          <w:szCs w:val="20"/>
        </w:rPr>
        <w:t>, execution time</w:t>
      </w:r>
      <w:r>
        <w:rPr>
          <w:bCs/>
          <w:szCs w:val="20"/>
        </w:rPr>
        <w:t xml:space="preserve"> and overall timing alignment.</w:t>
      </w:r>
    </w:p>
    <w:p w14:paraId="4668F51B" w14:textId="77777777" w:rsidR="00C36D10" w:rsidRPr="00AB7B30" w:rsidRDefault="00C36D10" w:rsidP="006F2EDC">
      <w:pPr>
        <w:pStyle w:val="MCHPHeading2"/>
      </w:pPr>
      <w:bookmarkStart w:id="25" w:name="_Toc38551063"/>
      <w:r w:rsidRPr="00AB7B30">
        <w:t>Input Data Specification</w:t>
      </w:r>
      <w:bookmarkEnd w:id="25"/>
    </w:p>
    <w:p w14:paraId="0389C5B1" w14:textId="60FD39F3" w:rsidR="001C0C75" w:rsidRDefault="00C36D10" w:rsidP="00C36D10">
      <w:pPr>
        <w:pStyle w:val="MCHPNormal"/>
        <w:rPr>
          <w:bCs/>
          <w:szCs w:val="20"/>
        </w:rPr>
      </w:pPr>
      <w:r>
        <w:rPr>
          <w:bCs/>
          <w:szCs w:val="20"/>
        </w:rPr>
        <w:t xml:space="preserve">This section is used to normalize the input data to the computation engine. The input data range needs to meet the number format of </w:t>
      </w:r>
      <w:r w:rsidR="001C0C75">
        <w:rPr>
          <w:bCs/>
          <w:szCs w:val="20"/>
        </w:rPr>
        <w:t xml:space="preserve">the selected </w:t>
      </w:r>
      <w:r>
        <w:rPr>
          <w:bCs/>
          <w:szCs w:val="20"/>
        </w:rPr>
        <w:t>controller</w:t>
      </w:r>
      <w:r w:rsidR="001C0C75">
        <w:rPr>
          <w:bCs/>
          <w:szCs w:val="20"/>
        </w:rPr>
        <w:t>. Input data needs to meet the following requirements</w:t>
      </w:r>
      <w:r w:rsidR="001C0C75" w:rsidRPr="001C0C75">
        <w:rPr>
          <w:bCs/>
          <w:szCs w:val="20"/>
        </w:rPr>
        <w:t xml:space="preserve"> </w:t>
      </w:r>
      <w:r w:rsidR="001C0C75">
        <w:rPr>
          <w:bCs/>
          <w:szCs w:val="20"/>
        </w:rPr>
        <w:t>to prevent gain mismatches between model and desired control output:</w:t>
      </w:r>
    </w:p>
    <w:p w14:paraId="24F43C56" w14:textId="478CC03D" w:rsidR="001C0C75" w:rsidRDefault="001C0C75" w:rsidP="001C0C75">
      <w:pPr>
        <w:pStyle w:val="MCHPNormal"/>
        <w:numPr>
          <w:ilvl w:val="0"/>
          <w:numId w:val="21"/>
        </w:numPr>
        <w:spacing w:after="0"/>
        <w:rPr>
          <w:bCs/>
          <w:szCs w:val="20"/>
        </w:rPr>
      </w:pPr>
      <w:r>
        <w:rPr>
          <w:bCs/>
          <w:szCs w:val="20"/>
        </w:rPr>
        <w:t>Only positive 16-bit wide numbers are allowed (0 to 65535)</w:t>
      </w:r>
    </w:p>
    <w:p w14:paraId="7DB7BC33" w14:textId="2396971A" w:rsidR="001C0C75" w:rsidRDefault="001C0C75" w:rsidP="001C0C75">
      <w:pPr>
        <w:pStyle w:val="MCHPNormal"/>
        <w:numPr>
          <w:ilvl w:val="0"/>
          <w:numId w:val="21"/>
        </w:numPr>
        <w:spacing w:after="0"/>
        <w:rPr>
          <w:bCs/>
          <w:szCs w:val="20"/>
        </w:rPr>
      </w:pPr>
      <w:r>
        <w:rPr>
          <w:bCs/>
          <w:szCs w:val="20"/>
        </w:rPr>
        <w:t>Maximum bit resolution needs to be scaled</w:t>
      </w:r>
      <w:r w:rsidR="00FC5F12">
        <w:rPr>
          <w:bCs/>
          <w:szCs w:val="20"/>
        </w:rPr>
        <w:t xml:space="preserve"> using the </w:t>
      </w:r>
      <w:r w:rsidR="00FC5F12" w:rsidRPr="00FC5F12">
        <w:rPr>
          <w:b/>
          <w:i/>
          <w:iCs/>
          <w:szCs w:val="20"/>
        </w:rPr>
        <w:t>Total Input Data Length</w:t>
      </w:r>
      <w:r w:rsidR="00FC5F12">
        <w:rPr>
          <w:bCs/>
          <w:szCs w:val="20"/>
        </w:rPr>
        <w:t xml:space="preserve"> setting</w:t>
      </w:r>
    </w:p>
    <w:p w14:paraId="438FF70F" w14:textId="12F924A6" w:rsidR="00C36D10" w:rsidRDefault="001C0C75" w:rsidP="001C0C75">
      <w:pPr>
        <w:pStyle w:val="MCHPNormal"/>
        <w:numPr>
          <w:ilvl w:val="0"/>
          <w:numId w:val="21"/>
        </w:numPr>
        <w:rPr>
          <w:bCs/>
          <w:szCs w:val="20"/>
        </w:rPr>
      </w:pPr>
      <w:r>
        <w:rPr>
          <w:bCs/>
          <w:szCs w:val="20"/>
        </w:rPr>
        <w:t>Static offsets should be compensated</w:t>
      </w:r>
      <w:r w:rsidR="00FC5F12">
        <w:rPr>
          <w:bCs/>
          <w:szCs w:val="20"/>
        </w:rPr>
        <w:t xml:space="preserve"> using the </w:t>
      </w:r>
      <w:r w:rsidR="00FC5F12" w:rsidRPr="00FC5F12">
        <w:rPr>
          <w:b/>
          <w:i/>
          <w:iCs/>
          <w:szCs w:val="20"/>
        </w:rPr>
        <w:t>Feedback Offset Compensation</w:t>
      </w:r>
      <w:r w:rsidR="00FC5F12">
        <w:rPr>
          <w:bCs/>
          <w:szCs w:val="20"/>
        </w:rPr>
        <w:t xml:space="preserve"> option</w:t>
      </w:r>
    </w:p>
    <w:p w14:paraId="0505C3A8" w14:textId="0F44B893" w:rsidR="00C36D10" w:rsidRDefault="00C36D10" w:rsidP="00C36D10">
      <w:pPr>
        <w:pStyle w:val="MCHPNormal"/>
        <w:rPr>
          <w:bCs/>
          <w:szCs w:val="20"/>
        </w:rPr>
      </w:pPr>
      <w:r>
        <w:rPr>
          <w:bCs/>
          <w:szCs w:val="20"/>
        </w:rPr>
        <w:t xml:space="preserve">Additionally, the Input Data Specification offers three additional options accounting for </w:t>
      </w:r>
      <w:r w:rsidR="0044230F">
        <w:rPr>
          <w:bCs/>
          <w:szCs w:val="20"/>
        </w:rPr>
        <w:t xml:space="preserve">the </w:t>
      </w:r>
      <w:r>
        <w:rPr>
          <w:bCs/>
          <w:szCs w:val="20"/>
        </w:rPr>
        <w:t>physical scal</w:t>
      </w:r>
      <w:r w:rsidR="0044230F">
        <w:rPr>
          <w:bCs/>
          <w:szCs w:val="20"/>
        </w:rPr>
        <w:t>e or the feedback signal</w:t>
      </w:r>
      <w:r>
        <w:rPr>
          <w:bCs/>
          <w:szCs w:val="20"/>
        </w:rPr>
        <w:t>:</w:t>
      </w:r>
    </w:p>
    <w:p w14:paraId="490DAFD1" w14:textId="77777777" w:rsidR="00365089" w:rsidRPr="00365089" w:rsidRDefault="00C36D10" w:rsidP="00C36D10">
      <w:pPr>
        <w:pStyle w:val="MCHPNormal"/>
        <w:numPr>
          <w:ilvl w:val="0"/>
          <w:numId w:val="14"/>
        </w:numPr>
        <w:spacing w:after="120"/>
        <w:ind w:left="187" w:hanging="187"/>
        <w:jc w:val="left"/>
        <w:rPr>
          <w:bCs/>
        </w:rPr>
      </w:pPr>
      <w:r w:rsidRPr="00B81FC7">
        <w:rPr>
          <w:b/>
        </w:rPr>
        <w:t xml:space="preserve">Input </w:t>
      </w:r>
      <w:r>
        <w:rPr>
          <w:b/>
        </w:rPr>
        <w:t>Signal</w:t>
      </w:r>
      <w:r w:rsidRPr="00B81FC7">
        <w:rPr>
          <w:b/>
        </w:rPr>
        <w:t xml:space="preserve"> Gain</w:t>
      </w:r>
      <w:r>
        <w:rPr>
          <w:b/>
        </w:rPr>
        <w:br/>
      </w:r>
      <w:r>
        <w:t xml:space="preserve">Assuming the input data is coming from an analog-to-digital converter (ADC) reading a pre-conditioned analog signal, the gain of the signal conditioning circuit can be entered here (e.g. reading voltage from a voltage divider). As a result, the Bode plot graph on the right will show the impact on the frequency response of the </w:t>
      </w:r>
      <w:r w:rsidRPr="00365089">
        <w:rPr>
          <w:bCs/>
        </w:rPr>
        <w:t>controller (gains &lt; 1 will drop the gain, gains &gt; 1 will increase the gain)</w:t>
      </w:r>
    </w:p>
    <w:p w14:paraId="315CC344" w14:textId="77777777" w:rsidR="00257A11" w:rsidRDefault="00C36D10" w:rsidP="00365089">
      <w:pPr>
        <w:pStyle w:val="MCHPNormal"/>
        <w:spacing w:after="120"/>
        <w:ind w:left="270" w:hanging="270"/>
        <w:jc w:val="left"/>
        <w:rPr>
          <w:bCs/>
        </w:rPr>
      </w:pPr>
      <w:r w:rsidRPr="00484980">
        <w:rPr>
          <w:bCs/>
          <w:i/>
          <w:iCs/>
          <w:u w:val="single"/>
        </w:rPr>
        <w:t>Example 1:</w:t>
      </w:r>
      <w:r w:rsidR="00365089">
        <w:rPr>
          <w:bCs/>
        </w:rPr>
        <w:tab/>
      </w:r>
      <w:r w:rsidRPr="00365089">
        <w:rPr>
          <w:bCs/>
        </w:rPr>
        <w:t>Voltage Divider Gain</w:t>
      </w:r>
      <w:r w:rsidRPr="00365089">
        <w:rPr>
          <w:bCs/>
        </w:rPr>
        <w:br/>
      </w:r>
      <w:r w:rsidRPr="00F45075">
        <w:rPr>
          <w:bCs/>
        </w:rPr>
        <w:t xml:space="preserve">The output voltage </w:t>
      </w:r>
      <w:r>
        <w:rPr>
          <w:bCs/>
        </w:rPr>
        <w:t xml:space="preserve">of a power converter is conditioned by voltage divider providing a feedback voltage </w:t>
      </w:r>
      <w:r w:rsidRPr="00365089">
        <w:rPr>
          <w:bCs/>
        </w:rPr>
        <w:t>VFB</w:t>
      </w:r>
      <w:r>
        <w:rPr>
          <w:bCs/>
        </w:rPr>
        <w:t xml:space="preserve"> to the ADC input, where the upper resistor </w:t>
      </w:r>
      <w:r w:rsidRPr="00365089">
        <w:rPr>
          <w:bCs/>
        </w:rPr>
        <w:t>R1</w:t>
      </w:r>
      <w:r>
        <w:rPr>
          <w:bCs/>
        </w:rPr>
        <w:t xml:space="preserve"> is 8.2k</w:t>
      </w:r>
      <w:r w:rsidRPr="00365089">
        <w:rPr>
          <w:bCs/>
        </w:rPr>
        <w:t>W</w:t>
      </w:r>
      <w:r>
        <w:rPr>
          <w:bCs/>
        </w:rPr>
        <w:t xml:space="preserve"> and the lower resistor </w:t>
      </w:r>
      <w:r w:rsidRPr="00365089">
        <w:rPr>
          <w:bCs/>
        </w:rPr>
        <w:t>R2</w:t>
      </w:r>
      <w:r>
        <w:rPr>
          <w:bCs/>
        </w:rPr>
        <w:t xml:space="preserve"> is 1.1k</w:t>
      </w:r>
      <w:r w:rsidRPr="00365089">
        <w:rPr>
          <w:bCs/>
        </w:rPr>
        <w:t>W</w:t>
      </w:r>
      <w:r>
        <w:rPr>
          <w:bCs/>
        </w:rPr>
        <w:t xml:space="preserve">. The divider ratio represents the gain </w:t>
      </w:r>
      <w:r w:rsidRPr="00365089">
        <w:rPr>
          <w:bCs/>
        </w:rPr>
        <w:t>G</w:t>
      </w:r>
      <w:r>
        <w:rPr>
          <w:bCs/>
        </w:rPr>
        <w:t xml:space="preserve"> and is calculated using the equation </w:t>
      </w:r>
      <w:r>
        <w:rPr>
          <w:bCs/>
        </w:rPr>
        <w:br/>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257A11" w:rsidRPr="00232805" w14:paraId="32245E19" w14:textId="77777777" w:rsidTr="008C4273">
        <w:trPr>
          <w:trHeight w:val="556"/>
        </w:trPr>
        <w:tc>
          <w:tcPr>
            <w:tcW w:w="2065" w:type="dxa"/>
          </w:tcPr>
          <w:p w14:paraId="4EBBD0D5" w14:textId="77777777" w:rsidR="00257A11" w:rsidRDefault="00257A11" w:rsidP="008C4273">
            <w:pPr>
              <w:pStyle w:val="ListParagraph"/>
              <w:ind w:left="0"/>
              <w:rPr>
                <w:rFonts w:ascii="Arial" w:hAnsi="Arial" w:cs="Arial"/>
              </w:rPr>
            </w:pPr>
          </w:p>
        </w:tc>
        <w:tc>
          <w:tcPr>
            <w:tcW w:w="6120" w:type="dxa"/>
          </w:tcPr>
          <w:p w14:paraId="16476003" w14:textId="42DB5B06" w:rsidR="00257A11" w:rsidRDefault="0071397F" w:rsidP="008C4273">
            <w:pPr>
              <w:pStyle w:val="ListParagraph"/>
              <w:ind w:left="0"/>
              <w:jc w:val="center"/>
              <w:rPr>
                <w:rFonts w:ascii="Arial" w:hAnsi="Arial" w:cs="Arial"/>
              </w:rPr>
            </w:pPr>
            <m:oMathPara>
              <m:oMath>
                <m:sSub>
                  <m:sSubPr>
                    <m:ctrlPr>
                      <w:rPr>
                        <w:rFonts w:ascii="Cambria Math" w:hAnsi="Cambria Math"/>
                        <w:bCs/>
                        <w:i/>
                        <w:sz w:val="20"/>
                      </w:rPr>
                    </m:ctrlPr>
                  </m:sSubPr>
                  <m:e>
                    <m:r>
                      <w:rPr>
                        <w:rFonts w:ascii="Cambria Math" w:hAnsi="Cambria Math"/>
                      </w:rPr>
                      <m:t>G</m:t>
                    </m:r>
                  </m:e>
                  <m:sub>
                    <m:r>
                      <w:rPr>
                        <w:rFonts w:ascii="Cambria Math" w:hAnsi="Cambria Math"/>
                      </w:rPr>
                      <m:t>VD</m:t>
                    </m:r>
                  </m:sub>
                </m:sSub>
                <m:r>
                  <m:rPr>
                    <m:sty m:val="p"/>
                  </m:rPr>
                  <w:rPr>
                    <w:rFonts w:ascii="Cambria Math" w:hAnsi="Cambria Math"/>
                  </w:rPr>
                  <m:t xml:space="preserve">= </m:t>
                </m:r>
                <m:f>
                  <m:fPr>
                    <m:ctrlPr>
                      <w:rPr>
                        <w:rFonts w:ascii="Cambria Math" w:hAnsi="Cambria Math"/>
                        <w:bCs/>
                      </w:rPr>
                    </m:ctrlPr>
                  </m:fPr>
                  <m:num>
                    <m:r>
                      <w:rPr>
                        <w:rFonts w:ascii="Cambria Math" w:hAnsi="Cambria Math"/>
                      </w:rPr>
                      <m:t>R</m:t>
                    </m:r>
                    <m:r>
                      <m:rPr>
                        <m:sty m:val="p"/>
                      </m:rPr>
                      <w:rPr>
                        <w:rFonts w:ascii="Cambria Math" w:hAnsi="Cambria Math"/>
                      </w:rPr>
                      <m:t>2</m:t>
                    </m:r>
                  </m:num>
                  <m:den>
                    <m:r>
                      <w:rPr>
                        <w:rFonts w:ascii="Cambria Math" w:hAnsi="Cambria Math"/>
                      </w:rPr>
                      <m:t>R</m:t>
                    </m:r>
                    <m:r>
                      <m:rPr>
                        <m:sty m:val="p"/>
                      </m:rPr>
                      <w:rPr>
                        <w:rFonts w:ascii="Cambria Math" w:hAnsi="Cambria Math"/>
                      </w:rPr>
                      <m:t>1+</m:t>
                    </m:r>
                    <m:r>
                      <w:rPr>
                        <w:rFonts w:ascii="Cambria Math" w:hAnsi="Cambria Math"/>
                      </w:rPr>
                      <m:t>R</m:t>
                    </m:r>
                    <m:r>
                      <m:rPr>
                        <m:sty m:val="p"/>
                      </m:rPr>
                      <w:rPr>
                        <w:rFonts w:ascii="Cambria Math" w:hAnsi="Cambria Math"/>
                      </w:rPr>
                      <m:t>2</m:t>
                    </m:r>
                  </m:den>
                </m:f>
                <m:r>
                  <m:rPr>
                    <m:sty m:val="p"/>
                  </m:rPr>
                  <w:rPr>
                    <w:rFonts w:ascii="Cambria Math" w:hAnsi="Cambria Math"/>
                  </w:rPr>
                  <m:t xml:space="preserve">= </m:t>
                </m:r>
                <m:f>
                  <m:fPr>
                    <m:ctrlPr>
                      <w:rPr>
                        <w:rFonts w:ascii="Cambria Math" w:hAnsi="Cambria Math"/>
                        <w:bCs/>
                      </w:rPr>
                    </m:ctrlPr>
                  </m:fPr>
                  <m:num>
                    <m:r>
                      <m:rPr>
                        <m:sty m:val="p"/>
                      </m:rPr>
                      <w:rPr>
                        <w:rFonts w:ascii="Cambria Math" w:hAnsi="Cambria Math"/>
                      </w:rPr>
                      <m:t>1.1</m:t>
                    </m:r>
                    <m:r>
                      <w:rPr>
                        <w:rFonts w:ascii="Cambria Math" w:hAnsi="Cambria Math"/>
                      </w:rPr>
                      <m:t>k</m:t>
                    </m:r>
                    <m:r>
                      <m:rPr>
                        <m:sty m:val="p"/>
                      </m:rPr>
                      <w:rPr>
                        <w:rFonts w:ascii="Cambria Math" w:hAnsi="Cambria Math"/>
                        <w:bCs/>
                      </w:rPr>
                      <w:sym w:font="Symbol" w:char="F057"/>
                    </m:r>
                  </m:num>
                  <m:den>
                    <m:r>
                      <m:rPr>
                        <m:sty m:val="p"/>
                      </m:rPr>
                      <w:rPr>
                        <w:rFonts w:ascii="Cambria Math" w:hAnsi="Cambria Math"/>
                      </w:rPr>
                      <m:t>8.2</m:t>
                    </m:r>
                    <m:r>
                      <w:rPr>
                        <w:rFonts w:ascii="Cambria Math" w:hAnsi="Cambria Math"/>
                      </w:rPr>
                      <m:t>k</m:t>
                    </m:r>
                    <m:r>
                      <m:rPr>
                        <m:sty m:val="p"/>
                      </m:rPr>
                      <w:rPr>
                        <w:rFonts w:ascii="Cambria Math" w:hAnsi="Cambria Math"/>
                        <w:bCs/>
                      </w:rPr>
                      <w:sym w:font="Symbol" w:char="F057"/>
                    </m:r>
                    <m:r>
                      <m:rPr>
                        <m:sty m:val="p"/>
                      </m:rPr>
                      <w:rPr>
                        <w:rFonts w:ascii="Cambria Math" w:hAnsi="Cambria Math"/>
                      </w:rPr>
                      <m:t xml:space="preserve"> +1.1</m:t>
                    </m:r>
                    <m:r>
                      <w:rPr>
                        <w:rFonts w:ascii="Cambria Math" w:hAnsi="Cambria Math"/>
                      </w:rPr>
                      <m:t>k</m:t>
                    </m:r>
                    <m:r>
                      <m:rPr>
                        <m:sty m:val="p"/>
                      </m:rPr>
                      <w:rPr>
                        <w:rFonts w:ascii="Cambria Math" w:hAnsi="Cambria Math"/>
                        <w:bCs/>
                      </w:rPr>
                      <w:sym w:font="Symbol" w:char="F057"/>
                    </m:r>
                  </m:den>
                </m:f>
                <m:r>
                  <m:rPr>
                    <m:sty m:val="p"/>
                  </m:rPr>
                  <w:rPr>
                    <w:rFonts w:ascii="Cambria Math" w:hAnsi="Cambria Math"/>
                  </w:rPr>
                  <m:t>=0.1183;</m:t>
                </m:r>
              </m:oMath>
            </m:oMathPara>
          </w:p>
        </w:tc>
        <w:tc>
          <w:tcPr>
            <w:tcW w:w="1867" w:type="dxa"/>
          </w:tcPr>
          <w:p w14:paraId="4B3B0464" w14:textId="31689764" w:rsidR="00257A11" w:rsidRPr="00EF339E" w:rsidRDefault="00257A11" w:rsidP="008C4273">
            <w:pPr>
              <w:pStyle w:val="ListParagraph"/>
              <w:ind w:left="0"/>
              <w:jc w:val="right"/>
              <w:rPr>
                <w:rFonts w:ascii="Arial" w:hAnsi="Arial" w:cs="Arial"/>
                <w:sz w:val="20"/>
                <w:szCs w:val="20"/>
              </w:rPr>
            </w:pPr>
            <w:r w:rsidRPr="00EF339E">
              <w:rPr>
                <w:rFonts w:ascii="Arial" w:hAnsi="Arial" w:cs="Arial"/>
                <w:sz w:val="20"/>
                <w:szCs w:val="20"/>
              </w:rPr>
              <w:t xml:space="preserve">Equation </w:t>
            </w:r>
            <w:r w:rsidR="00501EFC" w:rsidRPr="00EF339E">
              <w:rPr>
                <w:rFonts w:ascii="Arial" w:hAnsi="Arial" w:cs="Arial"/>
                <w:sz w:val="20"/>
                <w:szCs w:val="20"/>
              </w:rPr>
              <w:fldChar w:fldCharType="begin"/>
            </w:r>
            <w:r w:rsidR="00501EFC" w:rsidRPr="00EF339E">
              <w:rPr>
                <w:rFonts w:ascii="Arial" w:hAnsi="Arial" w:cs="Arial"/>
                <w:sz w:val="20"/>
                <w:szCs w:val="20"/>
              </w:rPr>
              <w:instrText xml:space="preserve"> STYLEREF  \s "MCHP Heading 1"  \* MERGEFORMAT </w:instrText>
            </w:r>
            <w:r w:rsidR="00501EFC" w:rsidRPr="00EF339E">
              <w:rPr>
                <w:rFonts w:ascii="Arial" w:hAnsi="Arial" w:cs="Arial"/>
                <w:sz w:val="20"/>
                <w:szCs w:val="20"/>
              </w:rPr>
              <w:fldChar w:fldCharType="separate"/>
            </w:r>
            <w:r w:rsidR="0071397F">
              <w:rPr>
                <w:rFonts w:ascii="Arial" w:hAnsi="Arial" w:cs="Arial"/>
                <w:noProof/>
                <w:sz w:val="20"/>
                <w:szCs w:val="20"/>
              </w:rPr>
              <w:t>2</w:t>
            </w:r>
            <w:r w:rsidR="00501EFC" w:rsidRPr="00EF339E">
              <w:rPr>
                <w:rFonts w:ascii="Arial" w:hAnsi="Arial" w:cs="Arial"/>
                <w:sz w:val="20"/>
                <w:szCs w:val="20"/>
              </w:rPr>
              <w:fldChar w:fldCharType="end"/>
            </w:r>
            <w:r w:rsidR="005F12C2" w:rsidRPr="00EF339E">
              <w:rPr>
                <w:rFonts w:ascii="Arial" w:hAnsi="Arial" w:cs="Arial"/>
                <w:sz w:val="20"/>
                <w:szCs w:val="20"/>
              </w:rPr>
              <w:noBreakHyphen/>
            </w:r>
            <w:r w:rsidR="005F12C2" w:rsidRPr="00EF339E">
              <w:rPr>
                <w:rFonts w:ascii="Arial" w:hAnsi="Arial" w:cs="Arial"/>
                <w:sz w:val="20"/>
                <w:szCs w:val="20"/>
              </w:rPr>
              <w:fldChar w:fldCharType="begin"/>
            </w:r>
            <w:r w:rsidR="005F12C2" w:rsidRPr="00EF339E">
              <w:rPr>
                <w:rFonts w:ascii="Arial" w:hAnsi="Arial" w:cs="Arial"/>
                <w:sz w:val="20"/>
                <w:szCs w:val="20"/>
              </w:rPr>
              <w:instrText xml:space="preserve"> SEQ Equation \* ARABIC \s 1 </w:instrText>
            </w:r>
            <w:r w:rsidR="005F12C2" w:rsidRPr="00EF339E">
              <w:rPr>
                <w:rFonts w:ascii="Arial" w:hAnsi="Arial" w:cs="Arial"/>
                <w:sz w:val="20"/>
                <w:szCs w:val="20"/>
              </w:rPr>
              <w:fldChar w:fldCharType="separate"/>
            </w:r>
            <w:r w:rsidR="0071397F">
              <w:rPr>
                <w:rFonts w:ascii="Arial" w:hAnsi="Arial" w:cs="Arial"/>
                <w:noProof/>
                <w:sz w:val="20"/>
                <w:szCs w:val="20"/>
              </w:rPr>
              <w:t>1</w:t>
            </w:r>
            <w:r w:rsidR="005F12C2" w:rsidRPr="00EF339E">
              <w:rPr>
                <w:rFonts w:ascii="Arial" w:hAnsi="Arial" w:cs="Arial"/>
                <w:sz w:val="20"/>
                <w:szCs w:val="20"/>
              </w:rPr>
              <w:fldChar w:fldCharType="end"/>
            </w:r>
          </w:p>
        </w:tc>
      </w:tr>
    </w:tbl>
    <w:p w14:paraId="3FF43D81" w14:textId="2AD18215" w:rsidR="00365089" w:rsidRDefault="00365089" w:rsidP="00365089">
      <w:pPr>
        <w:pStyle w:val="MCHPNormal"/>
        <w:spacing w:after="120"/>
        <w:ind w:left="270" w:hanging="270"/>
        <w:jc w:val="left"/>
        <w:rPr>
          <w:bCs/>
        </w:rPr>
      </w:pPr>
    </w:p>
    <w:p w14:paraId="42782397" w14:textId="15FA2808" w:rsidR="00257A11" w:rsidRDefault="00257A11" w:rsidP="00365089">
      <w:pPr>
        <w:pStyle w:val="MCHPNormal"/>
        <w:spacing w:after="120"/>
        <w:ind w:left="270" w:hanging="270"/>
        <w:jc w:val="left"/>
        <w:rPr>
          <w:bCs/>
        </w:rPr>
      </w:pPr>
    </w:p>
    <w:p w14:paraId="38DE7C05" w14:textId="4A489FBC" w:rsidR="00257A11" w:rsidRDefault="00257A11" w:rsidP="00365089">
      <w:pPr>
        <w:pStyle w:val="MCHPNormal"/>
        <w:spacing w:after="120"/>
        <w:ind w:left="270" w:hanging="270"/>
        <w:jc w:val="left"/>
        <w:rPr>
          <w:bCs/>
        </w:rPr>
      </w:pPr>
    </w:p>
    <w:p w14:paraId="5F24D9EB" w14:textId="77777777" w:rsidR="00257A11" w:rsidRPr="00257A11" w:rsidRDefault="00257A11" w:rsidP="00365089">
      <w:pPr>
        <w:pStyle w:val="MCHPNormal"/>
        <w:spacing w:after="120"/>
        <w:ind w:left="270" w:hanging="270"/>
        <w:jc w:val="left"/>
        <w:rPr>
          <w:bCs/>
        </w:rPr>
      </w:pPr>
    </w:p>
    <w:p w14:paraId="14A47DC8" w14:textId="77777777" w:rsidR="005C2502" w:rsidRPr="00365089" w:rsidRDefault="00365089" w:rsidP="00365089">
      <w:pPr>
        <w:pStyle w:val="MCHPNormal"/>
        <w:spacing w:after="120"/>
        <w:ind w:left="270" w:hanging="270"/>
        <w:jc w:val="left"/>
        <w:rPr>
          <w:bCs/>
        </w:rPr>
      </w:pPr>
      <w:r w:rsidRPr="00484980">
        <w:rPr>
          <w:bCs/>
          <w:i/>
          <w:iCs/>
          <w:u w:val="single"/>
        </w:rPr>
        <w:lastRenderedPageBreak/>
        <w:t>Example 2:</w:t>
      </w:r>
      <w:r>
        <w:rPr>
          <w:bCs/>
        </w:rPr>
        <w:tab/>
      </w:r>
      <w:r w:rsidRPr="00365089">
        <w:rPr>
          <w:bCs/>
        </w:rPr>
        <w:t>Shunt Amplifier Gain</w:t>
      </w:r>
      <w:r w:rsidRPr="00365089">
        <w:rPr>
          <w:bCs/>
        </w:rPr>
        <w:br/>
        <w:t xml:space="preserve">The output current of a power converter is sensed across a shunt resistor RS of 10mW. The sense voltage is amplified by a shunt amplifier IC with an output gain GAMP of 20 V/V without signal offset. At an output current IOUT of 1A the amplifier would produce a feedback voltage VFB of 200mV. </w:t>
      </w:r>
      <w:r w:rsidR="00EE0536">
        <w:rPr>
          <w:bCs/>
        </w:rPr>
        <w:br/>
      </w:r>
      <w:r w:rsidRPr="00365089">
        <w:rPr>
          <w:bCs/>
        </w:rPr>
        <w:t>The gain G is defined as ratio of V/A.</w:t>
      </w:r>
      <w:r w:rsidRPr="00365089">
        <w:rPr>
          <w:bCs/>
        </w:rPr>
        <w:br/>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5C2502" w:rsidRPr="00232805" w14:paraId="733C0655" w14:textId="77777777" w:rsidTr="008C4273">
        <w:trPr>
          <w:trHeight w:val="556"/>
        </w:trPr>
        <w:tc>
          <w:tcPr>
            <w:tcW w:w="2065" w:type="dxa"/>
          </w:tcPr>
          <w:p w14:paraId="057A2745" w14:textId="77777777" w:rsidR="005C2502" w:rsidRDefault="005C2502" w:rsidP="008C4273">
            <w:pPr>
              <w:pStyle w:val="ListParagraph"/>
              <w:ind w:left="0"/>
              <w:rPr>
                <w:rFonts w:ascii="Arial" w:hAnsi="Arial" w:cs="Arial"/>
              </w:rPr>
            </w:pPr>
          </w:p>
        </w:tc>
        <w:tc>
          <w:tcPr>
            <w:tcW w:w="6120" w:type="dxa"/>
          </w:tcPr>
          <w:p w14:paraId="3A412BBA" w14:textId="1E837FBD" w:rsidR="005C2502" w:rsidRPr="005C2502" w:rsidRDefault="0071397F" w:rsidP="008C4273">
            <w:pPr>
              <w:pStyle w:val="ListParagraph"/>
              <w:ind w:left="0"/>
              <w:jc w:val="center"/>
              <w:rPr>
                <w:rFonts w:ascii="Arial" w:hAnsi="Arial" w:cs="Arial"/>
                <w:bCs/>
              </w:rPr>
            </w:pPr>
            <m:oMathPara>
              <m:oMath>
                <m:sSub>
                  <m:sSubPr>
                    <m:ctrlPr>
                      <w:rPr>
                        <w:rFonts w:ascii="Cambria Math" w:hAnsi="Cambria Math"/>
                        <w:bCs/>
                        <w:i/>
                      </w:rPr>
                    </m:ctrlPr>
                  </m:sSubPr>
                  <m:e>
                    <m:r>
                      <w:rPr>
                        <w:rFonts w:ascii="Cambria Math" w:hAnsi="Cambria Math"/>
                      </w:rPr>
                      <m:t>G</m:t>
                    </m:r>
                  </m:e>
                  <m:sub>
                    <m:r>
                      <w:rPr>
                        <w:rFonts w:ascii="Cambria Math" w:hAnsi="Cambria Math"/>
                      </w:rPr>
                      <m:t>CS</m:t>
                    </m:r>
                  </m:sub>
                </m:sSub>
                <m:r>
                  <m:rPr>
                    <m:sty m:val="p"/>
                  </m:rPr>
                  <w:rPr>
                    <w:rFonts w:ascii="Cambria Math" w:hAnsi="Cambria Math"/>
                  </w:rPr>
                  <m:t xml:space="preserve">= </m:t>
                </m:r>
                <m:sSub>
                  <m:sSubPr>
                    <m:ctrlPr>
                      <w:rPr>
                        <w:rFonts w:ascii="Cambria Math" w:hAnsi="Cambria Math"/>
                        <w:bCs/>
                      </w:rPr>
                    </m:ctrlPr>
                  </m:sSubPr>
                  <m:e>
                    <m:r>
                      <w:rPr>
                        <w:rFonts w:ascii="Cambria Math" w:hAnsi="Cambria Math"/>
                      </w:rPr>
                      <m:t>R</m:t>
                    </m:r>
                  </m:e>
                  <m:sub>
                    <m:r>
                      <w:rPr>
                        <w:rFonts w:ascii="Cambria Math" w:hAnsi="Cambria Math"/>
                      </w:rPr>
                      <m:t>S</m:t>
                    </m:r>
                  </m:sub>
                </m:sSub>
                <m:r>
                  <m:rPr>
                    <m:sty m:val="p"/>
                  </m:rPr>
                  <w:rPr>
                    <w:rFonts w:ascii="Cambria Math" w:hAnsi="Cambria Math"/>
                  </w:rPr>
                  <m:t xml:space="preserve"> ×</m:t>
                </m:r>
                <m:sSub>
                  <m:sSubPr>
                    <m:ctrlPr>
                      <w:rPr>
                        <w:rFonts w:ascii="Cambria Math" w:hAnsi="Cambria Math"/>
                        <w:bCs/>
                      </w:rPr>
                    </m:ctrlPr>
                  </m:sSubPr>
                  <m:e>
                    <m:r>
                      <w:rPr>
                        <w:rFonts w:ascii="Cambria Math" w:hAnsi="Cambria Math"/>
                      </w:rPr>
                      <m:t>G</m:t>
                    </m:r>
                  </m:e>
                  <m:sub>
                    <m:r>
                      <w:rPr>
                        <w:rFonts w:ascii="Cambria Math" w:hAnsi="Cambria Math"/>
                      </w:rPr>
                      <m:t>AMP</m:t>
                    </m:r>
                  </m:sub>
                </m:sSub>
                <m:r>
                  <m:rPr>
                    <m:sty m:val="p"/>
                  </m:rPr>
                  <w:rPr>
                    <w:rFonts w:ascii="Cambria Math" w:hAnsi="Cambria Math"/>
                  </w:rPr>
                  <m:t>= 0.01</m:t>
                </m:r>
                <m:r>
                  <m:rPr>
                    <m:sty m:val="p"/>
                  </m:rPr>
                  <w:rPr>
                    <w:rFonts w:ascii="Cambria Math" w:hAnsi="Cambria Math"/>
                    <w:bCs/>
                  </w:rPr>
                  <w:sym w:font="Symbol" w:char="F057"/>
                </m:r>
                <m:r>
                  <m:rPr>
                    <m:sty m:val="p"/>
                  </m:rPr>
                  <w:rPr>
                    <w:rFonts w:ascii="Cambria Math" w:hAnsi="Cambria Math"/>
                  </w:rPr>
                  <m:t xml:space="preserve"> ×</m:t>
                </m:r>
                <m:f>
                  <m:fPr>
                    <m:ctrlPr>
                      <w:rPr>
                        <w:rFonts w:ascii="Cambria Math" w:hAnsi="Cambria Math"/>
                        <w:bCs/>
                      </w:rPr>
                    </m:ctrlPr>
                  </m:fPr>
                  <m:num>
                    <m:r>
                      <m:rPr>
                        <m:sty m:val="p"/>
                      </m:rPr>
                      <w:rPr>
                        <w:rFonts w:ascii="Cambria Math" w:hAnsi="Cambria Math"/>
                      </w:rPr>
                      <m:t>20</m:t>
                    </m:r>
                    <m:r>
                      <w:rPr>
                        <w:rFonts w:ascii="Cambria Math" w:hAnsi="Cambria Math"/>
                      </w:rPr>
                      <m:t>V</m:t>
                    </m:r>
                  </m:num>
                  <m:den>
                    <m:r>
                      <w:rPr>
                        <w:rFonts w:ascii="Cambria Math" w:hAnsi="Cambria Math"/>
                      </w:rPr>
                      <m:t>V</m:t>
                    </m:r>
                  </m:den>
                </m:f>
                <m:r>
                  <m:rPr>
                    <m:sty m:val="p"/>
                  </m:rPr>
                  <w:rPr>
                    <w:rFonts w:ascii="Cambria Math" w:hAnsi="Cambria Math"/>
                  </w:rPr>
                  <m:t>=0.200;</m:t>
                </m:r>
              </m:oMath>
            </m:oMathPara>
          </w:p>
        </w:tc>
        <w:tc>
          <w:tcPr>
            <w:tcW w:w="1867" w:type="dxa"/>
          </w:tcPr>
          <w:p w14:paraId="7137581B" w14:textId="00BCDA6F" w:rsidR="005C2502" w:rsidRPr="00EF339E" w:rsidRDefault="005C2502" w:rsidP="008C4273">
            <w:pPr>
              <w:pStyle w:val="ListParagraph"/>
              <w:ind w:left="0"/>
              <w:jc w:val="right"/>
              <w:rPr>
                <w:rFonts w:ascii="Arial" w:hAnsi="Arial" w:cs="Arial"/>
                <w:sz w:val="20"/>
                <w:szCs w:val="20"/>
              </w:rPr>
            </w:pPr>
            <w:r w:rsidRPr="00EF339E">
              <w:rPr>
                <w:rFonts w:ascii="Arial" w:hAnsi="Arial" w:cs="Arial"/>
                <w:sz w:val="20"/>
                <w:szCs w:val="20"/>
              </w:rPr>
              <w:t xml:space="preserve">Equation </w:t>
            </w:r>
            <w:r w:rsidR="00501EFC" w:rsidRPr="00EF339E">
              <w:rPr>
                <w:rFonts w:ascii="Arial" w:hAnsi="Arial" w:cs="Arial"/>
                <w:sz w:val="20"/>
                <w:szCs w:val="20"/>
              </w:rPr>
              <w:fldChar w:fldCharType="begin"/>
            </w:r>
            <w:r w:rsidR="00501EFC" w:rsidRPr="00EF339E">
              <w:rPr>
                <w:rFonts w:ascii="Arial" w:hAnsi="Arial" w:cs="Arial"/>
                <w:sz w:val="20"/>
                <w:szCs w:val="20"/>
              </w:rPr>
              <w:instrText xml:space="preserve"> STYLEREF  \s "MCHP Heading 1"  \* MERGEFORMAT </w:instrText>
            </w:r>
            <w:r w:rsidR="00501EFC" w:rsidRPr="00EF339E">
              <w:rPr>
                <w:rFonts w:ascii="Arial" w:hAnsi="Arial" w:cs="Arial"/>
                <w:sz w:val="20"/>
                <w:szCs w:val="20"/>
              </w:rPr>
              <w:fldChar w:fldCharType="separate"/>
            </w:r>
            <w:r w:rsidR="0071397F">
              <w:rPr>
                <w:rFonts w:ascii="Arial" w:hAnsi="Arial" w:cs="Arial"/>
                <w:noProof/>
                <w:sz w:val="20"/>
                <w:szCs w:val="20"/>
              </w:rPr>
              <w:t>2</w:t>
            </w:r>
            <w:r w:rsidR="00501EFC" w:rsidRPr="00EF339E">
              <w:rPr>
                <w:rFonts w:ascii="Arial" w:hAnsi="Arial" w:cs="Arial"/>
                <w:sz w:val="20"/>
                <w:szCs w:val="20"/>
              </w:rPr>
              <w:fldChar w:fldCharType="end"/>
            </w:r>
            <w:r w:rsidR="005F12C2" w:rsidRPr="00EF339E">
              <w:rPr>
                <w:rFonts w:ascii="Arial" w:hAnsi="Arial" w:cs="Arial"/>
                <w:sz w:val="20"/>
                <w:szCs w:val="20"/>
              </w:rPr>
              <w:noBreakHyphen/>
            </w:r>
            <w:r w:rsidR="005F12C2" w:rsidRPr="00EF339E">
              <w:rPr>
                <w:rFonts w:ascii="Arial" w:hAnsi="Arial" w:cs="Arial"/>
                <w:sz w:val="20"/>
                <w:szCs w:val="20"/>
              </w:rPr>
              <w:fldChar w:fldCharType="begin"/>
            </w:r>
            <w:r w:rsidR="005F12C2" w:rsidRPr="00EF339E">
              <w:rPr>
                <w:rFonts w:ascii="Arial" w:hAnsi="Arial" w:cs="Arial"/>
                <w:sz w:val="20"/>
                <w:szCs w:val="20"/>
              </w:rPr>
              <w:instrText xml:space="preserve"> SEQ Equation \* ARABIC \s 1 </w:instrText>
            </w:r>
            <w:r w:rsidR="005F12C2" w:rsidRPr="00EF339E">
              <w:rPr>
                <w:rFonts w:ascii="Arial" w:hAnsi="Arial" w:cs="Arial"/>
                <w:sz w:val="20"/>
                <w:szCs w:val="20"/>
              </w:rPr>
              <w:fldChar w:fldCharType="separate"/>
            </w:r>
            <w:r w:rsidR="0071397F">
              <w:rPr>
                <w:rFonts w:ascii="Arial" w:hAnsi="Arial" w:cs="Arial"/>
                <w:noProof/>
                <w:sz w:val="20"/>
                <w:szCs w:val="20"/>
              </w:rPr>
              <w:t>2</w:t>
            </w:r>
            <w:r w:rsidR="005F12C2" w:rsidRPr="00EF339E">
              <w:rPr>
                <w:rFonts w:ascii="Arial" w:hAnsi="Arial" w:cs="Arial"/>
                <w:sz w:val="20"/>
                <w:szCs w:val="20"/>
              </w:rPr>
              <w:fldChar w:fldCharType="end"/>
            </w:r>
          </w:p>
        </w:tc>
      </w:tr>
    </w:tbl>
    <w:p w14:paraId="5BB96B8E" w14:textId="77777777" w:rsidR="00BF3457" w:rsidRDefault="00BF3457" w:rsidP="005C2502">
      <w:pPr>
        <w:pStyle w:val="MCHPNormal"/>
        <w:spacing w:after="120"/>
        <w:ind w:left="270" w:hanging="83"/>
        <w:jc w:val="left"/>
        <w:rPr>
          <w:bCs/>
        </w:rPr>
      </w:pPr>
    </w:p>
    <w:p w14:paraId="4CED91A9" w14:textId="35C82ED5" w:rsidR="00365089" w:rsidRDefault="00365089" w:rsidP="005C2502">
      <w:pPr>
        <w:pStyle w:val="MCHPNormal"/>
        <w:spacing w:after="120"/>
        <w:ind w:left="270" w:hanging="83"/>
        <w:jc w:val="left"/>
        <w:rPr>
          <w:bCs/>
        </w:rPr>
      </w:pPr>
      <w:r w:rsidRPr="00365089">
        <w:rPr>
          <w:bCs/>
        </w:rPr>
        <w:t>The input gain to enter is 0.200.</w:t>
      </w:r>
    </w:p>
    <w:p w14:paraId="408E7A8E" w14:textId="77777777" w:rsidR="00E365D2" w:rsidRDefault="00E365D2" w:rsidP="005C2502">
      <w:pPr>
        <w:pStyle w:val="MCHPNormal"/>
        <w:spacing w:after="120"/>
        <w:ind w:left="270" w:hanging="83"/>
        <w:jc w:val="left"/>
        <w:rPr>
          <w:bCs/>
        </w:rPr>
      </w:pPr>
    </w:p>
    <w:p w14:paraId="61145B27" w14:textId="65CD7DA7" w:rsidR="002109DC" w:rsidRDefault="00A33A6E" w:rsidP="002109DC">
      <w:pPr>
        <w:pStyle w:val="MCHPNormal"/>
        <w:numPr>
          <w:ilvl w:val="0"/>
          <w:numId w:val="14"/>
        </w:numPr>
        <w:spacing w:after="120"/>
        <w:ind w:left="187" w:hanging="187"/>
        <w:jc w:val="left"/>
        <w:rPr>
          <w:b/>
        </w:rPr>
      </w:pPr>
      <w:r w:rsidRPr="00B81FC7">
        <w:rPr>
          <w:b/>
        </w:rPr>
        <w:t xml:space="preserve">Input Signal Gain </w:t>
      </w:r>
      <w:r>
        <w:rPr>
          <w:b/>
        </w:rPr>
        <w:t>Calculation Tool</w:t>
      </w:r>
    </w:p>
    <w:p w14:paraId="39BBA542" w14:textId="286FF4AA" w:rsidR="00A33A6E" w:rsidRDefault="00315FBD" w:rsidP="002109DC">
      <w:pPr>
        <w:pStyle w:val="MCHPNormal"/>
        <w:spacing w:after="120"/>
        <w:ind w:left="187"/>
        <w:jc w:val="left"/>
        <w:rPr>
          <w:bCs/>
        </w:rPr>
      </w:pPr>
      <w:r w:rsidRPr="002109DC">
        <w:rPr>
          <w:bCs/>
        </w:rPr>
        <w:t>DCLD</w:t>
      </w:r>
      <w:r w:rsidR="002109DC" w:rsidRPr="002109DC">
        <w:rPr>
          <w:bCs/>
        </w:rPr>
        <w:t xml:space="preserve"> also offers a calculation tool for most common feedback circuits</w:t>
      </w:r>
      <w:r w:rsidR="002109DC">
        <w:rPr>
          <w:bCs/>
        </w:rPr>
        <w:t xml:space="preserve"> such as voltage dividers, current sense amplifiers, current sense transformers and digital sources such as input capture modules.</w:t>
      </w:r>
    </w:p>
    <w:p w14:paraId="120FF448" w14:textId="30B77973" w:rsidR="00D13005" w:rsidRPr="00D13005" w:rsidRDefault="00D13005" w:rsidP="00D13005">
      <w:pPr>
        <w:pStyle w:val="MCHPNormal"/>
        <w:spacing w:after="120"/>
        <w:ind w:left="187"/>
        <w:jc w:val="left"/>
        <w:rPr>
          <w:b/>
          <w:u w:val="single"/>
        </w:rPr>
      </w:pPr>
      <w:r w:rsidRPr="00D13005">
        <w:rPr>
          <w:b/>
          <w:u w:val="single"/>
        </w:rPr>
        <w:t>Please note:</w:t>
      </w:r>
    </w:p>
    <w:p w14:paraId="195B920D" w14:textId="62030975" w:rsidR="00D13005" w:rsidRPr="00D76C22" w:rsidRDefault="00D13005" w:rsidP="00D13005">
      <w:pPr>
        <w:pStyle w:val="MCHPNormal"/>
        <w:spacing w:after="120"/>
        <w:ind w:left="187"/>
        <w:jc w:val="left"/>
        <w:rPr>
          <w:bCs/>
        </w:rPr>
      </w:pPr>
      <w:r>
        <w:rPr>
          <w:bCs/>
        </w:rPr>
        <w:t xml:space="preserve">The feedback gain derived by using these calculation tools is only used to normalize the feedback loop gain and does not consider frequency domain characteristics of components. </w:t>
      </w:r>
    </w:p>
    <w:p w14:paraId="31BCA228" w14:textId="05D21771" w:rsidR="00E71FD8" w:rsidRPr="00E71FD8" w:rsidRDefault="00E365D2" w:rsidP="00E71FD8">
      <w:pPr>
        <w:pStyle w:val="MCHPNormal"/>
        <w:numPr>
          <w:ilvl w:val="1"/>
          <w:numId w:val="14"/>
        </w:numPr>
        <w:spacing w:after="120"/>
        <w:ind w:left="540"/>
        <w:jc w:val="left"/>
        <w:rPr>
          <w:b/>
        </w:rPr>
      </w:pPr>
      <w:r>
        <w:rPr>
          <w:noProof/>
        </w:rPr>
        <w:drawing>
          <wp:anchor distT="0" distB="0" distL="114300" distR="114300" simplePos="0" relativeHeight="251849728" behindDoc="0" locked="0" layoutInCell="1" allowOverlap="1" wp14:anchorId="47C90A4C" wp14:editId="67D47C08">
            <wp:simplePos x="0" y="0"/>
            <wp:positionH relativeFrom="column">
              <wp:posOffset>3655951</wp:posOffset>
            </wp:positionH>
            <wp:positionV relativeFrom="paragraph">
              <wp:posOffset>12238</wp:posOffset>
            </wp:positionV>
            <wp:extent cx="2633345" cy="26765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33345" cy="2676525"/>
                    </a:xfrm>
                    <a:prstGeom prst="rect">
                      <a:avLst/>
                    </a:prstGeom>
                  </pic:spPr>
                </pic:pic>
              </a:graphicData>
            </a:graphic>
            <wp14:sizeRelH relativeFrom="margin">
              <wp14:pctWidth>0</wp14:pctWidth>
            </wp14:sizeRelH>
            <wp14:sizeRelV relativeFrom="margin">
              <wp14:pctHeight>0</wp14:pctHeight>
            </wp14:sizeRelV>
          </wp:anchor>
        </w:drawing>
      </w:r>
      <w:r w:rsidR="00E71FD8">
        <w:rPr>
          <w:b/>
        </w:rPr>
        <w:t>Voltage Divider Gain Calculator</w:t>
      </w:r>
    </w:p>
    <w:p w14:paraId="4BA6D6AF" w14:textId="69A82B36" w:rsidR="002109DC" w:rsidRDefault="00E71FD8" w:rsidP="00E71FD8">
      <w:pPr>
        <w:pStyle w:val="MCHPNormal"/>
        <w:spacing w:after="120"/>
        <w:ind w:left="540"/>
        <w:jc w:val="left"/>
        <w:rPr>
          <w:bCs/>
        </w:rPr>
      </w:pPr>
      <w:r>
        <w:rPr>
          <w:bCs/>
        </w:rPr>
        <w:fldChar w:fldCharType="begin"/>
      </w:r>
      <w:r>
        <w:rPr>
          <w:bCs/>
        </w:rPr>
        <w:instrText xml:space="preserve"> REF _Ref37878503 \h </w:instrText>
      </w:r>
      <w:r>
        <w:rPr>
          <w:bCs/>
        </w:rPr>
      </w:r>
      <w:r>
        <w:rPr>
          <w:bCs/>
        </w:rPr>
        <w:fldChar w:fldCharType="separate"/>
      </w:r>
      <w:r w:rsidR="0071397F" w:rsidRPr="002109DC">
        <w:rPr>
          <w:rFonts w:cs="Arial"/>
        </w:rPr>
        <w:t xml:space="preserve">Figure </w:t>
      </w:r>
      <w:r w:rsidR="0071397F">
        <w:rPr>
          <w:rFonts w:cs="Arial"/>
          <w:noProof/>
        </w:rPr>
        <w:t>5</w:t>
      </w:r>
      <w:r>
        <w:rPr>
          <w:bCs/>
        </w:rPr>
        <w:fldChar w:fldCharType="end"/>
      </w:r>
      <w:r>
        <w:rPr>
          <w:bCs/>
        </w:rPr>
        <w:t xml:space="preserve"> shows the voltage divider gain calculator where the Analog-to-Digital converter reference voltage and resolution as well as upper and lower resistor value can be entered. In addition, this calculator offers an additional option for adding the gain of an operational amplifier. If no operational amplifier is used, its gain </w:t>
      </w:r>
      <w:r w:rsidR="001D78D4">
        <w:rPr>
          <w:bCs/>
        </w:rPr>
        <w:t>must</w:t>
      </w:r>
      <w:r>
        <w:rPr>
          <w:bCs/>
        </w:rPr>
        <w:t xml:space="preserve"> be set to </w:t>
      </w:r>
      <w:r w:rsidR="00226F84">
        <w:rPr>
          <w:bCs/>
        </w:rPr>
        <w:t>‘1’.</w:t>
      </w:r>
    </w:p>
    <w:p w14:paraId="74F04CA7" w14:textId="1F08CBA7" w:rsidR="00C04BE4" w:rsidRDefault="00C04BE4" w:rsidP="00E71FD8">
      <w:pPr>
        <w:pStyle w:val="MCHPNormal"/>
        <w:spacing w:after="120"/>
        <w:ind w:left="540"/>
        <w:jc w:val="left"/>
        <w:rPr>
          <w:bCs/>
          <w:vertAlign w:val="subscript"/>
        </w:rPr>
      </w:pPr>
      <w:r>
        <w:rPr>
          <w:bCs/>
        </w:rPr>
        <w:t>This feedback gain is calculated in V</w:t>
      </w:r>
      <w:r w:rsidRPr="00C04BE4">
        <w:rPr>
          <w:bCs/>
          <w:vertAlign w:val="subscript"/>
        </w:rPr>
        <w:t>SENSE</w:t>
      </w:r>
      <w:r>
        <w:rPr>
          <w:bCs/>
        </w:rPr>
        <w:t xml:space="preserve"> / V</w:t>
      </w:r>
      <w:r w:rsidRPr="00C04BE4">
        <w:rPr>
          <w:bCs/>
          <w:vertAlign w:val="subscript"/>
        </w:rPr>
        <w:t>SOURCE</w:t>
      </w:r>
    </w:p>
    <w:p w14:paraId="2F7987AE" w14:textId="77777777" w:rsidR="00E365D2" w:rsidRDefault="00E365D2" w:rsidP="00E71FD8">
      <w:pPr>
        <w:pStyle w:val="MCHPNormal"/>
        <w:spacing w:after="120"/>
        <w:ind w:left="540"/>
        <w:jc w:val="left"/>
        <w:rPr>
          <w:bCs/>
        </w:rPr>
      </w:pPr>
    </w:p>
    <w:p w14:paraId="12FF7BCF" w14:textId="510241E3" w:rsidR="00226F84" w:rsidRDefault="00E365D2" w:rsidP="00E71FD8">
      <w:pPr>
        <w:pStyle w:val="MCHPNormal"/>
        <w:spacing w:after="120"/>
        <w:ind w:left="540"/>
        <w:jc w:val="left"/>
        <w:rPr>
          <w:bCs/>
        </w:rPr>
      </w:pPr>
      <w:r>
        <w:rPr>
          <w:noProof/>
        </w:rPr>
        <mc:AlternateContent>
          <mc:Choice Requires="wps">
            <w:drawing>
              <wp:anchor distT="0" distB="0" distL="114300" distR="114300" simplePos="0" relativeHeight="251851776" behindDoc="0" locked="0" layoutInCell="1" allowOverlap="1" wp14:anchorId="0FE984DE" wp14:editId="2ED1ED62">
                <wp:simplePos x="0" y="0"/>
                <wp:positionH relativeFrom="margin">
                  <wp:align>right</wp:align>
                </wp:positionH>
                <wp:positionV relativeFrom="paragraph">
                  <wp:posOffset>755370</wp:posOffset>
                </wp:positionV>
                <wp:extent cx="2684780" cy="258445"/>
                <wp:effectExtent l="0" t="0" r="1270" b="8255"/>
                <wp:wrapSquare wrapText="bothSides"/>
                <wp:docPr id="43" name="Text Box 43"/>
                <wp:cNvGraphicFramePr/>
                <a:graphic xmlns:a="http://schemas.openxmlformats.org/drawingml/2006/main">
                  <a:graphicData uri="http://schemas.microsoft.com/office/word/2010/wordprocessingShape">
                    <wps:wsp>
                      <wps:cNvSpPr txBox="1"/>
                      <wps:spPr>
                        <a:xfrm>
                          <a:off x="0" y="0"/>
                          <a:ext cx="2684780" cy="258445"/>
                        </a:xfrm>
                        <a:prstGeom prst="rect">
                          <a:avLst/>
                        </a:prstGeom>
                        <a:solidFill>
                          <a:prstClr val="white"/>
                        </a:solidFill>
                        <a:ln>
                          <a:noFill/>
                        </a:ln>
                      </wps:spPr>
                      <wps:txbx>
                        <w:txbxContent>
                          <w:p w14:paraId="708EB713" w14:textId="4AD38CBB" w:rsidR="0071397F" w:rsidRPr="002109DC" w:rsidRDefault="0071397F" w:rsidP="002109DC">
                            <w:pPr>
                              <w:pStyle w:val="Caption"/>
                              <w:rPr>
                                <w:rFonts w:ascii="Arial" w:hAnsi="Arial" w:cs="Arial"/>
                                <w:noProof/>
                                <w:color w:val="auto"/>
                                <w:sz w:val="20"/>
                              </w:rPr>
                            </w:pPr>
                            <w:bookmarkStart w:id="26" w:name="_Ref37878503"/>
                            <w:bookmarkStart w:id="27" w:name="_Toc38549284"/>
                            <w:r w:rsidRPr="002109DC">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5</w:t>
                            </w:r>
                            <w:r>
                              <w:rPr>
                                <w:rFonts w:ascii="Arial" w:hAnsi="Arial" w:cs="Arial"/>
                                <w:color w:val="auto"/>
                              </w:rPr>
                              <w:fldChar w:fldCharType="end"/>
                            </w:r>
                            <w:bookmarkEnd w:id="26"/>
                            <w:r w:rsidRPr="002109DC">
                              <w:rPr>
                                <w:rFonts w:ascii="Arial" w:hAnsi="Arial" w:cs="Arial"/>
                                <w:color w:val="auto"/>
                              </w:rPr>
                              <w:t>: Voltage Divider Gain Calculator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FE984DE" id="_x0000_t202" coordsize="21600,21600" o:spt="202" path="m,l,21600r21600,l21600,xe">
                <v:stroke joinstyle="miter"/>
                <v:path gradientshapeok="t" o:connecttype="rect"/>
              </v:shapetype>
              <v:shape id="Text Box 43" o:spid="_x0000_s1042" type="#_x0000_t202" style="position:absolute;left:0;text-align:left;margin-left:160.2pt;margin-top:59.5pt;width:211.4pt;height:20.35pt;z-index:2518517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TLAMgIAAGoEAAAOAAAAZHJzL2Uyb0RvYy54bWysVMGO2jAQvVfqP1i+lwBlKYo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" stroked="f">
                <v:textbox style="mso-fit-shape-to-text:t" inset="0,0,0,0">
                  <w:txbxContent>
                    <w:p w14:paraId="708EB713" w14:textId="4AD38CBB" w:rsidR="0071397F" w:rsidRPr="002109DC" w:rsidRDefault="0071397F" w:rsidP="002109DC">
                      <w:pPr>
                        <w:pStyle w:val="Caption"/>
                        <w:rPr>
                          <w:rFonts w:ascii="Arial" w:hAnsi="Arial" w:cs="Arial"/>
                          <w:noProof/>
                          <w:color w:val="auto"/>
                          <w:sz w:val="20"/>
                        </w:rPr>
                      </w:pPr>
                      <w:bookmarkStart w:id="28" w:name="_Ref37878503"/>
                      <w:bookmarkStart w:id="29" w:name="_Toc38549284"/>
                      <w:r w:rsidRPr="002109DC">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5</w:t>
                      </w:r>
                      <w:r>
                        <w:rPr>
                          <w:rFonts w:ascii="Arial" w:hAnsi="Arial" w:cs="Arial"/>
                          <w:color w:val="auto"/>
                        </w:rPr>
                        <w:fldChar w:fldCharType="end"/>
                      </w:r>
                      <w:bookmarkEnd w:id="28"/>
                      <w:r w:rsidRPr="002109DC">
                        <w:rPr>
                          <w:rFonts w:ascii="Arial" w:hAnsi="Arial" w:cs="Arial"/>
                          <w:color w:val="auto"/>
                        </w:rPr>
                        <w:t>: Voltage Divider Gain Calculator</w:t>
                      </w:r>
                      <w:bookmarkEnd w:id="29"/>
                    </w:p>
                  </w:txbxContent>
                </v:textbox>
                <w10:wrap type="square" anchorx="margin"/>
              </v:shape>
            </w:pict>
          </mc:Fallback>
        </mc:AlternateContent>
      </w:r>
      <w:r w:rsidR="00226F84">
        <w:rPr>
          <w:bCs/>
        </w:rPr>
        <w:t xml:space="preserve">The effective feedback gain is calculated and displayed at the lower right of this window. This value will be taken over into the main window by clicking the </w:t>
      </w:r>
      <w:r w:rsidR="00226F84" w:rsidRPr="00226F84">
        <w:rPr>
          <w:b/>
          <w:i/>
          <w:iCs/>
        </w:rPr>
        <w:t>OK</w:t>
      </w:r>
      <w:r w:rsidR="00226F84">
        <w:rPr>
          <w:bCs/>
        </w:rPr>
        <w:t xml:space="preserve"> button.</w:t>
      </w:r>
    </w:p>
    <w:p w14:paraId="5EA670AA" w14:textId="77777777" w:rsidR="00D44CD2" w:rsidRDefault="00D44CD2" w:rsidP="00E71FD8">
      <w:pPr>
        <w:pStyle w:val="MCHPNormal"/>
        <w:spacing w:after="120"/>
        <w:ind w:left="540"/>
        <w:jc w:val="left"/>
        <w:rPr>
          <w:bCs/>
        </w:rPr>
      </w:pPr>
    </w:p>
    <w:p w14:paraId="0BEBD7CC" w14:textId="7DE34F97" w:rsidR="00226F84" w:rsidRDefault="00D76C22" w:rsidP="003F2FF9">
      <w:pPr>
        <w:pStyle w:val="MCHPNormal"/>
        <w:numPr>
          <w:ilvl w:val="1"/>
          <w:numId w:val="14"/>
        </w:numPr>
        <w:spacing w:after="120"/>
        <w:ind w:left="540"/>
        <w:jc w:val="left"/>
        <w:rPr>
          <w:b/>
        </w:rPr>
      </w:pPr>
      <w:r>
        <w:rPr>
          <w:b/>
        </w:rPr>
        <w:t>Shunt Amplifier / Current Sense Amplifier</w:t>
      </w:r>
    </w:p>
    <w:p w14:paraId="18AA0778" w14:textId="0C5C2234" w:rsidR="00D76C22" w:rsidRDefault="00573562" w:rsidP="00D76C22">
      <w:pPr>
        <w:pStyle w:val="MCHPNormal"/>
        <w:spacing w:after="120"/>
        <w:ind w:left="540"/>
        <w:jc w:val="left"/>
        <w:rPr>
          <w:bCs/>
        </w:rPr>
      </w:pPr>
      <w:r>
        <w:rPr>
          <w:bCs/>
        </w:rPr>
        <w:fldChar w:fldCharType="begin"/>
      </w:r>
      <w:r>
        <w:rPr>
          <w:bCs/>
        </w:rPr>
        <w:instrText xml:space="preserve"> REF _Ref37879064 \h </w:instrText>
      </w:r>
      <w:r>
        <w:rPr>
          <w:bCs/>
        </w:rPr>
      </w:r>
      <w:r>
        <w:rPr>
          <w:bCs/>
        </w:rPr>
        <w:fldChar w:fldCharType="separate"/>
      </w:r>
      <w:r w:rsidR="0071397F" w:rsidRPr="001D78D4">
        <w:rPr>
          <w:rFonts w:cs="Arial"/>
        </w:rPr>
        <w:t xml:space="preserve">Figure </w:t>
      </w:r>
      <w:r w:rsidR="0071397F">
        <w:rPr>
          <w:rFonts w:cs="Arial"/>
          <w:noProof/>
        </w:rPr>
        <w:t>6</w:t>
      </w:r>
      <w:r>
        <w:rPr>
          <w:bCs/>
        </w:rPr>
        <w:fldChar w:fldCharType="end"/>
      </w:r>
      <w:r>
        <w:rPr>
          <w:bCs/>
        </w:rPr>
        <w:t xml:space="preserve"> shows the shunt amplifier gain calculator. </w:t>
      </w:r>
      <w:r w:rsidR="00B93BBD">
        <w:rPr>
          <w:bCs/>
        </w:rPr>
        <w:t>T</w:t>
      </w:r>
      <w:r>
        <w:rPr>
          <w:bCs/>
        </w:rPr>
        <w:t xml:space="preserve">his input mask offers fields for the shunt resistor value and amplifier gain. </w:t>
      </w:r>
    </w:p>
    <w:p w14:paraId="2C3BE2DF" w14:textId="69B736A4" w:rsidR="00C04BE4" w:rsidRDefault="00C04BE4" w:rsidP="00C04BE4">
      <w:pPr>
        <w:pStyle w:val="MCHPNormal"/>
        <w:spacing w:after="120"/>
        <w:ind w:left="540"/>
        <w:jc w:val="left"/>
        <w:rPr>
          <w:bCs/>
        </w:rPr>
      </w:pPr>
      <w:r>
        <w:rPr>
          <w:bCs/>
        </w:rPr>
        <w:t xml:space="preserve">This feedback gain is calculated in </w:t>
      </w:r>
      <w:r w:rsidR="00D44CD2">
        <w:rPr>
          <w:bCs/>
        </w:rPr>
        <w:t>[</w:t>
      </w:r>
      <w:r>
        <w:rPr>
          <w:bCs/>
        </w:rPr>
        <w:t>V</w:t>
      </w:r>
      <w:r w:rsidRPr="00C04BE4">
        <w:rPr>
          <w:bCs/>
          <w:vertAlign w:val="subscript"/>
        </w:rPr>
        <w:t>SENSE</w:t>
      </w:r>
      <w:r>
        <w:rPr>
          <w:bCs/>
        </w:rPr>
        <w:t xml:space="preserve"> / A</w:t>
      </w:r>
      <w:r w:rsidRPr="00C04BE4">
        <w:rPr>
          <w:bCs/>
          <w:vertAlign w:val="subscript"/>
        </w:rPr>
        <w:t>SOURCE</w:t>
      </w:r>
      <w:r w:rsidR="00D44CD2">
        <w:rPr>
          <w:bCs/>
          <w:vertAlign w:val="subscri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5"/>
        <w:gridCol w:w="360"/>
        <w:gridCol w:w="4747"/>
      </w:tblGrid>
      <w:tr w:rsidR="003118BF" w14:paraId="0ADB9BB3" w14:textId="77777777" w:rsidTr="003118BF">
        <w:tc>
          <w:tcPr>
            <w:tcW w:w="4855" w:type="dxa"/>
          </w:tcPr>
          <w:p w14:paraId="04F8561C" w14:textId="72A8DA6F" w:rsidR="003118BF" w:rsidRDefault="003118BF" w:rsidP="003437C7">
            <w:pPr>
              <w:pStyle w:val="MCHPNormal"/>
              <w:tabs>
                <w:tab w:val="left" w:pos="4680"/>
              </w:tabs>
              <w:spacing w:after="120"/>
              <w:jc w:val="center"/>
              <w:rPr>
                <w:b/>
              </w:rPr>
            </w:pPr>
            <w:r>
              <w:rPr>
                <w:noProof/>
              </w:rPr>
              <w:lastRenderedPageBreak/>
              <w:drawing>
                <wp:inline distT="0" distB="0" distL="0" distR="0" wp14:anchorId="52D0CE88" wp14:editId="2F901B23">
                  <wp:extent cx="2606040" cy="26517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06040" cy="2651760"/>
                          </a:xfrm>
                          <a:prstGeom prst="rect">
                            <a:avLst/>
                          </a:prstGeom>
                        </pic:spPr>
                      </pic:pic>
                    </a:graphicData>
                  </a:graphic>
                </wp:inline>
              </w:drawing>
            </w:r>
          </w:p>
        </w:tc>
        <w:tc>
          <w:tcPr>
            <w:tcW w:w="360" w:type="dxa"/>
          </w:tcPr>
          <w:p w14:paraId="460C255F" w14:textId="77777777" w:rsidR="003118BF" w:rsidRDefault="003118BF" w:rsidP="003437C7">
            <w:pPr>
              <w:pStyle w:val="MCHPNormal"/>
              <w:tabs>
                <w:tab w:val="left" w:pos="4680"/>
              </w:tabs>
              <w:spacing w:after="120"/>
              <w:jc w:val="center"/>
              <w:rPr>
                <w:b/>
              </w:rPr>
            </w:pPr>
          </w:p>
        </w:tc>
        <w:tc>
          <w:tcPr>
            <w:tcW w:w="4747" w:type="dxa"/>
          </w:tcPr>
          <w:p w14:paraId="5B028600" w14:textId="43E13AD2" w:rsidR="003118BF" w:rsidRDefault="003118BF" w:rsidP="003F2FF9">
            <w:pPr>
              <w:pStyle w:val="MCHPNormal"/>
              <w:tabs>
                <w:tab w:val="left" w:pos="4680"/>
              </w:tabs>
              <w:spacing w:after="120"/>
              <w:jc w:val="center"/>
              <w:rPr>
                <w:b/>
              </w:rPr>
            </w:pPr>
            <w:r>
              <w:rPr>
                <w:noProof/>
              </w:rPr>
              <w:drawing>
                <wp:inline distT="0" distB="0" distL="0" distR="0" wp14:anchorId="329A5C56" wp14:editId="66D5251C">
                  <wp:extent cx="2602865" cy="2644775"/>
                  <wp:effectExtent l="0" t="0" r="698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02865" cy="2644775"/>
                          </a:xfrm>
                          <a:prstGeom prst="rect">
                            <a:avLst/>
                          </a:prstGeom>
                        </pic:spPr>
                      </pic:pic>
                    </a:graphicData>
                  </a:graphic>
                </wp:inline>
              </w:drawing>
            </w:r>
          </w:p>
        </w:tc>
      </w:tr>
      <w:tr w:rsidR="003118BF" w14:paraId="5E0E42EC" w14:textId="77777777" w:rsidTr="003118BF">
        <w:tc>
          <w:tcPr>
            <w:tcW w:w="4855" w:type="dxa"/>
          </w:tcPr>
          <w:p w14:paraId="377A6A72" w14:textId="643E7547" w:rsidR="003118BF" w:rsidRDefault="003118BF" w:rsidP="003437C7">
            <w:pPr>
              <w:pStyle w:val="MCHPNormal"/>
              <w:tabs>
                <w:tab w:val="left" w:pos="4680"/>
              </w:tabs>
              <w:spacing w:after="120"/>
              <w:jc w:val="center"/>
              <w:rPr>
                <w:noProof/>
              </w:rPr>
            </w:pPr>
            <w:r>
              <w:rPr>
                <w:noProof/>
              </w:rPr>
              <mc:AlternateContent>
                <mc:Choice Requires="wps">
                  <w:drawing>
                    <wp:inline distT="0" distB="0" distL="0" distR="0" wp14:anchorId="4B261662" wp14:editId="0F359588">
                      <wp:extent cx="2602865" cy="171450"/>
                      <wp:effectExtent l="0" t="0" r="6985" b="0"/>
                      <wp:docPr id="48" name="Text Box 48"/>
                      <wp:cNvGraphicFramePr/>
                      <a:graphic xmlns:a="http://schemas.openxmlformats.org/drawingml/2006/main">
                        <a:graphicData uri="http://schemas.microsoft.com/office/word/2010/wordprocessingShape">
                          <wps:wsp>
                            <wps:cNvSpPr txBox="1"/>
                            <wps:spPr>
                              <a:xfrm>
                                <a:off x="0" y="0"/>
                                <a:ext cx="2602865" cy="171450"/>
                              </a:xfrm>
                              <a:prstGeom prst="rect">
                                <a:avLst/>
                              </a:prstGeom>
                              <a:solidFill>
                                <a:prstClr val="white"/>
                              </a:solidFill>
                              <a:ln>
                                <a:noFill/>
                              </a:ln>
                            </wps:spPr>
                            <wps:txbx>
                              <w:txbxContent>
                                <w:p w14:paraId="50E45FDD" w14:textId="47A47FD5" w:rsidR="0071397F" w:rsidRPr="001D78D4" w:rsidRDefault="0071397F" w:rsidP="003118BF">
                                  <w:pPr>
                                    <w:pStyle w:val="Caption"/>
                                    <w:rPr>
                                      <w:rFonts w:ascii="Arial" w:hAnsi="Arial" w:cs="Arial"/>
                                      <w:noProof/>
                                      <w:color w:val="auto"/>
                                      <w:sz w:val="20"/>
                                    </w:rPr>
                                  </w:pPr>
                                  <w:bookmarkStart w:id="30" w:name="_Ref37879064"/>
                                  <w:bookmarkStart w:id="31" w:name="_Toc38549285"/>
                                  <w:r w:rsidRPr="001D78D4">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6</w:t>
                                  </w:r>
                                  <w:r>
                                    <w:rPr>
                                      <w:rFonts w:ascii="Arial" w:hAnsi="Arial" w:cs="Arial"/>
                                      <w:color w:val="auto"/>
                                    </w:rPr>
                                    <w:fldChar w:fldCharType="end"/>
                                  </w:r>
                                  <w:bookmarkEnd w:id="30"/>
                                  <w:r w:rsidRPr="001D78D4">
                                    <w:rPr>
                                      <w:rFonts w:ascii="Arial" w:hAnsi="Arial" w:cs="Arial"/>
                                      <w:color w:val="auto"/>
                                    </w:rPr>
                                    <w:t>: Shunt Amplifier Gain Calculator</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B261662" id="Text Box 48" o:spid="_x0000_s1043" type="#_x0000_t202" style="width:204.9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" stroked="f">
                      <v:textbox inset="0,0,0,0">
                        <w:txbxContent>
                          <w:p w14:paraId="50E45FDD" w14:textId="47A47FD5" w:rsidR="0071397F" w:rsidRPr="001D78D4" w:rsidRDefault="0071397F" w:rsidP="003118BF">
                            <w:pPr>
                              <w:pStyle w:val="Caption"/>
                              <w:rPr>
                                <w:rFonts w:ascii="Arial" w:hAnsi="Arial" w:cs="Arial"/>
                                <w:noProof/>
                                <w:color w:val="auto"/>
                                <w:sz w:val="20"/>
                              </w:rPr>
                            </w:pPr>
                            <w:bookmarkStart w:id="32" w:name="_Ref37879064"/>
                            <w:bookmarkStart w:id="33" w:name="_Toc38549285"/>
                            <w:r w:rsidRPr="001D78D4">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6</w:t>
                            </w:r>
                            <w:r>
                              <w:rPr>
                                <w:rFonts w:ascii="Arial" w:hAnsi="Arial" w:cs="Arial"/>
                                <w:color w:val="auto"/>
                              </w:rPr>
                              <w:fldChar w:fldCharType="end"/>
                            </w:r>
                            <w:bookmarkEnd w:id="32"/>
                            <w:r w:rsidRPr="001D78D4">
                              <w:rPr>
                                <w:rFonts w:ascii="Arial" w:hAnsi="Arial" w:cs="Arial"/>
                                <w:color w:val="auto"/>
                              </w:rPr>
                              <w:t>: Shunt Amplifier Gain Calculator</w:t>
                            </w:r>
                            <w:bookmarkEnd w:id="33"/>
                          </w:p>
                        </w:txbxContent>
                      </v:textbox>
                      <w10:anchorlock/>
                    </v:shape>
                  </w:pict>
                </mc:Fallback>
              </mc:AlternateContent>
            </w:r>
          </w:p>
        </w:tc>
        <w:tc>
          <w:tcPr>
            <w:tcW w:w="360" w:type="dxa"/>
          </w:tcPr>
          <w:p w14:paraId="6E525D78" w14:textId="77777777" w:rsidR="003118BF" w:rsidRDefault="003118BF" w:rsidP="003437C7">
            <w:pPr>
              <w:pStyle w:val="MCHPNormal"/>
              <w:tabs>
                <w:tab w:val="left" w:pos="4680"/>
              </w:tabs>
              <w:spacing w:after="120"/>
              <w:jc w:val="center"/>
              <w:rPr>
                <w:b/>
              </w:rPr>
            </w:pPr>
          </w:p>
        </w:tc>
        <w:tc>
          <w:tcPr>
            <w:tcW w:w="4747" w:type="dxa"/>
          </w:tcPr>
          <w:p w14:paraId="68D8BE6D" w14:textId="41DA0BBD" w:rsidR="003118BF" w:rsidRDefault="003118BF" w:rsidP="003437C7">
            <w:pPr>
              <w:pStyle w:val="MCHPNormal"/>
              <w:tabs>
                <w:tab w:val="left" w:pos="4680"/>
              </w:tabs>
              <w:spacing w:after="120"/>
              <w:jc w:val="center"/>
              <w:rPr>
                <w:noProof/>
              </w:rPr>
            </w:pPr>
            <w:r>
              <w:rPr>
                <w:noProof/>
              </w:rPr>
              <mc:AlternateContent>
                <mc:Choice Requires="wps">
                  <w:drawing>
                    <wp:inline distT="0" distB="0" distL="0" distR="0" wp14:anchorId="6501329E" wp14:editId="026F44D3">
                      <wp:extent cx="2606040" cy="304800"/>
                      <wp:effectExtent l="0" t="0" r="3810" b="0"/>
                      <wp:docPr id="50" name="Text Box 50"/>
                      <wp:cNvGraphicFramePr/>
                      <a:graphic xmlns:a="http://schemas.openxmlformats.org/drawingml/2006/main">
                        <a:graphicData uri="http://schemas.microsoft.com/office/word/2010/wordprocessingShape">
                          <wps:wsp>
                            <wps:cNvSpPr txBox="1"/>
                            <wps:spPr>
                              <a:xfrm>
                                <a:off x="0" y="0"/>
                                <a:ext cx="2606040" cy="304800"/>
                              </a:xfrm>
                              <a:prstGeom prst="rect">
                                <a:avLst/>
                              </a:prstGeom>
                              <a:solidFill>
                                <a:prstClr val="white"/>
                              </a:solidFill>
                              <a:ln>
                                <a:noFill/>
                              </a:ln>
                            </wps:spPr>
                            <wps:txbx>
                              <w:txbxContent>
                                <w:p w14:paraId="39064D8E" w14:textId="3348DEA1" w:rsidR="0071397F" w:rsidRPr="00AC5115" w:rsidRDefault="0071397F" w:rsidP="00F84BD6">
                                  <w:pPr>
                                    <w:pStyle w:val="Caption"/>
                                    <w:ind w:left="810" w:hanging="810"/>
                                    <w:rPr>
                                      <w:rFonts w:ascii="Arial" w:hAnsi="Arial" w:cs="Arial"/>
                                      <w:noProof/>
                                      <w:color w:val="auto"/>
                                      <w:sz w:val="20"/>
                                    </w:rPr>
                                  </w:pPr>
                                  <w:bookmarkStart w:id="34" w:name="_Ref37879538"/>
                                  <w:bookmarkStart w:id="35" w:name="_Toc38549286"/>
                                  <w:r w:rsidRPr="00AC5115">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7</w:t>
                                  </w:r>
                                  <w:r>
                                    <w:rPr>
                                      <w:rFonts w:ascii="Arial" w:hAnsi="Arial" w:cs="Arial"/>
                                      <w:color w:val="auto"/>
                                    </w:rPr>
                                    <w:fldChar w:fldCharType="end"/>
                                  </w:r>
                                  <w:bookmarkEnd w:id="34"/>
                                  <w:r w:rsidRPr="00AC5115">
                                    <w:rPr>
                                      <w:rFonts w:ascii="Arial" w:hAnsi="Arial" w:cs="Arial"/>
                                      <w:color w:val="auto"/>
                                    </w:rPr>
                                    <w:t>:</w:t>
                                  </w:r>
                                  <w:r>
                                    <w:rPr>
                                      <w:rFonts w:ascii="Arial" w:hAnsi="Arial" w:cs="Arial"/>
                                      <w:color w:val="auto"/>
                                    </w:rPr>
                                    <w:t xml:space="preserve"> </w:t>
                                  </w:r>
                                  <w:r w:rsidRPr="00AC5115">
                                    <w:rPr>
                                      <w:rFonts w:ascii="Arial" w:hAnsi="Arial" w:cs="Arial"/>
                                      <w:color w:val="auto"/>
                                    </w:rPr>
                                    <w:t>Current Sense Transformer Gain Calculator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501329E" id="Text Box 50" o:spid="_x0000_s1044" type="#_x0000_t202" style="width:205.2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" stroked="f">
                      <v:textbox inset="0,0,0,0">
                        <w:txbxContent>
                          <w:p w14:paraId="39064D8E" w14:textId="3348DEA1" w:rsidR="0071397F" w:rsidRPr="00AC5115" w:rsidRDefault="0071397F" w:rsidP="00F84BD6">
                            <w:pPr>
                              <w:pStyle w:val="Caption"/>
                              <w:ind w:left="810" w:hanging="810"/>
                              <w:rPr>
                                <w:rFonts w:ascii="Arial" w:hAnsi="Arial" w:cs="Arial"/>
                                <w:noProof/>
                                <w:color w:val="auto"/>
                                <w:sz w:val="20"/>
                              </w:rPr>
                            </w:pPr>
                            <w:bookmarkStart w:id="36" w:name="_Ref37879538"/>
                            <w:bookmarkStart w:id="37" w:name="_Toc38549286"/>
                            <w:r w:rsidRPr="00AC5115">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7</w:t>
                            </w:r>
                            <w:r>
                              <w:rPr>
                                <w:rFonts w:ascii="Arial" w:hAnsi="Arial" w:cs="Arial"/>
                                <w:color w:val="auto"/>
                              </w:rPr>
                              <w:fldChar w:fldCharType="end"/>
                            </w:r>
                            <w:bookmarkEnd w:id="36"/>
                            <w:r w:rsidRPr="00AC5115">
                              <w:rPr>
                                <w:rFonts w:ascii="Arial" w:hAnsi="Arial" w:cs="Arial"/>
                                <w:color w:val="auto"/>
                              </w:rPr>
                              <w:t>:</w:t>
                            </w:r>
                            <w:r>
                              <w:rPr>
                                <w:rFonts w:ascii="Arial" w:hAnsi="Arial" w:cs="Arial"/>
                                <w:color w:val="auto"/>
                              </w:rPr>
                              <w:t xml:space="preserve"> </w:t>
                            </w:r>
                            <w:r w:rsidRPr="00AC5115">
                              <w:rPr>
                                <w:rFonts w:ascii="Arial" w:hAnsi="Arial" w:cs="Arial"/>
                                <w:color w:val="auto"/>
                              </w:rPr>
                              <w:t>Current Sense Transformer Gain Calculator</w:t>
                            </w:r>
                            <w:bookmarkEnd w:id="37"/>
                          </w:p>
                        </w:txbxContent>
                      </v:textbox>
                      <w10:anchorlock/>
                    </v:shape>
                  </w:pict>
                </mc:Fallback>
              </mc:AlternateContent>
            </w:r>
          </w:p>
        </w:tc>
      </w:tr>
    </w:tbl>
    <w:p w14:paraId="33200BA8" w14:textId="242C946E" w:rsidR="00D76C22" w:rsidRDefault="00D76C22" w:rsidP="003437C7">
      <w:pPr>
        <w:pStyle w:val="MCHPNormal"/>
        <w:numPr>
          <w:ilvl w:val="1"/>
          <w:numId w:val="14"/>
        </w:numPr>
        <w:spacing w:after="120"/>
        <w:ind w:left="0" w:firstLine="0"/>
        <w:jc w:val="left"/>
        <w:rPr>
          <w:b/>
        </w:rPr>
      </w:pPr>
      <w:r>
        <w:rPr>
          <w:b/>
        </w:rPr>
        <w:t>Current Sense Transformer</w:t>
      </w:r>
    </w:p>
    <w:p w14:paraId="0B7E6A25" w14:textId="588405A6" w:rsidR="00D76C22" w:rsidRDefault="00C573BA" w:rsidP="00D76C22">
      <w:pPr>
        <w:pStyle w:val="MCHPNormal"/>
        <w:spacing w:after="120"/>
        <w:ind w:left="540"/>
        <w:jc w:val="left"/>
        <w:rPr>
          <w:bCs/>
        </w:rPr>
      </w:pPr>
      <w:r>
        <w:rPr>
          <w:bCs/>
        </w:rPr>
        <w:fldChar w:fldCharType="begin"/>
      </w:r>
      <w:r>
        <w:rPr>
          <w:bCs/>
        </w:rPr>
        <w:instrText xml:space="preserve"> REF _Ref37879538 \h </w:instrText>
      </w:r>
      <w:r>
        <w:rPr>
          <w:bCs/>
        </w:rPr>
      </w:r>
      <w:r>
        <w:rPr>
          <w:bCs/>
        </w:rPr>
        <w:fldChar w:fldCharType="separate"/>
      </w:r>
      <w:r w:rsidR="0071397F" w:rsidRPr="00AC5115">
        <w:rPr>
          <w:rFonts w:cs="Arial"/>
        </w:rPr>
        <w:t xml:space="preserve">Figure </w:t>
      </w:r>
      <w:r w:rsidR="0071397F">
        <w:rPr>
          <w:rFonts w:cs="Arial"/>
          <w:noProof/>
        </w:rPr>
        <w:t>7</w:t>
      </w:r>
      <w:r>
        <w:rPr>
          <w:bCs/>
        </w:rPr>
        <w:fldChar w:fldCharType="end"/>
      </w:r>
      <w:r>
        <w:rPr>
          <w:bCs/>
        </w:rPr>
        <w:t xml:space="preserve"> shows the current sense transformer gain calculator. This input mask offers fields for the winding ratio of the transformer and the burden resistor used to transform the secondary current into voltage. This voltage level may be sampled by the ADC or being applied to the input of an analog comparator.</w:t>
      </w:r>
    </w:p>
    <w:p w14:paraId="55A2FECA" w14:textId="0ADF99E0" w:rsidR="001109BE" w:rsidRDefault="001109BE" w:rsidP="001109BE">
      <w:pPr>
        <w:pStyle w:val="MCHPNormal"/>
        <w:spacing w:after="120"/>
        <w:ind w:left="540"/>
        <w:jc w:val="left"/>
        <w:rPr>
          <w:bCs/>
        </w:rPr>
      </w:pPr>
      <w:r>
        <w:rPr>
          <w:bCs/>
        </w:rPr>
        <w:t>This feedback gain is calculated in V</w:t>
      </w:r>
      <w:r w:rsidRPr="00C04BE4">
        <w:rPr>
          <w:bCs/>
          <w:vertAlign w:val="subscript"/>
        </w:rPr>
        <w:t>SENSE</w:t>
      </w:r>
      <w:r>
        <w:rPr>
          <w:bCs/>
        </w:rPr>
        <w:t xml:space="preserve"> / A</w:t>
      </w:r>
      <w:r w:rsidRPr="00C04BE4">
        <w:rPr>
          <w:bCs/>
          <w:vertAlign w:val="subscript"/>
        </w:rPr>
        <w:t>SOURCE</w:t>
      </w:r>
    </w:p>
    <w:p w14:paraId="5B8D4ADA" w14:textId="785384F5" w:rsidR="00D76C22" w:rsidRDefault="00D76C22" w:rsidP="00305F2B">
      <w:pPr>
        <w:pStyle w:val="MCHPNormal"/>
        <w:numPr>
          <w:ilvl w:val="1"/>
          <w:numId w:val="14"/>
        </w:numPr>
        <w:spacing w:after="120"/>
        <w:ind w:left="360"/>
        <w:jc w:val="left"/>
        <w:rPr>
          <w:b/>
        </w:rPr>
      </w:pPr>
      <w:r>
        <w:rPr>
          <w:b/>
        </w:rPr>
        <w:t>Digital Source</w:t>
      </w:r>
    </w:p>
    <w:p w14:paraId="2855E97C" w14:textId="49442F3C" w:rsidR="00D76C22" w:rsidRDefault="00EF339E" w:rsidP="00051FC5">
      <w:pPr>
        <w:pStyle w:val="MCHPNormal"/>
        <w:spacing w:after="120"/>
        <w:ind w:left="360"/>
        <w:jc w:val="left"/>
        <w:rPr>
          <w:bCs/>
        </w:rPr>
      </w:pPr>
      <w:r>
        <w:rPr>
          <w:noProof/>
        </w:rPr>
        <w:drawing>
          <wp:anchor distT="0" distB="0" distL="114300" distR="114300" simplePos="0" relativeHeight="251858944" behindDoc="0" locked="0" layoutInCell="1" allowOverlap="1" wp14:anchorId="1E2CA042" wp14:editId="49765A42">
            <wp:simplePos x="0" y="0"/>
            <wp:positionH relativeFrom="margin">
              <wp:posOffset>3722370</wp:posOffset>
            </wp:positionH>
            <wp:positionV relativeFrom="paragraph">
              <wp:posOffset>3175</wp:posOffset>
            </wp:positionV>
            <wp:extent cx="2606040" cy="2651760"/>
            <wp:effectExtent l="0" t="0" r="381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06040" cy="2651760"/>
                    </a:xfrm>
                    <a:prstGeom prst="rect">
                      <a:avLst/>
                    </a:prstGeom>
                  </pic:spPr>
                </pic:pic>
              </a:graphicData>
            </a:graphic>
          </wp:anchor>
        </w:drawing>
      </w:r>
      <w:r w:rsidR="007F0722">
        <w:rPr>
          <w:bCs/>
        </w:rPr>
        <w:fldChar w:fldCharType="begin"/>
      </w:r>
      <w:r w:rsidR="007F0722">
        <w:rPr>
          <w:bCs/>
        </w:rPr>
        <w:instrText xml:space="preserve"> REF _Ref37879922 \h </w:instrText>
      </w:r>
      <w:r w:rsidR="007F0722">
        <w:rPr>
          <w:bCs/>
        </w:rPr>
      </w:r>
      <w:r w:rsidR="007F0722">
        <w:rPr>
          <w:bCs/>
        </w:rPr>
        <w:fldChar w:fldCharType="separate"/>
      </w:r>
      <w:r w:rsidR="0071397F" w:rsidRPr="00DB50BD">
        <w:rPr>
          <w:rFonts w:cs="Arial"/>
        </w:rPr>
        <w:t xml:space="preserve">Figure </w:t>
      </w:r>
      <w:r w:rsidR="0071397F">
        <w:rPr>
          <w:rFonts w:cs="Arial"/>
          <w:noProof/>
        </w:rPr>
        <w:t>8</w:t>
      </w:r>
      <w:r w:rsidR="007F0722">
        <w:rPr>
          <w:bCs/>
        </w:rPr>
        <w:fldChar w:fldCharType="end"/>
      </w:r>
      <w:r w:rsidR="00635209">
        <w:rPr>
          <w:bCs/>
        </w:rPr>
        <w:t xml:space="preserve"> shows the input mask for digital feedback sources</w:t>
      </w:r>
      <w:r w:rsidR="001F43F6">
        <w:rPr>
          <w:bCs/>
        </w:rPr>
        <w:t>. This mask supports a wide variety of sources such as input capture modules, which are often used to measure digital signals like output frequencies of a V/f converter but also applies to bare digital values received through communication interfaces.</w:t>
      </w:r>
    </w:p>
    <w:p w14:paraId="3D558D10" w14:textId="4AF31CBF" w:rsidR="00F75CCC" w:rsidRDefault="00F75CCC" w:rsidP="00051FC5">
      <w:pPr>
        <w:pStyle w:val="MCHPNormal"/>
        <w:spacing w:after="120"/>
        <w:ind w:left="360"/>
        <w:jc w:val="left"/>
        <w:rPr>
          <w:bCs/>
        </w:rPr>
      </w:pPr>
      <w:r>
        <w:rPr>
          <w:bCs/>
        </w:rPr>
        <w:t xml:space="preserve">The only aspect of interest with any of these sources is the effective bit resolution of the maximum available range. </w:t>
      </w:r>
    </w:p>
    <w:p w14:paraId="202B7DC1" w14:textId="5EB42F4B" w:rsidR="00F75CCC" w:rsidRPr="00F75CCC" w:rsidRDefault="00F75CCC" w:rsidP="00C21DB3">
      <w:pPr>
        <w:pStyle w:val="MCHPNormal"/>
        <w:spacing w:after="120"/>
        <w:ind w:left="360"/>
        <w:jc w:val="left"/>
        <w:rPr>
          <w:bCs/>
          <w:i/>
          <w:iCs/>
          <w:u w:val="single"/>
        </w:rPr>
      </w:pPr>
      <w:r w:rsidRPr="00F75CCC">
        <w:rPr>
          <w:bCs/>
          <w:i/>
          <w:iCs/>
          <w:u w:val="single"/>
        </w:rPr>
        <w:t>Example:</w:t>
      </w:r>
    </w:p>
    <w:p w14:paraId="2126D717" w14:textId="3315B718" w:rsidR="00911C7B" w:rsidRDefault="00A26C83" w:rsidP="00C21DB3">
      <w:pPr>
        <w:pStyle w:val="MCHPNormal"/>
        <w:spacing w:after="120"/>
        <w:ind w:left="360"/>
        <w:jc w:val="left"/>
        <w:rPr>
          <w:bCs/>
        </w:rPr>
      </w:pPr>
      <w:r>
        <w:rPr>
          <w:noProof/>
        </w:rPr>
        <mc:AlternateContent>
          <mc:Choice Requires="wps">
            <w:drawing>
              <wp:anchor distT="0" distB="0" distL="114300" distR="114300" simplePos="0" relativeHeight="251860992" behindDoc="0" locked="0" layoutInCell="1" allowOverlap="1" wp14:anchorId="67F0651A" wp14:editId="54B62EA1">
                <wp:simplePos x="0" y="0"/>
                <wp:positionH relativeFrom="margin">
                  <wp:posOffset>3722370</wp:posOffset>
                </wp:positionH>
                <wp:positionV relativeFrom="paragraph">
                  <wp:posOffset>967020</wp:posOffset>
                </wp:positionV>
                <wp:extent cx="2606040" cy="389890"/>
                <wp:effectExtent l="0" t="0" r="3810" b="0"/>
                <wp:wrapSquare wrapText="bothSides"/>
                <wp:docPr id="52" name="Text Box 52"/>
                <wp:cNvGraphicFramePr/>
                <a:graphic xmlns:a="http://schemas.openxmlformats.org/drawingml/2006/main">
                  <a:graphicData uri="http://schemas.microsoft.com/office/word/2010/wordprocessingShape">
                    <wps:wsp>
                      <wps:cNvSpPr txBox="1"/>
                      <wps:spPr>
                        <a:xfrm>
                          <a:off x="0" y="0"/>
                          <a:ext cx="2606040" cy="389890"/>
                        </a:xfrm>
                        <a:prstGeom prst="rect">
                          <a:avLst/>
                        </a:prstGeom>
                        <a:solidFill>
                          <a:prstClr val="white"/>
                        </a:solidFill>
                        <a:ln>
                          <a:noFill/>
                        </a:ln>
                      </wps:spPr>
                      <wps:txbx>
                        <w:txbxContent>
                          <w:p w14:paraId="32238F7F" w14:textId="58149B3B" w:rsidR="0071397F" w:rsidRPr="00DB50BD" w:rsidRDefault="0071397F" w:rsidP="00F84BD6">
                            <w:pPr>
                              <w:pStyle w:val="Caption"/>
                              <w:ind w:left="810" w:hanging="810"/>
                              <w:rPr>
                                <w:rFonts w:ascii="Arial" w:hAnsi="Arial" w:cs="Arial"/>
                                <w:noProof/>
                                <w:color w:val="auto"/>
                                <w:sz w:val="20"/>
                              </w:rPr>
                            </w:pPr>
                            <w:bookmarkStart w:id="38" w:name="_Ref37879922"/>
                            <w:bookmarkStart w:id="39" w:name="_Toc38549287"/>
                            <w:r w:rsidRPr="00DB50BD">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8</w:t>
                            </w:r>
                            <w:r>
                              <w:rPr>
                                <w:rFonts w:ascii="Arial" w:hAnsi="Arial" w:cs="Arial"/>
                                <w:color w:val="auto"/>
                              </w:rPr>
                              <w:fldChar w:fldCharType="end"/>
                            </w:r>
                            <w:bookmarkEnd w:id="38"/>
                            <w:r w:rsidRPr="00DB50BD">
                              <w:rPr>
                                <w:rFonts w:ascii="Arial" w:hAnsi="Arial" w:cs="Arial"/>
                                <w:color w:val="auto"/>
                              </w:rPr>
                              <w:t>:</w:t>
                            </w:r>
                            <w:r>
                              <w:rPr>
                                <w:rFonts w:ascii="Arial" w:hAnsi="Arial" w:cs="Arial"/>
                                <w:color w:val="auto"/>
                              </w:rPr>
                              <w:t xml:space="preserve"> </w:t>
                            </w:r>
                            <w:r w:rsidRPr="00DB50BD">
                              <w:rPr>
                                <w:rFonts w:ascii="Arial" w:hAnsi="Arial" w:cs="Arial"/>
                                <w:color w:val="auto"/>
                              </w:rPr>
                              <w:t>Digital Feedback Source Gain Calculator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0651A" id="Text Box 52" o:spid="_x0000_s1045" type="#_x0000_t202" style="position:absolute;left:0;text-align:left;margin-left:293.1pt;margin-top:76.15pt;width:205.2pt;height:30.7pt;z-index:251860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" stroked="f">
                <v:textbox style="mso-fit-shape-to-text:t" inset="0,0,0,0">
                  <w:txbxContent>
                    <w:p w14:paraId="32238F7F" w14:textId="58149B3B" w:rsidR="0071397F" w:rsidRPr="00DB50BD" w:rsidRDefault="0071397F" w:rsidP="00F84BD6">
                      <w:pPr>
                        <w:pStyle w:val="Caption"/>
                        <w:ind w:left="810" w:hanging="810"/>
                        <w:rPr>
                          <w:rFonts w:ascii="Arial" w:hAnsi="Arial" w:cs="Arial"/>
                          <w:noProof/>
                          <w:color w:val="auto"/>
                          <w:sz w:val="20"/>
                        </w:rPr>
                      </w:pPr>
                      <w:bookmarkStart w:id="40" w:name="_Ref37879922"/>
                      <w:bookmarkStart w:id="41" w:name="_Toc38549287"/>
                      <w:r w:rsidRPr="00DB50BD">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8</w:t>
                      </w:r>
                      <w:r>
                        <w:rPr>
                          <w:rFonts w:ascii="Arial" w:hAnsi="Arial" w:cs="Arial"/>
                          <w:color w:val="auto"/>
                        </w:rPr>
                        <w:fldChar w:fldCharType="end"/>
                      </w:r>
                      <w:bookmarkEnd w:id="40"/>
                      <w:r w:rsidRPr="00DB50BD">
                        <w:rPr>
                          <w:rFonts w:ascii="Arial" w:hAnsi="Arial" w:cs="Arial"/>
                          <w:color w:val="auto"/>
                        </w:rPr>
                        <w:t>:</w:t>
                      </w:r>
                      <w:r>
                        <w:rPr>
                          <w:rFonts w:ascii="Arial" w:hAnsi="Arial" w:cs="Arial"/>
                          <w:color w:val="auto"/>
                        </w:rPr>
                        <w:t xml:space="preserve"> </w:t>
                      </w:r>
                      <w:r w:rsidRPr="00DB50BD">
                        <w:rPr>
                          <w:rFonts w:ascii="Arial" w:hAnsi="Arial" w:cs="Arial"/>
                          <w:color w:val="auto"/>
                        </w:rPr>
                        <w:t>Digital Feedback Source Gain Calculator</w:t>
                      </w:r>
                      <w:bookmarkEnd w:id="41"/>
                    </w:p>
                  </w:txbxContent>
                </v:textbox>
                <w10:wrap type="square" anchorx="margin"/>
              </v:shape>
            </w:pict>
          </mc:Fallback>
        </mc:AlternateContent>
      </w:r>
      <w:r w:rsidR="00FD04BE">
        <w:rPr>
          <w:bCs/>
        </w:rPr>
        <w:t xml:space="preserve">A Voltage-to-Frequency converter is used to measure a voltage signal on the other side of a galvanic barrier. The output frequency is transmitted through a digital opto-coupler and received and measured through an input capture module. </w:t>
      </w:r>
      <w:r w:rsidR="00F862CE">
        <w:rPr>
          <w:bCs/>
        </w:rPr>
        <w:t xml:space="preserve">The output frequency range of the V/f converter can vary between 1 kHz up to 1 MHz </w:t>
      </w:r>
      <w:r w:rsidR="00F862CE">
        <w:rPr>
          <w:bCs/>
        </w:rPr>
        <w:br/>
        <w:t xml:space="preserve">(= 1 ms to 1 µs period) </w:t>
      </w:r>
      <w:r w:rsidR="00F862CE">
        <w:rPr>
          <w:bCs/>
        </w:rPr>
        <w:br/>
      </w:r>
      <w:r w:rsidR="00FD04BE">
        <w:rPr>
          <w:bCs/>
        </w:rPr>
        <w:t xml:space="preserve">The input capture clock is running at </w:t>
      </w:r>
      <w:r w:rsidR="00F862CE">
        <w:rPr>
          <w:bCs/>
        </w:rPr>
        <w:t>5</w:t>
      </w:r>
      <w:r w:rsidR="00FD04BE">
        <w:rPr>
          <w:bCs/>
        </w:rPr>
        <w:t xml:space="preserve">0 MHz providing an </w:t>
      </w:r>
      <w:r w:rsidR="00FD04BE">
        <w:rPr>
          <w:bCs/>
        </w:rPr>
        <w:lastRenderedPageBreak/>
        <w:t xml:space="preserve">effective resolution of </w:t>
      </w:r>
      <w:r w:rsidR="00F862CE">
        <w:rPr>
          <w:bCs/>
        </w:rPr>
        <w:t>2</w:t>
      </w:r>
      <w:r w:rsidR="00FD04BE">
        <w:rPr>
          <w:bCs/>
        </w:rPr>
        <w:t xml:space="preserve">0 ns. </w:t>
      </w:r>
      <w:r w:rsidR="00911C7B">
        <w:rPr>
          <w:bCs/>
        </w:rPr>
        <w:t>The required resolution to be entered is calculated by dividing the source frequency by the time-base resolution.</w:t>
      </w:r>
    </w:p>
    <w:p w14:paraId="62692393" w14:textId="36307181" w:rsidR="00922C99" w:rsidRDefault="007B62AF" w:rsidP="00EF339E">
      <w:pPr>
        <w:pStyle w:val="MCHPNormal"/>
        <w:spacing w:after="120"/>
        <w:ind w:left="360"/>
        <w:jc w:val="left"/>
        <w:rPr>
          <w:bCs/>
        </w:rPr>
      </w:pPr>
      <w:r>
        <w:rPr>
          <w:bCs/>
        </w:rPr>
        <w:t>In our example, t</w:t>
      </w:r>
      <w:r w:rsidR="00911C7B">
        <w:rPr>
          <w:bCs/>
        </w:rPr>
        <w:t>he frequency of interest is the V/f converter output frequency at nominal output voltage</w:t>
      </w:r>
      <w:r w:rsidR="00922C99">
        <w:rPr>
          <w:bCs/>
        </w:rPr>
        <w:t>:</w:t>
      </w:r>
    </w:p>
    <w:p w14:paraId="247C4337" w14:textId="726B8F82" w:rsidR="00922C99" w:rsidRPr="00CE1A2A" w:rsidRDefault="00F36672" w:rsidP="000645B9">
      <w:pPr>
        <w:pStyle w:val="MCHPNormal"/>
        <w:spacing w:after="120"/>
        <w:ind w:left="540"/>
        <w:jc w:val="center"/>
        <w:rPr>
          <w:rFonts w:ascii="Times New Roman" w:hAnsi="Times New Roman" w:cs="Times New Roman"/>
          <w:bCs/>
        </w:rPr>
      </w:pPr>
      <w:r w:rsidRPr="00CE1A2A">
        <w:rPr>
          <w:rFonts w:ascii="Times New Roman" w:hAnsi="Times New Roman" w:cs="Times New Roman"/>
          <w:bCs/>
          <w:i/>
          <w:iCs/>
        </w:rPr>
        <w:t>f</w:t>
      </w:r>
      <w:r w:rsidR="00922C99" w:rsidRPr="00CE1A2A">
        <w:rPr>
          <w:rFonts w:ascii="Times New Roman" w:hAnsi="Times New Roman" w:cs="Times New Roman"/>
          <w:bCs/>
          <w:i/>
          <w:iCs/>
          <w:vertAlign w:val="subscript"/>
        </w:rPr>
        <w:t>V/f</w:t>
      </w:r>
      <w:r w:rsidRPr="00CE1A2A">
        <w:rPr>
          <w:rFonts w:ascii="Times New Roman" w:hAnsi="Times New Roman" w:cs="Times New Roman"/>
          <w:bCs/>
        </w:rPr>
        <w:t xml:space="preserve"> = 250 kHz </w:t>
      </w:r>
      <w:r w:rsidRPr="00CE1A2A">
        <w:rPr>
          <w:rFonts w:ascii="Times New Roman" w:hAnsi="Times New Roman" w:cs="Times New Roman"/>
          <w:bCs/>
        </w:rPr>
        <w:sym w:font="Symbol" w:char="F0DB"/>
      </w:r>
      <w:r w:rsidRPr="00CE1A2A">
        <w:rPr>
          <w:rFonts w:ascii="Times New Roman" w:hAnsi="Times New Roman" w:cs="Times New Roman"/>
          <w:bCs/>
        </w:rPr>
        <w:t xml:space="preserve"> </w:t>
      </w:r>
      <w:r w:rsidRPr="00CE1A2A">
        <w:rPr>
          <w:rFonts w:ascii="Times New Roman" w:hAnsi="Times New Roman" w:cs="Times New Roman"/>
          <w:bCs/>
          <w:i/>
          <w:iCs/>
        </w:rPr>
        <w:t>T</w:t>
      </w:r>
      <w:r w:rsidR="00922C99" w:rsidRPr="00CE1A2A">
        <w:rPr>
          <w:rFonts w:ascii="Times New Roman" w:hAnsi="Times New Roman" w:cs="Times New Roman"/>
          <w:bCs/>
          <w:i/>
          <w:iCs/>
          <w:vertAlign w:val="subscript"/>
        </w:rPr>
        <w:t>V/f</w:t>
      </w:r>
      <w:r w:rsidRPr="00CE1A2A">
        <w:rPr>
          <w:rFonts w:ascii="Times New Roman" w:hAnsi="Times New Roman" w:cs="Times New Roman"/>
          <w:bCs/>
        </w:rPr>
        <w:t xml:space="preserve"> = 4 µs;</w:t>
      </w:r>
      <w:r w:rsidR="000645B9" w:rsidRPr="00CE1A2A">
        <w:rPr>
          <w:rFonts w:ascii="Times New Roman" w:hAnsi="Times New Roman" w:cs="Times New Roman"/>
          <w:bCs/>
        </w:rPr>
        <w:t xml:space="preserve"> </w:t>
      </w:r>
      <w:r w:rsidR="000645B9" w:rsidRPr="00CE1A2A">
        <w:rPr>
          <w:rFonts w:ascii="Times New Roman" w:hAnsi="Times New Roman" w:cs="Times New Roman"/>
          <w:bCs/>
          <w:i/>
          <w:iCs/>
        </w:rPr>
        <w:t>T</w:t>
      </w:r>
      <w:r w:rsidR="000645B9" w:rsidRPr="00CE1A2A">
        <w:rPr>
          <w:rFonts w:ascii="Times New Roman" w:hAnsi="Times New Roman" w:cs="Times New Roman"/>
          <w:bCs/>
          <w:i/>
          <w:iCs/>
          <w:vertAlign w:val="subscript"/>
        </w:rPr>
        <w:t>IC</w:t>
      </w:r>
      <w:r w:rsidR="000645B9" w:rsidRPr="00CE1A2A">
        <w:rPr>
          <w:rFonts w:ascii="Times New Roman" w:hAnsi="Times New Roman" w:cs="Times New Roman"/>
          <w:bCs/>
        </w:rPr>
        <w:t xml:space="preserve"> = 20 ns</w:t>
      </w:r>
    </w:p>
    <w:p w14:paraId="1022CAF3" w14:textId="0EF1AE13" w:rsidR="00F75CCC" w:rsidRPr="00DB6E89" w:rsidRDefault="0071397F" w:rsidP="00D76C22">
      <w:pPr>
        <w:pStyle w:val="MCHPNormal"/>
        <w:spacing w:after="120"/>
        <w:ind w:left="540"/>
        <w:jc w:val="left"/>
        <w:rPr>
          <w:rFonts w:eastAsiaTheme="minorEastAsia"/>
          <w:bCs/>
        </w:rPr>
      </w:pPr>
      <m:oMathPara>
        <m:oMath>
          <m:f>
            <m:fPr>
              <m:ctrlPr>
                <w:rPr>
                  <w:rFonts w:ascii="Cambria Math" w:hAnsi="Cambria Math"/>
                  <w:bCs/>
                  <w:i/>
                  <w:lang w:val="de-DE"/>
                </w:rPr>
              </m:ctrlPr>
            </m:fPr>
            <m:num>
              <m:sSub>
                <m:sSubPr>
                  <m:ctrlPr>
                    <w:rPr>
                      <w:rFonts w:ascii="Cambria Math" w:hAnsi="Cambria Math"/>
                      <w:bCs/>
                      <w:i/>
                      <w:lang w:val="de-DE"/>
                    </w:rPr>
                  </m:ctrlPr>
                </m:sSubPr>
                <m:e>
                  <m:r>
                    <w:rPr>
                      <w:rFonts w:ascii="Cambria Math" w:hAnsi="Cambria Math"/>
                      <w:lang w:val="de-DE"/>
                    </w:rPr>
                    <m:t>T</m:t>
                  </m:r>
                </m:e>
                <m:sub>
                  <m:r>
                    <w:rPr>
                      <w:rFonts w:ascii="Cambria Math" w:hAnsi="Cambria Math"/>
                      <w:lang w:val="de-DE"/>
                    </w:rPr>
                    <m:t>V/f</m:t>
                  </m:r>
                </m:sub>
              </m:sSub>
            </m:num>
            <m:den>
              <m:sSub>
                <m:sSubPr>
                  <m:ctrlPr>
                    <w:rPr>
                      <w:rFonts w:ascii="Cambria Math" w:hAnsi="Cambria Math"/>
                      <w:bCs/>
                      <w:i/>
                      <w:lang w:val="de-DE"/>
                    </w:rPr>
                  </m:ctrlPr>
                </m:sSubPr>
                <m:e>
                  <m:r>
                    <w:rPr>
                      <w:rFonts w:ascii="Cambria Math" w:hAnsi="Cambria Math"/>
                      <w:lang w:val="de-DE"/>
                    </w:rPr>
                    <m:t>T</m:t>
                  </m:r>
                </m:e>
                <m:sub>
                  <m:r>
                    <w:rPr>
                      <w:rFonts w:ascii="Cambria Math" w:hAnsi="Cambria Math"/>
                      <w:lang w:val="de-DE"/>
                    </w:rPr>
                    <m:t>IC</m:t>
                  </m:r>
                </m:sub>
              </m:sSub>
            </m:den>
          </m:f>
          <m:r>
            <w:rPr>
              <w:rFonts w:ascii="Cambria Math" w:hAnsi="Cambria Math"/>
            </w:rPr>
            <m:t>=</m:t>
          </m:r>
          <m:f>
            <m:fPr>
              <m:ctrlPr>
                <w:rPr>
                  <w:rFonts w:ascii="Cambria Math" w:hAnsi="Cambria Math"/>
                  <w:bCs/>
                  <w:i/>
                  <w:lang w:val="de-DE"/>
                </w:rPr>
              </m:ctrlPr>
            </m:fPr>
            <m:num>
              <m:r>
                <w:rPr>
                  <w:rFonts w:ascii="Cambria Math" w:hAnsi="Cambria Math"/>
                </w:rPr>
                <m:t>4 µ</m:t>
              </m:r>
              <m:r>
                <w:rPr>
                  <w:rFonts w:ascii="Cambria Math" w:hAnsi="Cambria Math"/>
                  <w:lang w:val="de-DE"/>
                </w:rPr>
                <m:t>s</m:t>
              </m:r>
            </m:num>
            <m:den>
              <m:r>
                <w:rPr>
                  <w:rFonts w:ascii="Cambria Math" w:hAnsi="Cambria Math"/>
                </w:rPr>
                <m:t xml:space="preserve">20 </m:t>
              </m:r>
              <m:r>
                <w:rPr>
                  <w:rFonts w:ascii="Cambria Math" w:hAnsi="Cambria Math"/>
                  <w:lang w:val="de-DE"/>
                </w:rPr>
                <m:t>ns</m:t>
              </m:r>
            </m:den>
          </m:f>
          <m:r>
            <w:rPr>
              <w:rFonts w:ascii="Cambria Math" w:hAnsi="Cambria Math"/>
            </w:rPr>
            <m:t xml:space="preserve">=200≈7.64 </m:t>
          </m:r>
          <m:r>
            <w:rPr>
              <w:rFonts w:ascii="Cambria Math" w:hAnsi="Cambria Math"/>
              <w:lang w:val="de-DE"/>
            </w:rPr>
            <m:t>bit</m:t>
          </m:r>
          <m:r>
            <w:rPr>
              <w:rFonts w:ascii="Cambria Math" w:hAnsi="Cambria Math"/>
            </w:rPr>
            <m:t>;</m:t>
          </m:r>
        </m:oMath>
      </m:oMathPara>
    </w:p>
    <w:p w14:paraId="777A27B0" w14:textId="7F8BADE4" w:rsidR="005F3078" w:rsidRDefault="005F3078" w:rsidP="00EF339E">
      <w:pPr>
        <w:pStyle w:val="MCHPNormal"/>
        <w:spacing w:after="120"/>
        <w:ind w:left="360"/>
        <w:jc w:val="left"/>
        <w:rPr>
          <w:bCs/>
        </w:rPr>
      </w:pPr>
      <w:r>
        <w:rPr>
          <w:bCs/>
        </w:rPr>
        <w:t xml:space="preserve">To calculate the required gain value, this effective signal resolution </w:t>
      </w:r>
      <w:r w:rsidR="002C06A6">
        <w:rPr>
          <w:bCs/>
        </w:rPr>
        <w:t>must</w:t>
      </w:r>
      <w:r>
        <w:rPr>
          <w:bCs/>
        </w:rPr>
        <w:t xml:space="preserve"> be referenced against the maximum </w:t>
      </w:r>
      <w:r w:rsidR="002C06A6">
        <w:rPr>
          <w:bCs/>
        </w:rPr>
        <w:t xml:space="preserve">input resolution, which is represented by the </w:t>
      </w:r>
      <w:r>
        <w:rPr>
          <w:bCs/>
        </w:rPr>
        <w:t>time-base range of the input capture module of 16 bit (= 65,535).</w:t>
      </w:r>
    </w:p>
    <w:p w14:paraId="056D2D43" w14:textId="3863C89D" w:rsidR="005F3078" w:rsidRDefault="005F3078" w:rsidP="00EF339E">
      <w:pPr>
        <w:pStyle w:val="MCHPNormal"/>
        <w:spacing w:after="120"/>
        <w:ind w:left="360"/>
        <w:jc w:val="left"/>
        <w:rPr>
          <w:bCs/>
        </w:rPr>
      </w:pPr>
      <w:r>
        <w:rPr>
          <w:bCs/>
        </w:rPr>
        <w:t xml:space="preserve">Hence, the effective feedback gain is </w:t>
      </w:r>
    </w:p>
    <w:p w14:paraId="6713FEE8" w14:textId="32E3305B" w:rsidR="005F3078" w:rsidRPr="002D566C" w:rsidRDefault="0071397F" w:rsidP="005F3078">
      <w:pPr>
        <w:pStyle w:val="MCHPNormal"/>
        <w:spacing w:after="120"/>
        <w:ind w:left="540"/>
        <w:jc w:val="left"/>
        <w:rPr>
          <w:rFonts w:eastAsiaTheme="minorEastAsia"/>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2</m:t>
                  </m:r>
                </m:e>
                <m:sup>
                  <m:r>
                    <w:rPr>
                      <w:rFonts w:ascii="Cambria Math" w:hAnsi="Cambria Math"/>
                    </w:rPr>
                    <m:t>Resolution Feedback</m:t>
                  </m:r>
                </m:sup>
              </m:sSup>
            </m:num>
            <m:den>
              <m:sSup>
                <m:sSupPr>
                  <m:ctrlPr>
                    <w:rPr>
                      <w:rFonts w:ascii="Cambria Math" w:hAnsi="Cambria Math"/>
                      <w:bCs/>
                      <w:i/>
                    </w:rPr>
                  </m:ctrlPr>
                </m:sSupPr>
                <m:e>
                  <m:r>
                    <w:rPr>
                      <w:rFonts w:ascii="Cambria Math" w:hAnsi="Cambria Math"/>
                    </w:rPr>
                    <m:t>2</m:t>
                  </m:r>
                </m:e>
                <m:sup>
                  <m:r>
                    <w:rPr>
                      <w:rFonts w:ascii="Cambria Math" w:hAnsi="Cambria Math"/>
                    </w:rPr>
                    <m:t>Resolution Input Capture</m:t>
                  </m:r>
                </m:sup>
              </m:sSup>
            </m:den>
          </m:f>
          <m:r>
            <w:rPr>
              <w:rFonts w:ascii="Cambria Math" w:hAnsi="Cambria Math"/>
            </w:rPr>
            <m:t xml:space="preserve">= </m:t>
          </m:r>
          <m:sSup>
            <m:sSupPr>
              <m:ctrlPr>
                <w:rPr>
                  <w:rFonts w:ascii="Cambria Math" w:hAnsi="Cambria Math"/>
                  <w:bCs/>
                  <w:i/>
                </w:rPr>
              </m:ctrlPr>
            </m:sSupPr>
            <m:e>
              <m:r>
                <w:rPr>
                  <w:rFonts w:ascii="Cambria Math" w:hAnsi="Cambria Math"/>
                </w:rPr>
                <m:t>2</m:t>
              </m:r>
            </m:e>
            <m:sup>
              <m:d>
                <m:dPr>
                  <m:ctrlPr>
                    <w:rPr>
                      <w:rFonts w:ascii="Cambria Math" w:hAnsi="Cambria Math"/>
                      <w:i/>
                    </w:rPr>
                  </m:ctrlPr>
                </m:dPr>
                <m:e>
                  <m:r>
                    <w:rPr>
                      <w:rFonts w:ascii="Cambria Math" w:hAnsi="Cambria Math"/>
                    </w:rPr>
                    <m:t>Resolution Feedback-Resolution Input Capture</m:t>
                  </m:r>
                </m:e>
              </m:d>
            </m:sup>
          </m:sSup>
          <m:r>
            <w:rPr>
              <w:rFonts w:ascii="Cambria Math" w:hAnsi="Cambria Math"/>
            </w:rPr>
            <m:t xml:space="preserve">= </m:t>
          </m:r>
          <m:sSup>
            <m:sSupPr>
              <m:ctrlPr>
                <w:rPr>
                  <w:rFonts w:ascii="Cambria Math" w:hAnsi="Cambria Math"/>
                  <w:bCs/>
                  <w:i/>
                </w:rPr>
              </m:ctrlPr>
            </m:sSupPr>
            <m:e>
              <m:r>
                <w:rPr>
                  <w:rFonts w:ascii="Cambria Math" w:hAnsi="Cambria Math"/>
                </w:rPr>
                <m:t>2</m:t>
              </m:r>
            </m:e>
            <m:sup>
              <m:r>
                <w:rPr>
                  <w:rFonts w:ascii="Cambria Math" w:hAnsi="Cambria Math"/>
                </w:rPr>
                <m:t>7.64-16</m:t>
              </m:r>
            </m:sup>
          </m:sSup>
          <m:r>
            <w:rPr>
              <w:rFonts w:ascii="Cambria Math" w:hAnsi="Cambria Math"/>
            </w:rPr>
            <m:t xml:space="preserve">= </m:t>
          </m:r>
          <m:sSup>
            <m:sSupPr>
              <m:ctrlPr>
                <w:rPr>
                  <w:rFonts w:ascii="Cambria Math" w:hAnsi="Cambria Math"/>
                  <w:bCs/>
                  <w:i/>
                </w:rPr>
              </m:ctrlPr>
            </m:sSupPr>
            <m:e>
              <m:r>
                <w:rPr>
                  <w:rFonts w:ascii="Cambria Math" w:hAnsi="Cambria Math"/>
                </w:rPr>
                <m:t>2</m:t>
              </m:r>
            </m:e>
            <m:sup>
              <m:r>
                <w:rPr>
                  <w:rFonts w:ascii="Cambria Math" w:hAnsi="Cambria Math"/>
                </w:rPr>
                <m:t>-8.36</m:t>
              </m:r>
            </m:sup>
          </m:sSup>
          <m:r>
            <w:rPr>
              <w:rFonts w:ascii="Cambria Math" w:hAnsi="Cambria Math"/>
            </w:rPr>
            <m:t>≈0.003</m:t>
          </m:r>
        </m:oMath>
      </m:oMathPara>
    </w:p>
    <w:p w14:paraId="50C2D4FF" w14:textId="77777777" w:rsidR="002D566C" w:rsidRDefault="002D566C" w:rsidP="005F3078">
      <w:pPr>
        <w:pStyle w:val="MCHPNormal"/>
        <w:spacing w:after="120"/>
        <w:ind w:left="540"/>
        <w:jc w:val="left"/>
        <w:rPr>
          <w:bCs/>
        </w:rPr>
      </w:pPr>
    </w:p>
    <w:p w14:paraId="25C17F37" w14:textId="0D1DFC83" w:rsidR="00AA0434" w:rsidRDefault="00C36D10" w:rsidP="00AA0434">
      <w:pPr>
        <w:pStyle w:val="MCHPNormal"/>
        <w:numPr>
          <w:ilvl w:val="0"/>
          <w:numId w:val="14"/>
        </w:numPr>
        <w:spacing w:after="120"/>
        <w:ind w:left="187" w:hanging="187"/>
        <w:jc w:val="left"/>
        <w:rPr>
          <w:b/>
        </w:rPr>
      </w:pPr>
      <w:r w:rsidRPr="00B81FC7">
        <w:rPr>
          <w:b/>
        </w:rPr>
        <w:t>Input Signal Gain Compensation</w:t>
      </w:r>
      <w:r>
        <w:rPr>
          <w:b/>
        </w:rPr>
        <w:t xml:space="preserve"> (Option </w:t>
      </w:r>
      <w:r w:rsidRPr="00AA0434">
        <w:rPr>
          <w:b/>
        </w:rPr>
        <w:t>Normalize Input Gain</w:t>
      </w:r>
      <w:r>
        <w:rPr>
          <w:b/>
        </w:rPr>
        <w:t>)</w:t>
      </w:r>
    </w:p>
    <w:p w14:paraId="293C3EDE" w14:textId="34067551" w:rsidR="00AA0434" w:rsidRPr="00111D4C" w:rsidRDefault="00C36D10" w:rsidP="00AA0434">
      <w:pPr>
        <w:pStyle w:val="MCHPNormal"/>
        <w:spacing w:after="120"/>
        <w:ind w:left="187"/>
        <w:jc w:val="left"/>
        <w:rPr>
          <w:bCs/>
        </w:rPr>
      </w:pPr>
      <w:r w:rsidRPr="00111D4C">
        <w:rPr>
          <w:bCs/>
        </w:rPr>
        <w:t xml:space="preserve">In case the input data gain is different from 1, this option will automatically increase/decrease the gain of the controller to compensate for the physical signal gain deviation. </w:t>
      </w:r>
    </w:p>
    <w:p w14:paraId="4949093F" w14:textId="7521FC40" w:rsidR="00C36D10" w:rsidRDefault="00C36D10" w:rsidP="00AA0434">
      <w:pPr>
        <w:pStyle w:val="MCHPNormal"/>
        <w:spacing w:after="120"/>
        <w:ind w:left="187"/>
        <w:jc w:val="left"/>
        <w:rPr>
          <w:bCs/>
        </w:rPr>
      </w:pPr>
      <w:r w:rsidRPr="00111D4C">
        <w:rPr>
          <w:bCs/>
        </w:rPr>
        <w:t>If this option is not selected, gain variations have to be compensated by manually adjusting the Cross-Over Frequency Of The Pole At The Origin (a.k.a Zero-Pole) to achieve the desired results.</w:t>
      </w:r>
    </w:p>
    <w:p w14:paraId="33D71B23" w14:textId="77777777" w:rsidR="00124BC4" w:rsidRPr="00111D4C" w:rsidRDefault="00124BC4" w:rsidP="00AA0434">
      <w:pPr>
        <w:pStyle w:val="MCHPNormal"/>
        <w:spacing w:after="120"/>
        <w:ind w:left="187"/>
        <w:jc w:val="left"/>
        <w:rPr>
          <w:bCs/>
        </w:rPr>
      </w:pPr>
    </w:p>
    <w:p w14:paraId="6A2AEB2B" w14:textId="1D27238A" w:rsidR="00AA0434" w:rsidRDefault="00AA0434" w:rsidP="00C36D10">
      <w:pPr>
        <w:pStyle w:val="MCHPNormal"/>
        <w:numPr>
          <w:ilvl w:val="0"/>
          <w:numId w:val="14"/>
        </w:numPr>
        <w:spacing w:after="120"/>
        <w:ind w:left="187" w:hanging="187"/>
        <w:jc w:val="left"/>
        <w:rPr>
          <w:b/>
        </w:rPr>
      </w:pPr>
      <w:r>
        <w:rPr>
          <w:b/>
        </w:rPr>
        <w:t xml:space="preserve">Compensating </w:t>
      </w:r>
      <w:r w:rsidRPr="00B81FC7">
        <w:rPr>
          <w:b/>
        </w:rPr>
        <w:t>Input Data Offsets</w:t>
      </w:r>
    </w:p>
    <w:p w14:paraId="4830AEC8" w14:textId="1E7ABBD4" w:rsidR="00335A46" w:rsidRPr="009E34D2" w:rsidRDefault="00335A46" w:rsidP="00335A46">
      <w:pPr>
        <w:pStyle w:val="MCHPNormal"/>
        <w:numPr>
          <w:ilvl w:val="1"/>
          <w:numId w:val="14"/>
        </w:numPr>
        <w:spacing w:after="120"/>
        <w:ind w:left="540"/>
        <w:jc w:val="left"/>
        <w:rPr>
          <w:b/>
        </w:rPr>
      </w:pPr>
      <w:r>
        <w:rPr>
          <w:b/>
        </w:rPr>
        <w:t xml:space="preserve">Option </w:t>
      </w:r>
      <w:r w:rsidRPr="006A282A">
        <w:rPr>
          <w:b/>
          <w:i/>
          <w:iCs/>
        </w:rPr>
        <w:t>Feedback Offset Compensation</w:t>
      </w:r>
      <w:r>
        <w:rPr>
          <w:b/>
        </w:rPr>
        <w:br/>
      </w:r>
      <w:r>
        <w:t xml:space="preserve">This option has been added to auto-correct simple, static signal offsets. As these offset values often need to be calibrated under specific test or operating conditions (e.g. while converter is off) or may even change during runtime, this offset value needs to be specified </w:t>
      </w:r>
      <w:r w:rsidRPr="00EF5CB3">
        <w:rPr>
          <w:i/>
          <w:u w:val="single"/>
        </w:rPr>
        <w:t>in user code</w:t>
      </w:r>
      <w:r>
        <w:t xml:space="preserve">. </w:t>
      </w:r>
      <w:r>
        <w:br/>
      </w:r>
      <w:r>
        <w:br/>
        <w:t xml:space="preserve">By enabling this option, the assembly code generator engine will add the item </w:t>
      </w:r>
      <w:r w:rsidRPr="004D5B0F">
        <w:rPr>
          <w:rFonts w:ascii="Courier New" w:hAnsi="Courier New" w:cs="Courier New"/>
          <w:color w:val="000000"/>
          <w:sz w:val="18"/>
          <w:szCs w:val="18"/>
        </w:rPr>
        <w:t>InputOffset</w:t>
      </w:r>
      <w:r w:rsidRPr="004D5B0F">
        <w:rPr>
          <w:rFonts w:cs="Arial"/>
          <w:color w:val="000000"/>
          <w:sz w:val="18"/>
          <w:szCs w:val="18"/>
        </w:rPr>
        <w:t xml:space="preserve"> </w:t>
      </w:r>
      <w:r w:rsidRPr="006E48DB">
        <w:rPr>
          <w:rFonts w:cs="Arial"/>
          <w:color w:val="000000"/>
          <w:szCs w:val="20"/>
        </w:rPr>
        <w:t>to the assembly code module</w:t>
      </w:r>
      <w:r>
        <w:rPr>
          <w:rFonts w:cs="Arial"/>
          <w:color w:val="000000"/>
          <w:szCs w:val="20"/>
        </w:rPr>
        <w:t>. This offset compensation is basically a control reference level shifter</w:t>
      </w:r>
      <w:r w:rsidRPr="006E48DB">
        <w:rPr>
          <w:rFonts w:cs="Arial"/>
          <w:color w:val="000000"/>
          <w:szCs w:val="20"/>
        </w:rPr>
        <w:t xml:space="preserve"> which will automatically </w:t>
      </w:r>
      <w:r>
        <w:rPr>
          <w:rFonts w:cs="Arial"/>
          <w:color w:val="000000"/>
          <w:szCs w:val="20"/>
        </w:rPr>
        <w:t>add</w:t>
      </w:r>
      <w:r w:rsidRPr="006E48DB">
        <w:rPr>
          <w:rFonts w:cs="Arial"/>
          <w:color w:val="000000"/>
          <w:szCs w:val="20"/>
        </w:rPr>
        <w:t xml:space="preserve"> the </w:t>
      </w:r>
      <w:r>
        <w:rPr>
          <w:rFonts w:cs="Arial"/>
          <w:color w:val="000000"/>
          <w:szCs w:val="20"/>
        </w:rPr>
        <w:t xml:space="preserve">user-defined </w:t>
      </w:r>
      <w:r w:rsidRPr="006E48DB">
        <w:rPr>
          <w:rFonts w:cs="Arial"/>
          <w:color w:val="000000"/>
          <w:szCs w:val="20"/>
        </w:rPr>
        <w:t>offset</w:t>
      </w:r>
      <w:r>
        <w:rPr>
          <w:rFonts w:cs="Arial"/>
          <w:color w:val="000000"/>
          <w:szCs w:val="20"/>
        </w:rPr>
        <w:t xml:space="preserve"> value</w:t>
      </w:r>
      <w:r w:rsidRPr="006E48DB">
        <w:rPr>
          <w:rFonts w:cs="Arial"/>
          <w:color w:val="000000"/>
          <w:szCs w:val="20"/>
        </w:rPr>
        <w:t xml:space="preserve"> </w:t>
      </w:r>
      <w:r w:rsidRPr="004D5B0F">
        <w:rPr>
          <w:rFonts w:ascii="Courier New" w:hAnsi="Courier New" w:cs="Courier New"/>
          <w:color w:val="000000"/>
          <w:sz w:val="18"/>
          <w:szCs w:val="18"/>
        </w:rPr>
        <w:t>InputOffset</w:t>
      </w:r>
      <w:r w:rsidRPr="004D5B0F">
        <w:rPr>
          <w:rFonts w:cs="Arial"/>
          <w:color w:val="000000"/>
          <w:sz w:val="18"/>
          <w:szCs w:val="18"/>
        </w:rPr>
        <w:t xml:space="preserve"> </w:t>
      </w:r>
      <w:r>
        <w:rPr>
          <w:rFonts w:cs="Arial"/>
          <w:color w:val="000000"/>
          <w:szCs w:val="20"/>
        </w:rPr>
        <w:t>to</w:t>
      </w:r>
      <w:r w:rsidRPr="006E48DB">
        <w:rPr>
          <w:rFonts w:cs="Arial"/>
          <w:color w:val="000000"/>
          <w:szCs w:val="20"/>
        </w:rPr>
        <w:t xml:space="preserve"> the </w:t>
      </w:r>
      <w:r>
        <w:rPr>
          <w:rFonts w:cs="Arial"/>
          <w:color w:val="000000"/>
          <w:szCs w:val="20"/>
        </w:rPr>
        <w:t>most recent control reference</w:t>
      </w:r>
      <w:r w:rsidRPr="006E48DB">
        <w:rPr>
          <w:rFonts w:cs="Arial"/>
          <w:color w:val="000000"/>
          <w:szCs w:val="20"/>
        </w:rPr>
        <w:t xml:space="preserve"> value</w:t>
      </w:r>
      <w:r>
        <w:rPr>
          <w:rFonts w:cs="Arial"/>
          <w:color w:val="000000"/>
          <w:szCs w:val="20"/>
        </w:rPr>
        <w:t xml:space="preserve"> </w:t>
      </w:r>
      <w:r w:rsidRPr="004D5B0F">
        <w:rPr>
          <w:rFonts w:ascii="Courier New" w:hAnsi="Courier New" w:cs="Courier New"/>
          <w:color w:val="000000"/>
          <w:sz w:val="18"/>
          <w:szCs w:val="18"/>
        </w:rPr>
        <w:t>ptrControlReference</w:t>
      </w:r>
      <w:r w:rsidRPr="004D5B0F">
        <w:rPr>
          <w:rFonts w:cs="Arial"/>
          <w:color w:val="000000"/>
          <w:sz w:val="18"/>
          <w:szCs w:val="18"/>
        </w:rPr>
        <w:t xml:space="preserve"> </w:t>
      </w:r>
      <w:r>
        <w:rPr>
          <w:rFonts w:cs="Arial"/>
          <w:color w:val="000000"/>
          <w:szCs w:val="20"/>
        </w:rPr>
        <w:t>on a cycle-by-cycle basis</w:t>
      </w:r>
      <w:r w:rsidRPr="006E48DB">
        <w:rPr>
          <w:rFonts w:cs="Arial"/>
          <w:color w:val="000000"/>
          <w:szCs w:val="20"/>
        </w:rPr>
        <w:t xml:space="preserve">. </w:t>
      </w:r>
      <w:r>
        <w:rPr>
          <w:rFonts w:cs="Arial"/>
          <w:color w:val="000000"/>
          <w:szCs w:val="20"/>
        </w:rPr>
        <w:t>Shifting the reference prevents potential gain distortions between outer and inner loop in cascaded control loop systems</w:t>
      </w:r>
      <w:r w:rsidR="00B83AE7">
        <w:rPr>
          <w:rFonts w:cs="Arial"/>
          <w:color w:val="000000"/>
          <w:szCs w:val="20"/>
        </w:rPr>
        <w:t>,</w:t>
      </w:r>
      <w:r>
        <w:rPr>
          <w:rFonts w:cs="Arial"/>
          <w:color w:val="000000"/>
          <w:szCs w:val="20"/>
        </w:rPr>
        <w:t xml:space="preserve"> such as average-current mode control</w:t>
      </w:r>
      <w:r w:rsidR="00B83AE7">
        <w:rPr>
          <w:rFonts w:cs="Arial"/>
          <w:color w:val="000000"/>
          <w:szCs w:val="20"/>
        </w:rPr>
        <w:t>,</w:t>
      </w:r>
      <w:r>
        <w:rPr>
          <w:rFonts w:cs="Arial"/>
          <w:color w:val="000000"/>
          <w:szCs w:val="20"/>
        </w:rPr>
        <w:t xml:space="preserve"> as well as accidental control loop inversions by feeding negative numbers into the unsigned number interface of the computation.</w:t>
      </w:r>
      <w:r>
        <w:rPr>
          <w:rFonts w:cs="Arial"/>
          <w:color w:val="000000"/>
          <w:szCs w:val="20"/>
        </w:rPr>
        <w:br/>
      </w:r>
      <w:r>
        <w:rPr>
          <w:rFonts w:cs="Arial"/>
          <w:color w:val="000000"/>
          <w:szCs w:val="20"/>
        </w:rPr>
        <w:br/>
      </w:r>
      <w:r w:rsidRPr="006E48DB">
        <w:rPr>
          <w:rFonts w:cs="Arial"/>
          <w:color w:val="000000"/>
          <w:szCs w:val="20"/>
        </w:rPr>
        <w:t>Th</w:t>
      </w:r>
      <w:r>
        <w:rPr>
          <w:rFonts w:cs="Arial"/>
          <w:color w:val="000000"/>
          <w:szCs w:val="20"/>
        </w:rPr>
        <w:t>e optional input offset value needs to be a</w:t>
      </w:r>
      <w:r w:rsidRPr="006E48DB">
        <w:rPr>
          <w:rFonts w:cs="Arial"/>
          <w:color w:val="000000"/>
          <w:szCs w:val="20"/>
        </w:rPr>
        <w:t xml:space="preserve"> signed 16-bit integer number </w:t>
      </w:r>
      <w:r>
        <w:rPr>
          <w:rFonts w:cs="Arial"/>
          <w:color w:val="000000"/>
          <w:szCs w:val="20"/>
        </w:rPr>
        <w:t xml:space="preserve">ranging between </w:t>
      </w:r>
      <w:r w:rsidR="000B3602">
        <w:rPr>
          <w:rFonts w:cs="Arial"/>
          <w:color w:val="000000"/>
          <w:szCs w:val="20"/>
        </w:rPr>
        <w:br/>
      </w:r>
      <w:r w:rsidRPr="006E48DB">
        <w:rPr>
          <w:rFonts w:cs="Arial"/>
          <w:color w:val="000000"/>
          <w:szCs w:val="20"/>
        </w:rPr>
        <w:t xml:space="preserve">-32,768 to </w:t>
      </w:r>
      <w:r w:rsidR="000B3602">
        <w:rPr>
          <w:rFonts w:cs="Arial"/>
          <w:color w:val="000000"/>
          <w:szCs w:val="20"/>
        </w:rPr>
        <w:t>+</w:t>
      </w:r>
      <w:r w:rsidRPr="006E48DB">
        <w:rPr>
          <w:rFonts w:cs="Arial"/>
          <w:color w:val="000000"/>
          <w:szCs w:val="20"/>
        </w:rPr>
        <w:t>32,767.</w:t>
      </w:r>
    </w:p>
    <w:p w14:paraId="11F4A409" w14:textId="5DB4FF5B" w:rsidR="00C36D10" w:rsidRDefault="009E34D2" w:rsidP="00AE19B2">
      <w:pPr>
        <w:pStyle w:val="MCHPNormal"/>
        <w:numPr>
          <w:ilvl w:val="1"/>
          <w:numId w:val="14"/>
        </w:numPr>
        <w:spacing w:after="120"/>
        <w:ind w:left="540"/>
        <w:jc w:val="left"/>
        <w:rPr>
          <w:b/>
        </w:rPr>
      </w:pPr>
      <w:r w:rsidRPr="009E34D2">
        <w:rPr>
          <w:b/>
        </w:rPr>
        <w:t>Signal Rectification</w:t>
      </w:r>
      <w:r w:rsidR="003E1E05">
        <w:rPr>
          <w:b/>
        </w:rPr>
        <w:t xml:space="preserve"> Control</w:t>
      </w:r>
      <w:r w:rsidRPr="009E34D2">
        <w:rPr>
          <w:b/>
        </w:rPr>
        <w:br/>
      </w:r>
      <w:r>
        <w:t>This option has been added to better support the control of bi-directional power supplies (2-Quadrant supplies). In th</w:t>
      </w:r>
      <w:r w:rsidR="006454D3">
        <w:t>ese</w:t>
      </w:r>
      <w:r>
        <w:t xml:space="preserve"> type</w:t>
      </w:r>
      <w:r w:rsidR="006454D3">
        <w:t>s</w:t>
      </w:r>
      <w:r>
        <w:t xml:space="preserve"> of </w:t>
      </w:r>
      <w:r w:rsidR="006454D3">
        <w:t>converters,</w:t>
      </w:r>
      <w:r>
        <w:t xml:space="preserve"> the </w:t>
      </w:r>
      <w:r w:rsidR="006454D3">
        <w:t xml:space="preserve">zero point of the </w:t>
      </w:r>
      <w:r>
        <w:t xml:space="preserve">current feedback is often </w:t>
      </w:r>
      <w:r w:rsidR="002A6676">
        <w:t>lifted</w:t>
      </w:r>
      <w:r>
        <w:t xml:space="preserve"> to half of the ADC range</w:t>
      </w:r>
      <w:r w:rsidR="006454D3">
        <w:t xml:space="preserve">. Positive currents are represented by numbers greater than the zero-offset while negative </w:t>
      </w:r>
      <w:r w:rsidR="006454D3">
        <w:lastRenderedPageBreak/>
        <w:t>currents are represented by numbers less than the zero</w:t>
      </w:r>
      <w:r w:rsidR="00562B69">
        <w:t>-</w:t>
      </w:r>
      <w:r w:rsidR="006454D3">
        <w:t>offset value.</w:t>
      </w:r>
      <w:r w:rsidR="00562B69">
        <w:t xml:space="preserve"> The catch with this signal conditioning is, that negative currents become indirect proportionally represented, which bares the risk of accidentally inverting the inverting feedback loop resulting in a non-inverting feedback loop. In this condition the power converter would go unstable instantly.  </w:t>
      </w:r>
      <w:r w:rsidR="00DF10C0">
        <w:br/>
        <w:t xml:space="preserve">While the converter is operating in one, defined direction, it might still be necessary to interpret numbers less than the zero offset as negative currents to allow the power supply to operate properly at/near zero load. </w:t>
      </w:r>
      <w:r w:rsidR="00562B69">
        <w:t>Only w</w:t>
      </w:r>
      <w:r w:rsidR="003E1E05">
        <w:t xml:space="preserve">hen the power transfer is reversed, the current feedback polarity needs to be inverted </w:t>
      </w:r>
      <w:r w:rsidR="00562B69">
        <w:t xml:space="preserve">intentionally </w:t>
      </w:r>
      <w:r w:rsidR="003E1E05">
        <w:t xml:space="preserve">to </w:t>
      </w:r>
      <w:r w:rsidR="00562B69">
        <w:t>provide the expected, direct proportional representation of</w:t>
      </w:r>
      <w:r w:rsidR="003E1E05">
        <w:t xml:space="preserve"> the current feedback to the control loop</w:t>
      </w:r>
      <w:r w:rsidR="004C4198">
        <w:t>.</w:t>
      </w:r>
      <w:r>
        <w:br/>
      </w:r>
      <w:r>
        <w:br/>
        <w:t xml:space="preserve">By selecting the option </w:t>
      </w:r>
      <w:r w:rsidRPr="009E34D2">
        <w:rPr>
          <w:i/>
          <w:iCs/>
          <w:u w:val="single"/>
        </w:rPr>
        <w:t>Enable Signal Rectification Control</w:t>
      </w:r>
      <w:r>
        <w:t xml:space="preserve"> adds a control bit to the </w:t>
      </w:r>
      <w:r w:rsidRPr="009E34D2">
        <w:rPr>
          <w:rFonts w:ascii="Courier New" w:hAnsi="Courier New" w:cs="Courier New"/>
          <w:color w:val="000000"/>
          <w:szCs w:val="20"/>
        </w:rPr>
        <w:t>status</w:t>
      </w:r>
      <w:r>
        <w:t xml:space="preserve"> word of the </w:t>
      </w:r>
      <w:r w:rsidRPr="009E34D2">
        <w:rPr>
          <w:rFonts w:ascii="Courier New" w:hAnsi="Courier New" w:cs="Courier New"/>
          <w:color w:val="000000"/>
          <w:sz w:val="18"/>
          <w:szCs w:val="18"/>
        </w:rPr>
        <w:t>cNPNZ</w:t>
      </w:r>
      <w:r w:rsidRPr="009E34D2">
        <w:rPr>
          <w:rFonts w:cs="Arial"/>
          <w:color w:val="000000"/>
          <w:sz w:val="18"/>
          <w:szCs w:val="18"/>
        </w:rPr>
        <w:t xml:space="preserve"> </w:t>
      </w:r>
      <w:r w:rsidRPr="009E34D2">
        <w:rPr>
          <w:rFonts w:cs="Arial"/>
          <w:color w:val="000000"/>
          <w:szCs w:val="20"/>
        </w:rPr>
        <w:t>data structure allowing to turn on/off the signal rectification manually</w:t>
      </w:r>
      <w:r w:rsidR="00D22AEB">
        <w:rPr>
          <w:rFonts w:cs="Arial"/>
          <w:color w:val="000000"/>
          <w:szCs w:val="20"/>
        </w:rPr>
        <w:t xml:space="preserve"> </w:t>
      </w:r>
      <w:r w:rsidR="00D22AEB" w:rsidRPr="00D22AEB">
        <w:rPr>
          <w:rFonts w:cs="Arial"/>
          <w:i/>
          <w:iCs/>
          <w:color w:val="000000"/>
          <w:szCs w:val="20"/>
          <w:u w:val="single"/>
        </w:rPr>
        <w:t>in user code</w:t>
      </w:r>
      <w:r w:rsidRPr="009E34D2">
        <w:rPr>
          <w:rFonts w:cs="Arial"/>
          <w:color w:val="000000"/>
          <w:szCs w:val="20"/>
        </w:rPr>
        <w:t>.</w:t>
      </w:r>
      <w:r w:rsidRPr="009E34D2">
        <w:rPr>
          <w:b/>
        </w:rPr>
        <w:t xml:space="preserve"> </w:t>
      </w:r>
    </w:p>
    <w:p w14:paraId="5FE85E13" w14:textId="6E179006" w:rsidR="002643EE" w:rsidRPr="00AB7B30" w:rsidRDefault="002643EE" w:rsidP="006F2EDC">
      <w:pPr>
        <w:pStyle w:val="MCHPHeading2"/>
        <w:pageBreakBefore/>
      </w:pPr>
      <w:bookmarkStart w:id="42" w:name="_Ref30110427"/>
      <w:bookmarkStart w:id="43" w:name="_Toc38551064"/>
      <w:r>
        <w:lastRenderedPageBreak/>
        <w:t xml:space="preserve">Compensation Filter </w:t>
      </w:r>
      <w:r w:rsidR="00CC49B8">
        <w:t>Parameters</w:t>
      </w:r>
      <w:bookmarkEnd w:id="42"/>
      <w:bookmarkEnd w:id="43"/>
    </w:p>
    <w:p w14:paraId="03B5211A" w14:textId="355070DF" w:rsidR="009C63CC" w:rsidRDefault="00CC49B8" w:rsidP="00CC49B8">
      <w:pPr>
        <w:pStyle w:val="MCHPNormal"/>
        <w:numPr>
          <w:ilvl w:val="0"/>
          <w:numId w:val="14"/>
        </w:numPr>
        <w:spacing w:after="120"/>
        <w:ind w:left="187" w:hanging="187"/>
        <w:jc w:val="left"/>
        <w:rPr>
          <w:b/>
        </w:rPr>
      </w:pPr>
      <w:r w:rsidRPr="00CC49B8">
        <w:rPr>
          <w:b/>
        </w:rPr>
        <w:t>Sampling Frequency</w:t>
      </w:r>
    </w:p>
    <w:p w14:paraId="6BB51C3F" w14:textId="7E3FDAE0" w:rsidR="00B92096" w:rsidRDefault="00AC4243" w:rsidP="005C5218">
      <w:pPr>
        <w:pStyle w:val="MCHPNormal"/>
        <w:spacing w:after="120"/>
        <w:ind w:left="187"/>
        <w:jc w:val="left"/>
        <w:rPr>
          <w:bCs/>
        </w:rPr>
      </w:pPr>
      <w:r>
        <w:rPr>
          <w:bCs/>
        </w:rPr>
        <w:t xml:space="preserve">Coefficients of z-domain filters need to incorporate the time-information between two samples to be able to ‘reconstruct’ the analog signal and give the accurate, desired response. Therefore, the sampling period </w:t>
      </w:r>
      <w:r w:rsidRPr="00AC4243">
        <w:rPr>
          <w:rFonts w:ascii="Courier New" w:hAnsi="Courier New" w:cs="Courier New"/>
          <w:b/>
          <w:i/>
          <w:iCs/>
          <w:sz w:val="22"/>
          <w:szCs w:val="24"/>
        </w:rPr>
        <w:t>T</w:t>
      </w:r>
      <w:r w:rsidRPr="00AC4243">
        <w:rPr>
          <w:rFonts w:ascii="Courier New" w:hAnsi="Courier New" w:cs="Courier New"/>
          <w:b/>
          <w:i/>
          <w:iCs/>
          <w:sz w:val="22"/>
          <w:szCs w:val="24"/>
          <w:vertAlign w:val="subscript"/>
        </w:rPr>
        <w:t>S</w:t>
      </w:r>
      <w:r>
        <w:rPr>
          <w:bCs/>
        </w:rPr>
        <w:t xml:space="preserve"> is the most vital and sensitive parameter of </w:t>
      </w:r>
      <w:r w:rsidR="00EC33AE">
        <w:rPr>
          <w:bCs/>
        </w:rPr>
        <w:t>the</w:t>
      </w:r>
      <w:r>
        <w:rPr>
          <w:bCs/>
        </w:rPr>
        <w:t xml:space="preserve"> digital </w:t>
      </w:r>
      <w:r w:rsidR="00EC33AE">
        <w:rPr>
          <w:bCs/>
        </w:rPr>
        <w:t xml:space="preserve">compensation </w:t>
      </w:r>
      <w:r>
        <w:rPr>
          <w:bCs/>
        </w:rPr>
        <w:t>filter</w:t>
      </w:r>
      <w:r w:rsidR="00EC33AE">
        <w:rPr>
          <w:bCs/>
        </w:rPr>
        <w:t xml:space="preserve">. </w:t>
      </w:r>
    </w:p>
    <w:p w14:paraId="72BCAE25" w14:textId="16CCE632" w:rsidR="00C84F7F" w:rsidRPr="005C5218" w:rsidRDefault="00C84F7F" w:rsidP="005C5218">
      <w:pPr>
        <w:pStyle w:val="MCHPNormal"/>
        <w:spacing w:after="120"/>
        <w:ind w:left="187"/>
        <w:jc w:val="left"/>
        <w:rPr>
          <w:bCs/>
        </w:rPr>
      </w:pPr>
      <w:r>
        <w:rPr>
          <w:bCs/>
        </w:rPr>
        <w:t xml:space="preserve">This parameter is defined by entering the sampling frequency in </w:t>
      </w:r>
      <w:r w:rsidRPr="00C84F7F">
        <w:rPr>
          <w:rFonts w:ascii="Courier New" w:hAnsi="Courier New" w:cs="Courier New"/>
          <w:b/>
          <w:i/>
          <w:iCs/>
          <w:sz w:val="22"/>
          <w:szCs w:val="24"/>
        </w:rPr>
        <w:t>Hz</w:t>
      </w:r>
      <w:r>
        <w:rPr>
          <w:bCs/>
        </w:rPr>
        <w:t xml:space="preserve"> here.</w:t>
      </w:r>
    </w:p>
    <w:p w14:paraId="269804B6" w14:textId="310699DB" w:rsidR="009C63CC" w:rsidRDefault="00CC49B8" w:rsidP="00CC49B8">
      <w:pPr>
        <w:pStyle w:val="MCHPNormal"/>
        <w:numPr>
          <w:ilvl w:val="0"/>
          <w:numId w:val="14"/>
        </w:numPr>
        <w:spacing w:after="120"/>
        <w:ind w:left="187" w:hanging="187"/>
        <w:jc w:val="left"/>
        <w:rPr>
          <w:b/>
        </w:rPr>
      </w:pPr>
      <w:r w:rsidRPr="00CC49B8">
        <w:rPr>
          <w:b/>
        </w:rPr>
        <w:t>Pole &amp; Zero Locations</w:t>
      </w:r>
    </w:p>
    <w:p w14:paraId="36224F2F" w14:textId="4AE6158A" w:rsidR="002504F5" w:rsidRPr="002504F5" w:rsidRDefault="002504F5" w:rsidP="002504F5">
      <w:pPr>
        <w:pStyle w:val="MCHPNormal"/>
        <w:numPr>
          <w:ilvl w:val="1"/>
          <w:numId w:val="14"/>
        </w:numPr>
        <w:spacing w:after="120"/>
        <w:ind w:left="540"/>
        <w:jc w:val="left"/>
        <w:rPr>
          <w:bCs/>
        </w:rPr>
      </w:pPr>
      <w:r>
        <w:rPr>
          <w:b/>
        </w:rPr>
        <w:t>Cross-Over Frequency of Pole at Origin (</w:t>
      </w:r>
      <w:r w:rsidR="00637687">
        <w:rPr>
          <w:b/>
        </w:rPr>
        <w:t>Z</w:t>
      </w:r>
      <w:r>
        <w:rPr>
          <w:b/>
        </w:rPr>
        <w:t>ero-</w:t>
      </w:r>
      <w:r w:rsidR="00637687">
        <w:rPr>
          <w:b/>
        </w:rPr>
        <w:t>P</w:t>
      </w:r>
      <w:r>
        <w:rPr>
          <w:b/>
        </w:rPr>
        <w:t xml:space="preserve">ole </w:t>
      </w:r>
      <w:r w:rsidR="00637687">
        <w:rPr>
          <w:b/>
        </w:rPr>
        <w:t>Frequency ZPF</w:t>
      </w:r>
      <w:r>
        <w:rPr>
          <w:b/>
        </w:rPr>
        <w:t>)</w:t>
      </w:r>
      <w:r>
        <w:rPr>
          <w:b/>
        </w:rPr>
        <w:br/>
      </w:r>
      <w:r w:rsidRPr="002504F5">
        <w:rPr>
          <w:bCs/>
        </w:rPr>
        <w:t xml:space="preserve">The </w:t>
      </w:r>
      <w:r>
        <w:rPr>
          <w:rFonts w:cs="Arial"/>
          <w:bCs/>
          <w:color w:val="000000"/>
          <w:szCs w:val="20"/>
        </w:rPr>
        <w:t>Pole At The Origin is the major parameter which distinguishes the power supply compensator from a normal lead-lag compensator. It is this parameter which eventually introduces a steady falling gain slope of -20</w:t>
      </w:r>
      <w:r w:rsidR="00637687">
        <w:rPr>
          <w:rFonts w:cs="Arial"/>
          <w:bCs/>
          <w:color w:val="000000"/>
          <w:szCs w:val="20"/>
        </w:rPr>
        <w:t xml:space="preserve"> </w:t>
      </w:r>
      <w:r>
        <w:rPr>
          <w:rFonts w:cs="Arial"/>
          <w:bCs/>
          <w:color w:val="000000"/>
          <w:szCs w:val="20"/>
        </w:rPr>
        <w:t>dB/dec over frequency, turning the power supply into an active low-pass filter with good regulation.</w:t>
      </w:r>
      <w:r>
        <w:rPr>
          <w:rFonts w:cs="Arial"/>
          <w:bCs/>
          <w:color w:val="000000"/>
          <w:szCs w:val="20"/>
        </w:rPr>
        <w:br/>
      </w:r>
      <w:r>
        <w:rPr>
          <w:rFonts w:cs="Arial"/>
          <w:bCs/>
          <w:color w:val="000000"/>
          <w:szCs w:val="20"/>
        </w:rPr>
        <w:br/>
        <w:t xml:space="preserve">As this pole is </w:t>
      </w:r>
      <w:r w:rsidR="00637687">
        <w:rPr>
          <w:rFonts w:cs="Arial"/>
          <w:bCs/>
          <w:color w:val="000000"/>
          <w:szCs w:val="20"/>
        </w:rPr>
        <w:t xml:space="preserve">indeed </w:t>
      </w:r>
      <w:r>
        <w:rPr>
          <w:rFonts w:cs="Arial"/>
          <w:bCs/>
          <w:color w:val="000000"/>
          <w:szCs w:val="20"/>
        </w:rPr>
        <w:t>located in the origin of the frequency domain</w:t>
      </w:r>
      <w:r w:rsidR="00637687">
        <w:rPr>
          <w:rFonts w:cs="Arial"/>
          <w:bCs/>
          <w:color w:val="000000"/>
          <w:szCs w:val="20"/>
        </w:rPr>
        <w:t xml:space="preserve">, as its name suggests, </w:t>
      </w:r>
      <w:r>
        <w:rPr>
          <w:rFonts w:cs="Arial"/>
          <w:bCs/>
          <w:color w:val="000000"/>
          <w:szCs w:val="20"/>
        </w:rPr>
        <w:t xml:space="preserve">its effect </w:t>
      </w:r>
      <w:r w:rsidR="00637687">
        <w:rPr>
          <w:rFonts w:cs="Arial"/>
          <w:bCs/>
          <w:color w:val="000000"/>
          <w:szCs w:val="20"/>
        </w:rPr>
        <w:t xml:space="preserve">on the frequency domain </w:t>
      </w:r>
      <w:r>
        <w:rPr>
          <w:rFonts w:cs="Arial"/>
          <w:bCs/>
          <w:color w:val="000000"/>
          <w:szCs w:val="20"/>
        </w:rPr>
        <w:t xml:space="preserve">is adjusted by placing the cross-over frequency location </w:t>
      </w:r>
      <w:r w:rsidR="00637687">
        <w:rPr>
          <w:rFonts w:cs="Arial"/>
          <w:bCs/>
          <w:color w:val="000000"/>
          <w:szCs w:val="20"/>
        </w:rPr>
        <w:t xml:space="preserve">(point where gain crosses 0 dB) at a specific point rather than the pole itself. </w:t>
      </w:r>
      <w:r w:rsidR="00637687">
        <w:rPr>
          <w:rFonts w:cs="Arial"/>
          <w:bCs/>
          <w:color w:val="000000"/>
          <w:szCs w:val="20"/>
        </w:rPr>
        <w:br/>
      </w:r>
      <w:r w:rsidR="00637687">
        <w:rPr>
          <w:rFonts w:cs="Arial"/>
          <w:bCs/>
          <w:color w:val="000000"/>
          <w:szCs w:val="20"/>
        </w:rPr>
        <w:br/>
        <w:t xml:space="preserve">By </w:t>
      </w:r>
      <w:r w:rsidR="00637687" w:rsidRPr="00485FBC">
        <w:rPr>
          <w:rFonts w:cs="Arial"/>
          <w:bCs/>
          <w:i/>
          <w:iCs/>
          <w:color w:val="000000"/>
          <w:szCs w:val="20"/>
          <w:u w:val="single"/>
        </w:rPr>
        <w:t>increasing</w:t>
      </w:r>
      <w:r w:rsidR="00637687">
        <w:rPr>
          <w:rFonts w:cs="Arial"/>
          <w:bCs/>
          <w:color w:val="000000"/>
          <w:szCs w:val="20"/>
        </w:rPr>
        <w:t xml:space="preserve"> the Cross-Over Frequency of the Pole At The Origin (Zero-Pole Frequency = ZPF), </w:t>
      </w:r>
      <w:r w:rsidR="00485FBC">
        <w:rPr>
          <w:rFonts w:cs="Arial"/>
          <w:bCs/>
          <w:color w:val="000000"/>
          <w:szCs w:val="20"/>
        </w:rPr>
        <w:t xml:space="preserve">the absolute gain level of the feedback loop is </w:t>
      </w:r>
      <w:r w:rsidR="00485FBC" w:rsidRPr="00485FBC">
        <w:rPr>
          <w:rFonts w:cs="Arial"/>
          <w:bCs/>
          <w:i/>
          <w:iCs/>
          <w:color w:val="000000"/>
          <w:szCs w:val="20"/>
          <w:u w:val="single"/>
        </w:rPr>
        <w:t>increased</w:t>
      </w:r>
      <w:r w:rsidR="00485FBC">
        <w:rPr>
          <w:rFonts w:cs="Arial"/>
          <w:bCs/>
          <w:color w:val="000000"/>
          <w:szCs w:val="20"/>
        </w:rPr>
        <w:t xml:space="preserve"> without changing/affecting any of the other pole and zero locations.</w:t>
      </w:r>
      <w:r w:rsidR="00FE298B">
        <w:rPr>
          <w:rFonts w:cs="Arial"/>
          <w:bCs/>
          <w:color w:val="000000"/>
          <w:szCs w:val="20"/>
        </w:rPr>
        <w:br/>
      </w:r>
      <w:r w:rsidR="00FE298B">
        <w:rPr>
          <w:rFonts w:cs="Arial"/>
          <w:bCs/>
          <w:color w:val="000000"/>
          <w:szCs w:val="20"/>
        </w:rPr>
        <w:br/>
        <w:t xml:space="preserve">By </w:t>
      </w:r>
      <w:r w:rsidR="00FE298B" w:rsidRPr="00FE298B">
        <w:rPr>
          <w:rFonts w:cs="Arial"/>
          <w:bCs/>
          <w:i/>
          <w:iCs/>
          <w:color w:val="000000"/>
          <w:szCs w:val="20"/>
          <w:u w:val="single"/>
        </w:rPr>
        <w:t>decreasing</w:t>
      </w:r>
      <w:r w:rsidR="00FE298B">
        <w:rPr>
          <w:rFonts w:cs="Arial"/>
          <w:bCs/>
          <w:color w:val="000000"/>
          <w:szCs w:val="20"/>
        </w:rPr>
        <w:t xml:space="preserve"> the ZPF, the absolute gain level of the feedback loop is </w:t>
      </w:r>
      <w:r w:rsidR="00FE298B">
        <w:rPr>
          <w:rFonts w:cs="Arial"/>
          <w:bCs/>
          <w:i/>
          <w:iCs/>
          <w:color w:val="000000"/>
          <w:szCs w:val="20"/>
          <w:u w:val="single"/>
        </w:rPr>
        <w:t>de</w:t>
      </w:r>
      <w:r w:rsidR="00FE298B" w:rsidRPr="00485FBC">
        <w:rPr>
          <w:rFonts w:cs="Arial"/>
          <w:bCs/>
          <w:i/>
          <w:iCs/>
          <w:color w:val="000000"/>
          <w:szCs w:val="20"/>
          <w:u w:val="single"/>
        </w:rPr>
        <w:t>creased</w:t>
      </w:r>
      <w:r w:rsidR="00FE298B">
        <w:rPr>
          <w:rFonts w:cs="Arial"/>
          <w:bCs/>
          <w:i/>
          <w:iCs/>
          <w:color w:val="000000"/>
          <w:szCs w:val="20"/>
          <w:u w:val="single"/>
        </w:rPr>
        <w:br/>
      </w:r>
    </w:p>
    <w:p w14:paraId="66BAABEA" w14:textId="697EC757" w:rsidR="00685DA2" w:rsidRPr="002504F5" w:rsidRDefault="00FE298B" w:rsidP="00685DA2">
      <w:pPr>
        <w:pStyle w:val="MCHPNormal"/>
        <w:spacing w:after="120"/>
        <w:ind w:left="540"/>
        <w:jc w:val="left"/>
        <w:rPr>
          <w:bCs/>
        </w:rPr>
      </w:pPr>
      <w:r>
        <w:rPr>
          <w:b/>
        </w:rPr>
        <w:t>Lag Compensator Pole &amp; Zero Locations</w:t>
      </w:r>
      <w:r>
        <w:rPr>
          <w:b/>
        </w:rPr>
        <w:br/>
      </w:r>
      <w:r w:rsidR="00685DA2">
        <w:rPr>
          <w:bCs/>
        </w:rPr>
        <w:t xml:space="preserve">As explained under </w:t>
      </w:r>
      <w:r w:rsidR="00685DA2" w:rsidRPr="00D72D33">
        <w:rPr>
          <w:bCs/>
          <w:i/>
          <w:iCs/>
        </w:rPr>
        <w:fldChar w:fldCharType="begin"/>
      </w:r>
      <w:r w:rsidR="00685DA2" w:rsidRPr="00D72D33">
        <w:rPr>
          <w:bCs/>
          <w:i/>
          <w:iCs/>
        </w:rPr>
        <w:instrText xml:space="preserve"> REF _Ref30081121 \r \h  \* MERGEFORMAT </w:instrText>
      </w:r>
      <w:r w:rsidR="00685DA2" w:rsidRPr="00D72D33">
        <w:rPr>
          <w:bCs/>
          <w:i/>
          <w:iCs/>
        </w:rPr>
      </w:r>
      <w:r w:rsidR="00685DA2" w:rsidRPr="00D72D33">
        <w:rPr>
          <w:bCs/>
          <w:i/>
          <w:iCs/>
        </w:rPr>
        <w:fldChar w:fldCharType="separate"/>
      </w:r>
      <w:r w:rsidR="0071397F">
        <w:rPr>
          <w:bCs/>
          <w:i/>
          <w:iCs/>
        </w:rPr>
        <w:t>2.3</w:t>
      </w:r>
      <w:r w:rsidR="00685DA2" w:rsidRPr="00D72D33">
        <w:rPr>
          <w:bCs/>
          <w:i/>
          <w:iCs/>
        </w:rPr>
        <w:fldChar w:fldCharType="end"/>
      </w:r>
      <w:r w:rsidR="00685DA2" w:rsidRPr="00D72D33">
        <w:rPr>
          <w:bCs/>
          <w:i/>
          <w:iCs/>
        </w:rPr>
        <w:t xml:space="preserve"> </w:t>
      </w:r>
      <w:r w:rsidR="00685DA2" w:rsidRPr="00D72D33">
        <w:rPr>
          <w:bCs/>
          <w:i/>
          <w:iCs/>
        </w:rPr>
        <w:fldChar w:fldCharType="begin"/>
      </w:r>
      <w:r w:rsidR="00685DA2" w:rsidRPr="00D72D33">
        <w:rPr>
          <w:bCs/>
          <w:i/>
          <w:iCs/>
        </w:rPr>
        <w:instrText xml:space="preserve"> REF _Ref30081121 \h  \* MERGEFORMAT </w:instrText>
      </w:r>
      <w:r w:rsidR="00685DA2" w:rsidRPr="00D72D33">
        <w:rPr>
          <w:bCs/>
          <w:i/>
          <w:iCs/>
        </w:rPr>
      </w:r>
      <w:r w:rsidR="00685DA2" w:rsidRPr="00D72D33">
        <w:rPr>
          <w:bCs/>
          <w:i/>
          <w:iCs/>
        </w:rPr>
        <w:fldChar w:fldCharType="separate"/>
      </w:r>
      <w:r w:rsidR="0071397F" w:rsidRPr="0071397F">
        <w:rPr>
          <w:bCs/>
          <w:i/>
          <w:iCs/>
        </w:rPr>
        <w:t>Selecting the Right Controller</w:t>
      </w:r>
      <w:r w:rsidR="00685DA2" w:rsidRPr="00D72D33">
        <w:rPr>
          <w:bCs/>
          <w:i/>
          <w:iCs/>
        </w:rPr>
        <w:fldChar w:fldCharType="end"/>
      </w:r>
      <w:r w:rsidR="00685DA2">
        <w:rPr>
          <w:bCs/>
        </w:rPr>
        <w:t>, pole and zero locations of the compensator need to be matched with pole and zero locations of the power plant. However, beyond this very basic compensation approach, some pole &amp; zero locations may be repositioned slightly from their strict compensation locations to improve the frequency response of the power supply in accordance to design criteria and application requirements.</w:t>
      </w:r>
      <w:r w:rsidR="00685DA2">
        <w:rPr>
          <w:bCs/>
        </w:rPr>
        <w:br/>
      </w:r>
      <w:r w:rsidR="00685DA2">
        <w:rPr>
          <w:bCs/>
        </w:rPr>
        <w:br/>
        <w:t>Enter the derived pole &amp; zero locations in the fields provided.</w:t>
      </w:r>
      <w:r w:rsidR="00685DA2">
        <w:rPr>
          <w:bCs/>
        </w:rPr>
        <w:br/>
      </w:r>
      <w:r w:rsidR="00685DA2">
        <w:rPr>
          <w:bCs/>
        </w:rPr>
        <w:br/>
      </w:r>
      <w:r w:rsidR="00685DA2" w:rsidRPr="00E337F7">
        <w:rPr>
          <w:b/>
          <w:u w:val="single"/>
        </w:rPr>
        <w:t>Please note:</w:t>
      </w:r>
      <w:r w:rsidR="00685DA2">
        <w:rPr>
          <w:bCs/>
        </w:rPr>
        <w:br/>
        <w:t>In a digital controller</w:t>
      </w:r>
      <w:r w:rsidR="004D037B">
        <w:rPr>
          <w:bCs/>
        </w:rPr>
        <w:t>,</w:t>
      </w:r>
      <w:r w:rsidR="00685DA2">
        <w:rPr>
          <w:bCs/>
        </w:rPr>
        <w:t xml:space="preserve"> the sampling frequency determines the </w:t>
      </w:r>
      <w:r w:rsidR="001B5353">
        <w:rPr>
          <w:bCs/>
        </w:rPr>
        <w:t xml:space="preserve">maximum </w:t>
      </w:r>
      <w:r w:rsidR="00685DA2">
        <w:rPr>
          <w:bCs/>
        </w:rPr>
        <w:t xml:space="preserve">continuous time domain (s-plane) frequency range, which can be mapped into the valid range of the discrete time domain (z-plane), limited by the </w:t>
      </w:r>
      <w:r w:rsidR="00A21A67">
        <w:rPr>
          <w:bCs/>
        </w:rPr>
        <w:t>Nyquist-Shannon</w:t>
      </w:r>
      <w:r w:rsidR="00685DA2">
        <w:rPr>
          <w:bCs/>
        </w:rPr>
        <w:t xml:space="preserve"> limit at half of the sampling frequency. Beyond this point the z-domain filter stops working as the incoming data becomes to fractured to allow a proper signal representation of the real, analog signal.</w:t>
      </w:r>
      <w:r w:rsidR="00685DA2">
        <w:rPr>
          <w:bCs/>
        </w:rPr>
        <w:br/>
      </w:r>
      <w:r w:rsidR="00685DA2">
        <w:rPr>
          <w:bCs/>
        </w:rPr>
        <w:br/>
        <w:t xml:space="preserve">Any frequency entered </w:t>
      </w:r>
      <w:r w:rsidR="00685DA2" w:rsidRPr="00B24CCC">
        <w:rPr>
          <w:bCs/>
          <w:i/>
          <w:iCs/>
          <w:u w:val="single"/>
        </w:rPr>
        <w:t>should not exceed</w:t>
      </w:r>
      <w:r w:rsidR="00685DA2">
        <w:rPr>
          <w:bCs/>
        </w:rPr>
        <w:t xml:space="preserve"> the </w:t>
      </w:r>
      <w:r w:rsidR="00A21A67">
        <w:rPr>
          <w:bCs/>
        </w:rPr>
        <w:t>Nyquist-Shannon</w:t>
      </w:r>
      <w:r w:rsidR="00685DA2">
        <w:rPr>
          <w:bCs/>
        </w:rPr>
        <w:t xml:space="preserve"> limit.</w:t>
      </w:r>
    </w:p>
    <w:p w14:paraId="70D6595F" w14:textId="075A27C5" w:rsidR="009C63CC" w:rsidRPr="009B24FD" w:rsidRDefault="009C63CC" w:rsidP="009B24FD">
      <w:pPr>
        <w:pStyle w:val="MCHPNormal"/>
        <w:spacing w:after="120"/>
        <w:ind w:left="187"/>
        <w:jc w:val="left"/>
        <w:rPr>
          <w:bCs/>
        </w:rPr>
      </w:pPr>
    </w:p>
    <w:p w14:paraId="51C48B6E" w14:textId="3658F46F" w:rsidR="00B24CCC" w:rsidRPr="00556E68" w:rsidRDefault="00B24CCC" w:rsidP="00556E68">
      <w:pPr>
        <w:pStyle w:val="MCHPHeading1"/>
        <w:pageBreakBefore/>
        <w:numPr>
          <w:ilvl w:val="0"/>
          <w:numId w:val="6"/>
        </w:numPr>
        <w:ind w:left="562" w:hanging="562"/>
      </w:pPr>
      <w:bookmarkStart w:id="44" w:name="_Toc38551065"/>
      <w:r w:rsidRPr="00556E68">
        <w:lastRenderedPageBreak/>
        <w:t>T</w:t>
      </w:r>
      <w:r w:rsidR="007F4F3B">
        <w:t>ime</w:t>
      </w:r>
      <w:r w:rsidRPr="00556E68">
        <w:t xml:space="preserve"> D</w:t>
      </w:r>
      <w:r w:rsidR="007F4F3B">
        <w:t>omain</w:t>
      </w:r>
      <w:r w:rsidRPr="00556E68">
        <w:t xml:space="preserve"> W</w:t>
      </w:r>
      <w:r w:rsidR="007F4F3B">
        <w:t>indow</w:t>
      </w:r>
      <w:bookmarkEnd w:id="44"/>
    </w:p>
    <w:p w14:paraId="7C25E1AF" w14:textId="60C80A85" w:rsidR="00B24CCC" w:rsidRDefault="006E2035" w:rsidP="00B24CCC">
      <w:pPr>
        <w:pStyle w:val="MCHPNormal"/>
        <w:keepNext/>
      </w:pPr>
      <w:r>
        <w:rPr>
          <w:noProof/>
        </w:rPr>
        <mc:AlternateContent>
          <mc:Choice Requires="wps">
            <w:drawing>
              <wp:anchor distT="0" distB="0" distL="114300" distR="114300" simplePos="0" relativeHeight="251804672" behindDoc="0" locked="0" layoutInCell="1" allowOverlap="1" wp14:anchorId="7548764A" wp14:editId="7CC7AB03">
                <wp:simplePos x="0" y="0"/>
                <wp:positionH relativeFrom="column">
                  <wp:posOffset>5774130</wp:posOffset>
                </wp:positionH>
                <wp:positionV relativeFrom="paragraph">
                  <wp:posOffset>3364230</wp:posOffset>
                </wp:positionV>
                <wp:extent cx="352425" cy="359410"/>
                <wp:effectExtent l="19050" t="17145" r="19050" b="13970"/>
                <wp:wrapNone/>
                <wp:docPr id="30"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DF2AA65" w14:textId="69F692B5" w:rsidR="0071397F" w:rsidRPr="00CD5C3C" w:rsidRDefault="0071397F" w:rsidP="00B24CCC">
                            <w:pPr>
                              <w:jc w:val="center"/>
                              <w:rPr>
                                <w:b/>
                                <w:sz w:val="32"/>
                                <w:szCs w:val="32"/>
                                <w:lang w:val="de-DE"/>
                              </w:rPr>
                            </w:pPr>
                            <w:r>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48764A" id="_x0000_s1046" style="position:absolute;left:0;text-align:left;margin-left:454.65pt;margin-top:264.9pt;width:27.75pt;height:28.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" strokeweight="2pt">
                <v:textbox inset="0,0,0,0">
                  <w:txbxContent>
                    <w:p w14:paraId="5DF2AA65" w14:textId="69F692B5" w:rsidR="0071397F" w:rsidRPr="00CD5C3C" w:rsidRDefault="0071397F" w:rsidP="00B24CCC">
                      <w:pPr>
                        <w:jc w:val="center"/>
                        <w:rPr>
                          <w:b/>
                          <w:sz w:val="32"/>
                          <w:szCs w:val="32"/>
                          <w:lang w:val="de-DE"/>
                        </w:rPr>
                      </w:pPr>
                      <w:r>
                        <w:rPr>
                          <w:b/>
                          <w:sz w:val="32"/>
                          <w:szCs w:val="32"/>
                          <w:lang w:val="de-DE"/>
                        </w:rPr>
                        <w:t>4</w:t>
                      </w:r>
                    </w:p>
                  </w:txbxContent>
                </v:textbox>
              </v:oval>
            </w:pict>
          </mc:Fallback>
        </mc:AlternateContent>
      </w:r>
      <w:r w:rsidR="00B24CCC">
        <w:rPr>
          <w:noProof/>
        </w:rPr>
        <mc:AlternateContent>
          <mc:Choice Requires="wps">
            <w:drawing>
              <wp:anchor distT="0" distB="0" distL="114300" distR="114300" simplePos="0" relativeHeight="251794432" behindDoc="0" locked="0" layoutInCell="1" allowOverlap="1" wp14:anchorId="508A4C19" wp14:editId="12F87AC5">
                <wp:simplePos x="0" y="0"/>
                <wp:positionH relativeFrom="column">
                  <wp:posOffset>5840246</wp:posOffset>
                </wp:positionH>
                <wp:positionV relativeFrom="paragraph">
                  <wp:posOffset>1840306</wp:posOffset>
                </wp:positionV>
                <wp:extent cx="352425" cy="359410"/>
                <wp:effectExtent l="19050" t="17145" r="19050" b="13970"/>
                <wp:wrapNone/>
                <wp:docPr id="543"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6A9CCCB" w14:textId="77777777" w:rsidR="0071397F" w:rsidRPr="00CD5C3C" w:rsidRDefault="0071397F" w:rsidP="00B24CCC">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08A4C19" id="_x0000_s1047" style="position:absolute;left:0;text-align:left;margin-left:459.85pt;margin-top:144.9pt;width:27.75pt;height:28.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" strokeweight="2pt">
                <v:textbox inset="0,0,0,0">
                  <w:txbxContent>
                    <w:p w14:paraId="46A9CCCB" w14:textId="77777777" w:rsidR="0071397F" w:rsidRPr="00CD5C3C" w:rsidRDefault="0071397F" w:rsidP="00B24CCC">
                      <w:pPr>
                        <w:jc w:val="center"/>
                        <w:rPr>
                          <w:b/>
                          <w:sz w:val="32"/>
                          <w:szCs w:val="32"/>
                          <w:lang w:val="de-DE"/>
                        </w:rPr>
                      </w:pPr>
                      <w:r>
                        <w:rPr>
                          <w:b/>
                          <w:sz w:val="32"/>
                          <w:szCs w:val="32"/>
                          <w:lang w:val="de-DE"/>
                        </w:rPr>
                        <w:t>3</w:t>
                      </w:r>
                    </w:p>
                  </w:txbxContent>
                </v:textbox>
              </v:oval>
            </w:pict>
          </mc:Fallback>
        </mc:AlternateContent>
      </w:r>
      <w:r w:rsidR="00B24CCC">
        <w:rPr>
          <w:noProof/>
        </w:rPr>
        <mc:AlternateContent>
          <mc:Choice Requires="wps">
            <w:drawing>
              <wp:anchor distT="0" distB="0" distL="114300" distR="114300" simplePos="0" relativeHeight="251793408" behindDoc="0" locked="0" layoutInCell="1" allowOverlap="1" wp14:anchorId="700923F5" wp14:editId="618A8199">
                <wp:simplePos x="0" y="0"/>
                <wp:positionH relativeFrom="column">
                  <wp:posOffset>5716228</wp:posOffset>
                </wp:positionH>
                <wp:positionV relativeFrom="paragraph">
                  <wp:posOffset>980964</wp:posOffset>
                </wp:positionV>
                <wp:extent cx="352425" cy="359410"/>
                <wp:effectExtent l="19050" t="17145" r="19050" b="13970"/>
                <wp:wrapNone/>
                <wp:docPr id="542"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B226CBF" w14:textId="77777777" w:rsidR="0071397F" w:rsidRPr="00CD5C3C" w:rsidRDefault="0071397F" w:rsidP="00B24CCC">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00923F5" id="_x0000_s1048" style="position:absolute;left:0;text-align:left;margin-left:450.1pt;margin-top:77.25pt;width:27.75pt;height:28.3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" strokeweight="2pt">
                <v:textbox inset="0,0,0,0">
                  <w:txbxContent>
                    <w:p w14:paraId="7B226CBF" w14:textId="77777777" w:rsidR="0071397F" w:rsidRPr="00CD5C3C" w:rsidRDefault="0071397F" w:rsidP="00B24CCC">
                      <w:pPr>
                        <w:jc w:val="center"/>
                        <w:rPr>
                          <w:b/>
                          <w:sz w:val="32"/>
                          <w:szCs w:val="32"/>
                          <w:lang w:val="de-DE"/>
                        </w:rPr>
                      </w:pPr>
                      <w:r>
                        <w:rPr>
                          <w:b/>
                          <w:sz w:val="32"/>
                          <w:szCs w:val="32"/>
                          <w:lang w:val="de-DE"/>
                        </w:rPr>
                        <w:t>2</w:t>
                      </w:r>
                    </w:p>
                  </w:txbxContent>
                </v:textbox>
              </v:oval>
            </w:pict>
          </mc:Fallback>
        </mc:AlternateContent>
      </w:r>
      <w:r w:rsidR="00B24CCC">
        <w:rPr>
          <w:noProof/>
        </w:rPr>
        <mc:AlternateContent>
          <mc:Choice Requires="wps">
            <w:drawing>
              <wp:anchor distT="0" distB="0" distL="114300" distR="114300" simplePos="0" relativeHeight="251792384" behindDoc="0" locked="0" layoutInCell="1" allowOverlap="1" wp14:anchorId="2ED08A55" wp14:editId="199AC6F7">
                <wp:simplePos x="0" y="0"/>
                <wp:positionH relativeFrom="column">
                  <wp:posOffset>110518</wp:posOffset>
                </wp:positionH>
                <wp:positionV relativeFrom="paragraph">
                  <wp:posOffset>850851</wp:posOffset>
                </wp:positionV>
                <wp:extent cx="352425" cy="359410"/>
                <wp:effectExtent l="19050" t="17145" r="19050" b="13970"/>
                <wp:wrapNone/>
                <wp:docPr id="544"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2B2D5E4" w14:textId="77777777" w:rsidR="0071397F" w:rsidRPr="00CD5C3C" w:rsidRDefault="0071397F" w:rsidP="00B24CCC">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D08A55" id="_x0000_s1049" style="position:absolute;left:0;text-align:left;margin-left:8.7pt;margin-top:67pt;width:27.75pt;height:28.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" strokeweight="2pt">
                <v:textbox inset="0,0,0,0">
                  <w:txbxContent>
                    <w:p w14:paraId="72B2D5E4" w14:textId="77777777" w:rsidR="0071397F" w:rsidRPr="00CD5C3C" w:rsidRDefault="0071397F" w:rsidP="00B24CCC">
                      <w:pPr>
                        <w:jc w:val="center"/>
                        <w:rPr>
                          <w:b/>
                          <w:sz w:val="32"/>
                          <w:szCs w:val="32"/>
                          <w:lang w:val="de-DE"/>
                        </w:rPr>
                      </w:pPr>
                      <w:r>
                        <w:rPr>
                          <w:b/>
                          <w:sz w:val="32"/>
                          <w:szCs w:val="32"/>
                          <w:lang w:val="de-DE"/>
                        </w:rPr>
                        <w:t>1</w:t>
                      </w:r>
                    </w:p>
                  </w:txbxContent>
                </v:textbox>
              </v:oval>
            </w:pict>
          </mc:Fallback>
        </mc:AlternateContent>
      </w:r>
      <w:r w:rsidR="00B24CCC">
        <w:rPr>
          <w:noProof/>
        </w:rPr>
        <w:drawing>
          <wp:inline distT="0" distB="0" distL="0" distR="0" wp14:anchorId="6AD5395A" wp14:editId="61CFB949">
            <wp:extent cx="6069076" cy="4014739"/>
            <wp:effectExtent l="38100" t="38100" r="46355" b="43180"/>
            <wp:docPr id="5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69076" cy="4014739"/>
                    </a:xfrm>
                    <a:prstGeom prst="rect">
                      <a:avLst/>
                    </a:prstGeom>
                    <a:ln w="25400">
                      <a:solidFill>
                        <a:schemeClr val="tx1"/>
                      </a:solidFill>
                    </a:ln>
                  </pic:spPr>
                </pic:pic>
              </a:graphicData>
            </a:graphic>
          </wp:inline>
        </w:drawing>
      </w:r>
    </w:p>
    <w:p w14:paraId="544FF7E6" w14:textId="26257F34" w:rsidR="00B24CCC" w:rsidRDefault="00B24CCC" w:rsidP="00B24CCC">
      <w:pPr>
        <w:pStyle w:val="MCHPCaption"/>
        <w:jc w:val="center"/>
      </w:pPr>
      <w:bookmarkStart w:id="45" w:name="_Toc38549288"/>
      <w:r>
        <w:t xml:space="preserve">Figure </w:t>
      </w:r>
      <w:fldSimple w:instr=" SEQ Figure \* ARABIC ">
        <w:r w:rsidR="0071397F">
          <w:rPr>
            <w:noProof/>
          </w:rPr>
          <w:t>9</w:t>
        </w:r>
      </w:fldSimple>
      <w:r>
        <w:t>: Code Generator Configuration and Timing Diagram</w:t>
      </w:r>
      <w:bookmarkEnd w:id="45"/>
    </w:p>
    <w:p w14:paraId="1AE6202D" w14:textId="67E2216E" w:rsidR="00B24CCC" w:rsidRPr="00244142" w:rsidRDefault="00B24CCC" w:rsidP="00B24CCC">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71397F">
        <w:rPr>
          <w:caps/>
          <w:noProof/>
        </w:rPr>
        <w:t>3</w:t>
      </w:r>
      <w:r w:rsidRPr="00244142">
        <w:rPr>
          <w:caps/>
        </w:rPr>
        <w:fldChar w:fldCharType="end"/>
      </w:r>
      <w:r w:rsidRPr="00244142">
        <w:rPr>
          <w:caps/>
        </w:rPr>
        <w:t xml:space="preserve">: </w:t>
      </w:r>
      <w:r>
        <w:rPr>
          <w:caps/>
        </w:rPr>
        <w:t>TIMING DIAGRAM OVERVIEW DESCRIPTION</w:t>
      </w:r>
    </w:p>
    <w:tbl>
      <w:tblPr>
        <w:tblStyle w:val="MediumShading2-Accent2"/>
        <w:tblW w:w="0" w:type="auto"/>
        <w:tblLook w:val="04A0" w:firstRow="1" w:lastRow="0" w:firstColumn="1" w:lastColumn="0" w:noHBand="0" w:noVBand="1"/>
      </w:tblPr>
      <w:tblGrid>
        <w:gridCol w:w="814"/>
        <w:gridCol w:w="9158"/>
      </w:tblGrid>
      <w:tr w:rsidR="00B24CCC" w14:paraId="704C171A" w14:textId="77777777" w:rsidTr="0096785C">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096D2E3A" w14:textId="77777777" w:rsidR="00B24CCC" w:rsidRDefault="00B24CCC" w:rsidP="0096785C">
            <w:pPr>
              <w:pStyle w:val="MCHPNormal"/>
              <w:jc w:val="center"/>
            </w:pPr>
            <w:r>
              <w:t>No</w:t>
            </w:r>
          </w:p>
        </w:tc>
        <w:tc>
          <w:tcPr>
            <w:tcW w:w="9158" w:type="dxa"/>
            <w:shd w:val="clear" w:color="auto" w:fill="C00000"/>
          </w:tcPr>
          <w:p w14:paraId="3C930C4F" w14:textId="77777777" w:rsidR="00B24CCC" w:rsidRDefault="00B24CCC" w:rsidP="0096785C">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B24CCC" w14:paraId="103E56C2"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321F2992" w14:textId="77777777" w:rsidR="00B24CCC" w:rsidRDefault="00B24CCC" w:rsidP="0096785C">
            <w:pPr>
              <w:pStyle w:val="MCHPNormal"/>
              <w:jc w:val="center"/>
            </w:pPr>
            <w:r>
              <w:t>1</w:t>
            </w:r>
          </w:p>
        </w:tc>
        <w:tc>
          <w:tcPr>
            <w:tcW w:w="9158" w:type="dxa"/>
            <w:vAlign w:val="center"/>
          </w:tcPr>
          <w:p w14:paraId="708A99E2"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Code generator configuration option catalog</w:t>
            </w:r>
          </w:p>
        </w:tc>
      </w:tr>
      <w:tr w:rsidR="00B24CCC" w14:paraId="16BDE2A7" w14:textId="77777777" w:rsidTr="0096785C">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42931A6E" w14:textId="77777777" w:rsidR="00B24CCC" w:rsidRDefault="00B24CCC" w:rsidP="0096785C">
            <w:pPr>
              <w:pStyle w:val="MCHPNormal"/>
              <w:jc w:val="center"/>
            </w:pPr>
            <w:r>
              <w:t>2</w:t>
            </w:r>
          </w:p>
        </w:tc>
        <w:tc>
          <w:tcPr>
            <w:tcW w:w="9158" w:type="dxa"/>
            <w:vAlign w:val="center"/>
          </w:tcPr>
          <w:p w14:paraId="2069D284" w14:textId="77777777" w:rsidR="00B24CCC" w:rsidRDefault="00B24CCC" w:rsidP="0096785C">
            <w:pPr>
              <w:pStyle w:val="MCHPNormal"/>
              <w:jc w:val="left"/>
              <w:cnfStyle w:val="000000000000" w:firstRow="0" w:lastRow="0" w:firstColumn="0" w:lastColumn="0" w:oddVBand="0" w:evenVBand="0" w:oddHBand="0" w:evenHBand="0" w:firstRowFirstColumn="0" w:firstRowLastColumn="0" w:lastRowFirstColumn="0" w:lastRowLastColumn="0"/>
            </w:pPr>
            <w:r>
              <w:t>Timing diagram of control loop execution vs. SMPS switching waveform</w:t>
            </w:r>
          </w:p>
        </w:tc>
      </w:tr>
      <w:tr w:rsidR="006E2035" w14:paraId="19847ABA"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06F4880E" w14:textId="0A64F10A" w:rsidR="006E2035" w:rsidRDefault="006E2035" w:rsidP="0096785C">
            <w:pPr>
              <w:pStyle w:val="MCHPNormal"/>
              <w:jc w:val="center"/>
            </w:pPr>
            <w:r>
              <w:t>3</w:t>
            </w:r>
          </w:p>
        </w:tc>
        <w:tc>
          <w:tcPr>
            <w:tcW w:w="9158" w:type="dxa"/>
            <w:vAlign w:val="center"/>
          </w:tcPr>
          <w:p w14:paraId="6E143D67" w14:textId="206D3AFF" w:rsidR="006E2035" w:rsidRDefault="006E2035" w:rsidP="0096785C">
            <w:pPr>
              <w:pStyle w:val="MCHPNormal"/>
              <w:jc w:val="left"/>
              <w:cnfStyle w:val="000000100000" w:firstRow="0" w:lastRow="0" w:firstColumn="0" w:lastColumn="0" w:oddVBand="0" w:evenVBand="0" w:oddHBand="1" w:evenHBand="0" w:firstRowFirstColumn="0" w:firstRowLastColumn="0" w:lastRowFirstColumn="0" w:lastRowLastColumn="0"/>
            </w:pPr>
            <w:r>
              <w:t>Relative CPU Load bar</w:t>
            </w:r>
          </w:p>
        </w:tc>
      </w:tr>
      <w:tr w:rsidR="00B24CCC" w14:paraId="720C35D3" w14:textId="77777777" w:rsidTr="0096785C">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0DACEC33" w14:textId="081C6DCE" w:rsidR="00B24CCC" w:rsidRDefault="006E2035" w:rsidP="0096785C">
            <w:pPr>
              <w:pStyle w:val="MCHPNormal"/>
              <w:jc w:val="center"/>
            </w:pPr>
            <w:r>
              <w:t>4</w:t>
            </w:r>
          </w:p>
        </w:tc>
        <w:tc>
          <w:tcPr>
            <w:tcW w:w="9158" w:type="dxa"/>
          </w:tcPr>
          <w:p w14:paraId="3DEE179A" w14:textId="77777777" w:rsidR="00B24CCC" w:rsidRDefault="00B24CCC" w:rsidP="0096785C">
            <w:pPr>
              <w:pStyle w:val="MCHPNormal"/>
              <w:jc w:val="left"/>
              <w:cnfStyle w:val="000000000000" w:firstRow="0" w:lastRow="0" w:firstColumn="0" w:lastColumn="0" w:oddVBand="0" w:evenVBand="0" w:oddHBand="0" w:evenHBand="0" w:firstRowFirstColumn="0" w:firstRowLastColumn="0" w:lastRowFirstColumn="0" w:lastRowLastColumn="0"/>
            </w:pPr>
            <w:r>
              <w:t>Timing calculation output and target device parameter configuration</w:t>
            </w:r>
          </w:p>
        </w:tc>
      </w:tr>
    </w:tbl>
    <w:p w14:paraId="5F0F7050" w14:textId="77777777" w:rsidR="00E160A0" w:rsidRDefault="006E2035" w:rsidP="00E160A0">
      <w:pPr>
        <w:pStyle w:val="MCHPNormal"/>
        <w:spacing w:before="120"/>
      </w:pPr>
      <w:r>
        <w:t xml:space="preserve">A robust control loop needs to be executed with a fixed frequency and </w:t>
      </w:r>
      <w:r w:rsidR="00E0114F">
        <w:t xml:space="preserve">minimum time delay between an ADC sampling point and the related controller response write-back. </w:t>
      </w:r>
      <w:r w:rsidR="005457F5">
        <w:t>Considering the time required to execute the control loop and its repetition rate</w:t>
      </w:r>
      <w:r w:rsidR="00D40D46">
        <w:t>, each control loop consumes a certain amount of the total available CPU bandwidth.</w:t>
      </w:r>
      <w:r w:rsidR="00E160A0">
        <w:t xml:space="preserve"> </w:t>
      </w:r>
      <w:r w:rsidR="001B71E0">
        <w:t xml:space="preserve">Solving the trade-off between available CPU resources, control features and control accuracy is </w:t>
      </w:r>
      <w:r w:rsidR="00E160A0">
        <w:t xml:space="preserve">one of </w:t>
      </w:r>
      <w:r w:rsidR="001B71E0">
        <w:t>the ma</w:t>
      </w:r>
      <w:r w:rsidR="00E160A0">
        <w:t>jor</w:t>
      </w:r>
      <w:r w:rsidR="001B71E0">
        <w:t xml:space="preserve"> design objective</w:t>
      </w:r>
      <w:r w:rsidR="00E160A0">
        <w:t>s</w:t>
      </w:r>
      <w:r w:rsidR="001B71E0">
        <w:t xml:space="preserve">. </w:t>
      </w:r>
    </w:p>
    <w:p w14:paraId="175DC761" w14:textId="35A1055B" w:rsidR="001B71E0" w:rsidRDefault="005D0D76" w:rsidP="00B24CCC">
      <w:pPr>
        <w:pStyle w:val="MCHPNormal"/>
      </w:pPr>
      <w:r>
        <w:t>In this context a proper timing analysis is vital to prevent timing conflicts and CPU load bottlenecks which will both inevitably bare the risk of major system failures.</w:t>
      </w:r>
      <w:r w:rsidR="00E160A0">
        <w:t xml:space="preserve"> The chart provided shows the PWM signal (main PWM pulse only), ADC trigger event and ADC conversion delay, control loop execution time, controller data read event and controller response write-back event.</w:t>
      </w:r>
    </w:p>
    <w:p w14:paraId="45B565B3" w14:textId="7A0E317E" w:rsidR="00A5344F" w:rsidRDefault="0002368E" w:rsidP="00A5344F">
      <w:pPr>
        <w:pStyle w:val="MCHPNormal"/>
        <w:numPr>
          <w:ilvl w:val="0"/>
          <w:numId w:val="14"/>
        </w:numPr>
        <w:spacing w:after="120"/>
        <w:ind w:left="187" w:hanging="187"/>
        <w:jc w:val="left"/>
        <w:rPr>
          <w:b/>
        </w:rPr>
      </w:pPr>
      <w:r>
        <w:rPr>
          <w:b/>
        </w:rPr>
        <w:lastRenderedPageBreak/>
        <w:t>Tim</w:t>
      </w:r>
      <w:r w:rsidR="00337536">
        <w:rPr>
          <w:b/>
        </w:rPr>
        <w:t>e Domain</w:t>
      </w:r>
      <w:r>
        <w:rPr>
          <w:b/>
        </w:rPr>
        <w:t xml:space="preserve"> Chart Configuration</w:t>
      </w:r>
    </w:p>
    <w:p w14:paraId="5C3576CE" w14:textId="2569997B" w:rsidR="00B24CCC" w:rsidRDefault="001D3762" w:rsidP="009245DF">
      <w:pPr>
        <w:pStyle w:val="MCHPNormal"/>
        <w:spacing w:after="120"/>
        <w:ind w:left="187"/>
        <w:jc w:val="left"/>
        <w:rPr>
          <w:bCs/>
        </w:rPr>
      </w:pPr>
      <w:r>
        <w:rPr>
          <w:bCs/>
        </w:rPr>
        <w:t>The parameters listed in Section 4 of the Tim</w:t>
      </w:r>
      <w:r w:rsidR="00A80FC1">
        <w:rPr>
          <w:bCs/>
        </w:rPr>
        <w:t>e</w:t>
      </w:r>
      <w:r>
        <w:rPr>
          <w:bCs/>
        </w:rPr>
        <w:t xml:space="preserve"> </w:t>
      </w:r>
      <w:r w:rsidR="00A80FC1">
        <w:rPr>
          <w:bCs/>
        </w:rPr>
        <w:t>Domain view</w:t>
      </w:r>
      <w:r>
        <w:rPr>
          <w:bCs/>
        </w:rPr>
        <w:t xml:space="preserve"> can be used to adjust the chart to represent specific application characteristics. These parameters are:</w:t>
      </w:r>
    </w:p>
    <w:p w14:paraId="67EBBBA6" w14:textId="6A2CB7C8" w:rsidR="00B62A04" w:rsidRDefault="00B62A04" w:rsidP="00D458DF">
      <w:pPr>
        <w:pStyle w:val="MCHPNormal"/>
        <w:numPr>
          <w:ilvl w:val="0"/>
          <w:numId w:val="14"/>
        </w:numPr>
        <w:tabs>
          <w:tab w:val="left" w:pos="3510"/>
        </w:tabs>
        <w:spacing w:after="120"/>
        <w:ind w:left="1080"/>
        <w:jc w:val="left"/>
        <w:rPr>
          <w:bCs/>
        </w:rPr>
      </w:pPr>
      <w:r>
        <w:rPr>
          <w:bCs/>
        </w:rPr>
        <w:t>CPU Clock:</w:t>
      </w:r>
      <w:r>
        <w:rPr>
          <w:bCs/>
        </w:rPr>
        <w:tab/>
      </w:r>
      <w:r w:rsidR="00722A67">
        <w:rPr>
          <w:bCs/>
        </w:rPr>
        <w:t>Sets the e</w:t>
      </w:r>
      <w:r>
        <w:rPr>
          <w:bCs/>
        </w:rPr>
        <w:t>ffective CPU core clock</w:t>
      </w:r>
      <w:r w:rsidR="00722A67">
        <w:rPr>
          <w:bCs/>
        </w:rPr>
        <w:t xml:space="preserve"> / execution clock</w:t>
      </w:r>
      <w:r w:rsidR="00722A67">
        <w:rPr>
          <w:bCs/>
        </w:rPr>
        <w:br/>
        <w:t xml:space="preserve"> </w:t>
      </w:r>
      <w:r w:rsidR="00722A67">
        <w:rPr>
          <w:bCs/>
        </w:rPr>
        <w:tab/>
        <w:t>this parameter is used to calculate the generated control code</w:t>
      </w:r>
    </w:p>
    <w:p w14:paraId="51328F86" w14:textId="22EC06DB" w:rsidR="00722A67" w:rsidRDefault="00722A67" w:rsidP="00D458DF">
      <w:pPr>
        <w:pStyle w:val="MCHPNormal"/>
        <w:numPr>
          <w:ilvl w:val="0"/>
          <w:numId w:val="14"/>
        </w:numPr>
        <w:tabs>
          <w:tab w:val="left" w:pos="3510"/>
        </w:tabs>
        <w:spacing w:after="120"/>
        <w:ind w:left="1080"/>
        <w:jc w:val="left"/>
        <w:rPr>
          <w:bCs/>
        </w:rPr>
      </w:pPr>
      <w:r>
        <w:rPr>
          <w:bCs/>
        </w:rPr>
        <w:t>PWM Frequency:</w:t>
      </w:r>
      <w:r>
        <w:rPr>
          <w:bCs/>
        </w:rPr>
        <w:tab/>
        <w:t>Set up the</w:t>
      </w:r>
      <w:r w:rsidRPr="00722A67">
        <w:rPr>
          <w:bCs/>
        </w:rPr>
        <w:t xml:space="preserve"> </w:t>
      </w:r>
      <w:r>
        <w:rPr>
          <w:bCs/>
        </w:rPr>
        <w:t xml:space="preserve">time scale of the chart and set the frequency of the </w:t>
      </w:r>
      <w:r>
        <w:rPr>
          <w:bCs/>
        </w:rPr>
        <w:br/>
        <w:t xml:space="preserve"> </w:t>
      </w:r>
      <w:r>
        <w:rPr>
          <w:bCs/>
        </w:rPr>
        <w:tab/>
        <w:t>displayed main PWM signal</w:t>
      </w:r>
    </w:p>
    <w:p w14:paraId="16602D50" w14:textId="71D68E32" w:rsidR="00722A67" w:rsidRDefault="00722A67" w:rsidP="00D458DF">
      <w:pPr>
        <w:pStyle w:val="MCHPNormal"/>
        <w:numPr>
          <w:ilvl w:val="0"/>
          <w:numId w:val="14"/>
        </w:numPr>
        <w:tabs>
          <w:tab w:val="left" w:pos="3510"/>
        </w:tabs>
        <w:spacing w:after="120"/>
        <w:ind w:left="1080"/>
        <w:jc w:val="left"/>
        <w:rPr>
          <w:bCs/>
        </w:rPr>
      </w:pPr>
      <w:r>
        <w:rPr>
          <w:bCs/>
        </w:rPr>
        <w:t>Duty Cycle:</w:t>
      </w:r>
      <w:r>
        <w:rPr>
          <w:bCs/>
        </w:rPr>
        <w:tab/>
        <w:t>Sets the pulse-width of the displayed main PWM signal</w:t>
      </w:r>
    </w:p>
    <w:p w14:paraId="4F19F8B8" w14:textId="37942C7F" w:rsidR="00722A67" w:rsidRDefault="00722A67" w:rsidP="00D458DF">
      <w:pPr>
        <w:pStyle w:val="MCHPNormal"/>
        <w:numPr>
          <w:ilvl w:val="0"/>
          <w:numId w:val="14"/>
        </w:numPr>
        <w:tabs>
          <w:tab w:val="left" w:pos="3510"/>
        </w:tabs>
        <w:spacing w:after="120"/>
        <w:ind w:left="1080"/>
        <w:jc w:val="left"/>
        <w:rPr>
          <w:bCs/>
        </w:rPr>
      </w:pPr>
      <w:r>
        <w:rPr>
          <w:bCs/>
        </w:rPr>
        <w:t>ADC Latency:</w:t>
      </w:r>
      <w:r>
        <w:rPr>
          <w:bCs/>
        </w:rPr>
        <w:tab/>
        <w:t>Sets the pulse width of the ADC conversion time indicator</w:t>
      </w:r>
    </w:p>
    <w:p w14:paraId="4A7BCF4A" w14:textId="4526894C" w:rsidR="00722A67" w:rsidRDefault="00722A67" w:rsidP="00D458DF">
      <w:pPr>
        <w:pStyle w:val="MCHPNormal"/>
        <w:numPr>
          <w:ilvl w:val="0"/>
          <w:numId w:val="14"/>
        </w:numPr>
        <w:tabs>
          <w:tab w:val="left" w:pos="3510"/>
        </w:tabs>
        <w:spacing w:after="120"/>
        <w:ind w:left="1080"/>
        <w:jc w:val="left"/>
        <w:rPr>
          <w:bCs/>
        </w:rPr>
      </w:pPr>
      <w:r>
        <w:rPr>
          <w:bCs/>
        </w:rPr>
        <w:t>Control Interrupt Latency:</w:t>
      </w:r>
      <w:r>
        <w:rPr>
          <w:bCs/>
        </w:rPr>
        <w:tab/>
        <w:t xml:space="preserve">Sets the time delay from trigger source to start of the </w:t>
      </w:r>
      <w:r>
        <w:rPr>
          <w:bCs/>
        </w:rPr>
        <w:br/>
        <w:t xml:space="preserve"> </w:t>
      </w:r>
      <w:r>
        <w:rPr>
          <w:bCs/>
        </w:rPr>
        <w:tab/>
        <w:t>control loop execution</w:t>
      </w:r>
    </w:p>
    <w:p w14:paraId="726DFFF9" w14:textId="2856CFAB" w:rsidR="009245DF" w:rsidRDefault="009245DF" w:rsidP="00D458DF">
      <w:pPr>
        <w:pStyle w:val="MCHPNormal"/>
        <w:numPr>
          <w:ilvl w:val="0"/>
          <w:numId w:val="14"/>
        </w:numPr>
        <w:tabs>
          <w:tab w:val="left" w:pos="3510"/>
        </w:tabs>
        <w:spacing w:after="120"/>
        <w:ind w:left="1080"/>
        <w:jc w:val="left"/>
        <w:rPr>
          <w:bCs/>
        </w:rPr>
      </w:pPr>
      <w:r>
        <w:rPr>
          <w:bCs/>
        </w:rPr>
        <w:t>User Trigger Delay:</w:t>
      </w:r>
      <w:r>
        <w:rPr>
          <w:bCs/>
        </w:rPr>
        <w:tab/>
        <w:t xml:space="preserve">This generic delay is usually set in software to account for signal </w:t>
      </w:r>
      <w:r>
        <w:rPr>
          <w:bCs/>
        </w:rPr>
        <w:br/>
        <w:t xml:space="preserve"> </w:t>
      </w:r>
      <w:r>
        <w:rPr>
          <w:bCs/>
        </w:rPr>
        <w:tab/>
        <w:t xml:space="preserve">chain delays such as propagation delays of MOSFET drivers. This </w:t>
      </w:r>
      <w:r>
        <w:rPr>
          <w:bCs/>
        </w:rPr>
        <w:br/>
        <w:t xml:space="preserve"> </w:t>
      </w:r>
      <w:r>
        <w:rPr>
          <w:bCs/>
        </w:rPr>
        <w:tab/>
        <w:t xml:space="preserve">signal delays require a placement optimization of the ADC trigger. </w:t>
      </w:r>
      <w:r>
        <w:rPr>
          <w:bCs/>
        </w:rPr>
        <w:br/>
        <w:t xml:space="preserve"> </w:t>
      </w:r>
      <w:r>
        <w:rPr>
          <w:bCs/>
        </w:rPr>
        <w:tab/>
        <w:t xml:space="preserve">As both, control loop execution and ADC trigger are in most cases  </w:t>
      </w:r>
      <w:r>
        <w:rPr>
          <w:bCs/>
        </w:rPr>
        <w:br/>
        <w:t xml:space="preserve"> </w:t>
      </w:r>
      <w:r>
        <w:rPr>
          <w:bCs/>
        </w:rPr>
        <w:tab/>
        <w:t>controlled by the PWM time base, these delays can be added to the</w:t>
      </w:r>
      <w:r>
        <w:rPr>
          <w:bCs/>
        </w:rPr>
        <w:br/>
        <w:t xml:space="preserve"> </w:t>
      </w:r>
      <w:r>
        <w:rPr>
          <w:bCs/>
        </w:rPr>
        <w:tab/>
        <w:t>timing view to gain a better representation of the real runtime relations.</w:t>
      </w:r>
    </w:p>
    <w:p w14:paraId="2FAFA0F2" w14:textId="5F0A9155" w:rsidR="003A6E2D" w:rsidRDefault="003A6E2D" w:rsidP="003A6E2D">
      <w:pPr>
        <w:pStyle w:val="MCHPNormal"/>
        <w:numPr>
          <w:ilvl w:val="0"/>
          <w:numId w:val="14"/>
        </w:numPr>
        <w:spacing w:after="120"/>
        <w:ind w:left="187" w:hanging="187"/>
        <w:jc w:val="left"/>
        <w:rPr>
          <w:b/>
        </w:rPr>
      </w:pPr>
      <w:r>
        <w:rPr>
          <w:b/>
        </w:rPr>
        <w:t>Tim</w:t>
      </w:r>
      <w:r w:rsidR="00337536">
        <w:rPr>
          <w:b/>
        </w:rPr>
        <w:t>e Domain</w:t>
      </w:r>
      <w:r>
        <w:rPr>
          <w:b/>
        </w:rPr>
        <w:t xml:space="preserve"> </w:t>
      </w:r>
      <w:r w:rsidR="0059638B">
        <w:rPr>
          <w:b/>
        </w:rPr>
        <w:t xml:space="preserve">Chart </w:t>
      </w:r>
      <w:r>
        <w:rPr>
          <w:b/>
        </w:rPr>
        <w:t>Output Table</w:t>
      </w:r>
    </w:p>
    <w:p w14:paraId="7FBE24F3" w14:textId="495EC54F" w:rsidR="003A6E2D" w:rsidRDefault="003A6E2D" w:rsidP="003A6E2D">
      <w:pPr>
        <w:pStyle w:val="MCHPNormal"/>
        <w:spacing w:after="120"/>
        <w:ind w:left="187"/>
        <w:jc w:val="left"/>
        <w:rPr>
          <w:bCs/>
        </w:rPr>
      </w:pPr>
      <w:r>
        <w:rPr>
          <w:bCs/>
        </w:rPr>
        <w:t>The DCLD engine is calculating various timing relations depending on controller type and options selected. The calculation results are shown in Section 4 of the Tim</w:t>
      </w:r>
      <w:r w:rsidR="00A80FC1">
        <w:rPr>
          <w:bCs/>
        </w:rPr>
        <w:t>e Domain view</w:t>
      </w:r>
      <w:r>
        <w:rPr>
          <w:bCs/>
        </w:rPr>
        <w:t xml:space="preserve"> </w:t>
      </w:r>
    </w:p>
    <w:p w14:paraId="3C9C7198" w14:textId="77777777" w:rsidR="003A6E2D" w:rsidRDefault="003A6E2D" w:rsidP="003A6E2D">
      <w:pPr>
        <w:pStyle w:val="MCHPNormal"/>
        <w:spacing w:after="120"/>
        <w:ind w:left="187"/>
        <w:jc w:val="left"/>
        <w:rPr>
          <w:bCs/>
        </w:rPr>
      </w:pPr>
      <w:r>
        <w:rPr>
          <w:bCs/>
        </w:rPr>
        <w:t>These parameters are:</w:t>
      </w:r>
    </w:p>
    <w:p w14:paraId="58BE9CAC" w14:textId="7D2DE2D8" w:rsidR="003A6E2D" w:rsidRDefault="0059638B" w:rsidP="003A6E2D">
      <w:pPr>
        <w:pStyle w:val="MCHPNormal"/>
        <w:numPr>
          <w:ilvl w:val="0"/>
          <w:numId w:val="14"/>
        </w:numPr>
        <w:tabs>
          <w:tab w:val="left" w:pos="3510"/>
        </w:tabs>
        <w:spacing w:after="120"/>
        <w:ind w:left="1080"/>
        <w:jc w:val="left"/>
        <w:rPr>
          <w:bCs/>
        </w:rPr>
      </w:pPr>
      <w:r>
        <w:rPr>
          <w:bCs/>
        </w:rPr>
        <w:t>Total Instruction Cycles</w:t>
      </w:r>
      <w:r w:rsidR="003A6E2D">
        <w:rPr>
          <w:bCs/>
        </w:rPr>
        <w:t>:</w:t>
      </w:r>
      <w:r w:rsidR="003A6E2D">
        <w:rPr>
          <w:bCs/>
        </w:rPr>
        <w:tab/>
      </w:r>
      <w:r>
        <w:rPr>
          <w:bCs/>
        </w:rPr>
        <w:t xml:space="preserve">Number of instruction cycles required by this control loop </w:t>
      </w:r>
      <w:r>
        <w:rPr>
          <w:bCs/>
        </w:rPr>
        <w:br/>
        <w:t xml:space="preserve"> </w:t>
      </w:r>
      <w:r>
        <w:rPr>
          <w:bCs/>
        </w:rPr>
        <w:tab/>
        <w:t>(from start to end</w:t>
      </w:r>
      <w:r w:rsidR="00291084">
        <w:rPr>
          <w:bCs/>
        </w:rPr>
        <w:t xml:space="preserve"> or </w:t>
      </w:r>
      <w:r w:rsidR="00291084" w:rsidRPr="00291084">
        <w:rPr>
          <w:rFonts w:ascii="Courier New" w:hAnsi="Courier New" w:cs="Courier New"/>
          <w:color w:val="000000"/>
          <w:szCs w:val="20"/>
        </w:rPr>
        <w:t>npnz_Update</w:t>
      </w:r>
      <w:r w:rsidR="00291084" w:rsidRPr="00291084">
        <w:rPr>
          <w:bCs/>
          <w:sz w:val="22"/>
          <w:szCs w:val="24"/>
        </w:rPr>
        <w:t xml:space="preserve"> </w:t>
      </w:r>
      <w:r w:rsidR="00291084">
        <w:rPr>
          <w:bCs/>
        </w:rPr>
        <w:t>controller function)</w:t>
      </w:r>
    </w:p>
    <w:p w14:paraId="636777A2" w14:textId="6840FC66" w:rsidR="009E115A" w:rsidRDefault="009E115A" w:rsidP="009E115A">
      <w:pPr>
        <w:pStyle w:val="MCHPNormal"/>
        <w:numPr>
          <w:ilvl w:val="0"/>
          <w:numId w:val="14"/>
        </w:numPr>
        <w:tabs>
          <w:tab w:val="left" w:pos="3510"/>
        </w:tabs>
        <w:spacing w:after="120"/>
        <w:ind w:left="1080"/>
        <w:jc w:val="left"/>
        <w:rPr>
          <w:bCs/>
        </w:rPr>
      </w:pPr>
      <w:r>
        <w:rPr>
          <w:bCs/>
        </w:rPr>
        <w:t>Instruction Cycles until Data Read</w:t>
      </w:r>
      <w:r>
        <w:rPr>
          <w:bCs/>
        </w:rPr>
        <w:tab/>
        <w:t>Number of instruction cycles required from first instruction</w:t>
      </w:r>
      <w:r>
        <w:rPr>
          <w:bCs/>
        </w:rPr>
        <w:br/>
        <w:t xml:space="preserve"> </w:t>
      </w:r>
      <w:r>
        <w:rPr>
          <w:bCs/>
        </w:rPr>
        <w:tab/>
        <w:t>up to until the DATA READ instruction is executed</w:t>
      </w:r>
    </w:p>
    <w:p w14:paraId="7D1A7B1D" w14:textId="56BE0680" w:rsidR="000A5763" w:rsidRDefault="000A5763" w:rsidP="000A5763">
      <w:pPr>
        <w:pStyle w:val="MCHPNormal"/>
        <w:numPr>
          <w:ilvl w:val="0"/>
          <w:numId w:val="14"/>
        </w:numPr>
        <w:tabs>
          <w:tab w:val="left" w:pos="3510"/>
        </w:tabs>
        <w:spacing w:after="120"/>
        <w:ind w:left="1080"/>
        <w:jc w:val="left"/>
        <w:rPr>
          <w:bCs/>
        </w:rPr>
      </w:pPr>
      <w:r>
        <w:rPr>
          <w:bCs/>
        </w:rPr>
        <w:t>Instruction Cycles until Response</w:t>
      </w:r>
      <w:r>
        <w:rPr>
          <w:bCs/>
        </w:rPr>
        <w:tab/>
        <w:t>Number of instruction cycles required from first instruction</w:t>
      </w:r>
      <w:r>
        <w:rPr>
          <w:bCs/>
        </w:rPr>
        <w:br/>
        <w:t xml:space="preserve"> </w:t>
      </w:r>
      <w:r>
        <w:rPr>
          <w:bCs/>
        </w:rPr>
        <w:tab/>
        <w:t>up to until the response writeback instruction is executed</w:t>
      </w:r>
    </w:p>
    <w:p w14:paraId="56A43191" w14:textId="77777777" w:rsidR="000A5763" w:rsidRDefault="000A5763" w:rsidP="000A5763">
      <w:pPr>
        <w:pStyle w:val="MCHPNormal"/>
        <w:numPr>
          <w:ilvl w:val="0"/>
          <w:numId w:val="14"/>
        </w:numPr>
        <w:tabs>
          <w:tab w:val="left" w:pos="3510"/>
        </w:tabs>
        <w:spacing w:after="120"/>
        <w:ind w:left="1080"/>
        <w:jc w:val="left"/>
        <w:rPr>
          <w:bCs/>
        </w:rPr>
      </w:pPr>
      <w:r>
        <w:rPr>
          <w:bCs/>
        </w:rPr>
        <w:t>Instruction Cycles until Response</w:t>
      </w:r>
      <w:r>
        <w:rPr>
          <w:bCs/>
        </w:rPr>
        <w:tab/>
        <w:t>Number of instruction cycles required from first instruction</w:t>
      </w:r>
      <w:r>
        <w:rPr>
          <w:bCs/>
        </w:rPr>
        <w:br/>
        <w:t xml:space="preserve"> </w:t>
      </w:r>
      <w:r>
        <w:rPr>
          <w:bCs/>
        </w:rPr>
        <w:tab/>
        <w:t>up to until the response writeback instruction is executed</w:t>
      </w:r>
    </w:p>
    <w:p w14:paraId="201FC021" w14:textId="08F99335" w:rsidR="000A5763" w:rsidRDefault="00C066CC" w:rsidP="009E115A">
      <w:pPr>
        <w:pStyle w:val="MCHPNormal"/>
        <w:numPr>
          <w:ilvl w:val="0"/>
          <w:numId w:val="14"/>
        </w:numPr>
        <w:tabs>
          <w:tab w:val="left" w:pos="3510"/>
        </w:tabs>
        <w:spacing w:after="120"/>
        <w:ind w:left="1080"/>
        <w:jc w:val="left"/>
        <w:rPr>
          <w:bCs/>
        </w:rPr>
      </w:pPr>
      <w:r>
        <w:rPr>
          <w:bCs/>
        </w:rPr>
        <w:t>Relative CPU Load:</w:t>
      </w:r>
      <w:r>
        <w:rPr>
          <w:bCs/>
        </w:rPr>
        <w:tab/>
      </w:r>
      <w:r w:rsidR="003C6375">
        <w:rPr>
          <w:bCs/>
        </w:rPr>
        <w:t xml:space="preserve">This value represents the </w:t>
      </w:r>
      <w:r w:rsidR="003C6375" w:rsidRPr="0018555B">
        <w:rPr>
          <w:bCs/>
        </w:rPr>
        <w:t>relative</w:t>
      </w:r>
      <w:r w:rsidR="003C6375">
        <w:rPr>
          <w:bCs/>
        </w:rPr>
        <w:t xml:space="preserve"> CPU load </w:t>
      </w:r>
      <w:r w:rsidR="000A0069">
        <w:rPr>
          <w:bCs/>
        </w:rPr>
        <w:t xml:space="preserve">in [%] </w:t>
      </w:r>
      <w:r w:rsidR="003C6375">
        <w:rPr>
          <w:bCs/>
        </w:rPr>
        <w:t>consumed by</w:t>
      </w:r>
      <w:r w:rsidR="000A0069">
        <w:rPr>
          <w:bCs/>
        </w:rPr>
        <w:br/>
        <w:t xml:space="preserve"> </w:t>
      </w:r>
      <w:r w:rsidR="000A0069">
        <w:rPr>
          <w:bCs/>
        </w:rPr>
        <w:tab/>
      </w:r>
      <w:r w:rsidR="003C6375">
        <w:rPr>
          <w:bCs/>
        </w:rPr>
        <w:t>executing the configured control loop</w:t>
      </w:r>
    </w:p>
    <w:p w14:paraId="2A6ACB63" w14:textId="77E71240" w:rsidR="005C7F3A" w:rsidRDefault="0018555B" w:rsidP="009E115A">
      <w:pPr>
        <w:pStyle w:val="MCHPNormal"/>
        <w:numPr>
          <w:ilvl w:val="0"/>
          <w:numId w:val="14"/>
        </w:numPr>
        <w:tabs>
          <w:tab w:val="left" w:pos="3510"/>
        </w:tabs>
        <w:spacing w:after="120"/>
        <w:ind w:left="1080"/>
        <w:jc w:val="left"/>
        <w:rPr>
          <w:bCs/>
        </w:rPr>
      </w:pPr>
      <w:r>
        <w:rPr>
          <w:bCs/>
        </w:rPr>
        <w:t>Total Execution Period:</w:t>
      </w:r>
      <w:r>
        <w:rPr>
          <w:bCs/>
        </w:rPr>
        <w:tab/>
      </w:r>
      <w:r w:rsidR="00AC1763">
        <w:rPr>
          <w:bCs/>
        </w:rPr>
        <w:t xml:space="preserve">Total execution time of </w:t>
      </w:r>
      <w:r w:rsidR="00D17D1C">
        <w:rPr>
          <w:bCs/>
        </w:rPr>
        <w:t xml:space="preserve">one control step </w:t>
      </w:r>
      <w:r>
        <w:rPr>
          <w:bCs/>
        </w:rPr>
        <w:t xml:space="preserve">determined by the delay </w:t>
      </w:r>
      <w:r>
        <w:rPr>
          <w:bCs/>
        </w:rPr>
        <w:br/>
        <w:t xml:space="preserve"> </w:t>
      </w:r>
      <w:r>
        <w:rPr>
          <w:bCs/>
        </w:rPr>
        <w:tab/>
      </w:r>
      <w:r w:rsidR="00D17D1C">
        <w:rPr>
          <w:bCs/>
        </w:rPr>
        <w:t xml:space="preserve">from </w:t>
      </w:r>
      <w:r>
        <w:rPr>
          <w:bCs/>
        </w:rPr>
        <w:t>ADC sampling to Exit of control routine</w:t>
      </w:r>
    </w:p>
    <w:p w14:paraId="76B409D9" w14:textId="25B765A2" w:rsidR="00D17D1C" w:rsidRDefault="00D17D1C" w:rsidP="009E115A">
      <w:pPr>
        <w:pStyle w:val="MCHPNormal"/>
        <w:numPr>
          <w:ilvl w:val="0"/>
          <w:numId w:val="14"/>
        </w:numPr>
        <w:tabs>
          <w:tab w:val="left" w:pos="3510"/>
        </w:tabs>
        <w:spacing w:after="120"/>
        <w:ind w:left="1080"/>
        <w:jc w:val="left"/>
        <w:rPr>
          <w:bCs/>
        </w:rPr>
      </w:pPr>
      <w:r>
        <w:rPr>
          <w:bCs/>
        </w:rPr>
        <w:t>Response Delay:</w:t>
      </w:r>
      <w:r>
        <w:rPr>
          <w:bCs/>
        </w:rPr>
        <w:tab/>
        <w:t xml:space="preserve">Total Zero-Order Hold (ZOH) </w:t>
      </w:r>
      <w:r w:rsidR="002B7BC4">
        <w:rPr>
          <w:bCs/>
        </w:rPr>
        <w:t xml:space="preserve">of one control step </w:t>
      </w:r>
      <w:r>
        <w:rPr>
          <w:bCs/>
        </w:rPr>
        <w:t>determined by</w:t>
      </w:r>
      <w:r>
        <w:rPr>
          <w:bCs/>
        </w:rPr>
        <w:br/>
        <w:t xml:space="preserve"> </w:t>
      </w:r>
      <w:r>
        <w:rPr>
          <w:bCs/>
        </w:rPr>
        <w:tab/>
      </w:r>
      <w:r w:rsidR="002B7BC4">
        <w:rPr>
          <w:bCs/>
        </w:rPr>
        <w:t xml:space="preserve">the time delay from </w:t>
      </w:r>
      <w:r>
        <w:rPr>
          <w:bCs/>
        </w:rPr>
        <w:t>ADC sampling to control loop data write back</w:t>
      </w:r>
      <w:r w:rsidR="002B7BC4">
        <w:rPr>
          <w:bCs/>
        </w:rPr>
        <w:br/>
        <w:t xml:space="preserve"> </w:t>
      </w:r>
      <w:r w:rsidR="002B7BC4">
        <w:rPr>
          <w:bCs/>
        </w:rPr>
        <w:tab/>
      </w:r>
      <w:r>
        <w:rPr>
          <w:bCs/>
        </w:rPr>
        <w:t>event</w:t>
      </w:r>
    </w:p>
    <w:p w14:paraId="3188E280" w14:textId="77777777" w:rsidR="004E1E79" w:rsidRDefault="004E1E79" w:rsidP="00F263EE">
      <w:pPr>
        <w:pStyle w:val="MCHPNormal"/>
        <w:tabs>
          <w:tab w:val="left" w:pos="2880"/>
        </w:tabs>
        <w:spacing w:after="120"/>
        <w:jc w:val="left"/>
        <w:rPr>
          <w:bCs/>
        </w:rPr>
      </w:pPr>
    </w:p>
    <w:p w14:paraId="5E8C5386" w14:textId="2866A09F" w:rsidR="00B24CCC" w:rsidRDefault="00B24CCC" w:rsidP="006F2EDC">
      <w:pPr>
        <w:pStyle w:val="MCHPHeading2"/>
      </w:pPr>
      <w:bookmarkStart w:id="46" w:name="_Toc38551066"/>
      <w:r>
        <w:lastRenderedPageBreak/>
        <w:t>C</w:t>
      </w:r>
      <w:r w:rsidR="006F2EDC">
        <w:t>ontroller</w:t>
      </w:r>
      <w:r>
        <w:t xml:space="preserve"> B</w:t>
      </w:r>
      <w:r w:rsidR="006F2EDC">
        <w:t>lock</w:t>
      </w:r>
      <w:r>
        <w:t xml:space="preserve"> D</w:t>
      </w:r>
      <w:r w:rsidR="006F2EDC">
        <w:t>iagram</w:t>
      </w:r>
      <w:r>
        <w:t xml:space="preserve"> W</w:t>
      </w:r>
      <w:r w:rsidR="006F2EDC">
        <w:t>indow</w:t>
      </w:r>
      <w:bookmarkEnd w:id="46"/>
    </w:p>
    <w:p w14:paraId="486D25B4" w14:textId="77777777" w:rsidR="00B24CCC" w:rsidRDefault="00B24CCC" w:rsidP="00B24CCC">
      <w:pPr>
        <w:pStyle w:val="MCHPNormal"/>
        <w:keepNext/>
      </w:pPr>
      <w:r>
        <w:rPr>
          <w:noProof/>
        </w:rPr>
        <mc:AlternateContent>
          <mc:Choice Requires="wps">
            <w:drawing>
              <wp:anchor distT="0" distB="0" distL="114300" distR="114300" simplePos="0" relativeHeight="251797504" behindDoc="0" locked="0" layoutInCell="1" allowOverlap="1" wp14:anchorId="6E214574" wp14:editId="79041143">
                <wp:simplePos x="0" y="0"/>
                <wp:positionH relativeFrom="column">
                  <wp:posOffset>5827060</wp:posOffset>
                </wp:positionH>
                <wp:positionV relativeFrom="paragraph">
                  <wp:posOffset>2342933</wp:posOffset>
                </wp:positionV>
                <wp:extent cx="352425" cy="359410"/>
                <wp:effectExtent l="19050" t="17145" r="19050" b="13970"/>
                <wp:wrapNone/>
                <wp:docPr id="539"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E04CC56" w14:textId="77777777" w:rsidR="0071397F" w:rsidRPr="00CD5C3C" w:rsidRDefault="0071397F" w:rsidP="00B24CCC">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E214574" id="_x0000_s1050" style="position:absolute;left:0;text-align:left;margin-left:458.8pt;margin-top:184.5pt;width:27.75pt;height:28.3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" strokeweight="2pt">
                <v:textbox inset="0,0,0,0">
                  <w:txbxContent>
                    <w:p w14:paraId="7E04CC56" w14:textId="77777777" w:rsidR="0071397F" w:rsidRPr="00CD5C3C" w:rsidRDefault="0071397F" w:rsidP="00B24CCC">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798528" behindDoc="0" locked="0" layoutInCell="1" allowOverlap="1" wp14:anchorId="7869E39D" wp14:editId="2C173F30">
                <wp:simplePos x="0" y="0"/>
                <wp:positionH relativeFrom="column">
                  <wp:posOffset>5911061</wp:posOffset>
                </wp:positionH>
                <wp:positionV relativeFrom="paragraph">
                  <wp:posOffset>3194901</wp:posOffset>
                </wp:positionV>
                <wp:extent cx="352425" cy="359410"/>
                <wp:effectExtent l="19050" t="17145" r="19050" b="13970"/>
                <wp:wrapNone/>
                <wp:docPr id="54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191FEED0" w14:textId="77777777" w:rsidR="0071397F" w:rsidRPr="00CD5C3C" w:rsidRDefault="0071397F" w:rsidP="00B24CCC">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69E39D" id="_x0000_s1051" style="position:absolute;left:0;text-align:left;margin-left:465.45pt;margin-top:251.55pt;width:27.75pt;height:28.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" strokeweight="2pt">
                <v:textbox inset="0,0,0,0">
                  <w:txbxContent>
                    <w:p w14:paraId="191FEED0" w14:textId="77777777" w:rsidR="0071397F" w:rsidRPr="00CD5C3C" w:rsidRDefault="0071397F" w:rsidP="00B24CCC">
                      <w:pPr>
                        <w:jc w:val="center"/>
                        <w:rPr>
                          <w:b/>
                          <w:sz w:val="32"/>
                          <w:szCs w:val="32"/>
                          <w:lang w:val="de-DE"/>
                        </w:rPr>
                      </w:pPr>
                      <w:r>
                        <w:rPr>
                          <w:b/>
                          <w:sz w:val="32"/>
                          <w:szCs w:val="32"/>
                          <w:lang w:val="de-DE"/>
                        </w:rPr>
                        <w:t>3</w:t>
                      </w:r>
                    </w:p>
                  </w:txbxContent>
                </v:textbox>
              </v:oval>
            </w:pict>
          </mc:Fallback>
        </mc:AlternateContent>
      </w:r>
      <w:r>
        <w:rPr>
          <w:noProof/>
        </w:rPr>
        <mc:AlternateContent>
          <mc:Choice Requires="wps">
            <w:drawing>
              <wp:anchor distT="0" distB="0" distL="114300" distR="114300" simplePos="0" relativeHeight="251796480" behindDoc="0" locked="0" layoutInCell="1" allowOverlap="1" wp14:anchorId="75537C2E" wp14:editId="12DFD40E">
                <wp:simplePos x="0" y="0"/>
                <wp:positionH relativeFrom="column">
                  <wp:posOffset>5370844</wp:posOffset>
                </wp:positionH>
                <wp:positionV relativeFrom="paragraph">
                  <wp:posOffset>675312</wp:posOffset>
                </wp:positionV>
                <wp:extent cx="352425" cy="359410"/>
                <wp:effectExtent l="19050" t="17145" r="19050" b="13970"/>
                <wp:wrapNone/>
                <wp:docPr id="537"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91966DE" w14:textId="77777777" w:rsidR="0071397F" w:rsidRPr="00CD5C3C" w:rsidRDefault="0071397F" w:rsidP="00B24CCC">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37C2E" id="_x0000_s1052" style="position:absolute;left:0;text-align:left;margin-left:422.9pt;margin-top:53.15pt;width:27.75pt;height:28.3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" strokeweight="2pt">
                <v:textbox inset="0,0,0,0">
                  <w:txbxContent>
                    <w:p w14:paraId="791966DE" w14:textId="77777777" w:rsidR="0071397F" w:rsidRPr="00CD5C3C" w:rsidRDefault="0071397F" w:rsidP="00B24CCC">
                      <w:pPr>
                        <w:jc w:val="center"/>
                        <w:rPr>
                          <w:b/>
                          <w:sz w:val="32"/>
                          <w:szCs w:val="32"/>
                          <w:lang w:val="de-DE"/>
                        </w:rPr>
                      </w:pPr>
                      <w:r>
                        <w:rPr>
                          <w:b/>
                          <w:sz w:val="32"/>
                          <w:szCs w:val="32"/>
                          <w:lang w:val="de-DE"/>
                        </w:rPr>
                        <w:t>1</w:t>
                      </w:r>
                    </w:p>
                  </w:txbxContent>
                </v:textbox>
              </v:oval>
            </w:pict>
          </mc:Fallback>
        </mc:AlternateContent>
      </w:r>
      <w:r>
        <w:rPr>
          <w:noProof/>
        </w:rPr>
        <w:drawing>
          <wp:inline distT="0" distB="0" distL="0" distR="0" wp14:anchorId="2AECAC3C" wp14:editId="2FD6D8BB">
            <wp:extent cx="6148273" cy="4115748"/>
            <wp:effectExtent l="38100" t="38100" r="43180" b="37465"/>
            <wp:docPr id="9"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6">
                      <a:extLst>
                        <a:ext uri="{28A0092B-C50C-407E-A947-70E740481C1C}">
                          <a14:useLocalDpi xmlns:a14="http://schemas.microsoft.com/office/drawing/2010/main" val="0"/>
                        </a:ext>
                      </a:extLst>
                    </a:blip>
                    <a:stretch>
                      <a:fillRect/>
                    </a:stretch>
                  </pic:blipFill>
                  <pic:spPr>
                    <a:xfrm>
                      <a:off x="0" y="0"/>
                      <a:ext cx="6148273" cy="4115748"/>
                    </a:xfrm>
                    <a:prstGeom prst="rect">
                      <a:avLst/>
                    </a:prstGeom>
                    <a:ln w="25400">
                      <a:solidFill>
                        <a:schemeClr val="tx1"/>
                      </a:solidFill>
                    </a:ln>
                  </pic:spPr>
                </pic:pic>
              </a:graphicData>
            </a:graphic>
          </wp:inline>
        </w:drawing>
      </w:r>
    </w:p>
    <w:p w14:paraId="1E4C450E" w14:textId="5B57467D" w:rsidR="00B24CCC" w:rsidRDefault="00B24CCC" w:rsidP="00B24CCC">
      <w:pPr>
        <w:pStyle w:val="MCHPCaption"/>
        <w:jc w:val="center"/>
      </w:pPr>
      <w:bookmarkStart w:id="47" w:name="_Toc38549289"/>
      <w:r>
        <w:t xml:space="preserve">Figure </w:t>
      </w:r>
      <w:fldSimple w:instr=" SEQ Figure \* ARABIC ">
        <w:r w:rsidR="0071397F">
          <w:rPr>
            <w:noProof/>
          </w:rPr>
          <w:t>10</w:t>
        </w:r>
      </w:fldSimple>
      <w:r>
        <w:t>: Block Diagram Overview</w:t>
      </w:r>
      <w:bookmarkEnd w:id="47"/>
    </w:p>
    <w:p w14:paraId="6F01FBAE" w14:textId="64479A30" w:rsidR="00B24CCC" w:rsidRPr="00244142" w:rsidRDefault="00B24CCC" w:rsidP="00B24CCC">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71397F">
        <w:rPr>
          <w:caps/>
          <w:noProof/>
        </w:rPr>
        <w:t>4</w:t>
      </w:r>
      <w:r w:rsidRPr="00244142">
        <w:rPr>
          <w:caps/>
        </w:rPr>
        <w:fldChar w:fldCharType="end"/>
      </w:r>
      <w:r w:rsidRPr="00244142">
        <w:rPr>
          <w:caps/>
        </w:rPr>
        <w:t>: Block</w:t>
      </w:r>
      <w:r>
        <w:rPr>
          <w:caps/>
        </w:rPr>
        <w:t xml:space="preserve"> DIAGRAM OVERVIEW DESCRIPTION</w:t>
      </w:r>
    </w:p>
    <w:tbl>
      <w:tblPr>
        <w:tblStyle w:val="MediumShading2-Accent2"/>
        <w:tblW w:w="0" w:type="auto"/>
        <w:tblLook w:val="04A0" w:firstRow="1" w:lastRow="0" w:firstColumn="1" w:lastColumn="0" w:noHBand="0" w:noVBand="1"/>
      </w:tblPr>
      <w:tblGrid>
        <w:gridCol w:w="814"/>
        <w:gridCol w:w="9158"/>
      </w:tblGrid>
      <w:tr w:rsidR="00B24CCC" w14:paraId="01D500EE" w14:textId="77777777" w:rsidTr="0096785C">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3A213AFF" w14:textId="77777777" w:rsidR="00B24CCC" w:rsidRDefault="00B24CCC" w:rsidP="0096785C">
            <w:pPr>
              <w:pStyle w:val="MCHPNormal"/>
              <w:jc w:val="center"/>
            </w:pPr>
            <w:r>
              <w:t>No</w:t>
            </w:r>
          </w:p>
        </w:tc>
        <w:tc>
          <w:tcPr>
            <w:tcW w:w="9158" w:type="dxa"/>
            <w:shd w:val="clear" w:color="auto" w:fill="C00000"/>
          </w:tcPr>
          <w:p w14:paraId="27E11AFC" w14:textId="77777777" w:rsidR="00B24CCC" w:rsidRDefault="00B24CCC" w:rsidP="0096785C">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B24CCC" w14:paraId="296C8068"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63915398" w14:textId="77777777" w:rsidR="00B24CCC" w:rsidRDefault="00B24CCC" w:rsidP="0096785C">
            <w:pPr>
              <w:pStyle w:val="MCHPNormal"/>
              <w:jc w:val="center"/>
            </w:pPr>
            <w:r>
              <w:t>1</w:t>
            </w:r>
          </w:p>
        </w:tc>
        <w:tc>
          <w:tcPr>
            <w:tcW w:w="9158" w:type="dxa"/>
            <w:vAlign w:val="center"/>
          </w:tcPr>
          <w:p w14:paraId="5940E3B5"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Controller block diagram with discrete time domain signal waveforms</w:t>
            </w:r>
          </w:p>
        </w:tc>
      </w:tr>
      <w:tr w:rsidR="00B24CCC" w14:paraId="0270495B" w14:textId="77777777" w:rsidTr="0096785C">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4286CD9A" w14:textId="77777777" w:rsidR="00B24CCC" w:rsidRDefault="00B24CCC" w:rsidP="0096785C">
            <w:pPr>
              <w:pStyle w:val="MCHPNormal"/>
              <w:jc w:val="center"/>
            </w:pPr>
            <w:r>
              <w:t>2</w:t>
            </w:r>
          </w:p>
        </w:tc>
        <w:tc>
          <w:tcPr>
            <w:tcW w:w="9158" w:type="dxa"/>
            <w:vAlign w:val="center"/>
          </w:tcPr>
          <w:p w14:paraId="488A7326" w14:textId="77777777" w:rsidR="00B24CCC" w:rsidRDefault="00B24CCC" w:rsidP="0096785C">
            <w:pPr>
              <w:pStyle w:val="MCHPNormal"/>
              <w:jc w:val="left"/>
              <w:cnfStyle w:val="000000000000" w:firstRow="0" w:lastRow="0" w:firstColumn="0" w:lastColumn="0" w:oddVBand="0" w:evenVBand="0" w:oddHBand="0" w:evenHBand="0" w:firstRowFirstColumn="0" w:firstRowLastColumn="0" w:lastRowFirstColumn="0" w:lastRowLastColumn="0"/>
            </w:pPr>
            <w:r>
              <w:t>Generic format of s- and z-domain compensator transfer function equivalents</w:t>
            </w:r>
          </w:p>
        </w:tc>
      </w:tr>
      <w:tr w:rsidR="00B24CCC" w14:paraId="63F7FEAE"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28BAE5A7" w14:textId="77777777" w:rsidR="00B24CCC" w:rsidRDefault="00B24CCC" w:rsidP="0096785C">
            <w:pPr>
              <w:pStyle w:val="MCHPNormal"/>
              <w:jc w:val="center"/>
            </w:pPr>
            <w:r>
              <w:t>3</w:t>
            </w:r>
          </w:p>
        </w:tc>
        <w:tc>
          <w:tcPr>
            <w:tcW w:w="9158" w:type="dxa"/>
          </w:tcPr>
          <w:p w14:paraId="2508F6FD"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Firmware module implementation block diagram and flow-chart</w:t>
            </w:r>
          </w:p>
        </w:tc>
      </w:tr>
    </w:tbl>
    <w:p w14:paraId="3BF250F2" w14:textId="77777777" w:rsidR="00B24CCC" w:rsidRDefault="00B24CCC" w:rsidP="00B24CCC">
      <w:pPr>
        <w:pStyle w:val="MCHPNormal"/>
      </w:pPr>
    </w:p>
    <w:p w14:paraId="00DEC8F7" w14:textId="77777777" w:rsidR="00B24CCC" w:rsidRDefault="00B24CCC" w:rsidP="00B24CCC">
      <w:pPr>
        <w:pStyle w:val="MCHPNormal"/>
      </w:pPr>
      <w:r>
        <w:t>The block diagram overview shows four different block diagrams:</w:t>
      </w:r>
    </w:p>
    <w:p w14:paraId="519CDF2D" w14:textId="77777777" w:rsidR="00B24CCC" w:rsidRDefault="00B24CCC" w:rsidP="00B24CCC">
      <w:pPr>
        <w:pStyle w:val="MCHPNormal"/>
        <w:numPr>
          <w:ilvl w:val="0"/>
          <w:numId w:val="14"/>
        </w:numPr>
        <w:spacing w:after="0"/>
        <w:ind w:left="2966"/>
        <w:jc w:val="left"/>
      </w:pPr>
      <w:r>
        <w:t>NPNZ Controller Block</w:t>
      </w:r>
    </w:p>
    <w:p w14:paraId="7DAA2DDD" w14:textId="77777777" w:rsidR="00B24CCC" w:rsidRDefault="00B24CCC" w:rsidP="00B24CCC">
      <w:pPr>
        <w:pStyle w:val="MCHPNormal"/>
        <w:numPr>
          <w:ilvl w:val="0"/>
          <w:numId w:val="14"/>
        </w:numPr>
        <w:spacing w:after="0"/>
        <w:ind w:left="2966"/>
        <w:jc w:val="left"/>
      </w:pPr>
      <w:r>
        <w:t>Compensator Block (core block of NPNZ Controller Block)</w:t>
      </w:r>
    </w:p>
    <w:p w14:paraId="5A1837CB" w14:textId="6BD868D3" w:rsidR="00B24CCC" w:rsidRDefault="0047500A" w:rsidP="0047500A">
      <w:pPr>
        <w:pStyle w:val="MCHPNormal"/>
        <w:numPr>
          <w:ilvl w:val="0"/>
          <w:numId w:val="14"/>
        </w:numPr>
        <w:spacing w:after="0"/>
        <w:ind w:left="2966"/>
        <w:jc w:val="left"/>
      </w:pPr>
      <w:r>
        <w:t>z-Domain transfer function</w:t>
      </w:r>
    </w:p>
    <w:p w14:paraId="683A5D09" w14:textId="55EAD909" w:rsidR="0047500A" w:rsidRDefault="0047500A" w:rsidP="0047500A">
      <w:pPr>
        <w:pStyle w:val="MCHPNormal"/>
        <w:numPr>
          <w:ilvl w:val="0"/>
          <w:numId w:val="14"/>
        </w:numPr>
        <w:ind w:left="2966"/>
        <w:jc w:val="left"/>
      </w:pPr>
      <w:r>
        <w:t>Compensator processing workflow block diagram</w:t>
      </w:r>
    </w:p>
    <w:p w14:paraId="2D950111" w14:textId="2C7413FF" w:rsidR="0047500A" w:rsidRDefault="008D359C" w:rsidP="0047500A">
      <w:pPr>
        <w:pStyle w:val="MCHPNormal"/>
      </w:pPr>
      <w:r>
        <w:t>The following sections provide more information about the firmware integration of the generated controller block and intended use cases.</w:t>
      </w:r>
    </w:p>
    <w:p w14:paraId="699DE718" w14:textId="77777777" w:rsidR="00B24CCC" w:rsidRPr="0047500A" w:rsidRDefault="00B24CCC" w:rsidP="0047500A">
      <w:pPr>
        <w:pStyle w:val="MCHPNormal"/>
        <w:numPr>
          <w:ilvl w:val="0"/>
          <w:numId w:val="14"/>
        </w:numPr>
        <w:spacing w:after="120"/>
        <w:ind w:left="187" w:hanging="187"/>
        <w:jc w:val="left"/>
        <w:rPr>
          <w:b/>
        </w:rPr>
      </w:pPr>
      <w:r w:rsidRPr="0047500A">
        <w:rPr>
          <w:b/>
        </w:rPr>
        <w:lastRenderedPageBreak/>
        <w:t>Controller Module Firmware Integration</w:t>
      </w:r>
    </w:p>
    <w:p w14:paraId="69B7608D" w14:textId="77777777" w:rsidR="00B24CCC" w:rsidRDefault="00B24CCC" w:rsidP="00B24CCC">
      <w:pPr>
        <w:pStyle w:val="MCHPNormal"/>
      </w:pPr>
      <w:r>
        <w:t xml:space="preserve">DCLD generates code modules providing a “black box” controller with one, unified </w:t>
      </w:r>
      <w:r w:rsidRPr="0006793C">
        <w:t xml:space="preserve">Application </w:t>
      </w:r>
      <w:r>
        <w:t>P</w:t>
      </w:r>
      <w:r w:rsidRPr="0006793C">
        <w:t xml:space="preserve">rogramming </w:t>
      </w:r>
      <w:r>
        <w:t>I</w:t>
      </w:r>
      <w:r w:rsidRPr="0006793C">
        <w:t>nterface</w:t>
      </w:r>
      <w:r>
        <w:t xml:space="preserve"> (API). The look-and-feel of the generated code blocks is like working with hardware peripherals on any MCU where the user sets the configuration and then enables the module. Once these code modules have been added to a project and the user configuration has been added to the firmware, user settings will remain valid even if controller options change, filter settings are modified or even compensators of different order or different number scaling types are selected. </w:t>
      </w:r>
    </w:p>
    <w:p w14:paraId="3B000373" w14:textId="77777777" w:rsidR="00B24CCC" w:rsidRDefault="00B24CCC" w:rsidP="00B24CCC">
      <w:pPr>
        <w:pStyle w:val="MCHPNormal"/>
      </w:pPr>
      <w:r>
        <w:t>The following section gives a high-level overview about the various settings made available by the API and shows which one of them are managed by the control code itself and which require user configuration.</w:t>
      </w:r>
    </w:p>
    <w:p w14:paraId="0A9120C8" w14:textId="77777777" w:rsidR="00B24CCC" w:rsidRDefault="00B24CCC" w:rsidP="004257DD">
      <w:pPr>
        <w:pStyle w:val="MCHPHeading2"/>
      </w:pPr>
      <w:bookmarkStart w:id="48" w:name="_Toc38551067"/>
      <w:r>
        <w:t>Block Diagram</w:t>
      </w:r>
      <w:bookmarkEnd w:id="48"/>
    </w:p>
    <w:p w14:paraId="7CA34F80" w14:textId="77777777" w:rsidR="00B24CCC" w:rsidRDefault="00B24CCC" w:rsidP="00B24CCC">
      <w:pPr>
        <w:pStyle w:val="MCHPNormal"/>
      </w:pPr>
      <w:r>
        <w:t xml:space="preserve">The generated control code library is a generic block with defined input and output ports. </w:t>
      </w:r>
    </w:p>
    <w:p w14:paraId="202DE035" w14:textId="77777777" w:rsidR="00B24CCC" w:rsidRDefault="00B24CCC" w:rsidP="00B24CCC">
      <w:pPr>
        <w:pStyle w:val="Caption"/>
        <w:rPr>
          <w:color w:val="auto"/>
        </w:rPr>
      </w:pPr>
      <w:r>
        <w:rPr>
          <w:noProof/>
        </w:rPr>
        <w:drawing>
          <wp:inline distT="0" distB="0" distL="0" distR="0" wp14:anchorId="2C3B64DB" wp14:editId="604547E3">
            <wp:extent cx="6296717" cy="3362325"/>
            <wp:effectExtent l="0" t="0" r="889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cNPNZ_control_block_diagram.PNG"/>
                    <pic:cNvPicPr/>
                  </pic:nvPicPr>
                  <pic:blipFill>
                    <a:blip r:embed="rId27">
                      <a:extLst>
                        <a:ext uri="{28A0092B-C50C-407E-A947-70E740481C1C}">
                          <a14:useLocalDpi xmlns:a14="http://schemas.microsoft.com/office/drawing/2010/main" val="0"/>
                        </a:ext>
                      </a:extLst>
                    </a:blip>
                    <a:stretch>
                      <a:fillRect/>
                    </a:stretch>
                  </pic:blipFill>
                  <pic:spPr>
                    <a:xfrm>
                      <a:off x="0" y="0"/>
                      <a:ext cx="6296717" cy="3362325"/>
                    </a:xfrm>
                    <a:prstGeom prst="rect">
                      <a:avLst/>
                    </a:prstGeom>
                  </pic:spPr>
                </pic:pic>
              </a:graphicData>
            </a:graphic>
          </wp:inline>
        </w:drawing>
      </w:r>
      <w:r w:rsidRPr="003947E8">
        <w:rPr>
          <w:color w:val="auto"/>
        </w:rPr>
        <w:t xml:space="preserve"> </w:t>
      </w:r>
    </w:p>
    <w:p w14:paraId="1AFF0ABA" w14:textId="2BA74760" w:rsidR="00B24CCC" w:rsidRPr="00D2089B" w:rsidRDefault="00B24CCC" w:rsidP="00B24CCC">
      <w:pPr>
        <w:pStyle w:val="Caption"/>
        <w:jc w:val="center"/>
        <w:rPr>
          <w:color w:val="auto"/>
        </w:rPr>
      </w:pPr>
      <w:bookmarkStart w:id="49" w:name="_Ref30035765"/>
      <w:bookmarkStart w:id="50" w:name="_Toc38549290"/>
      <w:r w:rsidRPr="00D2089B">
        <w:rPr>
          <w:color w:val="auto"/>
        </w:rPr>
        <w:t xml:space="preserve">Figure </w:t>
      </w:r>
      <w:r w:rsidR="00AC60E0">
        <w:rPr>
          <w:color w:val="auto"/>
        </w:rPr>
        <w:fldChar w:fldCharType="begin"/>
      </w:r>
      <w:r w:rsidR="00AC60E0">
        <w:rPr>
          <w:color w:val="auto"/>
        </w:rPr>
        <w:instrText xml:space="preserve"> SEQ Figure \* ARABIC </w:instrText>
      </w:r>
      <w:r w:rsidR="00AC60E0">
        <w:rPr>
          <w:color w:val="auto"/>
        </w:rPr>
        <w:fldChar w:fldCharType="separate"/>
      </w:r>
      <w:r w:rsidR="0071397F">
        <w:rPr>
          <w:noProof/>
          <w:color w:val="auto"/>
        </w:rPr>
        <w:t>11</w:t>
      </w:r>
      <w:r w:rsidR="00AC60E0">
        <w:rPr>
          <w:color w:val="auto"/>
        </w:rPr>
        <w:fldChar w:fldCharType="end"/>
      </w:r>
      <w:bookmarkEnd w:id="49"/>
      <w:r w:rsidRPr="00D2089B">
        <w:rPr>
          <w:color w:val="auto"/>
        </w:rPr>
        <w:t xml:space="preserve">: </w:t>
      </w:r>
      <w:r>
        <w:rPr>
          <w:color w:val="auto"/>
        </w:rPr>
        <w:t>cNPNZ Controller Object Block Diagram</w:t>
      </w:r>
      <w:bookmarkEnd w:id="50"/>
    </w:p>
    <w:p w14:paraId="454B4142" w14:textId="77777777" w:rsidR="00B24CCC" w:rsidRDefault="00B24CCC" w:rsidP="00B24CCC">
      <w:pPr>
        <w:pStyle w:val="MCHPNormal"/>
      </w:pPr>
      <w:r>
        <w:t xml:space="preserve">The control object API offers </w:t>
      </w:r>
      <w:r w:rsidRPr="00E36628">
        <w:rPr>
          <w:b/>
          <w:bCs/>
          <w:color w:val="365F91" w:themeColor="accent1" w:themeShade="BF"/>
        </w:rPr>
        <w:t>DATA PATH (BLUE)</w:t>
      </w:r>
      <w:r>
        <w:t xml:space="preserve">, </w:t>
      </w:r>
      <w:r w:rsidRPr="00E36628">
        <w:rPr>
          <w:b/>
          <w:bCs/>
          <w:color w:val="FF0000"/>
        </w:rPr>
        <w:t>FUNCTION CALL PORTS (RED)</w:t>
      </w:r>
      <w:r>
        <w:t xml:space="preserve"> and </w:t>
      </w:r>
      <w:r w:rsidRPr="00E36628">
        <w:rPr>
          <w:b/>
          <w:bCs/>
          <w:color w:val="4F6228" w:themeColor="accent3" w:themeShade="80"/>
        </w:rPr>
        <w:t>STATUS &amp; CONTROL PORTS (GREEN)</w:t>
      </w:r>
      <w:r>
        <w:t xml:space="preserve">. Some of these ports can be enabled/disabled/added/removed by selecting their option in the Code Generator Configuration. </w:t>
      </w:r>
    </w:p>
    <w:p w14:paraId="731369F3" w14:textId="068AFC41" w:rsidR="00B24CCC" w:rsidRDefault="00B24CCC" w:rsidP="00B24CCC">
      <w:pPr>
        <w:pStyle w:val="MCHPNormal"/>
      </w:pPr>
      <w:r>
        <w:t>These options are described in chapter</w:t>
      </w:r>
      <w:r w:rsidR="0031552F">
        <w:t xml:space="preserve"> </w:t>
      </w:r>
      <w:r w:rsidR="0031552F" w:rsidRPr="00557465">
        <w:rPr>
          <w:b/>
          <w:bCs/>
        </w:rPr>
        <w:fldChar w:fldCharType="begin"/>
      </w:r>
      <w:r w:rsidR="0031552F" w:rsidRPr="00557465">
        <w:rPr>
          <w:b/>
          <w:bCs/>
        </w:rPr>
        <w:instrText xml:space="preserve"> REF _Ref30085344 \r \h  \* MERGEFORMAT </w:instrText>
      </w:r>
      <w:r w:rsidR="0031552F" w:rsidRPr="00557465">
        <w:rPr>
          <w:b/>
          <w:bCs/>
        </w:rPr>
      </w:r>
      <w:r w:rsidR="0031552F" w:rsidRPr="00557465">
        <w:rPr>
          <w:b/>
          <w:bCs/>
        </w:rPr>
        <w:fldChar w:fldCharType="separate"/>
      </w:r>
      <w:r w:rsidR="0071397F">
        <w:rPr>
          <w:b/>
          <w:bCs/>
        </w:rPr>
        <w:t>4.0</w:t>
      </w:r>
      <w:r w:rsidR="0031552F" w:rsidRPr="00557465">
        <w:rPr>
          <w:b/>
          <w:bCs/>
        </w:rPr>
        <w:fldChar w:fldCharType="end"/>
      </w:r>
      <w:r w:rsidR="00557465" w:rsidRPr="00557465">
        <w:rPr>
          <w:b/>
          <w:bCs/>
        </w:rPr>
        <w:t xml:space="preserve"> </w:t>
      </w:r>
      <w:r w:rsidR="00E317A7" w:rsidRPr="00E317A7">
        <w:rPr>
          <w:b/>
          <w:bCs/>
          <w:caps/>
        </w:rPr>
        <w:fldChar w:fldCharType="begin"/>
      </w:r>
      <w:r w:rsidR="00E317A7" w:rsidRPr="00E317A7">
        <w:rPr>
          <w:b/>
          <w:bCs/>
          <w:caps/>
        </w:rPr>
        <w:instrText xml:space="preserve"> REF _Ref38034893 \h  \* MERGEFORMAT </w:instrText>
      </w:r>
      <w:r w:rsidR="00E317A7" w:rsidRPr="00E317A7">
        <w:rPr>
          <w:b/>
          <w:bCs/>
          <w:caps/>
        </w:rPr>
      </w:r>
      <w:r w:rsidR="00E317A7" w:rsidRPr="00E317A7">
        <w:rPr>
          <w:b/>
          <w:bCs/>
          <w:caps/>
        </w:rPr>
        <w:fldChar w:fldCharType="separate"/>
      </w:r>
      <w:r w:rsidR="0071397F" w:rsidRPr="0071397F">
        <w:rPr>
          <w:b/>
          <w:bCs/>
          <w:caps/>
        </w:rPr>
        <w:t>Code Generator Output Window</w:t>
      </w:r>
      <w:r w:rsidR="00E317A7" w:rsidRPr="00E317A7">
        <w:rPr>
          <w:b/>
          <w:bCs/>
          <w:caps/>
        </w:rPr>
        <w:fldChar w:fldCharType="end"/>
      </w:r>
    </w:p>
    <w:p w14:paraId="4AD47B79" w14:textId="77777777" w:rsidR="00B24CCC" w:rsidRDefault="00B24CCC" w:rsidP="004257DD">
      <w:pPr>
        <w:pStyle w:val="MCHPHeading2"/>
        <w:pageBreakBefore/>
      </w:pPr>
      <w:bookmarkStart w:id="51" w:name="_Toc38551068"/>
      <w:r w:rsidRPr="00FE7D52">
        <w:lastRenderedPageBreak/>
        <w:t>The NPNZ Data Structure</w:t>
      </w:r>
      <w:bookmarkEnd w:id="51"/>
    </w:p>
    <w:p w14:paraId="5491B5E2" w14:textId="77777777" w:rsidR="00B24CCC" w:rsidRDefault="00B24CCC" w:rsidP="00B24CCC">
      <w:pPr>
        <w:pStyle w:val="MCHPNormal"/>
      </w:pPr>
      <w:r>
        <w:t>The generic NPNZ data structure introduces a data type called cNPNZ16_t, which covers all properties of all supported controller types. In addition, the code generator generates functions for initialization, reset and execution of the controller object.</w:t>
      </w:r>
    </w:p>
    <w:p w14:paraId="74FB92A3" w14:textId="77777777" w:rsidR="00B24CCC" w:rsidRDefault="00B24CCC" w:rsidP="004257DD">
      <w:pPr>
        <w:pStyle w:val="MCHPHeading2"/>
      </w:pPr>
      <w:bookmarkStart w:id="52" w:name="_Ref30110555"/>
      <w:bookmarkStart w:id="53" w:name="_Toc38551069"/>
      <w:r>
        <w:t>NPNZ Object Configuration</w:t>
      </w:r>
      <w:bookmarkEnd w:id="52"/>
      <w:bookmarkEnd w:id="53"/>
    </w:p>
    <w:p w14:paraId="08B74FAC" w14:textId="079D55D6" w:rsidR="00B24CCC" w:rsidRDefault="00B24CCC" w:rsidP="00B24CCC">
      <w:pPr>
        <w:pStyle w:val="MCHPNormal"/>
      </w:pPr>
      <w:r>
        <w:t xml:space="preserve">As shown by </w:t>
      </w:r>
      <w:r>
        <w:fldChar w:fldCharType="begin"/>
      </w:r>
      <w:r>
        <w:instrText xml:space="preserve"> REF _Ref30035765 \h </w:instrText>
      </w:r>
      <w:r>
        <w:fldChar w:fldCharType="separate"/>
      </w:r>
      <w:r w:rsidR="0071397F" w:rsidRPr="00D2089B">
        <w:t xml:space="preserve">Figure </w:t>
      </w:r>
      <w:r w:rsidR="0071397F">
        <w:rPr>
          <w:noProof/>
        </w:rPr>
        <w:t>11</w:t>
      </w:r>
      <w:r>
        <w:fldChar w:fldCharType="end"/>
      </w:r>
      <w:r>
        <w:t xml:space="preserve"> above, the NPNZ object manages data paths between coefficient, input data and history data arrays internally. These ‘connections’ are initialized by the controller initialization routine, generated by the Assembly and C-Source code generator. However, these are just a fraction of the required configurations required to operate the NPNZ controller in user code. Users must specify the following data paths and related optional parameters before the control loop can be enabled:</w:t>
      </w:r>
    </w:p>
    <w:p w14:paraId="7B7835CC" w14:textId="29C30208" w:rsidR="00B24CCC" w:rsidRPr="00244142" w:rsidRDefault="00B24CCC" w:rsidP="00B24CCC">
      <w:pPr>
        <w:pStyle w:val="MCHPCaption"/>
        <w:rPr>
          <w:caps/>
        </w:rPr>
      </w:pPr>
      <w:bookmarkStart w:id="54" w:name="_Ref30085821"/>
      <w:bookmarkStart w:id="55" w:name="_Ref30061020"/>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71397F">
        <w:rPr>
          <w:caps/>
          <w:noProof/>
        </w:rPr>
        <w:t>5</w:t>
      </w:r>
      <w:r w:rsidRPr="00244142">
        <w:rPr>
          <w:caps/>
        </w:rPr>
        <w:fldChar w:fldCharType="end"/>
      </w:r>
      <w:bookmarkEnd w:id="54"/>
      <w:r w:rsidRPr="00244142">
        <w:rPr>
          <w:caps/>
        </w:rPr>
        <w:t xml:space="preserve">: </w:t>
      </w:r>
      <w:r>
        <w:rPr>
          <w:caps/>
        </w:rPr>
        <w:t>NPNZ PROPERTIES CONFIGURATION</w:t>
      </w:r>
      <w:bookmarkEnd w:id="55"/>
    </w:p>
    <w:tbl>
      <w:tblPr>
        <w:tblStyle w:val="TableGrid"/>
        <w:tblW w:w="9985" w:type="dxa"/>
        <w:tblLook w:val="04A0" w:firstRow="1" w:lastRow="0" w:firstColumn="1" w:lastColumn="0" w:noHBand="0" w:noVBand="1"/>
      </w:tblPr>
      <w:tblGrid>
        <w:gridCol w:w="3241"/>
        <w:gridCol w:w="5838"/>
        <w:gridCol w:w="906"/>
      </w:tblGrid>
      <w:tr w:rsidR="00B24CCC" w:rsidRPr="00E7422A" w14:paraId="7F6B4312" w14:textId="77777777" w:rsidTr="0096785C">
        <w:trPr>
          <w:trHeight w:val="346"/>
        </w:trPr>
        <w:tc>
          <w:tcPr>
            <w:tcW w:w="3241" w:type="dxa"/>
            <w:shd w:val="pct10" w:color="auto" w:fill="auto"/>
          </w:tcPr>
          <w:p w14:paraId="4DB4DBC7" w14:textId="77777777" w:rsidR="00B24CCC" w:rsidRPr="00E7422A" w:rsidRDefault="00B24CCC" w:rsidP="0096785C">
            <w:pPr>
              <w:pStyle w:val="MCHPNormal"/>
              <w:jc w:val="left"/>
              <w:rPr>
                <w:b/>
                <w:bCs/>
              </w:rPr>
            </w:pPr>
            <w:r w:rsidRPr="00E7422A">
              <w:rPr>
                <w:b/>
                <w:bCs/>
              </w:rPr>
              <w:t>Property</w:t>
            </w:r>
          </w:p>
        </w:tc>
        <w:tc>
          <w:tcPr>
            <w:tcW w:w="5838" w:type="dxa"/>
            <w:shd w:val="pct10" w:color="auto" w:fill="auto"/>
          </w:tcPr>
          <w:p w14:paraId="2E60471F" w14:textId="77777777" w:rsidR="00B24CCC" w:rsidRPr="00E7422A" w:rsidRDefault="00B24CCC" w:rsidP="0096785C">
            <w:pPr>
              <w:pStyle w:val="MCHPNormal"/>
              <w:jc w:val="left"/>
              <w:rPr>
                <w:b/>
                <w:bCs/>
              </w:rPr>
            </w:pPr>
            <w:r w:rsidRPr="00E7422A">
              <w:rPr>
                <w:b/>
                <w:bCs/>
              </w:rPr>
              <w:t>Description</w:t>
            </w:r>
          </w:p>
        </w:tc>
        <w:tc>
          <w:tcPr>
            <w:tcW w:w="906" w:type="dxa"/>
            <w:shd w:val="pct10" w:color="auto" w:fill="auto"/>
          </w:tcPr>
          <w:p w14:paraId="3E954455" w14:textId="77777777" w:rsidR="00B24CCC" w:rsidRPr="00E7422A" w:rsidRDefault="00B24CCC" w:rsidP="0096785C">
            <w:pPr>
              <w:pStyle w:val="MCHPNormal"/>
              <w:jc w:val="center"/>
              <w:rPr>
                <w:b/>
                <w:bCs/>
              </w:rPr>
            </w:pPr>
            <w:r>
              <w:rPr>
                <w:b/>
                <w:bCs/>
              </w:rPr>
              <w:t>User Config.</w:t>
            </w:r>
          </w:p>
        </w:tc>
      </w:tr>
      <w:tr w:rsidR="00B24CCC" w14:paraId="0DE3183F" w14:textId="77777777" w:rsidTr="0096785C">
        <w:trPr>
          <w:trHeight w:hRule="exact" w:val="284"/>
        </w:trPr>
        <w:tc>
          <w:tcPr>
            <w:tcW w:w="9985" w:type="dxa"/>
            <w:gridSpan w:val="3"/>
            <w:shd w:val="pct10" w:color="auto" w:fill="auto"/>
          </w:tcPr>
          <w:p w14:paraId="46E658A2" w14:textId="77777777" w:rsidR="00B24CCC" w:rsidRPr="001B28D1" w:rsidRDefault="00B24CCC" w:rsidP="0096785C">
            <w:pPr>
              <w:pStyle w:val="MCHPNormal"/>
              <w:jc w:val="left"/>
              <w:rPr>
                <w:sz w:val="24"/>
                <w:szCs w:val="28"/>
              </w:rPr>
            </w:pPr>
            <w:r>
              <w:t>Status &amp; Control</w:t>
            </w:r>
          </w:p>
        </w:tc>
      </w:tr>
      <w:tr w:rsidR="00B24CCC" w14:paraId="3485A1FD" w14:textId="77777777" w:rsidTr="0096785C">
        <w:trPr>
          <w:trHeight w:hRule="exact" w:val="284"/>
        </w:trPr>
        <w:tc>
          <w:tcPr>
            <w:tcW w:w="3241" w:type="dxa"/>
            <w:tcBorders>
              <w:bottom w:val="single" w:sz="4" w:space="0" w:color="auto"/>
            </w:tcBorders>
          </w:tcPr>
          <w:p w14:paraId="5C25D0BF" w14:textId="3F243537" w:rsidR="00B24CCC" w:rsidRPr="0033688B" w:rsidRDefault="00765DD6" w:rsidP="0096785C">
            <w:pPr>
              <w:pStyle w:val="MCHPNormal"/>
              <w:jc w:val="left"/>
              <w:rPr>
                <w:rFonts w:ascii="Courier New" w:hAnsi="Courier New" w:cs="Courier New"/>
                <w:sz w:val="18"/>
                <w:szCs w:val="20"/>
              </w:rPr>
            </w:pPr>
            <w:r>
              <w:rPr>
                <w:rFonts w:ascii="Courier New" w:hAnsi="Courier New" w:cs="Courier New"/>
                <w:sz w:val="18"/>
                <w:szCs w:val="20"/>
              </w:rPr>
              <w:t>S</w:t>
            </w:r>
            <w:r w:rsidR="00B24CCC" w:rsidRPr="0033688B">
              <w:rPr>
                <w:rFonts w:ascii="Courier New" w:hAnsi="Courier New" w:cs="Courier New"/>
                <w:sz w:val="18"/>
                <w:szCs w:val="20"/>
              </w:rPr>
              <w:t>tatus</w:t>
            </w:r>
          </w:p>
        </w:tc>
        <w:tc>
          <w:tcPr>
            <w:tcW w:w="5838" w:type="dxa"/>
            <w:tcBorders>
              <w:bottom w:val="single" w:sz="4" w:space="0" w:color="auto"/>
            </w:tcBorders>
          </w:tcPr>
          <w:p w14:paraId="31C62181" w14:textId="77777777" w:rsidR="00B24CCC" w:rsidRDefault="00B24CCC" w:rsidP="0096785C">
            <w:pPr>
              <w:pStyle w:val="MCHPNormal"/>
              <w:jc w:val="left"/>
            </w:pPr>
            <w:r>
              <w:t>Controller status word with status and control bits</w:t>
            </w:r>
          </w:p>
        </w:tc>
        <w:tc>
          <w:tcPr>
            <w:tcW w:w="906" w:type="dxa"/>
            <w:tcBorders>
              <w:bottom w:val="single" w:sz="4" w:space="0" w:color="auto"/>
            </w:tcBorders>
          </w:tcPr>
          <w:p w14:paraId="19001DD8" w14:textId="77777777" w:rsidR="00B24CCC" w:rsidRDefault="00B24CCC" w:rsidP="0096785C">
            <w:pPr>
              <w:pStyle w:val="MCHPNormal"/>
              <w:jc w:val="center"/>
            </w:pPr>
          </w:p>
        </w:tc>
      </w:tr>
      <w:tr w:rsidR="00B24CCC" w14:paraId="390E40F4" w14:textId="77777777" w:rsidTr="0096785C">
        <w:trPr>
          <w:trHeight w:val="288"/>
        </w:trPr>
        <w:tc>
          <w:tcPr>
            <w:tcW w:w="3241" w:type="dxa"/>
            <w:tcBorders>
              <w:bottom w:val="single" w:sz="4" w:space="0" w:color="auto"/>
            </w:tcBorders>
          </w:tcPr>
          <w:p w14:paraId="05A43B6F" w14:textId="77777777" w:rsidR="00B24CCC" w:rsidRPr="0033688B" w:rsidRDefault="00B24CCC" w:rsidP="0096785C">
            <w:pPr>
              <w:pStyle w:val="MCHPNormal"/>
              <w:ind w:left="422"/>
              <w:jc w:val="left"/>
              <w:rPr>
                <w:rFonts w:ascii="Courier New" w:hAnsi="Courier New" w:cs="Courier New"/>
                <w:sz w:val="18"/>
                <w:szCs w:val="20"/>
              </w:rPr>
            </w:pPr>
            <w:r>
              <w:rPr>
                <w:rFonts w:ascii="Courier New" w:hAnsi="Courier New" w:cs="Courier New"/>
                <w:sz w:val="18"/>
                <w:szCs w:val="20"/>
              </w:rPr>
              <w:t>enable</w:t>
            </w:r>
          </w:p>
        </w:tc>
        <w:tc>
          <w:tcPr>
            <w:tcW w:w="5838" w:type="dxa"/>
            <w:tcBorders>
              <w:bottom w:val="single" w:sz="4" w:space="0" w:color="auto"/>
            </w:tcBorders>
          </w:tcPr>
          <w:p w14:paraId="0888C09C" w14:textId="77777777" w:rsidR="00B24CCC" w:rsidRDefault="00B24CCC" w:rsidP="0096785C">
            <w:pPr>
              <w:pStyle w:val="MCHPNormal"/>
              <w:jc w:val="left"/>
            </w:pPr>
            <w:r>
              <w:t>Bit [15]: Controller Enable/Disable Control Bit</w:t>
            </w:r>
            <w:r>
              <w:br/>
              <w:t xml:space="preserve">1 = Execution of the compensation filter is enabled </w:t>
            </w:r>
            <w:r>
              <w:br/>
              <w:t>0 = Execution of the controller is bypassed</w:t>
            </w:r>
            <w:r>
              <w:br/>
            </w:r>
          </w:p>
        </w:tc>
        <w:tc>
          <w:tcPr>
            <w:tcW w:w="906" w:type="dxa"/>
            <w:tcBorders>
              <w:bottom w:val="single" w:sz="4" w:space="0" w:color="auto"/>
            </w:tcBorders>
          </w:tcPr>
          <w:p w14:paraId="0151C564" w14:textId="77777777" w:rsidR="00B24CCC" w:rsidRPr="001B28D1" w:rsidRDefault="00B24CCC" w:rsidP="0096785C">
            <w:pPr>
              <w:pStyle w:val="MCHPNormal"/>
              <w:jc w:val="center"/>
              <w:rPr>
                <w:sz w:val="24"/>
                <w:szCs w:val="28"/>
              </w:rPr>
            </w:pPr>
            <w:r w:rsidRPr="001B28D1">
              <w:rPr>
                <w:sz w:val="28"/>
                <w:szCs w:val="32"/>
              </w:rPr>
              <w:sym w:font="Wingdings" w:char="F0FD"/>
            </w:r>
          </w:p>
        </w:tc>
      </w:tr>
      <w:tr w:rsidR="00B24CCC" w14:paraId="372110E3" w14:textId="77777777" w:rsidTr="0096785C">
        <w:trPr>
          <w:trHeight w:val="288"/>
        </w:trPr>
        <w:tc>
          <w:tcPr>
            <w:tcW w:w="3241" w:type="dxa"/>
            <w:tcBorders>
              <w:bottom w:val="single" w:sz="4" w:space="0" w:color="auto"/>
            </w:tcBorders>
          </w:tcPr>
          <w:p w14:paraId="72DEB03F" w14:textId="77777777" w:rsidR="00B24CCC" w:rsidRPr="0033688B" w:rsidRDefault="00B24CCC" w:rsidP="0096785C">
            <w:pPr>
              <w:pStyle w:val="MCHPNormal"/>
              <w:ind w:left="422"/>
              <w:jc w:val="left"/>
              <w:rPr>
                <w:rFonts w:ascii="Courier New" w:hAnsi="Courier New" w:cs="Courier New"/>
                <w:sz w:val="18"/>
                <w:szCs w:val="20"/>
              </w:rPr>
            </w:pPr>
            <w:r w:rsidRPr="00737992">
              <w:rPr>
                <w:rFonts w:ascii="Courier New" w:hAnsi="Courier New" w:cs="Courier New"/>
                <w:sz w:val="18"/>
                <w:szCs w:val="20"/>
              </w:rPr>
              <w:t>invert_input</w:t>
            </w:r>
            <w:r>
              <w:rPr>
                <w:rFonts w:ascii="Courier New" w:hAnsi="Courier New" w:cs="Courier New"/>
                <w:sz w:val="18"/>
                <w:szCs w:val="20"/>
                <w:vertAlign w:val="superscript"/>
              </w:rPr>
              <w:t>(1)</w:t>
            </w:r>
          </w:p>
        </w:tc>
        <w:tc>
          <w:tcPr>
            <w:tcW w:w="5838" w:type="dxa"/>
            <w:tcBorders>
              <w:bottom w:val="single" w:sz="4" w:space="0" w:color="auto"/>
            </w:tcBorders>
          </w:tcPr>
          <w:p w14:paraId="641C63DC" w14:textId="77777777" w:rsidR="00B24CCC" w:rsidRDefault="00B24CCC" w:rsidP="0096785C">
            <w:pPr>
              <w:pStyle w:val="MCHPNormal"/>
              <w:jc w:val="left"/>
            </w:pPr>
            <w:r>
              <w:t>Bit [14]: Data Input Rectification Control Bit</w:t>
            </w:r>
            <w:r>
              <w:br/>
              <w:t>1 = Error input will be inverted</w:t>
            </w:r>
            <w:r>
              <w:br/>
              <w:t>0 = Error input will not be inverted</w:t>
            </w:r>
            <w:r>
              <w:br/>
            </w:r>
          </w:p>
        </w:tc>
        <w:tc>
          <w:tcPr>
            <w:tcW w:w="906" w:type="dxa"/>
            <w:tcBorders>
              <w:bottom w:val="single" w:sz="4" w:space="0" w:color="auto"/>
            </w:tcBorders>
          </w:tcPr>
          <w:p w14:paraId="302FDC3E" w14:textId="77777777" w:rsidR="00B24CCC" w:rsidRPr="001B28D1" w:rsidRDefault="00B24CCC" w:rsidP="0096785C">
            <w:pPr>
              <w:pStyle w:val="MCHPNormal"/>
              <w:jc w:val="center"/>
              <w:rPr>
                <w:sz w:val="24"/>
                <w:szCs w:val="28"/>
              </w:rPr>
            </w:pPr>
            <w:r w:rsidRPr="001B28D1">
              <w:rPr>
                <w:sz w:val="28"/>
                <w:szCs w:val="32"/>
              </w:rPr>
              <w:sym w:font="Wingdings" w:char="F0FD"/>
            </w:r>
          </w:p>
        </w:tc>
      </w:tr>
      <w:tr w:rsidR="00B24CCC" w14:paraId="106DF936" w14:textId="77777777" w:rsidTr="0096785C">
        <w:trPr>
          <w:trHeight w:val="288"/>
        </w:trPr>
        <w:tc>
          <w:tcPr>
            <w:tcW w:w="3241" w:type="dxa"/>
            <w:tcBorders>
              <w:bottom w:val="single" w:sz="4" w:space="0" w:color="auto"/>
            </w:tcBorders>
          </w:tcPr>
          <w:p w14:paraId="0A91B08E" w14:textId="77777777" w:rsidR="00B24CCC" w:rsidRPr="0033688B" w:rsidRDefault="00B24CCC" w:rsidP="0096785C">
            <w:pPr>
              <w:pStyle w:val="MCHPNormal"/>
              <w:ind w:left="422"/>
              <w:jc w:val="left"/>
              <w:rPr>
                <w:rFonts w:ascii="Courier New" w:hAnsi="Courier New" w:cs="Courier New"/>
                <w:sz w:val="18"/>
                <w:szCs w:val="20"/>
              </w:rPr>
            </w:pPr>
            <w:r w:rsidRPr="00737992">
              <w:rPr>
                <w:rFonts w:ascii="Courier New" w:hAnsi="Courier New" w:cs="Courier New"/>
                <w:sz w:val="18"/>
                <w:szCs w:val="20"/>
              </w:rPr>
              <w:t>swap_source</w:t>
            </w:r>
            <w:r>
              <w:rPr>
                <w:rFonts w:ascii="Courier New" w:hAnsi="Courier New" w:cs="Courier New"/>
                <w:sz w:val="18"/>
                <w:szCs w:val="20"/>
                <w:vertAlign w:val="superscript"/>
              </w:rPr>
              <w:t>(1)</w:t>
            </w:r>
          </w:p>
        </w:tc>
        <w:tc>
          <w:tcPr>
            <w:tcW w:w="5838" w:type="dxa"/>
            <w:tcBorders>
              <w:bottom w:val="single" w:sz="4" w:space="0" w:color="auto"/>
            </w:tcBorders>
          </w:tcPr>
          <w:p w14:paraId="122EF422" w14:textId="77777777" w:rsidR="00B24CCC" w:rsidRDefault="00B24CCC" w:rsidP="0096785C">
            <w:pPr>
              <w:pStyle w:val="MCHPNormal"/>
              <w:jc w:val="left"/>
            </w:pPr>
            <w:r>
              <w:t>Bit [13]: Data Input Source Control Bit</w:t>
            </w:r>
            <w:r>
              <w:br/>
              <w:t xml:space="preserve">1 = Controller reads input data from </w:t>
            </w:r>
            <w:r>
              <w:rPr>
                <w:rFonts w:ascii="Courier New" w:hAnsi="Courier New" w:cs="Courier New"/>
              </w:rPr>
              <w:t>ptrA</w:t>
            </w:r>
            <w:r w:rsidRPr="00342BD6">
              <w:rPr>
                <w:rFonts w:ascii="Courier New" w:hAnsi="Courier New" w:cs="Courier New"/>
              </w:rPr>
              <w:t>ltSource</w:t>
            </w:r>
            <w:r>
              <w:br/>
              <w:t xml:space="preserve">0 = Controller reads input data from </w:t>
            </w:r>
            <w:r>
              <w:rPr>
                <w:rFonts w:ascii="Courier New" w:hAnsi="Courier New" w:cs="Courier New"/>
              </w:rPr>
              <w:t>ptrS</w:t>
            </w:r>
            <w:r w:rsidRPr="00342BD6">
              <w:rPr>
                <w:rFonts w:ascii="Courier New" w:hAnsi="Courier New" w:cs="Courier New"/>
              </w:rPr>
              <w:t>ource</w:t>
            </w:r>
            <w:r>
              <w:rPr>
                <w:rFonts w:ascii="Courier New" w:hAnsi="Courier New" w:cs="Courier New"/>
              </w:rPr>
              <w:br/>
            </w:r>
          </w:p>
        </w:tc>
        <w:tc>
          <w:tcPr>
            <w:tcW w:w="906" w:type="dxa"/>
            <w:tcBorders>
              <w:bottom w:val="single" w:sz="4" w:space="0" w:color="auto"/>
            </w:tcBorders>
          </w:tcPr>
          <w:p w14:paraId="2E5866D6" w14:textId="77777777" w:rsidR="00B24CCC" w:rsidRPr="001B28D1" w:rsidRDefault="00B24CCC" w:rsidP="0096785C">
            <w:pPr>
              <w:pStyle w:val="MCHPNormal"/>
              <w:jc w:val="center"/>
              <w:rPr>
                <w:sz w:val="24"/>
                <w:szCs w:val="28"/>
              </w:rPr>
            </w:pPr>
            <w:r w:rsidRPr="001B28D1">
              <w:rPr>
                <w:sz w:val="28"/>
                <w:szCs w:val="32"/>
              </w:rPr>
              <w:sym w:font="Wingdings" w:char="F0FD"/>
            </w:r>
          </w:p>
        </w:tc>
      </w:tr>
      <w:tr w:rsidR="00B24CCC" w14:paraId="1D83CF80" w14:textId="77777777" w:rsidTr="0096785C">
        <w:trPr>
          <w:trHeight w:val="288"/>
        </w:trPr>
        <w:tc>
          <w:tcPr>
            <w:tcW w:w="3241" w:type="dxa"/>
            <w:tcBorders>
              <w:bottom w:val="single" w:sz="4" w:space="0" w:color="auto"/>
            </w:tcBorders>
          </w:tcPr>
          <w:p w14:paraId="65FE3B72" w14:textId="77777777" w:rsidR="00B24CCC" w:rsidRPr="0033688B" w:rsidRDefault="00B24CCC" w:rsidP="0096785C">
            <w:pPr>
              <w:pStyle w:val="MCHPNormal"/>
              <w:ind w:left="422"/>
              <w:jc w:val="left"/>
              <w:rPr>
                <w:rFonts w:ascii="Courier New" w:hAnsi="Courier New" w:cs="Courier New"/>
                <w:sz w:val="18"/>
                <w:szCs w:val="20"/>
              </w:rPr>
            </w:pPr>
            <w:r w:rsidRPr="00737992">
              <w:rPr>
                <w:rFonts w:ascii="Courier New" w:hAnsi="Courier New" w:cs="Courier New"/>
                <w:sz w:val="18"/>
                <w:szCs w:val="20"/>
              </w:rPr>
              <w:t>swap_target</w:t>
            </w:r>
            <w:r>
              <w:rPr>
                <w:rFonts w:ascii="Courier New" w:hAnsi="Courier New" w:cs="Courier New"/>
                <w:sz w:val="18"/>
                <w:szCs w:val="20"/>
                <w:vertAlign w:val="superscript"/>
              </w:rPr>
              <w:t>(1)</w:t>
            </w:r>
          </w:p>
        </w:tc>
        <w:tc>
          <w:tcPr>
            <w:tcW w:w="5838" w:type="dxa"/>
            <w:tcBorders>
              <w:bottom w:val="single" w:sz="4" w:space="0" w:color="auto"/>
            </w:tcBorders>
          </w:tcPr>
          <w:p w14:paraId="653B7268" w14:textId="77777777" w:rsidR="00B24CCC" w:rsidRDefault="00B24CCC" w:rsidP="0096785C">
            <w:pPr>
              <w:pStyle w:val="MCHPNormal"/>
              <w:jc w:val="left"/>
            </w:pPr>
            <w:r>
              <w:t>Bit [12]: Data Output Target Control Bit</w:t>
            </w:r>
            <w:r>
              <w:br/>
              <w:t xml:space="preserve">1 = Controller writes output data to </w:t>
            </w:r>
            <w:r>
              <w:rPr>
                <w:rFonts w:ascii="Courier New" w:hAnsi="Courier New" w:cs="Courier New"/>
              </w:rPr>
              <w:t>ptrA</w:t>
            </w:r>
            <w:r w:rsidRPr="00342BD6">
              <w:rPr>
                <w:rFonts w:ascii="Courier New" w:hAnsi="Courier New" w:cs="Courier New"/>
              </w:rPr>
              <w:t>lt</w:t>
            </w:r>
            <w:r>
              <w:rPr>
                <w:rFonts w:ascii="Courier New" w:hAnsi="Courier New" w:cs="Courier New"/>
              </w:rPr>
              <w:t>Target</w:t>
            </w:r>
            <w:r>
              <w:br/>
              <w:t xml:space="preserve">0 = Controller writes output data to </w:t>
            </w:r>
            <w:r>
              <w:rPr>
                <w:rFonts w:ascii="Courier New" w:hAnsi="Courier New" w:cs="Courier New"/>
              </w:rPr>
              <w:t>ptrTarget</w:t>
            </w:r>
            <w:r>
              <w:rPr>
                <w:rFonts w:ascii="Courier New" w:hAnsi="Courier New" w:cs="Courier New"/>
              </w:rPr>
              <w:br/>
            </w:r>
          </w:p>
        </w:tc>
        <w:tc>
          <w:tcPr>
            <w:tcW w:w="906" w:type="dxa"/>
            <w:tcBorders>
              <w:bottom w:val="single" w:sz="4" w:space="0" w:color="auto"/>
            </w:tcBorders>
          </w:tcPr>
          <w:p w14:paraId="34A0F27F" w14:textId="77777777" w:rsidR="00B24CCC" w:rsidRPr="001B28D1" w:rsidRDefault="00B24CCC" w:rsidP="0096785C">
            <w:pPr>
              <w:pStyle w:val="MCHPNormal"/>
              <w:jc w:val="center"/>
              <w:rPr>
                <w:sz w:val="24"/>
                <w:szCs w:val="28"/>
              </w:rPr>
            </w:pPr>
            <w:r w:rsidRPr="001B28D1">
              <w:rPr>
                <w:sz w:val="28"/>
                <w:szCs w:val="32"/>
              </w:rPr>
              <w:sym w:font="Wingdings" w:char="F0FD"/>
            </w:r>
          </w:p>
        </w:tc>
      </w:tr>
      <w:tr w:rsidR="00B24CCC" w14:paraId="63C6F624" w14:textId="77777777" w:rsidTr="0096785C">
        <w:trPr>
          <w:trHeight w:val="288"/>
        </w:trPr>
        <w:tc>
          <w:tcPr>
            <w:tcW w:w="3241" w:type="dxa"/>
            <w:tcBorders>
              <w:bottom w:val="single" w:sz="4" w:space="0" w:color="auto"/>
            </w:tcBorders>
          </w:tcPr>
          <w:p w14:paraId="64BC2169" w14:textId="757F76D0" w:rsidR="00B24CCC" w:rsidRPr="00737992" w:rsidRDefault="001C04D9" w:rsidP="0096785C">
            <w:pPr>
              <w:pStyle w:val="MCHPNormal"/>
              <w:ind w:left="422"/>
              <w:jc w:val="left"/>
              <w:rPr>
                <w:rFonts w:ascii="Courier New" w:hAnsi="Courier New" w:cs="Courier New"/>
                <w:sz w:val="18"/>
                <w:szCs w:val="20"/>
              </w:rPr>
            </w:pPr>
            <w:r>
              <w:rPr>
                <w:rFonts w:ascii="Courier New" w:hAnsi="Courier New" w:cs="Courier New"/>
                <w:sz w:val="18"/>
                <w:szCs w:val="20"/>
              </w:rPr>
              <w:t>agc_enable</w:t>
            </w:r>
            <w:r w:rsidR="00EF339E">
              <w:rPr>
                <w:rFonts w:ascii="Courier New" w:hAnsi="Courier New" w:cs="Courier New"/>
                <w:sz w:val="18"/>
                <w:szCs w:val="20"/>
                <w:vertAlign w:val="superscript"/>
              </w:rPr>
              <w:t>(1)</w:t>
            </w:r>
          </w:p>
        </w:tc>
        <w:tc>
          <w:tcPr>
            <w:tcW w:w="5838" w:type="dxa"/>
            <w:tcBorders>
              <w:bottom w:val="single" w:sz="4" w:space="0" w:color="auto"/>
            </w:tcBorders>
          </w:tcPr>
          <w:p w14:paraId="1D132698" w14:textId="15DD4DBF" w:rsidR="00B24CCC" w:rsidRDefault="00B24CCC" w:rsidP="0096785C">
            <w:pPr>
              <w:pStyle w:val="MCHPNormal"/>
              <w:jc w:val="left"/>
            </w:pPr>
            <w:r>
              <w:t xml:space="preserve">Bit [11]: </w:t>
            </w:r>
            <w:r w:rsidR="001C04D9">
              <w:t>Adaptive Gain Control Algorithm Execution Control Bit</w:t>
            </w:r>
            <w:r>
              <w:br/>
            </w:r>
            <w:r w:rsidR="001C04D9">
              <w:t>1 = AGC factor is multiplied with feedback coefficients</w:t>
            </w:r>
          </w:p>
          <w:p w14:paraId="27174570" w14:textId="77777777" w:rsidR="001C04D9" w:rsidRDefault="001C04D9" w:rsidP="0096785C">
            <w:pPr>
              <w:pStyle w:val="MCHPNormal"/>
              <w:jc w:val="left"/>
            </w:pPr>
            <w:r>
              <w:t>0 = AGC factor is not multiplied with feedback coefficients</w:t>
            </w:r>
          </w:p>
          <w:p w14:paraId="205AB707" w14:textId="726BA7F5" w:rsidR="00A547CF" w:rsidRDefault="00A547CF" w:rsidP="0096785C">
            <w:pPr>
              <w:pStyle w:val="MCHPNormal"/>
              <w:jc w:val="left"/>
            </w:pPr>
          </w:p>
        </w:tc>
        <w:tc>
          <w:tcPr>
            <w:tcW w:w="906" w:type="dxa"/>
            <w:tcBorders>
              <w:bottom w:val="single" w:sz="4" w:space="0" w:color="auto"/>
            </w:tcBorders>
          </w:tcPr>
          <w:p w14:paraId="532C4103" w14:textId="65DD35F3" w:rsidR="00B24CCC" w:rsidRPr="001B28D1" w:rsidRDefault="00A547CF" w:rsidP="0096785C">
            <w:pPr>
              <w:pStyle w:val="MCHPNormal"/>
              <w:jc w:val="center"/>
              <w:rPr>
                <w:sz w:val="24"/>
                <w:szCs w:val="28"/>
              </w:rPr>
            </w:pPr>
            <w:r w:rsidRPr="001B28D1">
              <w:rPr>
                <w:sz w:val="28"/>
                <w:szCs w:val="32"/>
              </w:rPr>
              <w:sym w:font="Wingdings" w:char="F0FD"/>
            </w:r>
          </w:p>
        </w:tc>
      </w:tr>
      <w:tr w:rsidR="001C04D9" w14:paraId="1C2FD762" w14:textId="77777777" w:rsidTr="0096785C">
        <w:trPr>
          <w:trHeight w:val="288"/>
        </w:trPr>
        <w:tc>
          <w:tcPr>
            <w:tcW w:w="3241" w:type="dxa"/>
            <w:tcBorders>
              <w:bottom w:val="single" w:sz="4" w:space="0" w:color="auto"/>
            </w:tcBorders>
          </w:tcPr>
          <w:p w14:paraId="66B3520D" w14:textId="77777777" w:rsidR="001C04D9" w:rsidRDefault="001C04D9" w:rsidP="0096785C">
            <w:pPr>
              <w:pStyle w:val="MCHPNormal"/>
              <w:ind w:left="422"/>
              <w:jc w:val="left"/>
              <w:rPr>
                <w:rFonts w:ascii="Courier New" w:hAnsi="Courier New" w:cs="Courier New"/>
                <w:sz w:val="18"/>
                <w:szCs w:val="20"/>
              </w:rPr>
            </w:pPr>
          </w:p>
        </w:tc>
        <w:tc>
          <w:tcPr>
            <w:tcW w:w="5838" w:type="dxa"/>
            <w:tcBorders>
              <w:bottom w:val="single" w:sz="4" w:space="0" w:color="auto"/>
            </w:tcBorders>
          </w:tcPr>
          <w:p w14:paraId="085FA4A7" w14:textId="6F075EA6" w:rsidR="001C04D9" w:rsidRDefault="001C04D9" w:rsidP="0096785C">
            <w:pPr>
              <w:pStyle w:val="MCHPNormal"/>
              <w:jc w:val="left"/>
            </w:pPr>
            <w:r>
              <w:t>Bit [10:2]: (reserved)</w:t>
            </w:r>
          </w:p>
        </w:tc>
        <w:tc>
          <w:tcPr>
            <w:tcW w:w="906" w:type="dxa"/>
            <w:tcBorders>
              <w:bottom w:val="single" w:sz="4" w:space="0" w:color="auto"/>
            </w:tcBorders>
          </w:tcPr>
          <w:p w14:paraId="583C4BAC" w14:textId="77777777" w:rsidR="001C04D9" w:rsidRPr="001B28D1" w:rsidRDefault="001C04D9" w:rsidP="0096785C">
            <w:pPr>
              <w:pStyle w:val="MCHPNormal"/>
              <w:jc w:val="center"/>
              <w:rPr>
                <w:sz w:val="24"/>
                <w:szCs w:val="28"/>
              </w:rPr>
            </w:pPr>
          </w:p>
        </w:tc>
      </w:tr>
      <w:tr w:rsidR="00B24CCC" w14:paraId="5B012D39" w14:textId="77777777" w:rsidTr="0096785C">
        <w:trPr>
          <w:trHeight w:val="288"/>
        </w:trPr>
        <w:tc>
          <w:tcPr>
            <w:tcW w:w="3241" w:type="dxa"/>
            <w:tcBorders>
              <w:bottom w:val="single" w:sz="4" w:space="0" w:color="auto"/>
            </w:tcBorders>
          </w:tcPr>
          <w:p w14:paraId="62DDAC0D" w14:textId="77777777" w:rsidR="00B24CCC" w:rsidRPr="00737992" w:rsidRDefault="00B24CCC" w:rsidP="0096785C">
            <w:pPr>
              <w:pStyle w:val="MCHPNormal"/>
              <w:ind w:left="422"/>
              <w:jc w:val="left"/>
              <w:rPr>
                <w:rFonts w:ascii="Courier New" w:hAnsi="Courier New" w:cs="Courier New"/>
                <w:sz w:val="18"/>
                <w:szCs w:val="20"/>
              </w:rPr>
            </w:pPr>
            <w:r w:rsidRPr="00737992">
              <w:rPr>
                <w:rFonts w:ascii="Courier New" w:hAnsi="Courier New" w:cs="Courier New"/>
                <w:sz w:val="18"/>
                <w:szCs w:val="20"/>
              </w:rPr>
              <w:t>flt_clamp_max</w:t>
            </w:r>
            <w:r>
              <w:rPr>
                <w:rFonts w:ascii="Courier New" w:hAnsi="Courier New" w:cs="Courier New"/>
                <w:sz w:val="18"/>
                <w:szCs w:val="20"/>
                <w:vertAlign w:val="superscript"/>
              </w:rPr>
              <w:t>(1)</w:t>
            </w:r>
          </w:p>
        </w:tc>
        <w:tc>
          <w:tcPr>
            <w:tcW w:w="5838" w:type="dxa"/>
            <w:tcBorders>
              <w:bottom w:val="single" w:sz="4" w:space="0" w:color="auto"/>
            </w:tcBorders>
          </w:tcPr>
          <w:p w14:paraId="6D1E5AEB" w14:textId="77777777" w:rsidR="00B24CCC" w:rsidRDefault="00B24CCC" w:rsidP="0096785C">
            <w:pPr>
              <w:pStyle w:val="MCHPNormal"/>
              <w:jc w:val="left"/>
            </w:pPr>
            <w:r>
              <w:t>Bit [1]: Output Clamping Maximum Status</w:t>
            </w:r>
            <w:r>
              <w:br/>
              <w:t xml:space="preserve">1 = Control output is greater than </w:t>
            </w:r>
            <w:r>
              <w:rPr>
                <w:rFonts w:ascii="Courier New" w:hAnsi="Courier New" w:cs="Courier New"/>
              </w:rPr>
              <w:t>MaxOutput</w:t>
            </w:r>
            <w:r>
              <w:t xml:space="preserve"> (got clamped)</w:t>
            </w:r>
            <w:r>
              <w:br/>
              <w:t xml:space="preserve">0 )= Control output is less than </w:t>
            </w:r>
            <w:r>
              <w:rPr>
                <w:rFonts w:ascii="Courier New" w:hAnsi="Courier New" w:cs="Courier New"/>
              </w:rPr>
              <w:t>MaxOutput</w:t>
            </w:r>
            <w:r>
              <w:rPr>
                <w:rFonts w:ascii="Courier New" w:hAnsi="Courier New" w:cs="Courier New"/>
              </w:rPr>
              <w:br/>
            </w:r>
          </w:p>
        </w:tc>
        <w:tc>
          <w:tcPr>
            <w:tcW w:w="906" w:type="dxa"/>
            <w:tcBorders>
              <w:bottom w:val="single" w:sz="4" w:space="0" w:color="auto"/>
            </w:tcBorders>
          </w:tcPr>
          <w:p w14:paraId="4092CE4D" w14:textId="77777777" w:rsidR="00B24CCC" w:rsidRPr="001B28D1" w:rsidRDefault="00B24CCC" w:rsidP="0096785C">
            <w:pPr>
              <w:pStyle w:val="MCHPNormal"/>
              <w:jc w:val="center"/>
              <w:rPr>
                <w:sz w:val="24"/>
                <w:szCs w:val="28"/>
              </w:rPr>
            </w:pPr>
          </w:p>
        </w:tc>
      </w:tr>
      <w:tr w:rsidR="00B24CCC" w14:paraId="3309DB85" w14:textId="77777777" w:rsidTr="0096785C">
        <w:trPr>
          <w:trHeight w:val="288"/>
        </w:trPr>
        <w:tc>
          <w:tcPr>
            <w:tcW w:w="3241" w:type="dxa"/>
            <w:tcBorders>
              <w:bottom w:val="single" w:sz="4" w:space="0" w:color="auto"/>
            </w:tcBorders>
          </w:tcPr>
          <w:p w14:paraId="5730C7F6" w14:textId="77777777" w:rsidR="00B24CCC" w:rsidRPr="0033688B" w:rsidRDefault="00B24CCC" w:rsidP="0096785C">
            <w:pPr>
              <w:pStyle w:val="MCHPNormal"/>
              <w:ind w:left="422"/>
              <w:jc w:val="left"/>
              <w:rPr>
                <w:rFonts w:ascii="Courier New" w:hAnsi="Courier New" w:cs="Courier New"/>
                <w:sz w:val="18"/>
                <w:szCs w:val="20"/>
              </w:rPr>
            </w:pPr>
            <w:r w:rsidRPr="00737992">
              <w:rPr>
                <w:rFonts w:ascii="Courier New" w:hAnsi="Courier New" w:cs="Courier New"/>
                <w:sz w:val="18"/>
                <w:szCs w:val="20"/>
              </w:rPr>
              <w:t>flt_clamp_min</w:t>
            </w:r>
            <w:r>
              <w:rPr>
                <w:rFonts w:ascii="Courier New" w:hAnsi="Courier New" w:cs="Courier New"/>
                <w:sz w:val="18"/>
                <w:szCs w:val="20"/>
                <w:vertAlign w:val="superscript"/>
              </w:rPr>
              <w:t>(1)</w:t>
            </w:r>
          </w:p>
        </w:tc>
        <w:tc>
          <w:tcPr>
            <w:tcW w:w="5838" w:type="dxa"/>
            <w:tcBorders>
              <w:bottom w:val="single" w:sz="4" w:space="0" w:color="auto"/>
            </w:tcBorders>
          </w:tcPr>
          <w:p w14:paraId="0574038F" w14:textId="77777777" w:rsidR="00B24CCC" w:rsidRDefault="00B24CCC" w:rsidP="0096785C">
            <w:pPr>
              <w:pStyle w:val="MCHPNormal"/>
              <w:jc w:val="left"/>
            </w:pPr>
            <w:r>
              <w:t>Bit [0]: Output Clamping Minimum Status</w:t>
            </w:r>
            <w:r>
              <w:br/>
              <w:t xml:space="preserve">1 = Control output is less than </w:t>
            </w:r>
            <w:r>
              <w:rPr>
                <w:rFonts w:ascii="Courier New" w:hAnsi="Courier New" w:cs="Courier New"/>
              </w:rPr>
              <w:t>MinOutput</w:t>
            </w:r>
            <w:r>
              <w:t xml:space="preserve"> (got clamped)</w:t>
            </w:r>
            <w:r>
              <w:br/>
              <w:t xml:space="preserve">0 )= Control output is greater than </w:t>
            </w:r>
            <w:r>
              <w:rPr>
                <w:rFonts w:ascii="Courier New" w:hAnsi="Courier New" w:cs="Courier New"/>
              </w:rPr>
              <w:t>MinOutput</w:t>
            </w:r>
            <w:r>
              <w:rPr>
                <w:rFonts w:ascii="Courier New" w:hAnsi="Courier New" w:cs="Courier New"/>
              </w:rPr>
              <w:br/>
            </w:r>
          </w:p>
        </w:tc>
        <w:tc>
          <w:tcPr>
            <w:tcW w:w="906" w:type="dxa"/>
            <w:tcBorders>
              <w:bottom w:val="single" w:sz="4" w:space="0" w:color="auto"/>
            </w:tcBorders>
          </w:tcPr>
          <w:p w14:paraId="4EB93A99" w14:textId="77777777" w:rsidR="00B24CCC" w:rsidRPr="001B28D1" w:rsidRDefault="00B24CCC" w:rsidP="0096785C">
            <w:pPr>
              <w:pStyle w:val="MCHPNormal"/>
              <w:jc w:val="center"/>
              <w:rPr>
                <w:sz w:val="24"/>
                <w:szCs w:val="28"/>
              </w:rPr>
            </w:pPr>
          </w:p>
        </w:tc>
      </w:tr>
      <w:tr w:rsidR="00B24CCC" w14:paraId="7EF0D233" w14:textId="77777777" w:rsidTr="0096785C">
        <w:trPr>
          <w:trHeight w:hRule="exact" w:val="284"/>
        </w:trPr>
        <w:tc>
          <w:tcPr>
            <w:tcW w:w="3241" w:type="dxa"/>
            <w:tcBorders>
              <w:bottom w:val="single" w:sz="4" w:space="0" w:color="auto"/>
            </w:tcBorders>
          </w:tcPr>
          <w:p w14:paraId="1C37524A" w14:textId="77777777" w:rsidR="00B24CCC" w:rsidRPr="0033688B" w:rsidRDefault="00B24CCC" w:rsidP="0096785C">
            <w:pPr>
              <w:pStyle w:val="MCHPNormal"/>
              <w:jc w:val="left"/>
              <w:rPr>
                <w:rFonts w:ascii="Courier New" w:hAnsi="Courier New" w:cs="Courier New"/>
                <w:sz w:val="18"/>
                <w:szCs w:val="20"/>
              </w:rPr>
            </w:pPr>
          </w:p>
        </w:tc>
        <w:tc>
          <w:tcPr>
            <w:tcW w:w="5838" w:type="dxa"/>
            <w:tcBorders>
              <w:bottom w:val="single" w:sz="4" w:space="0" w:color="auto"/>
            </w:tcBorders>
          </w:tcPr>
          <w:p w14:paraId="115C939D" w14:textId="77777777" w:rsidR="00B24CCC" w:rsidRDefault="00B24CCC" w:rsidP="0096785C">
            <w:pPr>
              <w:pStyle w:val="MCHPNormal"/>
              <w:jc w:val="left"/>
            </w:pPr>
          </w:p>
        </w:tc>
        <w:tc>
          <w:tcPr>
            <w:tcW w:w="906" w:type="dxa"/>
            <w:tcBorders>
              <w:bottom w:val="single" w:sz="4" w:space="0" w:color="auto"/>
            </w:tcBorders>
          </w:tcPr>
          <w:p w14:paraId="2797A064" w14:textId="77777777" w:rsidR="00B24CCC" w:rsidRPr="001B28D1" w:rsidRDefault="00B24CCC" w:rsidP="0096785C">
            <w:pPr>
              <w:pStyle w:val="MCHPNormal"/>
              <w:jc w:val="center"/>
              <w:rPr>
                <w:sz w:val="24"/>
                <w:szCs w:val="28"/>
              </w:rPr>
            </w:pPr>
          </w:p>
        </w:tc>
      </w:tr>
    </w:tbl>
    <w:p w14:paraId="77BCDF5E" w14:textId="78FE738E" w:rsidR="00B24CCC" w:rsidRPr="00527E22" w:rsidRDefault="00B24CCC" w:rsidP="00B24CCC">
      <w:pPr>
        <w:pStyle w:val="MCHPCaption"/>
        <w:rPr>
          <w:caps/>
        </w:rPr>
      </w:pPr>
      <w:r>
        <w:rPr>
          <w:caps/>
        </w:rPr>
        <w:lastRenderedPageBreak/>
        <w:fldChar w:fldCharType="begin"/>
      </w:r>
      <w:r>
        <w:rPr>
          <w:caps/>
        </w:rPr>
        <w:instrText xml:space="preserve"> REF _Ref30061020 \h </w:instrText>
      </w:r>
      <w:r>
        <w:rPr>
          <w:caps/>
        </w:rPr>
      </w:r>
      <w:r>
        <w:rPr>
          <w:caps/>
        </w:rPr>
        <w:fldChar w:fldCharType="separate"/>
      </w:r>
      <w:r w:rsidR="0071397F" w:rsidRPr="00244142">
        <w:rPr>
          <w:caps/>
        </w:rPr>
        <w:t xml:space="preserve">Table </w:t>
      </w:r>
      <w:r w:rsidR="0071397F">
        <w:rPr>
          <w:caps/>
          <w:noProof/>
        </w:rPr>
        <w:t>5</w:t>
      </w:r>
      <w:r w:rsidR="0071397F" w:rsidRPr="00244142">
        <w:rPr>
          <w:caps/>
        </w:rPr>
        <w:t xml:space="preserve">: </w:t>
      </w:r>
      <w:r w:rsidR="0071397F">
        <w:rPr>
          <w:caps/>
        </w:rPr>
        <w:t>NPNZ PROPERTIES CONFIGURATION</w:t>
      </w:r>
      <w:r>
        <w:rPr>
          <w:caps/>
        </w:rPr>
        <w:fldChar w:fldCharType="end"/>
      </w:r>
      <w:r>
        <w:rPr>
          <w:caps/>
        </w:rPr>
        <w:t xml:space="preserve"> (CONTINUED)</w:t>
      </w:r>
    </w:p>
    <w:tbl>
      <w:tblPr>
        <w:tblStyle w:val="TableGrid"/>
        <w:tblW w:w="9985" w:type="dxa"/>
        <w:tblLook w:val="04A0" w:firstRow="1" w:lastRow="0" w:firstColumn="1" w:lastColumn="0" w:noHBand="0" w:noVBand="1"/>
      </w:tblPr>
      <w:tblGrid>
        <w:gridCol w:w="3457"/>
        <w:gridCol w:w="5622"/>
        <w:gridCol w:w="906"/>
      </w:tblGrid>
      <w:tr w:rsidR="00B24CCC" w:rsidRPr="00E7422A" w14:paraId="48930605" w14:textId="77777777" w:rsidTr="004C7AD1">
        <w:trPr>
          <w:trHeight w:val="346"/>
        </w:trPr>
        <w:tc>
          <w:tcPr>
            <w:tcW w:w="3457" w:type="dxa"/>
            <w:shd w:val="pct10" w:color="auto" w:fill="auto"/>
          </w:tcPr>
          <w:p w14:paraId="23D20845" w14:textId="77777777" w:rsidR="00B24CCC" w:rsidRPr="00E7422A" w:rsidRDefault="00B24CCC" w:rsidP="0096785C">
            <w:pPr>
              <w:pStyle w:val="MCHPNormal"/>
              <w:jc w:val="left"/>
              <w:rPr>
                <w:b/>
                <w:bCs/>
              </w:rPr>
            </w:pPr>
            <w:r w:rsidRPr="00E7422A">
              <w:rPr>
                <w:b/>
                <w:bCs/>
              </w:rPr>
              <w:t>Property</w:t>
            </w:r>
          </w:p>
        </w:tc>
        <w:tc>
          <w:tcPr>
            <w:tcW w:w="5622" w:type="dxa"/>
            <w:shd w:val="pct10" w:color="auto" w:fill="auto"/>
          </w:tcPr>
          <w:p w14:paraId="4B9400EE" w14:textId="77777777" w:rsidR="00B24CCC" w:rsidRPr="00E7422A" w:rsidRDefault="00B24CCC" w:rsidP="0096785C">
            <w:pPr>
              <w:pStyle w:val="MCHPNormal"/>
              <w:jc w:val="left"/>
              <w:rPr>
                <w:b/>
                <w:bCs/>
              </w:rPr>
            </w:pPr>
            <w:r w:rsidRPr="00E7422A">
              <w:rPr>
                <w:b/>
                <w:bCs/>
              </w:rPr>
              <w:t>Description</w:t>
            </w:r>
          </w:p>
        </w:tc>
        <w:tc>
          <w:tcPr>
            <w:tcW w:w="906" w:type="dxa"/>
            <w:shd w:val="pct10" w:color="auto" w:fill="auto"/>
          </w:tcPr>
          <w:p w14:paraId="07F47757" w14:textId="77777777" w:rsidR="00B24CCC" w:rsidRPr="00E7422A" w:rsidRDefault="00B24CCC" w:rsidP="0096785C">
            <w:pPr>
              <w:pStyle w:val="MCHPNormal"/>
              <w:jc w:val="center"/>
              <w:rPr>
                <w:b/>
                <w:bCs/>
              </w:rPr>
            </w:pPr>
            <w:r>
              <w:rPr>
                <w:b/>
                <w:bCs/>
              </w:rPr>
              <w:t>User Config.</w:t>
            </w:r>
          </w:p>
        </w:tc>
      </w:tr>
      <w:tr w:rsidR="00B24CCC" w14:paraId="7234C606" w14:textId="77777777" w:rsidTr="0096785C">
        <w:trPr>
          <w:trHeight w:hRule="exact" w:val="284"/>
        </w:trPr>
        <w:tc>
          <w:tcPr>
            <w:tcW w:w="9985" w:type="dxa"/>
            <w:gridSpan w:val="3"/>
            <w:shd w:val="pct10" w:color="auto" w:fill="auto"/>
          </w:tcPr>
          <w:p w14:paraId="4B5AB73F" w14:textId="20104CF5" w:rsidR="00B24CCC" w:rsidRPr="001B28D1" w:rsidRDefault="00B24CCC" w:rsidP="0096785C">
            <w:pPr>
              <w:pStyle w:val="MCHPNormal"/>
              <w:jc w:val="left"/>
              <w:rPr>
                <w:sz w:val="24"/>
                <w:szCs w:val="28"/>
              </w:rPr>
            </w:pPr>
            <w:r>
              <w:t>I/O Data Interface</w:t>
            </w:r>
            <w:r w:rsidR="00E27561">
              <w:t xml:space="preserve"> (Ports)</w:t>
            </w:r>
          </w:p>
        </w:tc>
      </w:tr>
      <w:tr w:rsidR="00B24CCC" w14:paraId="144AA2AE" w14:textId="77777777" w:rsidTr="004C7AD1">
        <w:trPr>
          <w:trHeight w:hRule="exact" w:val="284"/>
        </w:trPr>
        <w:tc>
          <w:tcPr>
            <w:tcW w:w="3457" w:type="dxa"/>
          </w:tcPr>
          <w:p w14:paraId="6D9DC1B9" w14:textId="5EFDAFEA" w:rsidR="00B24CCC" w:rsidRPr="0033688B" w:rsidRDefault="00B24CCC" w:rsidP="0096785C">
            <w:pPr>
              <w:pStyle w:val="MCHPNormal"/>
              <w:jc w:val="left"/>
              <w:rPr>
                <w:rFonts w:ascii="Courier New" w:hAnsi="Courier New" w:cs="Courier New"/>
                <w:sz w:val="18"/>
                <w:szCs w:val="20"/>
              </w:rPr>
            </w:pPr>
            <w:r w:rsidRPr="0033688B">
              <w:rPr>
                <w:rFonts w:ascii="Courier New" w:hAnsi="Courier New" w:cs="Courier New"/>
                <w:sz w:val="18"/>
                <w:szCs w:val="20"/>
              </w:rPr>
              <w:t>Source</w:t>
            </w:r>
          </w:p>
        </w:tc>
        <w:tc>
          <w:tcPr>
            <w:tcW w:w="5622" w:type="dxa"/>
          </w:tcPr>
          <w:p w14:paraId="581DC5A0" w14:textId="23D30FCF" w:rsidR="00B24CCC" w:rsidRDefault="004C7AD1" w:rsidP="0096785C">
            <w:pPr>
              <w:pStyle w:val="MCHPNormal"/>
              <w:jc w:val="left"/>
            </w:pPr>
            <w:r>
              <w:t>Primary data input register/variable</w:t>
            </w:r>
          </w:p>
        </w:tc>
        <w:tc>
          <w:tcPr>
            <w:tcW w:w="906" w:type="dxa"/>
          </w:tcPr>
          <w:p w14:paraId="093368DD" w14:textId="61D80AA0" w:rsidR="00B24CCC" w:rsidRDefault="00B24CCC" w:rsidP="0096785C">
            <w:pPr>
              <w:pStyle w:val="MCHPNormal"/>
              <w:jc w:val="center"/>
            </w:pPr>
          </w:p>
        </w:tc>
      </w:tr>
      <w:tr w:rsidR="004C7AD1" w14:paraId="016D73BC" w14:textId="77777777" w:rsidTr="004C7AD1">
        <w:trPr>
          <w:trHeight w:hRule="exact" w:val="284"/>
        </w:trPr>
        <w:tc>
          <w:tcPr>
            <w:tcW w:w="3457" w:type="dxa"/>
          </w:tcPr>
          <w:p w14:paraId="68230894" w14:textId="1D128663" w:rsidR="004C7AD1" w:rsidRPr="0033688B" w:rsidRDefault="004C7AD1" w:rsidP="004C7AD1">
            <w:pPr>
              <w:pStyle w:val="MCHPNormal"/>
              <w:ind w:left="338"/>
              <w:jc w:val="left"/>
              <w:rPr>
                <w:rFonts w:ascii="Courier New" w:hAnsi="Courier New" w:cs="Courier New"/>
                <w:sz w:val="18"/>
                <w:szCs w:val="20"/>
              </w:rPr>
            </w:pPr>
            <w:r>
              <w:rPr>
                <w:rFonts w:ascii="Courier New" w:hAnsi="Courier New" w:cs="Courier New"/>
                <w:sz w:val="18"/>
                <w:szCs w:val="20"/>
              </w:rPr>
              <w:t>ptrAddress</w:t>
            </w:r>
          </w:p>
        </w:tc>
        <w:tc>
          <w:tcPr>
            <w:tcW w:w="5622" w:type="dxa"/>
          </w:tcPr>
          <w:p w14:paraId="230D1273" w14:textId="44BD7606" w:rsidR="004C7AD1" w:rsidRDefault="004C7AD1" w:rsidP="0096785C">
            <w:pPr>
              <w:pStyle w:val="MCHPNormal"/>
              <w:jc w:val="left"/>
            </w:pPr>
            <w:r>
              <w:t>Pointer to data input register/variable</w:t>
            </w:r>
          </w:p>
        </w:tc>
        <w:tc>
          <w:tcPr>
            <w:tcW w:w="906" w:type="dxa"/>
          </w:tcPr>
          <w:p w14:paraId="478982D8" w14:textId="104FA191" w:rsidR="004C7AD1" w:rsidRPr="001B28D1" w:rsidRDefault="009924C8" w:rsidP="0096785C">
            <w:pPr>
              <w:pStyle w:val="MCHPNormal"/>
              <w:jc w:val="center"/>
              <w:rPr>
                <w:sz w:val="28"/>
                <w:szCs w:val="32"/>
              </w:rPr>
            </w:pPr>
            <w:r w:rsidRPr="001B28D1">
              <w:rPr>
                <w:sz w:val="28"/>
                <w:szCs w:val="32"/>
              </w:rPr>
              <w:sym w:font="Wingdings" w:char="F0FD"/>
            </w:r>
          </w:p>
        </w:tc>
      </w:tr>
      <w:tr w:rsidR="004C7AD1" w14:paraId="2BBD3D72" w14:textId="77777777" w:rsidTr="004C7AD1">
        <w:trPr>
          <w:trHeight w:hRule="exact" w:val="284"/>
        </w:trPr>
        <w:tc>
          <w:tcPr>
            <w:tcW w:w="3457" w:type="dxa"/>
          </w:tcPr>
          <w:p w14:paraId="467A3A87" w14:textId="75C3B628" w:rsidR="004C7AD1" w:rsidRDefault="004C7AD1" w:rsidP="004C7AD1">
            <w:pPr>
              <w:pStyle w:val="MCHPNormal"/>
              <w:ind w:left="338"/>
              <w:jc w:val="left"/>
              <w:rPr>
                <w:rFonts w:ascii="Courier New" w:hAnsi="Courier New" w:cs="Courier New"/>
                <w:sz w:val="18"/>
                <w:szCs w:val="20"/>
              </w:rPr>
            </w:pPr>
            <w:r>
              <w:rPr>
                <w:rFonts w:ascii="Courier New" w:hAnsi="Courier New" w:cs="Courier New"/>
                <w:color w:val="000000"/>
                <w:szCs w:val="20"/>
              </w:rPr>
              <w:t>NormScaler</w:t>
            </w:r>
          </w:p>
        </w:tc>
        <w:tc>
          <w:tcPr>
            <w:tcW w:w="5622" w:type="dxa"/>
          </w:tcPr>
          <w:p w14:paraId="5A24277B" w14:textId="1FD6D1E6" w:rsidR="004C7AD1" w:rsidRDefault="004C7AD1" w:rsidP="0096785C">
            <w:pPr>
              <w:pStyle w:val="MCHPNormal"/>
              <w:jc w:val="left"/>
            </w:pPr>
            <w:r>
              <w:t>Input signal normalization scaler (integer)</w:t>
            </w:r>
          </w:p>
        </w:tc>
        <w:tc>
          <w:tcPr>
            <w:tcW w:w="906" w:type="dxa"/>
          </w:tcPr>
          <w:p w14:paraId="380B7CBD" w14:textId="59F60287" w:rsidR="004C7AD1" w:rsidRPr="001B28D1" w:rsidRDefault="009924C8" w:rsidP="0096785C">
            <w:pPr>
              <w:pStyle w:val="MCHPNormal"/>
              <w:jc w:val="center"/>
              <w:rPr>
                <w:sz w:val="28"/>
                <w:szCs w:val="32"/>
              </w:rPr>
            </w:pPr>
            <w:r w:rsidRPr="001B28D1">
              <w:rPr>
                <w:sz w:val="28"/>
                <w:szCs w:val="32"/>
              </w:rPr>
              <w:sym w:font="Wingdings" w:char="F0FD"/>
            </w:r>
          </w:p>
        </w:tc>
      </w:tr>
      <w:tr w:rsidR="004C7AD1" w14:paraId="4AE5575E" w14:textId="77777777" w:rsidTr="004C7AD1">
        <w:trPr>
          <w:trHeight w:hRule="exact" w:val="284"/>
        </w:trPr>
        <w:tc>
          <w:tcPr>
            <w:tcW w:w="3457" w:type="dxa"/>
          </w:tcPr>
          <w:p w14:paraId="38DD24CA" w14:textId="7BFE3ADD" w:rsidR="004C7AD1" w:rsidRDefault="004C7AD1" w:rsidP="004C7AD1">
            <w:pPr>
              <w:pStyle w:val="MCHPNormal"/>
              <w:ind w:left="338"/>
              <w:jc w:val="left"/>
              <w:rPr>
                <w:rFonts w:ascii="Courier New" w:hAnsi="Courier New" w:cs="Courier New"/>
                <w:color w:val="000000"/>
                <w:szCs w:val="20"/>
              </w:rPr>
            </w:pPr>
            <w:r>
              <w:rPr>
                <w:rFonts w:ascii="Courier New" w:hAnsi="Courier New" w:cs="Courier New"/>
                <w:color w:val="000000"/>
                <w:szCs w:val="20"/>
              </w:rPr>
              <w:t>NormFactor</w:t>
            </w:r>
          </w:p>
        </w:tc>
        <w:tc>
          <w:tcPr>
            <w:tcW w:w="5622" w:type="dxa"/>
          </w:tcPr>
          <w:p w14:paraId="16D91ED8" w14:textId="6949904F" w:rsidR="004C7AD1" w:rsidRDefault="004C7AD1" w:rsidP="004C7AD1">
            <w:pPr>
              <w:pStyle w:val="MCHPNormal"/>
              <w:jc w:val="left"/>
            </w:pPr>
            <w:r>
              <w:t>Input signal normalization factor (fractional)</w:t>
            </w:r>
          </w:p>
        </w:tc>
        <w:tc>
          <w:tcPr>
            <w:tcW w:w="906" w:type="dxa"/>
          </w:tcPr>
          <w:p w14:paraId="2281068F" w14:textId="4DCBE07D" w:rsidR="004C7AD1" w:rsidRPr="001B28D1" w:rsidRDefault="009924C8" w:rsidP="004C7AD1">
            <w:pPr>
              <w:pStyle w:val="MCHPNormal"/>
              <w:jc w:val="center"/>
              <w:rPr>
                <w:sz w:val="28"/>
                <w:szCs w:val="32"/>
              </w:rPr>
            </w:pPr>
            <w:r w:rsidRPr="001B28D1">
              <w:rPr>
                <w:sz w:val="28"/>
                <w:szCs w:val="32"/>
              </w:rPr>
              <w:sym w:font="Wingdings" w:char="F0FD"/>
            </w:r>
          </w:p>
        </w:tc>
      </w:tr>
      <w:tr w:rsidR="004C7AD1" w14:paraId="0737617B" w14:textId="77777777" w:rsidTr="004C7AD1">
        <w:trPr>
          <w:trHeight w:hRule="exact" w:val="284"/>
        </w:trPr>
        <w:tc>
          <w:tcPr>
            <w:tcW w:w="3457" w:type="dxa"/>
          </w:tcPr>
          <w:p w14:paraId="71871907" w14:textId="72A35C4F" w:rsidR="004C7AD1" w:rsidRDefault="004C7AD1" w:rsidP="004C7AD1">
            <w:pPr>
              <w:pStyle w:val="MCHPNormal"/>
              <w:ind w:left="338"/>
              <w:jc w:val="left"/>
              <w:rPr>
                <w:rFonts w:ascii="Courier New" w:hAnsi="Courier New" w:cs="Courier New"/>
                <w:color w:val="000000"/>
                <w:szCs w:val="20"/>
              </w:rPr>
            </w:pPr>
            <w:r>
              <w:rPr>
                <w:rFonts w:ascii="Courier New" w:hAnsi="Courier New" w:cs="Courier New"/>
                <w:color w:val="000000"/>
                <w:szCs w:val="20"/>
              </w:rPr>
              <w:t>Offset</w:t>
            </w:r>
          </w:p>
        </w:tc>
        <w:tc>
          <w:tcPr>
            <w:tcW w:w="5622" w:type="dxa"/>
          </w:tcPr>
          <w:p w14:paraId="66D81BD3" w14:textId="40DB9901" w:rsidR="004C7AD1" w:rsidRDefault="004C7AD1" w:rsidP="004C7AD1">
            <w:pPr>
              <w:pStyle w:val="MCHPNormal"/>
              <w:jc w:val="left"/>
            </w:pPr>
            <w:r>
              <w:t>Input signal offset</w:t>
            </w:r>
          </w:p>
        </w:tc>
        <w:tc>
          <w:tcPr>
            <w:tcW w:w="906" w:type="dxa"/>
          </w:tcPr>
          <w:p w14:paraId="0BB05847" w14:textId="21700762" w:rsidR="004C7AD1" w:rsidRPr="001B28D1" w:rsidRDefault="009924C8" w:rsidP="004C7AD1">
            <w:pPr>
              <w:pStyle w:val="MCHPNormal"/>
              <w:jc w:val="center"/>
              <w:rPr>
                <w:sz w:val="28"/>
                <w:szCs w:val="32"/>
              </w:rPr>
            </w:pPr>
            <w:r w:rsidRPr="001B28D1">
              <w:rPr>
                <w:sz w:val="28"/>
                <w:szCs w:val="32"/>
              </w:rPr>
              <w:sym w:font="Wingdings" w:char="F0FD"/>
            </w:r>
          </w:p>
        </w:tc>
      </w:tr>
      <w:tr w:rsidR="004C7AD1" w14:paraId="2BBD68CF" w14:textId="77777777" w:rsidTr="004C7AD1">
        <w:trPr>
          <w:trHeight w:hRule="exact" w:val="284"/>
        </w:trPr>
        <w:tc>
          <w:tcPr>
            <w:tcW w:w="3457" w:type="dxa"/>
          </w:tcPr>
          <w:p w14:paraId="0E4FB020" w14:textId="71E96380" w:rsidR="004C7AD1" w:rsidRPr="0033688B" w:rsidRDefault="004C7AD1" w:rsidP="004C7AD1">
            <w:pPr>
              <w:pStyle w:val="MCHPNormal"/>
              <w:jc w:val="left"/>
              <w:rPr>
                <w:rFonts w:ascii="Courier New" w:hAnsi="Courier New" w:cs="Courier New"/>
                <w:sz w:val="18"/>
                <w:szCs w:val="20"/>
              </w:rPr>
            </w:pPr>
            <w:r w:rsidRPr="0033688B">
              <w:rPr>
                <w:rFonts w:ascii="Courier New" w:hAnsi="Courier New" w:cs="Courier New"/>
                <w:sz w:val="18"/>
                <w:szCs w:val="20"/>
              </w:rPr>
              <w:t>AltSource</w:t>
            </w:r>
            <w:r>
              <w:rPr>
                <w:rFonts w:ascii="Courier New" w:hAnsi="Courier New" w:cs="Courier New"/>
                <w:sz w:val="18"/>
                <w:szCs w:val="20"/>
                <w:vertAlign w:val="superscript"/>
              </w:rPr>
              <w:t>(1)</w:t>
            </w:r>
          </w:p>
        </w:tc>
        <w:tc>
          <w:tcPr>
            <w:tcW w:w="5622" w:type="dxa"/>
          </w:tcPr>
          <w:p w14:paraId="222476F8" w14:textId="7E3C28A6" w:rsidR="004C7AD1" w:rsidRDefault="004B5D88" w:rsidP="004C7AD1">
            <w:pPr>
              <w:pStyle w:val="MCHPNormal"/>
              <w:jc w:val="left"/>
            </w:pPr>
            <w:r>
              <w:t xml:space="preserve">Alternate </w:t>
            </w:r>
            <w:r w:rsidR="004C7AD1">
              <w:t>data input register/variable</w:t>
            </w:r>
          </w:p>
        </w:tc>
        <w:tc>
          <w:tcPr>
            <w:tcW w:w="906" w:type="dxa"/>
          </w:tcPr>
          <w:p w14:paraId="6BF4DC89" w14:textId="4008384B" w:rsidR="004C7AD1" w:rsidRDefault="004C7AD1" w:rsidP="004C7AD1">
            <w:pPr>
              <w:pStyle w:val="MCHPNormal"/>
              <w:jc w:val="center"/>
            </w:pPr>
          </w:p>
        </w:tc>
      </w:tr>
      <w:tr w:rsidR="004C7AD1" w14:paraId="65B6D69B" w14:textId="77777777" w:rsidTr="001528AD">
        <w:trPr>
          <w:trHeight w:hRule="exact" w:val="284"/>
        </w:trPr>
        <w:tc>
          <w:tcPr>
            <w:tcW w:w="3457" w:type="dxa"/>
          </w:tcPr>
          <w:p w14:paraId="0303D032" w14:textId="77777777" w:rsidR="004C7AD1" w:rsidRPr="0033688B" w:rsidRDefault="004C7AD1" w:rsidP="001528AD">
            <w:pPr>
              <w:pStyle w:val="MCHPNormal"/>
              <w:ind w:left="338"/>
              <w:jc w:val="left"/>
              <w:rPr>
                <w:rFonts w:ascii="Courier New" w:hAnsi="Courier New" w:cs="Courier New"/>
                <w:sz w:val="18"/>
                <w:szCs w:val="20"/>
              </w:rPr>
            </w:pPr>
            <w:r>
              <w:rPr>
                <w:rFonts w:ascii="Courier New" w:hAnsi="Courier New" w:cs="Courier New"/>
                <w:sz w:val="18"/>
                <w:szCs w:val="20"/>
              </w:rPr>
              <w:t>ptrAddress</w:t>
            </w:r>
          </w:p>
        </w:tc>
        <w:tc>
          <w:tcPr>
            <w:tcW w:w="5622" w:type="dxa"/>
          </w:tcPr>
          <w:p w14:paraId="4456BB7F" w14:textId="77777777" w:rsidR="004C7AD1" w:rsidRDefault="004C7AD1" w:rsidP="001528AD">
            <w:pPr>
              <w:pStyle w:val="MCHPNormal"/>
              <w:jc w:val="left"/>
            </w:pPr>
            <w:r>
              <w:t>Pointer to data input register/variable</w:t>
            </w:r>
          </w:p>
        </w:tc>
        <w:tc>
          <w:tcPr>
            <w:tcW w:w="906" w:type="dxa"/>
          </w:tcPr>
          <w:p w14:paraId="4E63CCDB" w14:textId="16647E4C" w:rsidR="004C7AD1" w:rsidRPr="001B28D1" w:rsidRDefault="009924C8" w:rsidP="001528AD">
            <w:pPr>
              <w:pStyle w:val="MCHPNormal"/>
              <w:jc w:val="center"/>
              <w:rPr>
                <w:sz w:val="28"/>
                <w:szCs w:val="32"/>
              </w:rPr>
            </w:pPr>
            <w:r w:rsidRPr="001B28D1">
              <w:rPr>
                <w:sz w:val="28"/>
                <w:szCs w:val="32"/>
              </w:rPr>
              <w:sym w:font="Wingdings" w:char="F0FD"/>
            </w:r>
          </w:p>
        </w:tc>
      </w:tr>
      <w:tr w:rsidR="004C7AD1" w14:paraId="2611EAE1" w14:textId="77777777" w:rsidTr="001528AD">
        <w:trPr>
          <w:trHeight w:hRule="exact" w:val="284"/>
        </w:trPr>
        <w:tc>
          <w:tcPr>
            <w:tcW w:w="3457" w:type="dxa"/>
          </w:tcPr>
          <w:p w14:paraId="3253EB79" w14:textId="77777777" w:rsidR="004C7AD1" w:rsidRDefault="004C7AD1" w:rsidP="001528AD">
            <w:pPr>
              <w:pStyle w:val="MCHPNormal"/>
              <w:ind w:left="338"/>
              <w:jc w:val="left"/>
              <w:rPr>
                <w:rFonts w:ascii="Courier New" w:hAnsi="Courier New" w:cs="Courier New"/>
                <w:sz w:val="18"/>
                <w:szCs w:val="20"/>
              </w:rPr>
            </w:pPr>
            <w:r>
              <w:rPr>
                <w:rFonts w:ascii="Courier New" w:hAnsi="Courier New" w:cs="Courier New"/>
                <w:color w:val="000000"/>
                <w:szCs w:val="20"/>
              </w:rPr>
              <w:t>NormScaler</w:t>
            </w:r>
          </w:p>
        </w:tc>
        <w:tc>
          <w:tcPr>
            <w:tcW w:w="5622" w:type="dxa"/>
          </w:tcPr>
          <w:p w14:paraId="587D61C3" w14:textId="77777777" w:rsidR="004C7AD1" w:rsidRDefault="004C7AD1" w:rsidP="001528AD">
            <w:pPr>
              <w:pStyle w:val="MCHPNormal"/>
              <w:jc w:val="left"/>
            </w:pPr>
            <w:r>
              <w:t>Input signal normalization scaler (integer)</w:t>
            </w:r>
          </w:p>
        </w:tc>
        <w:tc>
          <w:tcPr>
            <w:tcW w:w="906" w:type="dxa"/>
          </w:tcPr>
          <w:p w14:paraId="5D1C69C1" w14:textId="284DF66A" w:rsidR="004C7AD1" w:rsidRPr="001B28D1" w:rsidRDefault="009924C8" w:rsidP="001528AD">
            <w:pPr>
              <w:pStyle w:val="MCHPNormal"/>
              <w:jc w:val="center"/>
              <w:rPr>
                <w:sz w:val="28"/>
                <w:szCs w:val="32"/>
              </w:rPr>
            </w:pPr>
            <w:r w:rsidRPr="001B28D1">
              <w:rPr>
                <w:sz w:val="28"/>
                <w:szCs w:val="32"/>
              </w:rPr>
              <w:sym w:font="Wingdings" w:char="F0FD"/>
            </w:r>
          </w:p>
        </w:tc>
      </w:tr>
      <w:tr w:rsidR="004C7AD1" w14:paraId="1C5C7489" w14:textId="77777777" w:rsidTr="001528AD">
        <w:trPr>
          <w:trHeight w:hRule="exact" w:val="284"/>
        </w:trPr>
        <w:tc>
          <w:tcPr>
            <w:tcW w:w="3457" w:type="dxa"/>
          </w:tcPr>
          <w:p w14:paraId="186C8472" w14:textId="77777777" w:rsidR="004C7AD1" w:rsidRDefault="004C7AD1" w:rsidP="001528AD">
            <w:pPr>
              <w:pStyle w:val="MCHPNormal"/>
              <w:ind w:left="338"/>
              <w:jc w:val="left"/>
              <w:rPr>
                <w:rFonts w:ascii="Courier New" w:hAnsi="Courier New" w:cs="Courier New"/>
                <w:color w:val="000000"/>
                <w:szCs w:val="20"/>
              </w:rPr>
            </w:pPr>
            <w:r>
              <w:rPr>
                <w:rFonts w:ascii="Courier New" w:hAnsi="Courier New" w:cs="Courier New"/>
                <w:color w:val="000000"/>
                <w:szCs w:val="20"/>
              </w:rPr>
              <w:t>NormFactor</w:t>
            </w:r>
          </w:p>
        </w:tc>
        <w:tc>
          <w:tcPr>
            <w:tcW w:w="5622" w:type="dxa"/>
          </w:tcPr>
          <w:p w14:paraId="1621C090" w14:textId="77777777" w:rsidR="004C7AD1" w:rsidRDefault="004C7AD1" w:rsidP="001528AD">
            <w:pPr>
              <w:pStyle w:val="MCHPNormal"/>
              <w:jc w:val="left"/>
            </w:pPr>
            <w:r>
              <w:t>Input signal normalization factor (fractional)</w:t>
            </w:r>
          </w:p>
        </w:tc>
        <w:tc>
          <w:tcPr>
            <w:tcW w:w="906" w:type="dxa"/>
          </w:tcPr>
          <w:p w14:paraId="27E5222A" w14:textId="51F2FAF3" w:rsidR="004C7AD1" w:rsidRPr="001B28D1" w:rsidRDefault="009924C8" w:rsidP="001528AD">
            <w:pPr>
              <w:pStyle w:val="MCHPNormal"/>
              <w:jc w:val="center"/>
              <w:rPr>
                <w:sz w:val="28"/>
                <w:szCs w:val="32"/>
              </w:rPr>
            </w:pPr>
            <w:r w:rsidRPr="001B28D1">
              <w:rPr>
                <w:sz w:val="28"/>
                <w:szCs w:val="32"/>
              </w:rPr>
              <w:sym w:font="Wingdings" w:char="F0FD"/>
            </w:r>
          </w:p>
        </w:tc>
      </w:tr>
      <w:tr w:rsidR="004C7AD1" w14:paraId="20048228" w14:textId="77777777" w:rsidTr="001528AD">
        <w:trPr>
          <w:trHeight w:hRule="exact" w:val="284"/>
        </w:trPr>
        <w:tc>
          <w:tcPr>
            <w:tcW w:w="3457" w:type="dxa"/>
          </w:tcPr>
          <w:p w14:paraId="21EF65FE" w14:textId="77777777" w:rsidR="004C7AD1" w:rsidRDefault="004C7AD1" w:rsidP="001528AD">
            <w:pPr>
              <w:pStyle w:val="MCHPNormal"/>
              <w:ind w:left="338"/>
              <w:jc w:val="left"/>
              <w:rPr>
                <w:rFonts w:ascii="Courier New" w:hAnsi="Courier New" w:cs="Courier New"/>
                <w:color w:val="000000"/>
                <w:szCs w:val="20"/>
              </w:rPr>
            </w:pPr>
            <w:r>
              <w:rPr>
                <w:rFonts w:ascii="Courier New" w:hAnsi="Courier New" w:cs="Courier New"/>
                <w:color w:val="000000"/>
                <w:szCs w:val="20"/>
              </w:rPr>
              <w:t>Offset</w:t>
            </w:r>
          </w:p>
        </w:tc>
        <w:tc>
          <w:tcPr>
            <w:tcW w:w="5622" w:type="dxa"/>
          </w:tcPr>
          <w:p w14:paraId="782879EB" w14:textId="77777777" w:rsidR="004C7AD1" w:rsidRDefault="004C7AD1" w:rsidP="001528AD">
            <w:pPr>
              <w:pStyle w:val="MCHPNormal"/>
              <w:jc w:val="left"/>
            </w:pPr>
            <w:r>
              <w:t>Input signal offset</w:t>
            </w:r>
          </w:p>
        </w:tc>
        <w:tc>
          <w:tcPr>
            <w:tcW w:w="906" w:type="dxa"/>
          </w:tcPr>
          <w:p w14:paraId="43DA1280" w14:textId="71923030" w:rsidR="004C7AD1" w:rsidRPr="001B28D1" w:rsidRDefault="009924C8" w:rsidP="001528AD">
            <w:pPr>
              <w:pStyle w:val="MCHPNormal"/>
              <w:jc w:val="center"/>
              <w:rPr>
                <w:sz w:val="28"/>
                <w:szCs w:val="32"/>
              </w:rPr>
            </w:pPr>
            <w:r w:rsidRPr="001B28D1">
              <w:rPr>
                <w:sz w:val="28"/>
                <w:szCs w:val="32"/>
              </w:rPr>
              <w:sym w:font="Wingdings" w:char="F0FD"/>
            </w:r>
          </w:p>
        </w:tc>
      </w:tr>
      <w:tr w:rsidR="004C7AD1" w14:paraId="13DBCDC2" w14:textId="77777777" w:rsidTr="004C7AD1">
        <w:trPr>
          <w:trHeight w:hRule="exact" w:val="284"/>
        </w:trPr>
        <w:tc>
          <w:tcPr>
            <w:tcW w:w="3457" w:type="dxa"/>
          </w:tcPr>
          <w:p w14:paraId="7D8F49A1" w14:textId="4333FA9E" w:rsidR="004C7AD1" w:rsidRPr="0033688B" w:rsidRDefault="004C7AD1" w:rsidP="004C7AD1">
            <w:pPr>
              <w:pStyle w:val="MCHPNormal"/>
              <w:jc w:val="left"/>
              <w:rPr>
                <w:rFonts w:ascii="Courier New" w:hAnsi="Courier New" w:cs="Courier New"/>
                <w:sz w:val="18"/>
                <w:szCs w:val="20"/>
              </w:rPr>
            </w:pPr>
            <w:r w:rsidRPr="0033688B">
              <w:rPr>
                <w:rFonts w:ascii="Courier New" w:hAnsi="Courier New" w:cs="Courier New"/>
                <w:sz w:val="18"/>
                <w:szCs w:val="20"/>
              </w:rPr>
              <w:t>Target</w:t>
            </w:r>
          </w:p>
        </w:tc>
        <w:tc>
          <w:tcPr>
            <w:tcW w:w="5622" w:type="dxa"/>
          </w:tcPr>
          <w:p w14:paraId="7D089ABF" w14:textId="72D6A3A8" w:rsidR="004C7AD1" w:rsidRDefault="009924C8" w:rsidP="004C7AD1">
            <w:pPr>
              <w:pStyle w:val="MCHPNormal"/>
              <w:jc w:val="left"/>
            </w:pPr>
            <w:r>
              <w:t>Primary data output register/variable</w:t>
            </w:r>
          </w:p>
        </w:tc>
        <w:tc>
          <w:tcPr>
            <w:tcW w:w="906" w:type="dxa"/>
          </w:tcPr>
          <w:p w14:paraId="4E259BEE" w14:textId="77777777" w:rsidR="004C7AD1" w:rsidRPr="001B28D1" w:rsidRDefault="004C7AD1" w:rsidP="004C7AD1">
            <w:pPr>
              <w:pStyle w:val="MCHPNormal"/>
              <w:jc w:val="center"/>
              <w:rPr>
                <w:sz w:val="28"/>
                <w:szCs w:val="32"/>
              </w:rPr>
            </w:pPr>
          </w:p>
        </w:tc>
      </w:tr>
      <w:tr w:rsidR="004C7AD1" w14:paraId="66103F34" w14:textId="77777777" w:rsidTr="001528AD">
        <w:trPr>
          <w:trHeight w:hRule="exact" w:val="284"/>
        </w:trPr>
        <w:tc>
          <w:tcPr>
            <w:tcW w:w="3457" w:type="dxa"/>
          </w:tcPr>
          <w:p w14:paraId="7076AF58" w14:textId="77777777" w:rsidR="004C7AD1" w:rsidRPr="0033688B" w:rsidRDefault="004C7AD1" w:rsidP="001528AD">
            <w:pPr>
              <w:pStyle w:val="MCHPNormal"/>
              <w:ind w:left="338"/>
              <w:jc w:val="left"/>
              <w:rPr>
                <w:rFonts w:ascii="Courier New" w:hAnsi="Courier New" w:cs="Courier New"/>
                <w:sz w:val="18"/>
                <w:szCs w:val="20"/>
              </w:rPr>
            </w:pPr>
            <w:r>
              <w:rPr>
                <w:rFonts w:ascii="Courier New" w:hAnsi="Courier New" w:cs="Courier New"/>
                <w:sz w:val="18"/>
                <w:szCs w:val="20"/>
              </w:rPr>
              <w:t>ptrAddress</w:t>
            </w:r>
          </w:p>
        </w:tc>
        <w:tc>
          <w:tcPr>
            <w:tcW w:w="5622" w:type="dxa"/>
          </w:tcPr>
          <w:p w14:paraId="1431BB9B" w14:textId="77777777" w:rsidR="004C7AD1" w:rsidRDefault="004C7AD1" w:rsidP="001528AD">
            <w:pPr>
              <w:pStyle w:val="MCHPNormal"/>
              <w:jc w:val="left"/>
            </w:pPr>
            <w:r>
              <w:t>Pointer to data input register/variable</w:t>
            </w:r>
          </w:p>
        </w:tc>
        <w:tc>
          <w:tcPr>
            <w:tcW w:w="906" w:type="dxa"/>
          </w:tcPr>
          <w:p w14:paraId="52F6EDDE" w14:textId="381C75AA" w:rsidR="004C7AD1" w:rsidRPr="001B28D1" w:rsidRDefault="009924C8" w:rsidP="001528AD">
            <w:pPr>
              <w:pStyle w:val="MCHPNormal"/>
              <w:jc w:val="center"/>
              <w:rPr>
                <w:sz w:val="28"/>
                <w:szCs w:val="32"/>
              </w:rPr>
            </w:pPr>
            <w:r w:rsidRPr="001B28D1">
              <w:rPr>
                <w:sz w:val="28"/>
                <w:szCs w:val="32"/>
              </w:rPr>
              <w:sym w:font="Wingdings" w:char="F0FD"/>
            </w:r>
          </w:p>
        </w:tc>
      </w:tr>
      <w:tr w:rsidR="004C7AD1" w14:paraId="0ABB8DC2" w14:textId="77777777" w:rsidTr="001528AD">
        <w:trPr>
          <w:trHeight w:hRule="exact" w:val="284"/>
        </w:trPr>
        <w:tc>
          <w:tcPr>
            <w:tcW w:w="3457" w:type="dxa"/>
          </w:tcPr>
          <w:p w14:paraId="18559AC4" w14:textId="77777777" w:rsidR="004C7AD1" w:rsidRDefault="004C7AD1" w:rsidP="001528AD">
            <w:pPr>
              <w:pStyle w:val="MCHPNormal"/>
              <w:ind w:left="338"/>
              <w:jc w:val="left"/>
              <w:rPr>
                <w:rFonts w:ascii="Courier New" w:hAnsi="Courier New" w:cs="Courier New"/>
                <w:sz w:val="18"/>
                <w:szCs w:val="20"/>
              </w:rPr>
            </w:pPr>
            <w:r>
              <w:rPr>
                <w:rFonts w:ascii="Courier New" w:hAnsi="Courier New" w:cs="Courier New"/>
                <w:color w:val="000000"/>
                <w:szCs w:val="20"/>
              </w:rPr>
              <w:t>NormScaler</w:t>
            </w:r>
          </w:p>
        </w:tc>
        <w:tc>
          <w:tcPr>
            <w:tcW w:w="5622" w:type="dxa"/>
          </w:tcPr>
          <w:p w14:paraId="271F01C2" w14:textId="2B37F8E3" w:rsidR="004C7AD1" w:rsidRDefault="004C7AD1" w:rsidP="001528AD">
            <w:pPr>
              <w:pStyle w:val="MCHPNormal"/>
              <w:jc w:val="left"/>
            </w:pPr>
            <w:r>
              <w:t>Output signal/value normalization scaler (integer)</w:t>
            </w:r>
          </w:p>
        </w:tc>
        <w:tc>
          <w:tcPr>
            <w:tcW w:w="906" w:type="dxa"/>
          </w:tcPr>
          <w:p w14:paraId="6B933DED" w14:textId="36DAD6EC" w:rsidR="004C7AD1" w:rsidRPr="001B28D1" w:rsidRDefault="009924C8" w:rsidP="001528AD">
            <w:pPr>
              <w:pStyle w:val="MCHPNormal"/>
              <w:jc w:val="center"/>
              <w:rPr>
                <w:sz w:val="28"/>
                <w:szCs w:val="32"/>
              </w:rPr>
            </w:pPr>
            <w:r w:rsidRPr="001B28D1">
              <w:rPr>
                <w:sz w:val="28"/>
                <w:szCs w:val="32"/>
              </w:rPr>
              <w:sym w:font="Wingdings" w:char="F0FD"/>
            </w:r>
          </w:p>
        </w:tc>
      </w:tr>
      <w:tr w:rsidR="004C7AD1" w14:paraId="0E7D379F" w14:textId="77777777" w:rsidTr="001528AD">
        <w:trPr>
          <w:trHeight w:hRule="exact" w:val="284"/>
        </w:trPr>
        <w:tc>
          <w:tcPr>
            <w:tcW w:w="3457" w:type="dxa"/>
          </w:tcPr>
          <w:p w14:paraId="583A0B3D" w14:textId="77777777" w:rsidR="004C7AD1" w:rsidRDefault="004C7AD1" w:rsidP="001528AD">
            <w:pPr>
              <w:pStyle w:val="MCHPNormal"/>
              <w:ind w:left="338"/>
              <w:jc w:val="left"/>
              <w:rPr>
                <w:rFonts w:ascii="Courier New" w:hAnsi="Courier New" w:cs="Courier New"/>
                <w:color w:val="000000"/>
                <w:szCs w:val="20"/>
              </w:rPr>
            </w:pPr>
            <w:r>
              <w:rPr>
                <w:rFonts w:ascii="Courier New" w:hAnsi="Courier New" w:cs="Courier New"/>
                <w:color w:val="000000"/>
                <w:szCs w:val="20"/>
              </w:rPr>
              <w:t>NormFactor</w:t>
            </w:r>
          </w:p>
        </w:tc>
        <w:tc>
          <w:tcPr>
            <w:tcW w:w="5622" w:type="dxa"/>
          </w:tcPr>
          <w:p w14:paraId="45CE131A" w14:textId="62B45217" w:rsidR="004C7AD1" w:rsidRDefault="004C7AD1" w:rsidP="001528AD">
            <w:pPr>
              <w:pStyle w:val="MCHPNormal"/>
              <w:jc w:val="left"/>
            </w:pPr>
            <w:r>
              <w:t>Output signal/value normalization factor (fractional)</w:t>
            </w:r>
          </w:p>
        </w:tc>
        <w:tc>
          <w:tcPr>
            <w:tcW w:w="906" w:type="dxa"/>
          </w:tcPr>
          <w:p w14:paraId="0DBFB486" w14:textId="0473DF40" w:rsidR="004C7AD1" w:rsidRPr="001B28D1" w:rsidRDefault="009924C8" w:rsidP="001528AD">
            <w:pPr>
              <w:pStyle w:val="MCHPNormal"/>
              <w:jc w:val="center"/>
              <w:rPr>
                <w:sz w:val="28"/>
                <w:szCs w:val="32"/>
              </w:rPr>
            </w:pPr>
            <w:r w:rsidRPr="001B28D1">
              <w:rPr>
                <w:sz w:val="28"/>
                <w:szCs w:val="32"/>
              </w:rPr>
              <w:sym w:font="Wingdings" w:char="F0FD"/>
            </w:r>
          </w:p>
        </w:tc>
      </w:tr>
      <w:tr w:rsidR="004C7AD1" w14:paraId="206FEA8E" w14:textId="77777777" w:rsidTr="001528AD">
        <w:trPr>
          <w:trHeight w:hRule="exact" w:val="284"/>
        </w:trPr>
        <w:tc>
          <w:tcPr>
            <w:tcW w:w="3457" w:type="dxa"/>
          </w:tcPr>
          <w:p w14:paraId="74CB986A" w14:textId="77777777" w:rsidR="004C7AD1" w:rsidRDefault="004C7AD1" w:rsidP="001528AD">
            <w:pPr>
              <w:pStyle w:val="MCHPNormal"/>
              <w:ind w:left="338"/>
              <w:jc w:val="left"/>
              <w:rPr>
                <w:rFonts w:ascii="Courier New" w:hAnsi="Courier New" w:cs="Courier New"/>
                <w:color w:val="000000"/>
                <w:szCs w:val="20"/>
              </w:rPr>
            </w:pPr>
            <w:r>
              <w:rPr>
                <w:rFonts w:ascii="Courier New" w:hAnsi="Courier New" w:cs="Courier New"/>
                <w:color w:val="000000"/>
                <w:szCs w:val="20"/>
              </w:rPr>
              <w:t>Offset</w:t>
            </w:r>
          </w:p>
        </w:tc>
        <w:tc>
          <w:tcPr>
            <w:tcW w:w="5622" w:type="dxa"/>
          </w:tcPr>
          <w:p w14:paraId="41A3098D" w14:textId="1D876C27" w:rsidR="004C7AD1" w:rsidRDefault="004C7AD1" w:rsidP="001528AD">
            <w:pPr>
              <w:pStyle w:val="MCHPNormal"/>
              <w:jc w:val="left"/>
            </w:pPr>
            <w:r>
              <w:t>Output signal/value offset</w:t>
            </w:r>
          </w:p>
        </w:tc>
        <w:tc>
          <w:tcPr>
            <w:tcW w:w="906" w:type="dxa"/>
          </w:tcPr>
          <w:p w14:paraId="26B2478E" w14:textId="6C48409C" w:rsidR="004C7AD1" w:rsidRPr="001B28D1" w:rsidRDefault="009924C8" w:rsidP="001528AD">
            <w:pPr>
              <w:pStyle w:val="MCHPNormal"/>
              <w:jc w:val="center"/>
              <w:rPr>
                <w:sz w:val="28"/>
                <w:szCs w:val="32"/>
              </w:rPr>
            </w:pPr>
            <w:r w:rsidRPr="001B28D1">
              <w:rPr>
                <w:sz w:val="28"/>
                <w:szCs w:val="32"/>
              </w:rPr>
              <w:sym w:font="Wingdings" w:char="F0FD"/>
            </w:r>
          </w:p>
        </w:tc>
      </w:tr>
      <w:tr w:rsidR="004C7AD1" w14:paraId="6662053C" w14:textId="77777777" w:rsidTr="004C7AD1">
        <w:trPr>
          <w:trHeight w:hRule="exact" w:val="284"/>
        </w:trPr>
        <w:tc>
          <w:tcPr>
            <w:tcW w:w="3457" w:type="dxa"/>
          </w:tcPr>
          <w:p w14:paraId="16AA958B" w14:textId="46BE55B3" w:rsidR="004C7AD1" w:rsidRPr="0033688B" w:rsidRDefault="004C7AD1" w:rsidP="004C7AD1">
            <w:pPr>
              <w:pStyle w:val="MCHPNormal"/>
              <w:jc w:val="left"/>
              <w:rPr>
                <w:rFonts w:ascii="Courier New" w:hAnsi="Courier New" w:cs="Courier New"/>
                <w:sz w:val="18"/>
                <w:szCs w:val="20"/>
              </w:rPr>
            </w:pPr>
            <w:r w:rsidRPr="0033688B">
              <w:rPr>
                <w:rFonts w:ascii="Courier New" w:hAnsi="Courier New" w:cs="Courier New"/>
                <w:sz w:val="18"/>
                <w:szCs w:val="20"/>
              </w:rPr>
              <w:t>AltTarget</w:t>
            </w:r>
            <w:r>
              <w:rPr>
                <w:rFonts w:ascii="Courier New" w:hAnsi="Courier New" w:cs="Courier New"/>
                <w:sz w:val="18"/>
                <w:szCs w:val="20"/>
                <w:vertAlign w:val="superscript"/>
              </w:rPr>
              <w:t>(1)</w:t>
            </w:r>
          </w:p>
        </w:tc>
        <w:tc>
          <w:tcPr>
            <w:tcW w:w="5622" w:type="dxa"/>
          </w:tcPr>
          <w:p w14:paraId="2937A7B3" w14:textId="459958BA" w:rsidR="004C7AD1" w:rsidRDefault="009924C8" w:rsidP="004C7AD1">
            <w:pPr>
              <w:pStyle w:val="MCHPNormal"/>
              <w:jc w:val="left"/>
            </w:pPr>
            <w:r>
              <w:t>Alternate data output register/variable</w:t>
            </w:r>
          </w:p>
        </w:tc>
        <w:tc>
          <w:tcPr>
            <w:tcW w:w="906" w:type="dxa"/>
          </w:tcPr>
          <w:p w14:paraId="57294C54" w14:textId="77777777" w:rsidR="004C7AD1" w:rsidRPr="001B28D1" w:rsidRDefault="004C7AD1" w:rsidP="004C7AD1">
            <w:pPr>
              <w:pStyle w:val="MCHPNormal"/>
              <w:jc w:val="center"/>
              <w:rPr>
                <w:sz w:val="28"/>
                <w:szCs w:val="32"/>
              </w:rPr>
            </w:pPr>
          </w:p>
        </w:tc>
      </w:tr>
      <w:tr w:rsidR="009924C8" w14:paraId="41266A78" w14:textId="77777777" w:rsidTr="001528AD">
        <w:trPr>
          <w:trHeight w:hRule="exact" w:val="284"/>
        </w:trPr>
        <w:tc>
          <w:tcPr>
            <w:tcW w:w="3457" w:type="dxa"/>
          </w:tcPr>
          <w:p w14:paraId="15DED578" w14:textId="77777777" w:rsidR="009924C8" w:rsidRPr="0033688B" w:rsidRDefault="009924C8" w:rsidP="001528AD">
            <w:pPr>
              <w:pStyle w:val="MCHPNormal"/>
              <w:ind w:left="338"/>
              <w:jc w:val="left"/>
              <w:rPr>
                <w:rFonts w:ascii="Courier New" w:hAnsi="Courier New" w:cs="Courier New"/>
                <w:sz w:val="18"/>
                <w:szCs w:val="20"/>
              </w:rPr>
            </w:pPr>
            <w:r>
              <w:rPr>
                <w:rFonts w:ascii="Courier New" w:hAnsi="Courier New" w:cs="Courier New"/>
                <w:sz w:val="18"/>
                <w:szCs w:val="20"/>
              </w:rPr>
              <w:t>ptrAddress</w:t>
            </w:r>
          </w:p>
        </w:tc>
        <w:tc>
          <w:tcPr>
            <w:tcW w:w="5622" w:type="dxa"/>
          </w:tcPr>
          <w:p w14:paraId="20B023A1" w14:textId="77777777" w:rsidR="009924C8" w:rsidRDefault="009924C8" w:rsidP="001528AD">
            <w:pPr>
              <w:pStyle w:val="MCHPNormal"/>
              <w:jc w:val="left"/>
            </w:pPr>
            <w:r>
              <w:t>Pointer to data input register/variable</w:t>
            </w:r>
          </w:p>
        </w:tc>
        <w:tc>
          <w:tcPr>
            <w:tcW w:w="906" w:type="dxa"/>
          </w:tcPr>
          <w:p w14:paraId="20539276" w14:textId="2AE3A0E0" w:rsidR="009924C8" w:rsidRPr="001B28D1" w:rsidRDefault="009924C8" w:rsidP="001528AD">
            <w:pPr>
              <w:pStyle w:val="MCHPNormal"/>
              <w:jc w:val="center"/>
              <w:rPr>
                <w:sz w:val="28"/>
                <w:szCs w:val="32"/>
              </w:rPr>
            </w:pPr>
            <w:r w:rsidRPr="001B28D1">
              <w:rPr>
                <w:sz w:val="28"/>
                <w:szCs w:val="32"/>
              </w:rPr>
              <w:sym w:font="Wingdings" w:char="F0FD"/>
            </w:r>
          </w:p>
        </w:tc>
      </w:tr>
      <w:tr w:rsidR="009924C8" w14:paraId="17952252" w14:textId="77777777" w:rsidTr="001528AD">
        <w:trPr>
          <w:trHeight w:hRule="exact" w:val="284"/>
        </w:trPr>
        <w:tc>
          <w:tcPr>
            <w:tcW w:w="3457" w:type="dxa"/>
          </w:tcPr>
          <w:p w14:paraId="79CF60DF" w14:textId="77777777" w:rsidR="009924C8" w:rsidRDefault="009924C8" w:rsidP="001528AD">
            <w:pPr>
              <w:pStyle w:val="MCHPNormal"/>
              <w:ind w:left="338"/>
              <w:jc w:val="left"/>
              <w:rPr>
                <w:rFonts w:ascii="Courier New" w:hAnsi="Courier New" w:cs="Courier New"/>
                <w:sz w:val="18"/>
                <w:szCs w:val="20"/>
              </w:rPr>
            </w:pPr>
            <w:r>
              <w:rPr>
                <w:rFonts w:ascii="Courier New" w:hAnsi="Courier New" w:cs="Courier New"/>
                <w:color w:val="000000"/>
                <w:szCs w:val="20"/>
              </w:rPr>
              <w:t>NormScaler</w:t>
            </w:r>
          </w:p>
        </w:tc>
        <w:tc>
          <w:tcPr>
            <w:tcW w:w="5622" w:type="dxa"/>
          </w:tcPr>
          <w:p w14:paraId="23C43EB4" w14:textId="77777777" w:rsidR="009924C8" w:rsidRDefault="009924C8" w:rsidP="001528AD">
            <w:pPr>
              <w:pStyle w:val="MCHPNormal"/>
              <w:jc w:val="left"/>
            </w:pPr>
            <w:r>
              <w:t>Output signal/value normalization scaler (integer)</w:t>
            </w:r>
          </w:p>
        </w:tc>
        <w:tc>
          <w:tcPr>
            <w:tcW w:w="906" w:type="dxa"/>
          </w:tcPr>
          <w:p w14:paraId="3AA64440" w14:textId="799F831E" w:rsidR="009924C8" w:rsidRPr="001B28D1" w:rsidRDefault="009924C8" w:rsidP="001528AD">
            <w:pPr>
              <w:pStyle w:val="MCHPNormal"/>
              <w:jc w:val="center"/>
              <w:rPr>
                <w:sz w:val="28"/>
                <w:szCs w:val="32"/>
              </w:rPr>
            </w:pPr>
            <w:r w:rsidRPr="001B28D1">
              <w:rPr>
                <w:sz w:val="28"/>
                <w:szCs w:val="32"/>
              </w:rPr>
              <w:sym w:font="Wingdings" w:char="F0FD"/>
            </w:r>
          </w:p>
        </w:tc>
      </w:tr>
      <w:tr w:rsidR="009924C8" w14:paraId="4424B6D3" w14:textId="77777777" w:rsidTr="001528AD">
        <w:trPr>
          <w:trHeight w:hRule="exact" w:val="284"/>
        </w:trPr>
        <w:tc>
          <w:tcPr>
            <w:tcW w:w="3457" w:type="dxa"/>
          </w:tcPr>
          <w:p w14:paraId="4F5259D0" w14:textId="77777777" w:rsidR="009924C8" w:rsidRDefault="009924C8" w:rsidP="001528AD">
            <w:pPr>
              <w:pStyle w:val="MCHPNormal"/>
              <w:ind w:left="338"/>
              <w:jc w:val="left"/>
              <w:rPr>
                <w:rFonts w:ascii="Courier New" w:hAnsi="Courier New" w:cs="Courier New"/>
                <w:color w:val="000000"/>
                <w:szCs w:val="20"/>
              </w:rPr>
            </w:pPr>
            <w:r>
              <w:rPr>
                <w:rFonts w:ascii="Courier New" w:hAnsi="Courier New" w:cs="Courier New"/>
                <w:color w:val="000000"/>
                <w:szCs w:val="20"/>
              </w:rPr>
              <w:t>NormFactor</w:t>
            </w:r>
          </w:p>
        </w:tc>
        <w:tc>
          <w:tcPr>
            <w:tcW w:w="5622" w:type="dxa"/>
          </w:tcPr>
          <w:p w14:paraId="254C58FB" w14:textId="77777777" w:rsidR="009924C8" w:rsidRDefault="009924C8" w:rsidP="001528AD">
            <w:pPr>
              <w:pStyle w:val="MCHPNormal"/>
              <w:jc w:val="left"/>
            </w:pPr>
            <w:r>
              <w:t>Output signal/value normalization factor (fractional)</w:t>
            </w:r>
          </w:p>
        </w:tc>
        <w:tc>
          <w:tcPr>
            <w:tcW w:w="906" w:type="dxa"/>
          </w:tcPr>
          <w:p w14:paraId="7CFE558B" w14:textId="77761C9E" w:rsidR="009924C8" w:rsidRPr="001B28D1" w:rsidRDefault="009924C8" w:rsidP="001528AD">
            <w:pPr>
              <w:pStyle w:val="MCHPNormal"/>
              <w:jc w:val="center"/>
              <w:rPr>
                <w:sz w:val="28"/>
                <w:szCs w:val="32"/>
              </w:rPr>
            </w:pPr>
            <w:r w:rsidRPr="001B28D1">
              <w:rPr>
                <w:sz w:val="28"/>
                <w:szCs w:val="32"/>
              </w:rPr>
              <w:sym w:font="Wingdings" w:char="F0FD"/>
            </w:r>
          </w:p>
        </w:tc>
      </w:tr>
      <w:tr w:rsidR="009924C8" w14:paraId="494CE9DA" w14:textId="77777777" w:rsidTr="001528AD">
        <w:trPr>
          <w:trHeight w:hRule="exact" w:val="284"/>
        </w:trPr>
        <w:tc>
          <w:tcPr>
            <w:tcW w:w="3457" w:type="dxa"/>
          </w:tcPr>
          <w:p w14:paraId="4F8683E9" w14:textId="77777777" w:rsidR="009924C8" w:rsidRDefault="009924C8" w:rsidP="001528AD">
            <w:pPr>
              <w:pStyle w:val="MCHPNormal"/>
              <w:ind w:left="338"/>
              <w:jc w:val="left"/>
              <w:rPr>
                <w:rFonts w:ascii="Courier New" w:hAnsi="Courier New" w:cs="Courier New"/>
                <w:color w:val="000000"/>
                <w:szCs w:val="20"/>
              </w:rPr>
            </w:pPr>
            <w:r>
              <w:rPr>
                <w:rFonts w:ascii="Courier New" w:hAnsi="Courier New" w:cs="Courier New"/>
                <w:color w:val="000000"/>
                <w:szCs w:val="20"/>
              </w:rPr>
              <w:t>Offset</w:t>
            </w:r>
          </w:p>
        </w:tc>
        <w:tc>
          <w:tcPr>
            <w:tcW w:w="5622" w:type="dxa"/>
          </w:tcPr>
          <w:p w14:paraId="767F5184" w14:textId="77777777" w:rsidR="009924C8" w:rsidRDefault="009924C8" w:rsidP="001528AD">
            <w:pPr>
              <w:pStyle w:val="MCHPNormal"/>
              <w:jc w:val="left"/>
            </w:pPr>
            <w:r>
              <w:t>Output signal/value offset</w:t>
            </w:r>
          </w:p>
        </w:tc>
        <w:tc>
          <w:tcPr>
            <w:tcW w:w="906" w:type="dxa"/>
          </w:tcPr>
          <w:p w14:paraId="0D6726EC" w14:textId="0934CA05" w:rsidR="009924C8" w:rsidRPr="001B28D1" w:rsidRDefault="009924C8" w:rsidP="001528AD">
            <w:pPr>
              <w:pStyle w:val="MCHPNormal"/>
              <w:jc w:val="center"/>
              <w:rPr>
                <w:sz w:val="28"/>
                <w:szCs w:val="32"/>
              </w:rPr>
            </w:pPr>
            <w:r w:rsidRPr="001B28D1">
              <w:rPr>
                <w:sz w:val="28"/>
                <w:szCs w:val="32"/>
              </w:rPr>
              <w:sym w:font="Wingdings" w:char="F0FD"/>
            </w:r>
          </w:p>
        </w:tc>
      </w:tr>
      <w:tr w:rsidR="004C7AD1" w14:paraId="4A0FFA8F" w14:textId="77777777" w:rsidTr="004C7AD1">
        <w:trPr>
          <w:trHeight w:hRule="exact" w:val="284"/>
        </w:trPr>
        <w:tc>
          <w:tcPr>
            <w:tcW w:w="3457" w:type="dxa"/>
          </w:tcPr>
          <w:p w14:paraId="1C4A49AC" w14:textId="77777777" w:rsidR="004C7AD1" w:rsidRPr="0033688B" w:rsidRDefault="004C7AD1" w:rsidP="004C7AD1">
            <w:pPr>
              <w:pStyle w:val="MCHPNormal"/>
              <w:jc w:val="left"/>
              <w:rPr>
                <w:rFonts w:ascii="Courier New" w:hAnsi="Courier New" w:cs="Courier New"/>
                <w:sz w:val="18"/>
                <w:szCs w:val="20"/>
              </w:rPr>
            </w:pPr>
            <w:r w:rsidRPr="0033688B">
              <w:rPr>
                <w:rFonts w:ascii="Courier New" w:hAnsi="Courier New" w:cs="Courier New"/>
                <w:sz w:val="18"/>
                <w:szCs w:val="20"/>
              </w:rPr>
              <w:t>ptrControlReference</w:t>
            </w:r>
          </w:p>
        </w:tc>
        <w:tc>
          <w:tcPr>
            <w:tcW w:w="5622" w:type="dxa"/>
          </w:tcPr>
          <w:p w14:paraId="68F90C4C" w14:textId="77777777" w:rsidR="004C7AD1" w:rsidRDefault="004C7AD1" w:rsidP="004C7AD1">
            <w:pPr>
              <w:pStyle w:val="MCHPNormal"/>
              <w:jc w:val="left"/>
            </w:pPr>
            <w:r>
              <w:t>Pointer to control reference variable</w:t>
            </w:r>
          </w:p>
        </w:tc>
        <w:tc>
          <w:tcPr>
            <w:tcW w:w="906" w:type="dxa"/>
          </w:tcPr>
          <w:p w14:paraId="35599E05" w14:textId="77777777" w:rsidR="004C7AD1" w:rsidRDefault="004C7AD1" w:rsidP="004C7AD1">
            <w:pPr>
              <w:pStyle w:val="MCHPNormal"/>
              <w:jc w:val="center"/>
            </w:pPr>
            <w:r w:rsidRPr="001B28D1">
              <w:rPr>
                <w:sz w:val="28"/>
                <w:szCs w:val="32"/>
              </w:rPr>
              <w:sym w:font="Wingdings" w:char="F0FD"/>
            </w:r>
          </w:p>
        </w:tc>
      </w:tr>
      <w:tr w:rsidR="004C7AD1" w14:paraId="207B1E0A" w14:textId="77777777" w:rsidTr="004C7AD1">
        <w:trPr>
          <w:trHeight w:hRule="exact" w:val="284"/>
        </w:trPr>
        <w:tc>
          <w:tcPr>
            <w:tcW w:w="3457" w:type="dxa"/>
          </w:tcPr>
          <w:p w14:paraId="733FD3A6" w14:textId="77777777" w:rsidR="004C7AD1" w:rsidRPr="0033688B" w:rsidRDefault="004C7AD1" w:rsidP="004C7AD1">
            <w:pPr>
              <w:pStyle w:val="MCHPNormal"/>
              <w:jc w:val="left"/>
              <w:rPr>
                <w:rFonts w:ascii="Courier New" w:hAnsi="Courier New" w:cs="Courier New"/>
                <w:sz w:val="18"/>
                <w:szCs w:val="20"/>
              </w:rPr>
            </w:pPr>
          </w:p>
        </w:tc>
        <w:tc>
          <w:tcPr>
            <w:tcW w:w="5622" w:type="dxa"/>
          </w:tcPr>
          <w:p w14:paraId="72A78CF9" w14:textId="77777777" w:rsidR="004C7AD1" w:rsidRDefault="004C7AD1" w:rsidP="004C7AD1">
            <w:pPr>
              <w:pStyle w:val="MCHPNormal"/>
              <w:jc w:val="left"/>
            </w:pPr>
          </w:p>
        </w:tc>
        <w:tc>
          <w:tcPr>
            <w:tcW w:w="906" w:type="dxa"/>
          </w:tcPr>
          <w:p w14:paraId="20D82E76" w14:textId="77777777" w:rsidR="004C7AD1" w:rsidRDefault="004C7AD1" w:rsidP="004C7AD1">
            <w:pPr>
              <w:pStyle w:val="MCHPNormal"/>
              <w:jc w:val="center"/>
            </w:pPr>
          </w:p>
        </w:tc>
      </w:tr>
      <w:tr w:rsidR="004C7AD1" w14:paraId="560311A8" w14:textId="77777777" w:rsidTr="0096785C">
        <w:trPr>
          <w:trHeight w:hRule="exact" w:val="284"/>
        </w:trPr>
        <w:tc>
          <w:tcPr>
            <w:tcW w:w="9985" w:type="dxa"/>
            <w:gridSpan w:val="3"/>
            <w:shd w:val="pct10" w:color="auto" w:fill="auto"/>
          </w:tcPr>
          <w:p w14:paraId="2E3C2FD0" w14:textId="1132B087" w:rsidR="004C7AD1" w:rsidRPr="001B28D1" w:rsidRDefault="00C80E4B" w:rsidP="004C7AD1">
            <w:pPr>
              <w:pStyle w:val="MCHPNormal"/>
              <w:jc w:val="left"/>
              <w:rPr>
                <w:sz w:val="24"/>
                <w:szCs w:val="28"/>
              </w:rPr>
            </w:pPr>
            <w:r>
              <w:t>Compensation Filter Data Objects</w:t>
            </w:r>
          </w:p>
        </w:tc>
      </w:tr>
      <w:tr w:rsidR="004C7AD1" w14:paraId="2B80F494" w14:textId="77777777" w:rsidTr="004C7AD1">
        <w:trPr>
          <w:trHeight w:hRule="exact" w:val="284"/>
        </w:trPr>
        <w:tc>
          <w:tcPr>
            <w:tcW w:w="3457" w:type="dxa"/>
          </w:tcPr>
          <w:p w14:paraId="4EC944BB" w14:textId="77777777" w:rsidR="004C7AD1" w:rsidRPr="0033688B" w:rsidRDefault="004C7AD1" w:rsidP="004C7AD1">
            <w:pPr>
              <w:pStyle w:val="MCHPNormal"/>
              <w:jc w:val="left"/>
              <w:rPr>
                <w:rFonts w:ascii="Courier New" w:hAnsi="Courier New" w:cs="Courier New"/>
                <w:sz w:val="18"/>
                <w:szCs w:val="20"/>
              </w:rPr>
            </w:pPr>
            <w:r w:rsidRPr="00491A4D">
              <w:rPr>
                <w:rFonts w:ascii="Courier New" w:hAnsi="Courier New" w:cs="Courier New"/>
                <w:sz w:val="18"/>
                <w:szCs w:val="20"/>
              </w:rPr>
              <w:t>ptrACoefficients</w:t>
            </w:r>
          </w:p>
        </w:tc>
        <w:tc>
          <w:tcPr>
            <w:tcW w:w="5622" w:type="dxa"/>
          </w:tcPr>
          <w:p w14:paraId="1A5E8696" w14:textId="77777777" w:rsidR="004C7AD1" w:rsidRDefault="004C7AD1" w:rsidP="004C7AD1">
            <w:pPr>
              <w:pStyle w:val="MCHPNormal"/>
              <w:jc w:val="left"/>
            </w:pPr>
            <w:r>
              <w:t>Pointer to compensation filter A-coefficient array</w:t>
            </w:r>
          </w:p>
        </w:tc>
        <w:tc>
          <w:tcPr>
            <w:tcW w:w="906" w:type="dxa"/>
          </w:tcPr>
          <w:p w14:paraId="375DFB5D" w14:textId="77777777" w:rsidR="004C7AD1" w:rsidRDefault="004C7AD1" w:rsidP="004C7AD1">
            <w:pPr>
              <w:pStyle w:val="MCHPNormal"/>
              <w:jc w:val="center"/>
            </w:pPr>
            <w:r w:rsidRPr="001B28D1">
              <w:rPr>
                <w:sz w:val="24"/>
                <w:szCs w:val="28"/>
              </w:rPr>
              <w:sym w:font="Wingdings" w:char="F0A8"/>
            </w:r>
          </w:p>
        </w:tc>
      </w:tr>
      <w:tr w:rsidR="004C7AD1" w14:paraId="06BA3B67" w14:textId="77777777" w:rsidTr="004C7AD1">
        <w:trPr>
          <w:trHeight w:hRule="exact" w:val="284"/>
        </w:trPr>
        <w:tc>
          <w:tcPr>
            <w:tcW w:w="3457" w:type="dxa"/>
          </w:tcPr>
          <w:p w14:paraId="0D33AAC9" w14:textId="77777777" w:rsidR="004C7AD1" w:rsidRPr="0033688B" w:rsidRDefault="004C7AD1" w:rsidP="004C7AD1">
            <w:pPr>
              <w:pStyle w:val="MCHPNormal"/>
              <w:jc w:val="left"/>
              <w:rPr>
                <w:rFonts w:ascii="Courier New" w:hAnsi="Courier New" w:cs="Courier New"/>
                <w:sz w:val="18"/>
                <w:szCs w:val="20"/>
              </w:rPr>
            </w:pPr>
            <w:r w:rsidRPr="00491A4D">
              <w:rPr>
                <w:rFonts w:ascii="Courier New" w:hAnsi="Courier New" w:cs="Courier New"/>
                <w:sz w:val="18"/>
                <w:szCs w:val="20"/>
              </w:rPr>
              <w:t>ptrBCoefficients</w:t>
            </w:r>
          </w:p>
        </w:tc>
        <w:tc>
          <w:tcPr>
            <w:tcW w:w="5622" w:type="dxa"/>
          </w:tcPr>
          <w:p w14:paraId="122B8C68" w14:textId="77777777" w:rsidR="004C7AD1" w:rsidRDefault="004C7AD1" w:rsidP="004C7AD1">
            <w:pPr>
              <w:pStyle w:val="MCHPNormal"/>
              <w:jc w:val="left"/>
            </w:pPr>
            <w:r>
              <w:t>Pointer to compensation filter B-coefficient array</w:t>
            </w:r>
          </w:p>
        </w:tc>
        <w:tc>
          <w:tcPr>
            <w:tcW w:w="906" w:type="dxa"/>
          </w:tcPr>
          <w:p w14:paraId="2BB62BC7" w14:textId="77777777" w:rsidR="004C7AD1" w:rsidRDefault="004C7AD1" w:rsidP="004C7AD1">
            <w:pPr>
              <w:pStyle w:val="MCHPNormal"/>
              <w:jc w:val="center"/>
            </w:pPr>
            <w:r w:rsidRPr="001B28D1">
              <w:rPr>
                <w:sz w:val="24"/>
                <w:szCs w:val="28"/>
              </w:rPr>
              <w:sym w:font="Wingdings" w:char="F0A8"/>
            </w:r>
          </w:p>
        </w:tc>
      </w:tr>
      <w:tr w:rsidR="004C7AD1" w14:paraId="47F5A7F7" w14:textId="77777777" w:rsidTr="004C7AD1">
        <w:trPr>
          <w:trHeight w:hRule="exact" w:val="284"/>
        </w:trPr>
        <w:tc>
          <w:tcPr>
            <w:tcW w:w="3457" w:type="dxa"/>
          </w:tcPr>
          <w:p w14:paraId="3185842F" w14:textId="77777777" w:rsidR="004C7AD1" w:rsidRPr="0033688B" w:rsidRDefault="004C7AD1" w:rsidP="004C7AD1">
            <w:pPr>
              <w:pStyle w:val="MCHPNormal"/>
              <w:jc w:val="left"/>
              <w:rPr>
                <w:rFonts w:ascii="Courier New" w:hAnsi="Courier New" w:cs="Courier New"/>
                <w:sz w:val="18"/>
                <w:szCs w:val="20"/>
              </w:rPr>
            </w:pPr>
            <w:r w:rsidRPr="00491A4D">
              <w:rPr>
                <w:rFonts w:ascii="Courier New" w:hAnsi="Courier New" w:cs="Courier New"/>
                <w:sz w:val="18"/>
                <w:szCs w:val="20"/>
              </w:rPr>
              <w:t>ptrControlHistory</w:t>
            </w:r>
          </w:p>
        </w:tc>
        <w:tc>
          <w:tcPr>
            <w:tcW w:w="5622" w:type="dxa"/>
          </w:tcPr>
          <w:p w14:paraId="6A2CC787" w14:textId="77777777" w:rsidR="004C7AD1" w:rsidRDefault="004C7AD1" w:rsidP="004C7AD1">
            <w:pPr>
              <w:pStyle w:val="MCHPNormal"/>
              <w:jc w:val="left"/>
            </w:pPr>
            <w:r>
              <w:t>Pointer to compensation filter control output history array</w:t>
            </w:r>
          </w:p>
        </w:tc>
        <w:tc>
          <w:tcPr>
            <w:tcW w:w="906" w:type="dxa"/>
          </w:tcPr>
          <w:p w14:paraId="52EF78AF" w14:textId="77777777" w:rsidR="004C7AD1" w:rsidRDefault="004C7AD1" w:rsidP="004C7AD1">
            <w:pPr>
              <w:pStyle w:val="MCHPNormal"/>
              <w:jc w:val="center"/>
            </w:pPr>
            <w:r w:rsidRPr="001B28D1">
              <w:rPr>
                <w:sz w:val="24"/>
                <w:szCs w:val="28"/>
              </w:rPr>
              <w:sym w:font="Wingdings" w:char="F0A8"/>
            </w:r>
          </w:p>
        </w:tc>
      </w:tr>
      <w:tr w:rsidR="004C7AD1" w14:paraId="19363344" w14:textId="77777777" w:rsidTr="004C7AD1">
        <w:trPr>
          <w:trHeight w:hRule="exact" w:val="284"/>
        </w:trPr>
        <w:tc>
          <w:tcPr>
            <w:tcW w:w="3457" w:type="dxa"/>
          </w:tcPr>
          <w:p w14:paraId="36399921" w14:textId="77777777" w:rsidR="004C7AD1" w:rsidRPr="0033688B" w:rsidRDefault="004C7AD1" w:rsidP="004C7AD1">
            <w:pPr>
              <w:pStyle w:val="MCHPNormal"/>
              <w:jc w:val="left"/>
              <w:rPr>
                <w:rFonts w:ascii="Courier New" w:hAnsi="Courier New" w:cs="Courier New"/>
                <w:sz w:val="18"/>
                <w:szCs w:val="20"/>
              </w:rPr>
            </w:pPr>
            <w:r w:rsidRPr="00491A4D">
              <w:rPr>
                <w:rFonts w:ascii="Courier New" w:hAnsi="Courier New" w:cs="Courier New"/>
                <w:sz w:val="18"/>
                <w:szCs w:val="20"/>
              </w:rPr>
              <w:t>ptrErrorHistory</w:t>
            </w:r>
          </w:p>
        </w:tc>
        <w:tc>
          <w:tcPr>
            <w:tcW w:w="5622" w:type="dxa"/>
          </w:tcPr>
          <w:p w14:paraId="5AB45E21" w14:textId="77777777" w:rsidR="004C7AD1" w:rsidRDefault="004C7AD1" w:rsidP="004C7AD1">
            <w:pPr>
              <w:pStyle w:val="MCHPNormal"/>
              <w:jc w:val="left"/>
            </w:pPr>
            <w:r>
              <w:t>Pointer to compensation filter error input history array</w:t>
            </w:r>
          </w:p>
        </w:tc>
        <w:tc>
          <w:tcPr>
            <w:tcW w:w="906" w:type="dxa"/>
          </w:tcPr>
          <w:p w14:paraId="548BFB58" w14:textId="77777777" w:rsidR="004C7AD1" w:rsidRDefault="004C7AD1" w:rsidP="004C7AD1">
            <w:pPr>
              <w:pStyle w:val="MCHPNormal"/>
              <w:jc w:val="center"/>
            </w:pPr>
            <w:r w:rsidRPr="001B28D1">
              <w:rPr>
                <w:sz w:val="24"/>
                <w:szCs w:val="28"/>
              </w:rPr>
              <w:sym w:font="Wingdings" w:char="F0A8"/>
            </w:r>
          </w:p>
        </w:tc>
      </w:tr>
      <w:tr w:rsidR="006F6ABD" w14:paraId="5CF86D49" w14:textId="77777777" w:rsidTr="004C7AD1">
        <w:trPr>
          <w:trHeight w:hRule="exact" w:val="284"/>
        </w:trPr>
        <w:tc>
          <w:tcPr>
            <w:tcW w:w="3457" w:type="dxa"/>
          </w:tcPr>
          <w:p w14:paraId="22055B4D" w14:textId="1A855B9E" w:rsidR="006F6ABD" w:rsidRPr="00491A4D" w:rsidRDefault="00036366" w:rsidP="004C7AD1">
            <w:pPr>
              <w:pStyle w:val="MCHPNormal"/>
              <w:jc w:val="left"/>
              <w:rPr>
                <w:rFonts w:ascii="Courier New" w:hAnsi="Courier New" w:cs="Courier New"/>
                <w:sz w:val="18"/>
                <w:szCs w:val="20"/>
              </w:rPr>
            </w:pPr>
            <w:r>
              <w:rPr>
                <w:rFonts w:ascii="Courier New" w:hAnsi="Courier New" w:cs="Courier New"/>
                <w:color w:val="000000"/>
                <w:szCs w:val="20"/>
              </w:rPr>
              <w:t>ACoefficientsArraySize</w:t>
            </w:r>
          </w:p>
        </w:tc>
        <w:tc>
          <w:tcPr>
            <w:tcW w:w="5622" w:type="dxa"/>
          </w:tcPr>
          <w:p w14:paraId="428C645A" w14:textId="2B9AF92E" w:rsidR="006F6ABD" w:rsidRDefault="00036366" w:rsidP="004C7AD1">
            <w:pPr>
              <w:pStyle w:val="MCHPNormal"/>
              <w:jc w:val="left"/>
            </w:pPr>
            <w:r w:rsidRPr="00036366">
              <w:t>Size of the A coefficients array in X-space</w:t>
            </w:r>
          </w:p>
        </w:tc>
        <w:tc>
          <w:tcPr>
            <w:tcW w:w="906" w:type="dxa"/>
          </w:tcPr>
          <w:p w14:paraId="1EF2A032" w14:textId="29CD051B" w:rsidR="006F6ABD" w:rsidRPr="001B28D1" w:rsidRDefault="00894ED7" w:rsidP="004C7AD1">
            <w:pPr>
              <w:pStyle w:val="MCHPNormal"/>
              <w:jc w:val="center"/>
              <w:rPr>
                <w:sz w:val="24"/>
                <w:szCs w:val="28"/>
              </w:rPr>
            </w:pPr>
            <w:r w:rsidRPr="001B28D1">
              <w:rPr>
                <w:sz w:val="24"/>
                <w:szCs w:val="28"/>
              </w:rPr>
              <w:sym w:font="Wingdings" w:char="F0A8"/>
            </w:r>
          </w:p>
        </w:tc>
      </w:tr>
      <w:tr w:rsidR="006F6ABD" w14:paraId="33AA1635" w14:textId="77777777" w:rsidTr="004C7AD1">
        <w:trPr>
          <w:trHeight w:hRule="exact" w:val="284"/>
        </w:trPr>
        <w:tc>
          <w:tcPr>
            <w:tcW w:w="3457" w:type="dxa"/>
          </w:tcPr>
          <w:p w14:paraId="0DD04A1D" w14:textId="53FABB2D" w:rsidR="006F6ABD" w:rsidRPr="00491A4D" w:rsidRDefault="00036366" w:rsidP="004C7AD1">
            <w:pPr>
              <w:pStyle w:val="MCHPNormal"/>
              <w:jc w:val="left"/>
              <w:rPr>
                <w:rFonts w:ascii="Courier New" w:hAnsi="Courier New" w:cs="Courier New"/>
                <w:sz w:val="18"/>
                <w:szCs w:val="20"/>
              </w:rPr>
            </w:pPr>
            <w:r>
              <w:rPr>
                <w:rFonts w:ascii="Courier New" w:hAnsi="Courier New" w:cs="Courier New"/>
                <w:color w:val="000000"/>
                <w:szCs w:val="20"/>
              </w:rPr>
              <w:t>BCoefficientsArraySize</w:t>
            </w:r>
          </w:p>
        </w:tc>
        <w:tc>
          <w:tcPr>
            <w:tcW w:w="5622" w:type="dxa"/>
          </w:tcPr>
          <w:p w14:paraId="0AB7FFD9" w14:textId="7D7A5C04" w:rsidR="006F6ABD" w:rsidRDefault="00036366" w:rsidP="004C7AD1">
            <w:pPr>
              <w:pStyle w:val="MCHPNormal"/>
              <w:jc w:val="left"/>
            </w:pPr>
            <w:r w:rsidRPr="00036366">
              <w:t xml:space="preserve">Size of the </w:t>
            </w:r>
            <w:r>
              <w:t>B</w:t>
            </w:r>
            <w:r w:rsidRPr="00036366">
              <w:t xml:space="preserve"> coefficients array in X-space</w:t>
            </w:r>
          </w:p>
        </w:tc>
        <w:tc>
          <w:tcPr>
            <w:tcW w:w="906" w:type="dxa"/>
          </w:tcPr>
          <w:p w14:paraId="4FDEDBFB" w14:textId="3949A8B7" w:rsidR="006F6ABD" w:rsidRPr="001B28D1" w:rsidRDefault="00894ED7" w:rsidP="004C7AD1">
            <w:pPr>
              <w:pStyle w:val="MCHPNormal"/>
              <w:jc w:val="center"/>
              <w:rPr>
                <w:sz w:val="24"/>
                <w:szCs w:val="28"/>
              </w:rPr>
            </w:pPr>
            <w:r w:rsidRPr="001B28D1">
              <w:rPr>
                <w:sz w:val="24"/>
                <w:szCs w:val="28"/>
              </w:rPr>
              <w:sym w:font="Wingdings" w:char="F0A8"/>
            </w:r>
          </w:p>
        </w:tc>
      </w:tr>
      <w:tr w:rsidR="006F6ABD" w14:paraId="52D895AD" w14:textId="77777777" w:rsidTr="004C7AD1">
        <w:trPr>
          <w:trHeight w:hRule="exact" w:val="284"/>
        </w:trPr>
        <w:tc>
          <w:tcPr>
            <w:tcW w:w="3457" w:type="dxa"/>
          </w:tcPr>
          <w:p w14:paraId="281DAB1F" w14:textId="3E8727DB" w:rsidR="006F6ABD" w:rsidRPr="00491A4D" w:rsidRDefault="00036366" w:rsidP="004C7AD1">
            <w:pPr>
              <w:pStyle w:val="MCHPNormal"/>
              <w:jc w:val="left"/>
              <w:rPr>
                <w:rFonts w:ascii="Courier New" w:hAnsi="Courier New" w:cs="Courier New"/>
                <w:sz w:val="18"/>
                <w:szCs w:val="20"/>
              </w:rPr>
            </w:pPr>
            <w:r>
              <w:rPr>
                <w:rFonts w:ascii="Courier New" w:hAnsi="Courier New" w:cs="Courier New"/>
                <w:color w:val="000000"/>
                <w:szCs w:val="20"/>
              </w:rPr>
              <w:t>ControlHistoryArraySize</w:t>
            </w:r>
          </w:p>
        </w:tc>
        <w:tc>
          <w:tcPr>
            <w:tcW w:w="5622" w:type="dxa"/>
          </w:tcPr>
          <w:p w14:paraId="153A96FC" w14:textId="2DA490E9" w:rsidR="006F6ABD" w:rsidRDefault="00036366" w:rsidP="004C7AD1">
            <w:pPr>
              <w:pStyle w:val="MCHPNormal"/>
              <w:jc w:val="left"/>
            </w:pPr>
            <w:r w:rsidRPr="00036366">
              <w:t>Size of the control history array in Y-space</w:t>
            </w:r>
          </w:p>
        </w:tc>
        <w:tc>
          <w:tcPr>
            <w:tcW w:w="906" w:type="dxa"/>
          </w:tcPr>
          <w:p w14:paraId="03BF0968" w14:textId="59DA3F08" w:rsidR="006F6ABD" w:rsidRPr="001B28D1" w:rsidRDefault="00894ED7" w:rsidP="004C7AD1">
            <w:pPr>
              <w:pStyle w:val="MCHPNormal"/>
              <w:jc w:val="center"/>
              <w:rPr>
                <w:sz w:val="24"/>
                <w:szCs w:val="28"/>
              </w:rPr>
            </w:pPr>
            <w:r w:rsidRPr="001B28D1">
              <w:rPr>
                <w:sz w:val="24"/>
                <w:szCs w:val="28"/>
              </w:rPr>
              <w:sym w:font="Wingdings" w:char="F0A8"/>
            </w:r>
          </w:p>
        </w:tc>
      </w:tr>
      <w:tr w:rsidR="006F6ABD" w14:paraId="5A3A71F1" w14:textId="77777777" w:rsidTr="004C7AD1">
        <w:trPr>
          <w:trHeight w:hRule="exact" w:val="284"/>
        </w:trPr>
        <w:tc>
          <w:tcPr>
            <w:tcW w:w="3457" w:type="dxa"/>
          </w:tcPr>
          <w:p w14:paraId="3ED69B3A" w14:textId="0D31DEC9" w:rsidR="006F6ABD" w:rsidRPr="00491A4D" w:rsidRDefault="00036366" w:rsidP="004C7AD1">
            <w:pPr>
              <w:pStyle w:val="MCHPNormal"/>
              <w:jc w:val="left"/>
              <w:rPr>
                <w:rFonts w:ascii="Courier New" w:hAnsi="Courier New" w:cs="Courier New"/>
                <w:sz w:val="18"/>
                <w:szCs w:val="20"/>
              </w:rPr>
            </w:pPr>
            <w:r>
              <w:rPr>
                <w:rFonts w:ascii="Courier New" w:hAnsi="Courier New" w:cs="Courier New"/>
                <w:color w:val="000000"/>
                <w:szCs w:val="20"/>
              </w:rPr>
              <w:t>ErrorHistoryArraySize</w:t>
            </w:r>
          </w:p>
        </w:tc>
        <w:tc>
          <w:tcPr>
            <w:tcW w:w="5622" w:type="dxa"/>
          </w:tcPr>
          <w:p w14:paraId="4A0DDF4E" w14:textId="7918E0E1" w:rsidR="006F6ABD" w:rsidRDefault="00036366" w:rsidP="004C7AD1">
            <w:pPr>
              <w:pStyle w:val="MCHPNormal"/>
              <w:jc w:val="left"/>
            </w:pPr>
            <w:r w:rsidRPr="00036366">
              <w:t>Size of the error history array in Y-space</w:t>
            </w:r>
          </w:p>
        </w:tc>
        <w:tc>
          <w:tcPr>
            <w:tcW w:w="906" w:type="dxa"/>
          </w:tcPr>
          <w:p w14:paraId="113C8802" w14:textId="24B10BD8" w:rsidR="006F6ABD" w:rsidRPr="001B28D1" w:rsidRDefault="00894ED7" w:rsidP="004C7AD1">
            <w:pPr>
              <w:pStyle w:val="MCHPNormal"/>
              <w:jc w:val="center"/>
              <w:rPr>
                <w:sz w:val="24"/>
                <w:szCs w:val="28"/>
              </w:rPr>
            </w:pPr>
            <w:r w:rsidRPr="001B28D1">
              <w:rPr>
                <w:sz w:val="24"/>
                <w:szCs w:val="28"/>
              </w:rPr>
              <w:sym w:font="Wingdings" w:char="F0A8"/>
            </w:r>
          </w:p>
        </w:tc>
      </w:tr>
      <w:tr w:rsidR="004C7AD1" w14:paraId="0555B764" w14:textId="77777777" w:rsidTr="004C7AD1">
        <w:trPr>
          <w:trHeight w:hRule="exact" w:val="284"/>
        </w:trPr>
        <w:tc>
          <w:tcPr>
            <w:tcW w:w="3457" w:type="dxa"/>
          </w:tcPr>
          <w:p w14:paraId="4F597871" w14:textId="77777777" w:rsidR="004C7AD1" w:rsidRPr="0033688B" w:rsidRDefault="004C7AD1" w:rsidP="004C7AD1">
            <w:pPr>
              <w:pStyle w:val="MCHPNormal"/>
              <w:jc w:val="left"/>
              <w:rPr>
                <w:rFonts w:ascii="Courier New" w:hAnsi="Courier New" w:cs="Courier New"/>
                <w:sz w:val="18"/>
                <w:szCs w:val="20"/>
              </w:rPr>
            </w:pPr>
            <w:r w:rsidRPr="00491A4D">
              <w:rPr>
                <w:rFonts w:ascii="Courier New" w:hAnsi="Courier New" w:cs="Courier New"/>
                <w:sz w:val="18"/>
                <w:szCs w:val="20"/>
              </w:rPr>
              <w:t>normPreShift</w:t>
            </w:r>
          </w:p>
        </w:tc>
        <w:tc>
          <w:tcPr>
            <w:tcW w:w="5622" w:type="dxa"/>
          </w:tcPr>
          <w:p w14:paraId="366E5E7E" w14:textId="77777777" w:rsidR="004C7AD1" w:rsidRDefault="004C7AD1" w:rsidP="004C7AD1">
            <w:pPr>
              <w:pStyle w:val="MCHPNormal"/>
              <w:jc w:val="left"/>
            </w:pPr>
            <w:r>
              <w:t>Data input normalization scaler</w:t>
            </w:r>
          </w:p>
        </w:tc>
        <w:tc>
          <w:tcPr>
            <w:tcW w:w="906" w:type="dxa"/>
          </w:tcPr>
          <w:p w14:paraId="432BE0A3" w14:textId="77777777" w:rsidR="004C7AD1" w:rsidRDefault="004C7AD1" w:rsidP="004C7AD1">
            <w:pPr>
              <w:pStyle w:val="MCHPNormal"/>
              <w:jc w:val="center"/>
            </w:pPr>
            <w:r w:rsidRPr="001B28D1">
              <w:rPr>
                <w:sz w:val="24"/>
                <w:szCs w:val="28"/>
              </w:rPr>
              <w:sym w:font="Wingdings" w:char="F0A8"/>
            </w:r>
          </w:p>
        </w:tc>
      </w:tr>
      <w:tr w:rsidR="004C7AD1" w14:paraId="4F2FB991" w14:textId="77777777" w:rsidTr="004C7AD1">
        <w:trPr>
          <w:trHeight w:hRule="exact" w:val="284"/>
        </w:trPr>
        <w:tc>
          <w:tcPr>
            <w:tcW w:w="3457" w:type="dxa"/>
          </w:tcPr>
          <w:p w14:paraId="44693991" w14:textId="77777777" w:rsidR="004C7AD1" w:rsidRPr="0033688B" w:rsidRDefault="004C7AD1" w:rsidP="004C7AD1">
            <w:pPr>
              <w:pStyle w:val="MCHPNormal"/>
              <w:jc w:val="left"/>
              <w:rPr>
                <w:rFonts w:ascii="Courier New" w:hAnsi="Courier New" w:cs="Courier New"/>
                <w:sz w:val="18"/>
                <w:szCs w:val="20"/>
              </w:rPr>
            </w:pPr>
            <w:r w:rsidRPr="00491A4D">
              <w:rPr>
                <w:rFonts w:ascii="Courier New" w:hAnsi="Courier New" w:cs="Courier New"/>
                <w:sz w:val="18"/>
                <w:szCs w:val="20"/>
              </w:rPr>
              <w:t>normPostShiftA</w:t>
            </w:r>
          </w:p>
        </w:tc>
        <w:tc>
          <w:tcPr>
            <w:tcW w:w="5622" w:type="dxa"/>
          </w:tcPr>
          <w:p w14:paraId="13D23909" w14:textId="77777777" w:rsidR="004C7AD1" w:rsidRDefault="004C7AD1" w:rsidP="004C7AD1">
            <w:pPr>
              <w:pStyle w:val="MCHPNormal"/>
              <w:jc w:val="left"/>
            </w:pPr>
            <w:r>
              <w:t>Data output normalization scaler A</w:t>
            </w:r>
          </w:p>
        </w:tc>
        <w:tc>
          <w:tcPr>
            <w:tcW w:w="906" w:type="dxa"/>
          </w:tcPr>
          <w:p w14:paraId="02E2BB15" w14:textId="77777777" w:rsidR="004C7AD1" w:rsidRDefault="004C7AD1" w:rsidP="004C7AD1">
            <w:pPr>
              <w:pStyle w:val="MCHPNormal"/>
              <w:jc w:val="center"/>
            </w:pPr>
            <w:r w:rsidRPr="001B28D1">
              <w:rPr>
                <w:sz w:val="24"/>
                <w:szCs w:val="28"/>
              </w:rPr>
              <w:sym w:font="Wingdings" w:char="F0A8"/>
            </w:r>
          </w:p>
        </w:tc>
      </w:tr>
      <w:tr w:rsidR="004C7AD1" w14:paraId="514D1054" w14:textId="77777777" w:rsidTr="004C7AD1">
        <w:trPr>
          <w:trHeight w:hRule="exact" w:val="284"/>
        </w:trPr>
        <w:tc>
          <w:tcPr>
            <w:tcW w:w="3457" w:type="dxa"/>
          </w:tcPr>
          <w:p w14:paraId="74EEDE92" w14:textId="77777777" w:rsidR="004C7AD1" w:rsidRPr="0033688B" w:rsidRDefault="004C7AD1" w:rsidP="004C7AD1">
            <w:pPr>
              <w:pStyle w:val="MCHPNormal"/>
              <w:jc w:val="left"/>
              <w:rPr>
                <w:rFonts w:ascii="Courier New" w:hAnsi="Courier New" w:cs="Courier New"/>
                <w:sz w:val="18"/>
                <w:szCs w:val="20"/>
              </w:rPr>
            </w:pPr>
            <w:r w:rsidRPr="00491A4D">
              <w:rPr>
                <w:rFonts w:ascii="Courier New" w:hAnsi="Courier New" w:cs="Courier New"/>
                <w:sz w:val="18"/>
                <w:szCs w:val="20"/>
              </w:rPr>
              <w:t>normPostShiftB</w:t>
            </w:r>
          </w:p>
        </w:tc>
        <w:tc>
          <w:tcPr>
            <w:tcW w:w="5622" w:type="dxa"/>
          </w:tcPr>
          <w:p w14:paraId="0ADD714A" w14:textId="77777777" w:rsidR="004C7AD1" w:rsidRDefault="004C7AD1" w:rsidP="004C7AD1">
            <w:pPr>
              <w:pStyle w:val="MCHPNormal"/>
              <w:jc w:val="left"/>
            </w:pPr>
            <w:r>
              <w:t>Data output normalization scaler B</w:t>
            </w:r>
          </w:p>
        </w:tc>
        <w:tc>
          <w:tcPr>
            <w:tcW w:w="906" w:type="dxa"/>
          </w:tcPr>
          <w:p w14:paraId="6C4FED3C" w14:textId="77777777" w:rsidR="004C7AD1" w:rsidRDefault="004C7AD1" w:rsidP="004C7AD1">
            <w:pPr>
              <w:pStyle w:val="MCHPNormal"/>
              <w:jc w:val="center"/>
            </w:pPr>
            <w:r w:rsidRPr="001B28D1">
              <w:rPr>
                <w:sz w:val="24"/>
                <w:szCs w:val="28"/>
              </w:rPr>
              <w:sym w:font="Wingdings" w:char="F0A8"/>
            </w:r>
          </w:p>
        </w:tc>
      </w:tr>
      <w:tr w:rsidR="004C7AD1" w14:paraId="1D32D644" w14:textId="77777777" w:rsidTr="004C7AD1">
        <w:trPr>
          <w:trHeight w:hRule="exact" w:val="284"/>
        </w:trPr>
        <w:tc>
          <w:tcPr>
            <w:tcW w:w="3457" w:type="dxa"/>
          </w:tcPr>
          <w:p w14:paraId="14785856" w14:textId="77777777" w:rsidR="004C7AD1" w:rsidRPr="0033688B" w:rsidRDefault="004C7AD1" w:rsidP="004C7AD1">
            <w:pPr>
              <w:pStyle w:val="MCHPNormal"/>
              <w:jc w:val="left"/>
              <w:rPr>
                <w:rFonts w:ascii="Courier New" w:hAnsi="Courier New" w:cs="Courier New"/>
                <w:sz w:val="18"/>
                <w:szCs w:val="20"/>
              </w:rPr>
            </w:pPr>
            <w:r w:rsidRPr="00491A4D">
              <w:rPr>
                <w:rFonts w:ascii="Courier New" w:hAnsi="Courier New" w:cs="Courier New"/>
                <w:sz w:val="18"/>
                <w:szCs w:val="20"/>
              </w:rPr>
              <w:t>normPostScaler</w:t>
            </w:r>
          </w:p>
        </w:tc>
        <w:tc>
          <w:tcPr>
            <w:tcW w:w="5622" w:type="dxa"/>
          </w:tcPr>
          <w:p w14:paraId="67E18B58" w14:textId="77777777" w:rsidR="004C7AD1" w:rsidRDefault="004C7AD1" w:rsidP="004C7AD1">
            <w:pPr>
              <w:pStyle w:val="MCHPNormal"/>
              <w:jc w:val="left"/>
            </w:pPr>
            <w:r>
              <w:t>Data output normalization factor</w:t>
            </w:r>
          </w:p>
        </w:tc>
        <w:tc>
          <w:tcPr>
            <w:tcW w:w="906" w:type="dxa"/>
          </w:tcPr>
          <w:p w14:paraId="52ABA056" w14:textId="77777777" w:rsidR="004C7AD1" w:rsidRDefault="004C7AD1" w:rsidP="004C7AD1">
            <w:pPr>
              <w:pStyle w:val="MCHPNormal"/>
              <w:jc w:val="center"/>
            </w:pPr>
            <w:r w:rsidRPr="001B28D1">
              <w:rPr>
                <w:sz w:val="24"/>
                <w:szCs w:val="28"/>
              </w:rPr>
              <w:sym w:font="Wingdings" w:char="F0A8"/>
            </w:r>
          </w:p>
        </w:tc>
      </w:tr>
      <w:tr w:rsidR="004C7AD1" w14:paraId="37C1B157" w14:textId="77777777" w:rsidTr="004C7AD1">
        <w:trPr>
          <w:trHeight w:hRule="exact" w:val="284"/>
        </w:trPr>
        <w:tc>
          <w:tcPr>
            <w:tcW w:w="3457" w:type="dxa"/>
          </w:tcPr>
          <w:p w14:paraId="4252AC12" w14:textId="77777777" w:rsidR="004C7AD1" w:rsidRPr="0033688B" w:rsidRDefault="004C7AD1" w:rsidP="004C7AD1">
            <w:pPr>
              <w:pStyle w:val="MCHPNormal"/>
              <w:jc w:val="left"/>
              <w:rPr>
                <w:rFonts w:ascii="Courier New" w:hAnsi="Courier New" w:cs="Courier New"/>
                <w:sz w:val="18"/>
                <w:szCs w:val="20"/>
              </w:rPr>
            </w:pPr>
          </w:p>
        </w:tc>
        <w:tc>
          <w:tcPr>
            <w:tcW w:w="5622" w:type="dxa"/>
          </w:tcPr>
          <w:p w14:paraId="789FFF4F" w14:textId="77777777" w:rsidR="004C7AD1" w:rsidRDefault="004C7AD1" w:rsidP="004C7AD1">
            <w:pPr>
              <w:pStyle w:val="MCHPNormal"/>
              <w:jc w:val="left"/>
            </w:pPr>
          </w:p>
        </w:tc>
        <w:tc>
          <w:tcPr>
            <w:tcW w:w="906" w:type="dxa"/>
          </w:tcPr>
          <w:p w14:paraId="2D12728F" w14:textId="77777777" w:rsidR="004C7AD1" w:rsidRDefault="004C7AD1" w:rsidP="004C7AD1">
            <w:pPr>
              <w:pStyle w:val="MCHPNormal"/>
              <w:jc w:val="center"/>
            </w:pPr>
          </w:p>
        </w:tc>
      </w:tr>
    </w:tbl>
    <w:p w14:paraId="4029780F" w14:textId="11EFAE12" w:rsidR="003029A8" w:rsidRDefault="003029A8"/>
    <w:p w14:paraId="4F309445" w14:textId="20683C0B" w:rsidR="003029A8" w:rsidRPr="00527E22" w:rsidRDefault="003029A8" w:rsidP="003029A8">
      <w:pPr>
        <w:pStyle w:val="MCHPCaption"/>
        <w:pageBreakBefore/>
        <w:rPr>
          <w:caps/>
        </w:rPr>
      </w:pPr>
      <w:r>
        <w:rPr>
          <w:caps/>
        </w:rPr>
        <w:lastRenderedPageBreak/>
        <w:fldChar w:fldCharType="begin"/>
      </w:r>
      <w:r>
        <w:rPr>
          <w:caps/>
        </w:rPr>
        <w:instrText xml:space="preserve"> REF _Ref30061020 \h </w:instrText>
      </w:r>
      <w:r>
        <w:rPr>
          <w:caps/>
        </w:rPr>
      </w:r>
      <w:r>
        <w:rPr>
          <w:caps/>
        </w:rPr>
        <w:fldChar w:fldCharType="separate"/>
      </w:r>
      <w:r w:rsidR="0071397F" w:rsidRPr="00244142">
        <w:rPr>
          <w:caps/>
        </w:rPr>
        <w:t xml:space="preserve">Table </w:t>
      </w:r>
      <w:r w:rsidR="0071397F">
        <w:rPr>
          <w:caps/>
          <w:noProof/>
        </w:rPr>
        <w:t>5</w:t>
      </w:r>
      <w:r w:rsidR="0071397F" w:rsidRPr="00244142">
        <w:rPr>
          <w:caps/>
        </w:rPr>
        <w:t xml:space="preserve">: </w:t>
      </w:r>
      <w:r w:rsidR="0071397F">
        <w:rPr>
          <w:caps/>
        </w:rPr>
        <w:t>NPNZ PROPERTIES CONFIGURATION</w:t>
      </w:r>
      <w:r>
        <w:rPr>
          <w:caps/>
        </w:rPr>
        <w:fldChar w:fldCharType="end"/>
      </w:r>
      <w:r>
        <w:rPr>
          <w:caps/>
        </w:rPr>
        <w:t xml:space="preserve"> (CONTINUED)</w:t>
      </w:r>
    </w:p>
    <w:tbl>
      <w:tblPr>
        <w:tblStyle w:val="TableGrid"/>
        <w:tblW w:w="9985" w:type="dxa"/>
        <w:tblLook w:val="04A0" w:firstRow="1" w:lastRow="0" w:firstColumn="1" w:lastColumn="0" w:noHBand="0" w:noVBand="1"/>
      </w:tblPr>
      <w:tblGrid>
        <w:gridCol w:w="3457"/>
        <w:gridCol w:w="5622"/>
        <w:gridCol w:w="906"/>
      </w:tblGrid>
      <w:tr w:rsidR="004B5D88" w14:paraId="30450622" w14:textId="77777777" w:rsidTr="001528AD">
        <w:trPr>
          <w:trHeight w:hRule="exact" w:val="284"/>
        </w:trPr>
        <w:tc>
          <w:tcPr>
            <w:tcW w:w="9985" w:type="dxa"/>
            <w:gridSpan w:val="3"/>
            <w:shd w:val="pct10" w:color="auto" w:fill="auto"/>
          </w:tcPr>
          <w:p w14:paraId="7156F6C0" w14:textId="25BA780E" w:rsidR="004B5D88" w:rsidRPr="001B28D1" w:rsidRDefault="004B5D88" w:rsidP="001528AD">
            <w:pPr>
              <w:pStyle w:val="MCHPNormal"/>
              <w:jc w:val="left"/>
              <w:rPr>
                <w:sz w:val="24"/>
                <w:szCs w:val="28"/>
              </w:rPr>
            </w:pPr>
            <w:r>
              <w:t xml:space="preserve">Output Limits </w:t>
            </w:r>
          </w:p>
        </w:tc>
      </w:tr>
      <w:tr w:rsidR="004B5D88" w14:paraId="7835EF55" w14:textId="77777777" w:rsidTr="001528AD">
        <w:trPr>
          <w:trHeight w:hRule="exact" w:val="284"/>
        </w:trPr>
        <w:tc>
          <w:tcPr>
            <w:tcW w:w="3457" w:type="dxa"/>
          </w:tcPr>
          <w:p w14:paraId="3F2F89D6" w14:textId="77777777" w:rsidR="004B5D88" w:rsidRPr="0033688B" w:rsidRDefault="004B5D88" w:rsidP="001528AD">
            <w:pPr>
              <w:pStyle w:val="MCHPNormal"/>
              <w:jc w:val="left"/>
              <w:rPr>
                <w:rFonts w:ascii="Courier New" w:hAnsi="Courier New" w:cs="Courier New"/>
                <w:sz w:val="18"/>
                <w:szCs w:val="20"/>
              </w:rPr>
            </w:pPr>
            <w:r w:rsidRPr="006E4710">
              <w:rPr>
                <w:rFonts w:ascii="Courier New" w:hAnsi="Courier New" w:cs="Courier New"/>
                <w:sz w:val="18"/>
                <w:szCs w:val="20"/>
              </w:rPr>
              <w:t>MinOutput</w:t>
            </w:r>
            <w:r>
              <w:rPr>
                <w:rFonts w:ascii="Courier New" w:hAnsi="Courier New" w:cs="Courier New"/>
                <w:sz w:val="18"/>
                <w:szCs w:val="20"/>
                <w:vertAlign w:val="superscript"/>
              </w:rPr>
              <w:t>(1)</w:t>
            </w:r>
          </w:p>
        </w:tc>
        <w:tc>
          <w:tcPr>
            <w:tcW w:w="5622" w:type="dxa"/>
          </w:tcPr>
          <w:p w14:paraId="1DC7BB39" w14:textId="77777777" w:rsidR="004B5D88" w:rsidRDefault="004B5D88" w:rsidP="001528AD">
            <w:pPr>
              <w:pStyle w:val="MCHPNormal"/>
              <w:jc w:val="left"/>
            </w:pPr>
            <w:r>
              <w:t>Control output minimum value</w:t>
            </w:r>
          </w:p>
        </w:tc>
        <w:tc>
          <w:tcPr>
            <w:tcW w:w="906" w:type="dxa"/>
          </w:tcPr>
          <w:p w14:paraId="12664371" w14:textId="77777777" w:rsidR="004B5D88" w:rsidRPr="001B28D1" w:rsidRDefault="004B5D88" w:rsidP="001528AD">
            <w:pPr>
              <w:pStyle w:val="MCHPNormal"/>
              <w:jc w:val="center"/>
              <w:rPr>
                <w:sz w:val="28"/>
                <w:szCs w:val="32"/>
              </w:rPr>
            </w:pPr>
            <w:r w:rsidRPr="001B28D1">
              <w:rPr>
                <w:sz w:val="28"/>
                <w:szCs w:val="32"/>
              </w:rPr>
              <w:sym w:font="Wingdings" w:char="F0FD"/>
            </w:r>
          </w:p>
        </w:tc>
      </w:tr>
      <w:tr w:rsidR="004B5D88" w14:paraId="6F44C082" w14:textId="77777777" w:rsidTr="001528AD">
        <w:trPr>
          <w:trHeight w:hRule="exact" w:val="284"/>
        </w:trPr>
        <w:tc>
          <w:tcPr>
            <w:tcW w:w="3457" w:type="dxa"/>
          </w:tcPr>
          <w:p w14:paraId="482B934E" w14:textId="77777777" w:rsidR="004B5D88" w:rsidRPr="0033688B" w:rsidRDefault="004B5D88" w:rsidP="001528AD">
            <w:pPr>
              <w:pStyle w:val="MCHPNormal"/>
              <w:jc w:val="left"/>
              <w:rPr>
                <w:rFonts w:ascii="Courier New" w:hAnsi="Courier New" w:cs="Courier New"/>
                <w:sz w:val="18"/>
                <w:szCs w:val="20"/>
              </w:rPr>
            </w:pPr>
            <w:r w:rsidRPr="006E4710">
              <w:rPr>
                <w:rFonts w:ascii="Courier New" w:hAnsi="Courier New" w:cs="Courier New"/>
                <w:sz w:val="18"/>
                <w:szCs w:val="20"/>
              </w:rPr>
              <w:t>MaxOutput</w:t>
            </w:r>
            <w:r>
              <w:rPr>
                <w:rFonts w:ascii="Courier New" w:hAnsi="Courier New" w:cs="Courier New"/>
                <w:sz w:val="18"/>
                <w:szCs w:val="20"/>
                <w:vertAlign w:val="superscript"/>
              </w:rPr>
              <w:t>(1)</w:t>
            </w:r>
          </w:p>
        </w:tc>
        <w:tc>
          <w:tcPr>
            <w:tcW w:w="5622" w:type="dxa"/>
          </w:tcPr>
          <w:p w14:paraId="4ABEE1E4" w14:textId="77777777" w:rsidR="004B5D88" w:rsidRDefault="004B5D88" w:rsidP="001528AD">
            <w:pPr>
              <w:pStyle w:val="MCHPNormal"/>
              <w:jc w:val="left"/>
            </w:pPr>
            <w:r>
              <w:t>Control output maximum value</w:t>
            </w:r>
          </w:p>
        </w:tc>
        <w:tc>
          <w:tcPr>
            <w:tcW w:w="906" w:type="dxa"/>
          </w:tcPr>
          <w:p w14:paraId="17ECB768" w14:textId="77777777" w:rsidR="004B5D88" w:rsidRPr="001B28D1" w:rsidRDefault="004B5D88" w:rsidP="001528AD">
            <w:pPr>
              <w:pStyle w:val="MCHPNormal"/>
              <w:jc w:val="center"/>
              <w:rPr>
                <w:sz w:val="28"/>
                <w:szCs w:val="32"/>
              </w:rPr>
            </w:pPr>
            <w:r w:rsidRPr="001B28D1">
              <w:rPr>
                <w:sz w:val="28"/>
                <w:szCs w:val="32"/>
              </w:rPr>
              <w:sym w:font="Wingdings" w:char="F0FD"/>
            </w:r>
          </w:p>
        </w:tc>
      </w:tr>
      <w:tr w:rsidR="004B5D88" w14:paraId="6439399B" w14:textId="77777777" w:rsidTr="001528AD">
        <w:trPr>
          <w:trHeight w:hRule="exact" w:val="284"/>
        </w:trPr>
        <w:tc>
          <w:tcPr>
            <w:tcW w:w="3457" w:type="dxa"/>
          </w:tcPr>
          <w:p w14:paraId="7E445BF0" w14:textId="09539D0C" w:rsidR="004B5D88" w:rsidRPr="0033688B" w:rsidRDefault="004B5D88" w:rsidP="001528AD">
            <w:pPr>
              <w:pStyle w:val="MCHPNormal"/>
              <w:jc w:val="left"/>
              <w:rPr>
                <w:rFonts w:ascii="Courier New" w:hAnsi="Courier New" w:cs="Courier New"/>
                <w:sz w:val="18"/>
                <w:szCs w:val="20"/>
              </w:rPr>
            </w:pPr>
            <w:r>
              <w:rPr>
                <w:rFonts w:ascii="Courier New" w:hAnsi="Courier New" w:cs="Courier New"/>
                <w:sz w:val="18"/>
                <w:szCs w:val="20"/>
              </w:rPr>
              <w:t>Alt</w:t>
            </w:r>
            <w:r w:rsidRPr="006E4710">
              <w:rPr>
                <w:rFonts w:ascii="Courier New" w:hAnsi="Courier New" w:cs="Courier New"/>
                <w:sz w:val="18"/>
                <w:szCs w:val="20"/>
              </w:rPr>
              <w:t>MinOutput</w:t>
            </w:r>
            <w:r>
              <w:rPr>
                <w:rFonts w:ascii="Courier New" w:hAnsi="Courier New" w:cs="Courier New"/>
                <w:sz w:val="18"/>
                <w:szCs w:val="20"/>
                <w:vertAlign w:val="superscript"/>
              </w:rPr>
              <w:t>(1)</w:t>
            </w:r>
          </w:p>
        </w:tc>
        <w:tc>
          <w:tcPr>
            <w:tcW w:w="5622" w:type="dxa"/>
          </w:tcPr>
          <w:p w14:paraId="1F880BA3" w14:textId="5CDD98CB" w:rsidR="004B5D88" w:rsidRDefault="004B5D88" w:rsidP="001528AD">
            <w:pPr>
              <w:pStyle w:val="MCHPNormal"/>
              <w:jc w:val="left"/>
            </w:pPr>
            <w:r>
              <w:t>Alternate Control output minimum value</w:t>
            </w:r>
          </w:p>
        </w:tc>
        <w:tc>
          <w:tcPr>
            <w:tcW w:w="906" w:type="dxa"/>
          </w:tcPr>
          <w:p w14:paraId="41333306" w14:textId="77777777" w:rsidR="004B5D88" w:rsidRPr="001B28D1" w:rsidRDefault="004B5D88" w:rsidP="001528AD">
            <w:pPr>
              <w:pStyle w:val="MCHPNormal"/>
              <w:jc w:val="center"/>
              <w:rPr>
                <w:sz w:val="28"/>
                <w:szCs w:val="32"/>
              </w:rPr>
            </w:pPr>
            <w:r w:rsidRPr="001B28D1">
              <w:rPr>
                <w:sz w:val="28"/>
                <w:szCs w:val="32"/>
              </w:rPr>
              <w:sym w:font="Wingdings" w:char="F0FD"/>
            </w:r>
          </w:p>
        </w:tc>
      </w:tr>
      <w:tr w:rsidR="004B5D88" w14:paraId="3753CCBC" w14:textId="77777777" w:rsidTr="001528AD">
        <w:trPr>
          <w:trHeight w:hRule="exact" w:val="284"/>
        </w:trPr>
        <w:tc>
          <w:tcPr>
            <w:tcW w:w="3457" w:type="dxa"/>
          </w:tcPr>
          <w:p w14:paraId="0263D3A4" w14:textId="3B9F15AA" w:rsidR="004B5D88" w:rsidRPr="0033688B" w:rsidRDefault="004B5D88" w:rsidP="001528AD">
            <w:pPr>
              <w:pStyle w:val="MCHPNormal"/>
              <w:jc w:val="left"/>
              <w:rPr>
                <w:rFonts w:ascii="Courier New" w:hAnsi="Courier New" w:cs="Courier New"/>
                <w:sz w:val="18"/>
                <w:szCs w:val="20"/>
              </w:rPr>
            </w:pPr>
            <w:r>
              <w:rPr>
                <w:rFonts w:ascii="Courier New" w:hAnsi="Courier New" w:cs="Courier New"/>
                <w:sz w:val="18"/>
                <w:szCs w:val="20"/>
              </w:rPr>
              <w:t>Alt</w:t>
            </w:r>
            <w:r w:rsidRPr="006E4710">
              <w:rPr>
                <w:rFonts w:ascii="Courier New" w:hAnsi="Courier New" w:cs="Courier New"/>
                <w:sz w:val="18"/>
                <w:szCs w:val="20"/>
              </w:rPr>
              <w:t>MaxOutput</w:t>
            </w:r>
            <w:r>
              <w:rPr>
                <w:rFonts w:ascii="Courier New" w:hAnsi="Courier New" w:cs="Courier New"/>
                <w:sz w:val="18"/>
                <w:szCs w:val="20"/>
                <w:vertAlign w:val="superscript"/>
              </w:rPr>
              <w:t>(1)</w:t>
            </w:r>
          </w:p>
        </w:tc>
        <w:tc>
          <w:tcPr>
            <w:tcW w:w="5622" w:type="dxa"/>
          </w:tcPr>
          <w:p w14:paraId="4ABAF65F" w14:textId="19710499" w:rsidR="004B5D88" w:rsidRDefault="004B5D88" w:rsidP="001528AD">
            <w:pPr>
              <w:pStyle w:val="MCHPNormal"/>
              <w:jc w:val="left"/>
            </w:pPr>
            <w:r>
              <w:t>Alternate Control output maximum value</w:t>
            </w:r>
          </w:p>
        </w:tc>
        <w:tc>
          <w:tcPr>
            <w:tcW w:w="906" w:type="dxa"/>
          </w:tcPr>
          <w:p w14:paraId="018A7269" w14:textId="77777777" w:rsidR="004B5D88" w:rsidRPr="001B28D1" w:rsidRDefault="004B5D88" w:rsidP="001528AD">
            <w:pPr>
              <w:pStyle w:val="MCHPNormal"/>
              <w:jc w:val="center"/>
              <w:rPr>
                <w:sz w:val="28"/>
                <w:szCs w:val="32"/>
              </w:rPr>
            </w:pPr>
            <w:r w:rsidRPr="001B28D1">
              <w:rPr>
                <w:sz w:val="28"/>
                <w:szCs w:val="32"/>
              </w:rPr>
              <w:sym w:font="Wingdings" w:char="F0FD"/>
            </w:r>
          </w:p>
        </w:tc>
      </w:tr>
      <w:tr w:rsidR="004B5D88" w14:paraId="5D5FCC5A" w14:textId="77777777" w:rsidTr="004C7AD1">
        <w:trPr>
          <w:trHeight w:hRule="exact" w:val="284"/>
        </w:trPr>
        <w:tc>
          <w:tcPr>
            <w:tcW w:w="3457" w:type="dxa"/>
          </w:tcPr>
          <w:p w14:paraId="729C85D4" w14:textId="77777777" w:rsidR="004B5D88" w:rsidRPr="0033688B" w:rsidRDefault="004B5D88" w:rsidP="004C7AD1">
            <w:pPr>
              <w:pStyle w:val="MCHPNormal"/>
              <w:jc w:val="left"/>
              <w:rPr>
                <w:rFonts w:ascii="Courier New" w:hAnsi="Courier New" w:cs="Courier New"/>
                <w:sz w:val="18"/>
                <w:szCs w:val="20"/>
              </w:rPr>
            </w:pPr>
          </w:p>
        </w:tc>
        <w:tc>
          <w:tcPr>
            <w:tcW w:w="5622" w:type="dxa"/>
          </w:tcPr>
          <w:p w14:paraId="79C708F4" w14:textId="77777777" w:rsidR="004B5D88" w:rsidRDefault="004B5D88" w:rsidP="004C7AD1">
            <w:pPr>
              <w:pStyle w:val="MCHPNormal"/>
              <w:jc w:val="left"/>
            </w:pPr>
          </w:p>
        </w:tc>
        <w:tc>
          <w:tcPr>
            <w:tcW w:w="906" w:type="dxa"/>
          </w:tcPr>
          <w:p w14:paraId="63AF7672" w14:textId="77777777" w:rsidR="004B5D88" w:rsidRDefault="004B5D88" w:rsidP="004C7AD1">
            <w:pPr>
              <w:pStyle w:val="MCHPNormal"/>
              <w:jc w:val="center"/>
            </w:pPr>
          </w:p>
        </w:tc>
      </w:tr>
      <w:tr w:rsidR="003029A8" w14:paraId="769F75A9" w14:textId="77777777" w:rsidTr="001528AD">
        <w:trPr>
          <w:trHeight w:hRule="exact" w:val="284"/>
        </w:trPr>
        <w:tc>
          <w:tcPr>
            <w:tcW w:w="9985" w:type="dxa"/>
            <w:gridSpan w:val="3"/>
            <w:shd w:val="pct10" w:color="auto" w:fill="auto"/>
          </w:tcPr>
          <w:p w14:paraId="7C201A57" w14:textId="7EEADD11" w:rsidR="003029A8" w:rsidRPr="003029A8" w:rsidRDefault="003029A8" w:rsidP="001528AD">
            <w:pPr>
              <w:pStyle w:val="MCHPNormal"/>
              <w:jc w:val="left"/>
            </w:pPr>
            <w:r w:rsidRPr="003029A8">
              <w:t>ADC Trigger Control</w:t>
            </w:r>
            <w:r>
              <w:t xml:space="preserve"> </w:t>
            </w:r>
          </w:p>
        </w:tc>
      </w:tr>
      <w:tr w:rsidR="004C7AD1" w14:paraId="7A79AE65" w14:textId="77777777" w:rsidTr="004C7AD1">
        <w:trPr>
          <w:trHeight w:hRule="exact" w:val="284"/>
        </w:trPr>
        <w:tc>
          <w:tcPr>
            <w:tcW w:w="3457" w:type="dxa"/>
          </w:tcPr>
          <w:p w14:paraId="1CBD24D5" w14:textId="77777777" w:rsidR="004C7AD1" w:rsidRPr="0033688B"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ptrADCTriggerARegister</w:t>
            </w:r>
          </w:p>
        </w:tc>
        <w:tc>
          <w:tcPr>
            <w:tcW w:w="5622" w:type="dxa"/>
          </w:tcPr>
          <w:p w14:paraId="1F3ACB22" w14:textId="77777777" w:rsidR="004C7AD1" w:rsidRDefault="004C7AD1" w:rsidP="004C7AD1">
            <w:pPr>
              <w:pStyle w:val="MCHPNormal"/>
              <w:jc w:val="left"/>
            </w:pPr>
            <w:r>
              <w:t>Pointer to ADC trigger register of primary ADC trigger</w:t>
            </w:r>
          </w:p>
        </w:tc>
        <w:tc>
          <w:tcPr>
            <w:tcW w:w="906" w:type="dxa"/>
          </w:tcPr>
          <w:p w14:paraId="2D8FA355" w14:textId="77777777" w:rsidR="004C7AD1" w:rsidRDefault="004C7AD1" w:rsidP="004C7AD1">
            <w:pPr>
              <w:pStyle w:val="MCHPNormal"/>
              <w:jc w:val="center"/>
            </w:pPr>
            <w:r w:rsidRPr="001B28D1">
              <w:rPr>
                <w:sz w:val="28"/>
                <w:szCs w:val="32"/>
              </w:rPr>
              <w:sym w:font="Wingdings" w:char="F0FD"/>
            </w:r>
          </w:p>
        </w:tc>
      </w:tr>
      <w:tr w:rsidR="004C7AD1" w14:paraId="1FEAA1D4" w14:textId="77777777" w:rsidTr="004C7AD1">
        <w:trPr>
          <w:trHeight w:hRule="exact" w:val="284"/>
        </w:trPr>
        <w:tc>
          <w:tcPr>
            <w:tcW w:w="3457" w:type="dxa"/>
          </w:tcPr>
          <w:p w14:paraId="29245393" w14:textId="77777777" w:rsidR="004C7AD1" w:rsidRPr="0033688B"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ADCTriggerAOffset</w:t>
            </w:r>
          </w:p>
        </w:tc>
        <w:tc>
          <w:tcPr>
            <w:tcW w:w="5622" w:type="dxa"/>
          </w:tcPr>
          <w:p w14:paraId="71A7040B" w14:textId="77777777" w:rsidR="004C7AD1" w:rsidRDefault="004C7AD1" w:rsidP="004C7AD1">
            <w:pPr>
              <w:pStyle w:val="MCHPNormal"/>
              <w:jc w:val="left"/>
            </w:pPr>
            <w:r>
              <w:t>Constant primary ADC trigger delay value</w:t>
            </w:r>
          </w:p>
        </w:tc>
        <w:tc>
          <w:tcPr>
            <w:tcW w:w="906" w:type="dxa"/>
          </w:tcPr>
          <w:p w14:paraId="2F530B70" w14:textId="77777777" w:rsidR="004C7AD1" w:rsidRDefault="004C7AD1" w:rsidP="004C7AD1">
            <w:pPr>
              <w:pStyle w:val="MCHPNormal"/>
              <w:jc w:val="center"/>
            </w:pPr>
            <w:r w:rsidRPr="001B28D1">
              <w:rPr>
                <w:sz w:val="28"/>
                <w:szCs w:val="32"/>
              </w:rPr>
              <w:sym w:font="Wingdings" w:char="F0FD"/>
            </w:r>
          </w:p>
        </w:tc>
      </w:tr>
      <w:tr w:rsidR="004C7AD1" w14:paraId="4CC2DC63" w14:textId="77777777" w:rsidTr="004C7AD1">
        <w:trPr>
          <w:trHeight w:hRule="exact" w:val="284"/>
        </w:trPr>
        <w:tc>
          <w:tcPr>
            <w:tcW w:w="3457" w:type="dxa"/>
          </w:tcPr>
          <w:p w14:paraId="074F0934" w14:textId="77777777" w:rsidR="004C7AD1" w:rsidRPr="0033688B"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ptrADCTriggerBRegister</w:t>
            </w:r>
          </w:p>
        </w:tc>
        <w:tc>
          <w:tcPr>
            <w:tcW w:w="5622" w:type="dxa"/>
          </w:tcPr>
          <w:p w14:paraId="7E20B26E" w14:textId="77777777" w:rsidR="004C7AD1" w:rsidRDefault="004C7AD1" w:rsidP="004C7AD1">
            <w:pPr>
              <w:pStyle w:val="MCHPNormal"/>
              <w:jc w:val="left"/>
            </w:pPr>
            <w:r>
              <w:t>Pointer to ADC trigger register of secondary ADC trigger</w:t>
            </w:r>
          </w:p>
        </w:tc>
        <w:tc>
          <w:tcPr>
            <w:tcW w:w="906" w:type="dxa"/>
          </w:tcPr>
          <w:p w14:paraId="476A1C0C" w14:textId="77777777" w:rsidR="004C7AD1" w:rsidRDefault="004C7AD1" w:rsidP="004C7AD1">
            <w:pPr>
              <w:pStyle w:val="MCHPNormal"/>
              <w:jc w:val="center"/>
            </w:pPr>
            <w:r w:rsidRPr="001B28D1">
              <w:rPr>
                <w:sz w:val="28"/>
                <w:szCs w:val="32"/>
              </w:rPr>
              <w:sym w:font="Wingdings" w:char="F0FD"/>
            </w:r>
          </w:p>
        </w:tc>
      </w:tr>
      <w:tr w:rsidR="004C7AD1" w14:paraId="5B46D984" w14:textId="77777777" w:rsidTr="004C7AD1">
        <w:trPr>
          <w:trHeight w:hRule="exact" w:val="284"/>
        </w:trPr>
        <w:tc>
          <w:tcPr>
            <w:tcW w:w="3457" w:type="dxa"/>
          </w:tcPr>
          <w:p w14:paraId="6A8DAE9C" w14:textId="77777777" w:rsidR="004C7AD1" w:rsidRPr="00185D6D"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ADCTriggerBOffset</w:t>
            </w:r>
          </w:p>
        </w:tc>
        <w:tc>
          <w:tcPr>
            <w:tcW w:w="5622" w:type="dxa"/>
          </w:tcPr>
          <w:p w14:paraId="58707F0C" w14:textId="77777777" w:rsidR="004C7AD1" w:rsidRDefault="004C7AD1" w:rsidP="004C7AD1">
            <w:pPr>
              <w:pStyle w:val="MCHPNormal"/>
              <w:jc w:val="left"/>
            </w:pPr>
            <w:r>
              <w:t>Constant secondary ADC trigger delay value</w:t>
            </w:r>
          </w:p>
        </w:tc>
        <w:tc>
          <w:tcPr>
            <w:tcW w:w="906" w:type="dxa"/>
          </w:tcPr>
          <w:p w14:paraId="6EC6CA2C" w14:textId="77777777" w:rsidR="004C7AD1" w:rsidRDefault="004C7AD1" w:rsidP="004C7AD1">
            <w:pPr>
              <w:pStyle w:val="MCHPNormal"/>
              <w:jc w:val="center"/>
            </w:pPr>
            <w:r w:rsidRPr="001B28D1">
              <w:rPr>
                <w:sz w:val="28"/>
                <w:szCs w:val="32"/>
              </w:rPr>
              <w:sym w:font="Wingdings" w:char="F0FD"/>
            </w:r>
          </w:p>
        </w:tc>
      </w:tr>
      <w:tr w:rsidR="004C7AD1" w14:paraId="4B4D6335" w14:textId="77777777" w:rsidTr="004C7AD1">
        <w:trPr>
          <w:trHeight w:hRule="exact" w:val="284"/>
        </w:trPr>
        <w:tc>
          <w:tcPr>
            <w:tcW w:w="3457" w:type="dxa"/>
          </w:tcPr>
          <w:p w14:paraId="48138D92" w14:textId="77777777" w:rsidR="004C7AD1" w:rsidRPr="00185D6D" w:rsidRDefault="004C7AD1" w:rsidP="004C7AD1">
            <w:pPr>
              <w:pStyle w:val="MCHPNormal"/>
              <w:jc w:val="left"/>
              <w:rPr>
                <w:rFonts w:ascii="Courier New" w:hAnsi="Courier New" w:cs="Courier New"/>
                <w:sz w:val="18"/>
                <w:szCs w:val="20"/>
              </w:rPr>
            </w:pPr>
          </w:p>
        </w:tc>
        <w:tc>
          <w:tcPr>
            <w:tcW w:w="5622" w:type="dxa"/>
          </w:tcPr>
          <w:p w14:paraId="312AF41B" w14:textId="77777777" w:rsidR="004C7AD1" w:rsidRDefault="004C7AD1" w:rsidP="004C7AD1">
            <w:pPr>
              <w:pStyle w:val="MCHPNormal"/>
              <w:jc w:val="left"/>
            </w:pPr>
          </w:p>
        </w:tc>
        <w:tc>
          <w:tcPr>
            <w:tcW w:w="906" w:type="dxa"/>
          </w:tcPr>
          <w:p w14:paraId="57E37005" w14:textId="77777777" w:rsidR="004C7AD1" w:rsidRDefault="004C7AD1" w:rsidP="004C7AD1">
            <w:pPr>
              <w:pStyle w:val="MCHPNormal"/>
              <w:jc w:val="center"/>
            </w:pPr>
          </w:p>
        </w:tc>
      </w:tr>
      <w:tr w:rsidR="004C7AD1" w14:paraId="25077680" w14:textId="77777777" w:rsidTr="0096785C">
        <w:trPr>
          <w:trHeight w:hRule="exact" w:val="284"/>
        </w:trPr>
        <w:tc>
          <w:tcPr>
            <w:tcW w:w="9985" w:type="dxa"/>
            <w:gridSpan w:val="3"/>
            <w:shd w:val="pct10" w:color="auto" w:fill="auto"/>
          </w:tcPr>
          <w:p w14:paraId="72E3B79A" w14:textId="77777777" w:rsidR="004C7AD1" w:rsidRPr="001B28D1" w:rsidRDefault="004C7AD1" w:rsidP="004C7AD1">
            <w:pPr>
              <w:pStyle w:val="MCHPNormal"/>
              <w:jc w:val="left"/>
              <w:rPr>
                <w:sz w:val="24"/>
                <w:szCs w:val="28"/>
              </w:rPr>
            </w:pPr>
            <w:r>
              <w:t>Data Provider Sources</w:t>
            </w:r>
          </w:p>
        </w:tc>
      </w:tr>
      <w:tr w:rsidR="004C7AD1" w14:paraId="6FBC4EBA" w14:textId="77777777" w:rsidTr="004C7AD1">
        <w:trPr>
          <w:trHeight w:hRule="exact" w:val="284"/>
        </w:trPr>
        <w:tc>
          <w:tcPr>
            <w:tcW w:w="3457" w:type="dxa"/>
          </w:tcPr>
          <w:p w14:paraId="2A59C12D" w14:textId="77777777" w:rsidR="004C7AD1" w:rsidRPr="00185D6D"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ptrDataProviderControlInput</w:t>
            </w:r>
            <w:r>
              <w:rPr>
                <w:rFonts w:ascii="Courier New" w:hAnsi="Courier New" w:cs="Courier New"/>
                <w:sz w:val="18"/>
                <w:szCs w:val="20"/>
                <w:vertAlign w:val="superscript"/>
              </w:rPr>
              <w:t>(1)</w:t>
            </w:r>
          </w:p>
        </w:tc>
        <w:tc>
          <w:tcPr>
            <w:tcW w:w="5622" w:type="dxa"/>
          </w:tcPr>
          <w:p w14:paraId="5054A96C" w14:textId="77777777" w:rsidR="004C7AD1" w:rsidRDefault="004C7AD1" w:rsidP="004C7AD1">
            <w:pPr>
              <w:pStyle w:val="MCHPNormal"/>
              <w:jc w:val="left"/>
            </w:pPr>
            <w:r>
              <w:t>Pointer to user variable receiving most recent input value</w:t>
            </w:r>
          </w:p>
        </w:tc>
        <w:tc>
          <w:tcPr>
            <w:tcW w:w="906" w:type="dxa"/>
          </w:tcPr>
          <w:p w14:paraId="5AF4786A" w14:textId="77777777" w:rsidR="004C7AD1" w:rsidRDefault="004C7AD1" w:rsidP="004C7AD1">
            <w:pPr>
              <w:pStyle w:val="MCHPNormal"/>
              <w:jc w:val="center"/>
            </w:pPr>
            <w:r w:rsidRPr="001B28D1">
              <w:rPr>
                <w:sz w:val="28"/>
                <w:szCs w:val="32"/>
              </w:rPr>
              <w:sym w:font="Wingdings" w:char="F0FD"/>
            </w:r>
          </w:p>
        </w:tc>
      </w:tr>
      <w:tr w:rsidR="004C7AD1" w14:paraId="2BCC4BBA" w14:textId="77777777" w:rsidTr="004C7AD1">
        <w:trPr>
          <w:trHeight w:hRule="exact" w:val="284"/>
        </w:trPr>
        <w:tc>
          <w:tcPr>
            <w:tcW w:w="3457" w:type="dxa"/>
          </w:tcPr>
          <w:p w14:paraId="262515B5" w14:textId="77777777" w:rsidR="004C7AD1" w:rsidRPr="00185D6D"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ptrDataProviderControlError</w:t>
            </w:r>
            <w:r>
              <w:rPr>
                <w:rFonts w:ascii="Courier New" w:hAnsi="Courier New" w:cs="Courier New"/>
                <w:sz w:val="18"/>
                <w:szCs w:val="20"/>
                <w:vertAlign w:val="superscript"/>
              </w:rPr>
              <w:t>(1)</w:t>
            </w:r>
          </w:p>
        </w:tc>
        <w:tc>
          <w:tcPr>
            <w:tcW w:w="5622" w:type="dxa"/>
          </w:tcPr>
          <w:p w14:paraId="77BE7606" w14:textId="77777777" w:rsidR="004C7AD1" w:rsidRDefault="004C7AD1" w:rsidP="004C7AD1">
            <w:pPr>
              <w:pStyle w:val="MCHPNormal"/>
              <w:jc w:val="left"/>
            </w:pPr>
            <w:r>
              <w:t>Pointer to user variable receiving most recent error</w:t>
            </w:r>
          </w:p>
        </w:tc>
        <w:tc>
          <w:tcPr>
            <w:tcW w:w="906" w:type="dxa"/>
          </w:tcPr>
          <w:p w14:paraId="60C2CA00" w14:textId="77777777" w:rsidR="004C7AD1" w:rsidRDefault="004C7AD1" w:rsidP="004C7AD1">
            <w:pPr>
              <w:pStyle w:val="MCHPNormal"/>
              <w:jc w:val="center"/>
            </w:pPr>
            <w:r w:rsidRPr="001B28D1">
              <w:rPr>
                <w:sz w:val="28"/>
                <w:szCs w:val="32"/>
              </w:rPr>
              <w:sym w:font="Wingdings" w:char="F0FD"/>
            </w:r>
          </w:p>
        </w:tc>
      </w:tr>
      <w:tr w:rsidR="004C7AD1" w14:paraId="19B70474" w14:textId="77777777" w:rsidTr="004C7AD1">
        <w:trPr>
          <w:trHeight w:hRule="exact" w:val="284"/>
        </w:trPr>
        <w:tc>
          <w:tcPr>
            <w:tcW w:w="3457" w:type="dxa"/>
          </w:tcPr>
          <w:p w14:paraId="5781DD5C" w14:textId="77777777" w:rsidR="004C7AD1" w:rsidRPr="00185D6D"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ptrDataProviderControlOutput</w:t>
            </w:r>
            <w:r>
              <w:rPr>
                <w:rFonts w:ascii="Courier New" w:hAnsi="Courier New" w:cs="Courier New"/>
                <w:sz w:val="18"/>
                <w:szCs w:val="20"/>
                <w:vertAlign w:val="superscript"/>
              </w:rPr>
              <w:t>(1)</w:t>
            </w:r>
          </w:p>
        </w:tc>
        <w:tc>
          <w:tcPr>
            <w:tcW w:w="5622" w:type="dxa"/>
          </w:tcPr>
          <w:p w14:paraId="2C15F481" w14:textId="77777777" w:rsidR="004C7AD1" w:rsidRDefault="004C7AD1" w:rsidP="004C7AD1">
            <w:pPr>
              <w:pStyle w:val="MCHPNormal"/>
              <w:jc w:val="left"/>
            </w:pPr>
            <w:r>
              <w:t>Pointer to user variable receiving most recent control output</w:t>
            </w:r>
          </w:p>
        </w:tc>
        <w:tc>
          <w:tcPr>
            <w:tcW w:w="906" w:type="dxa"/>
          </w:tcPr>
          <w:p w14:paraId="6151C9C9" w14:textId="77777777" w:rsidR="004C7AD1" w:rsidRDefault="004C7AD1" w:rsidP="004C7AD1">
            <w:pPr>
              <w:pStyle w:val="MCHPNormal"/>
              <w:jc w:val="center"/>
            </w:pPr>
            <w:r w:rsidRPr="001B28D1">
              <w:rPr>
                <w:sz w:val="28"/>
                <w:szCs w:val="32"/>
              </w:rPr>
              <w:sym w:font="Wingdings" w:char="F0FD"/>
            </w:r>
          </w:p>
        </w:tc>
      </w:tr>
      <w:tr w:rsidR="004C7AD1" w14:paraId="4FA71BC7" w14:textId="77777777" w:rsidTr="004C7AD1">
        <w:trPr>
          <w:trHeight w:hRule="exact" w:val="284"/>
        </w:trPr>
        <w:tc>
          <w:tcPr>
            <w:tcW w:w="3457" w:type="dxa"/>
          </w:tcPr>
          <w:p w14:paraId="1D32A737" w14:textId="77777777" w:rsidR="004C7AD1" w:rsidRPr="00185D6D" w:rsidRDefault="004C7AD1" w:rsidP="004C7AD1">
            <w:pPr>
              <w:pStyle w:val="MCHPNormal"/>
              <w:jc w:val="left"/>
              <w:rPr>
                <w:rFonts w:ascii="Courier New" w:hAnsi="Courier New" w:cs="Courier New"/>
                <w:sz w:val="18"/>
                <w:szCs w:val="20"/>
              </w:rPr>
            </w:pPr>
          </w:p>
        </w:tc>
        <w:tc>
          <w:tcPr>
            <w:tcW w:w="5622" w:type="dxa"/>
          </w:tcPr>
          <w:p w14:paraId="3B45B0FD" w14:textId="77777777" w:rsidR="004C7AD1" w:rsidRDefault="004C7AD1" w:rsidP="004C7AD1">
            <w:pPr>
              <w:pStyle w:val="MCHPNormal"/>
              <w:jc w:val="left"/>
            </w:pPr>
          </w:p>
        </w:tc>
        <w:tc>
          <w:tcPr>
            <w:tcW w:w="906" w:type="dxa"/>
          </w:tcPr>
          <w:p w14:paraId="7BA3A2BD" w14:textId="77777777" w:rsidR="004C7AD1" w:rsidRDefault="004C7AD1" w:rsidP="004C7AD1">
            <w:pPr>
              <w:pStyle w:val="MCHPNormal"/>
              <w:jc w:val="center"/>
            </w:pPr>
          </w:p>
        </w:tc>
      </w:tr>
      <w:tr w:rsidR="004C7AD1" w14:paraId="5F658031" w14:textId="77777777" w:rsidTr="0096785C">
        <w:trPr>
          <w:trHeight w:hRule="exact" w:val="284"/>
        </w:trPr>
        <w:tc>
          <w:tcPr>
            <w:tcW w:w="9985" w:type="dxa"/>
            <w:gridSpan w:val="3"/>
            <w:shd w:val="pct10" w:color="auto" w:fill="auto"/>
          </w:tcPr>
          <w:p w14:paraId="58E18984" w14:textId="4F6B0BB8" w:rsidR="004C7AD1" w:rsidRPr="00C4221B" w:rsidRDefault="00C4221B" w:rsidP="004C7AD1">
            <w:pPr>
              <w:pStyle w:val="MCHPNormal"/>
              <w:jc w:val="left"/>
            </w:pPr>
            <w:r w:rsidRPr="00C4221B">
              <w:t>Cascade Trigger</w:t>
            </w:r>
          </w:p>
        </w:tc>
      </w:tr>
      <w:tr w:rsidR="004C7AD1" w14:paraId="5C561984" w14:textId="77777777" w:rsidTr="004C7AD1">
        <w:trPr>
          <w:trHeight w:hRule="exact" w:val="284"/>
        </w:trPr>
        <w:tc>
          <w:tcPr>
            <w:tcW w:w="3457" w:type="dxa"/>
          </w:tcPr>
          <w:p w14:paraId="53F3BF93" w14:textId="77777777" w:rsidR="004C7AD1" w:rsidRPr="00185D6D"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CascadedFunction</w:t>
            </w:r>
            <w:r>
              <w:rPr>
                <w:rFonts w:ascii="Courier New" w:hAnsi="Courier New" w:cs="Courier New"/>
                <w:sz w:val="18"/>
                <w:szCs w:val="20"/>
                <w:vertAlign w:val="superscript"/>
              </w:rPr>
              <w:t>(1)</w:t>
            </w:r>
          </w:p>
        </w:tc>
        <w:tc>
          <w:tcPr>
            <w:tcW w:w="5622" w:type="dxa"/>
          </w:tcPr>
          <w:p w14:paraId="49095A32" w14:textId="4D6E836F" w:rsidR="004C7AD1" w:rsidRDefault="004C7AD1" w:rsidP="004C7AD1">
            <w:pPr>
              <w:pStyle w:val="MCHPNormal"/>
              <w:jc w:val="left"/>
            </w:pPr>
            <w:r>
              <w:t>Pointer to user-defined function</w:t>
            </w:r>
          </w:p>
        </w:tc>
        <w:tc>
          <w:tcPr>
            <w:tcW w:w="906" w:type="dxa"/>
          </w:tcPr>
          <w:p w14:paraId="06D60A4E" w14:textId="77777777" w:rsidR="004C7AD1" w:rsidRDefault="004C7AD1" w:rsidP="004C7AD1">
            <w:pPr>
              <w:pStyle w:val="MCHPNormal"/>
              <w:jc w:val="center"/>
            </w:pPr>
            <w:r w:rsidRPr="001B28D1">
              <w:rPr>
                <w:sz w:val="28"/>
                <w:szCs w:val="32"/>
              </w:rPr>
              <w:sym w:font="Wingdings" w:char="F0FD"/>
            </w:r>
          </w:p>
        </w:tc>
      </w:tr>
      <w:tr w:rsidR="004C7AD1" w14:paraId="1022FF8F" w14:textId="77777777" w:rsidTr="004C7AD1">
        <w:trPr>
          <w:trHeight w:hRule="exact" w:val="284"/>
        </w:trPr>
        <w:tc>
          <w:tcPr>
            <w:tcW w:w="3457" w:type="dxa"/>
          </w:tcPr>
          <w:p w14:paraId="6E1DCC38" w14:textId="77777777" w:rsidR="004C7AD1" w:rsidRPr="00185D6D"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CascadedFunParam</w:t>
            </w:r>
            <w:r>
              <w:rPr>
                <w:rFonts w:ascii="Courier New" w:hAnsi="Courier New" w:cs="Courier New"/>
                <w:sz w:val="18"/>
                <w:szCs w:val="20"/>
                <w:vertAlign w:val="superscript"/>
              </w:rPr>
              <w:t>(1)</w:t>
            </w:r>
          </w:p>
        </w:tc>
        <w:tc>
          <w:tcPr>
            <w:tcW w:w="5622" w:type="dxa"/>
          </w:tcPr>
          <w:p w14:paraId="0830766F" w14:textId="2053A2A9" w:rsidR="004C7AD1" w:rsidRDefault="004C7AD1" w:rsidP="004C7AD1">
            <w:pPr>
              <w:pStyle w:val="MCHPNormal"/>
              <w:jc w:val="left"/>
            </w:pPr>
            <w:r>
              <w:t xml:space="preserve">Pointer to one 16-bit wide user-function parameter </w:t>
            </w:r>
          </w:p>
        </w:tc>
        <w:tc>
          <w:tcPr>
            <w:tcW w:w="906" w:type="dxa"/>
          </w:tcPr>
          <w:p w14:paraId="463C3DFD" w14:textId="77777777" w:rsidR="004C7AD1" w:rsidRDefault="004C7AD1" w:rsidP="004C7AD1">
            <w:pPr>
              <w:pStyle w:val="MCHPNormal"/>
              <w:jc w:val="center"/>
            </w:pPr>
            <w:r w:rsidRPr="001B28D1">
              <w:rPr>
                <w:sz w:val="28"/>
                <w:szCs w:val="32"/>
              </w:rPr>
              <w:sym w:font="Wingdings" w:char="F0FD"/>
            </w:r>
          </w:p>
        </w:tc>
      </w:tr>
      <w:tr w:rsidR="004C7AD1" w14:paraId="51CC0111" w14:textId="77777777" w:rsidTr="004C7AD1">
        <w:trPr>
          <w:trHeight w:hRule="exact" w:val="284"/>
        </w:trPr>
        <w:tc>
          <w:tcPr>
            <w:tcW w:w="3457" w:type="dxa"/>
          </w:tcPr>
          <w:p w14:paraId="29B2D2F6" w14:textId="77777777" w:rsidR="004C7AD1" w:rsidRPr="00185D6D" w:rsidRDefault="004C7AD1" w:rsidP="004C7AD1">
            <w:pPr>
              <w:pStyle w:val="MCHPNormal"/>
              <w:jc w:val="left"/>
              <w:rPr>
                <w:rFonts w:ascii="Courier New" w:hAnsi="Courier New" w:cs="Courier New"/>
                <w:sz w:val="18"/>
                <w:szCs w:val="20"/>
              </w:rPr>
            </w:pPr>
          </w:p>
        </w:tc>
        <w:tc>
          <w:tcPr>
            <w:tcW w:w="5622" w:type="dxa"/>
          </w:tcPr>
          <w:p w14:paraId="4C54022E" w14:textId="77777777" w:rsidR="004C7AD1" w:rsidRDefault="004C7AD1" w:rsidP="004C7AD1">
            <w:pPr>
              <w:pStyle w:val="MCHPNormal"/>
              <w:jc w:val="left"/>
            </w:pPr>
          </w:p>
        </w:tc>
        <w:tc>
          <w:tcPr>
            <w:tcW w:w="906" w:type="dxa"/>
          </w:tcPr>
          <w:p w14:paraId="4DE47E3E" w14:textId="77777777" w:rsidR="004C7AD1" w:rsidRPr="001B28D1" w:rsidRDefault="004C7AD1" w:rsidP="004C7AD1">
            <w:pPr>
              <w:pStyle w:val="MCHPNormal"/>
              <w:jc w:val="center"/>
              <w:rPr>
                <w:sz w:val="28"/>
                <w:szCs w:val="32"/>
              </w:rPr>
            </w:pPr>
          </w:p>
        </w:tc>
      </w:tr>
      <w:tr w:rsidR="003210CF" w14:paraId="5F3A6E4C" w14:textId="77777777" w:rsidTr="001528AD">
        <w:trPr>
          <w:trHeight w:hRule="exact" w:val="284"/>
        </w:trPr>
        <w:tc>
          <w:tcPr>
            <w:tcW w:w="9985" w:type="dxa"/>
            <w:gridSpan w:val="3"/>
            <w:shd w:val="pct10" w:color="auto" w:fill="auto"/>
          </w:tcPr>
          <w:p w14:paraId="76F2E4A4" w14:textId="6F023E6D" w:rsidR="003210CF" w:rsidRPr="00C4221B" w:rsidRDefault="001C7E2B" w:rsidP="001528AD">
            <w:pPr>
              <w:pStyle w:val="MCHPNormal"/>
              <w:jc w:val="left"/>
            </w:pPr>
            <w:r>
              <w:t xml:space="preserve">Feedback </w:t>
            </w:r>
            <w:r w:rsidR="003210CF" w:rsidRPr="003210CF">
              <w:t>Gain</w:t>
            </w:r>
            <w:r>
              <w:t xml:space="preserve"> </w:t>
            </w:r>
            <w:r w:rsidR="003210CF" w:rsidRPr="003210CF">
              <w:t>Control</w:t>
            </w:r>
          </w:p>
        </w:tc>
      </w:tr>
      <w:tr w:rsidR="003210CF" w14:paraId="4306527D" w14:textId="77777777" w:rsidTr="001528AD">
        <w:trPr>
          <w:trHeight w:hRule="exact" w:val="284"/>
        </w:trPr>
        <w:tc>
          <w:tcPr>
            <w:tcW w:w="3457" w:type="dxa"/>
          </w:tcPr>
          <w:p w14:paraId="5FA64A3A" w14:textId="2B6990BC" w:rsidR="003210CF" w:rsidRPr="00185D6D" w:rsidRDefault="003210CF" w:rsidP="001528AD">
            <w:pPr>
              <w:pStyle w:val="MCHPNormal"/>
              <w:jc w:val="left"/>
              <w:rPr>
                <w:rFonts w:ascii="Courier New" w:hAnsi="Courier New" w:cs="Courier New"/>
                <w:sz w:val="18"/>
                <w:szCs w:val="20"/>
              </w:rPr>
            </w:pPr>
            <w:r>
              <w:rPr>
                <w:rFonts w:ascii="Courier New" w:hAnsi="Courier New" w:cs="Courier New"/>
                <w:color w:val="000000"/>
                <w:szCs w:val="20"/>
              </w:rPr>
              <w:t>agcScaler</w:t>
            </w:r>
            <w:r>
              <w:rPr>
                <w:rFonts w:ascii="Courier New" w:hAnsi="Courier New" w:cs="Courier New"/>
                <w:sz w:val="18"/>
                <w:szCs w:val="20"/>
                <w:vertAlign w:val="superscript"/>
              </w:rPr>
              <w:t>(1)</w:t>
            </w:r>
          </w:p>
        </w:tc>
        <w:tc>
          <w:tcPr>
            <w:tcW w:w="5622" w:type="dxa"/>
          </w:tcPr>
          <w:p w14:paraId="097A6D23" w14:textId="0AC4E827" w:rsidR="003210CF" w:rsidRDefault="003210CF" w:rsidP="001528AD">
            <w:pPr>
              <w:pStyle w:val="MCHPNormal"/>
              <w:jc w:val="left"/>
            </w:pPr>
            <w:r w:rsidRPr="003210CF">
              <w:t>Bit-shift scaler of Adaptive Gain Modulation factor</w:t>
            </w:r>
          </w:p>
        </w:tc>
        <w:tc>
          <w:tcPr>
            <w:tcW w:w="906" w:type="dxa"/>
          </w:tcPr>
          <w:p w14:paraId="38B997EE" w14:textId="77777777" w:rsidR="003210CF" w:rsidRDefault="003210CF" w:rsidP="001528AD">
            <w:pPr>
              <w:pStyle w:val="MCHPNormal"/>
              <w:jc w:val="center"/>
            </w:pPr>
            <w:r w:rsidRPr="001B28D1">
              <w:rPr>
                <w:sz w:val="28"/>
                <w:szCs w:val="32"/>
              </w:rPr>
              <w:sym w:font="Wingdings" w:char="F0FD"/>
            </w:r>
          </w:p>
        </w:tc>
      </w:tr>
      <w:tr w:rsidR="003210CF" w14:paraId="43903B77" w14:textId="77777777" w:rsidTr="001528AD">
        <w:trPr>
          <w:trHeight w:hRule="exact" w:val="284"/>
        </w:trPr>
        <w:tc>
          <w:tcPr>
            <w:tcW w:w="3457" w:type="dxa"/>
          </w:tcPr>
          <w:p w14:paraId="649754C2" w14:textId="52C97C45" w:rsidR="003210CF" w:rsidRPr="00185D6D" w:rsidRDefault="003210CF" w:rsidP="001528AD">
            <w:pPr>
              <w:pStyle w:val="MCHPNormal"/>
              <w:jc w:val="left"/>
              <w:rPr>
                <w:rFonts w:ascii="Courier New" w:hAnsi="Courier New" w:cs="Courier New"/>
                <w:sz w:val="18"/>
                <w:szCs w:val="20"/>
              </w:rPr>
            </w:pPr>
            <w:r>
              <w:rPr>
                <w:rFonts w:ascii="Courier New" w:hAnsi="Courier New" w:cs="Courier New"/>
                <w:color w:val="000000"/>
                <w:szCs w:val="20"/>
              </w:rPr>
              <w:t>agcFactor</w:t>
            </w:r>
            <w:r>
              <w:rPr>
                <w:rFonts w:ascii="Courier New" w:hAnsi="Courier New" w:cs="Courier New"/>
                <w:sz w:val="18"/>
                <w:szCs w:val="20"/>
                <w:vertAlign w:val="superscript"/>
              </w:rPr>
              <w:t>(1)</w:t>
            </w:r>
          </w:p>
        </w:tc>
        <w:tc>
          <w:tcPr>
            <w:tcW w:w="5622" w:type="dxa"/>
          </w:tcPr>
          <w:p w14:paraId="1C9B7E08" w14:textId="6B6B345B" w:rsidR="003210CF" w:rsidRDefault="003210CF" w:rsidP="001528AD">
            <w:pPr>
              <w:pStyle w:val="MCHPNormal"/>
              <w:jc w:val="left"/>
            </w:pPr>
            <w:r w:rsidRPr="003210CF">
              <w:t>Q15 value of Adaptive Gain Modulation factor</w:t>
            </w:r>
            <w:r>
              <w:t xml:space="preserve"> </w:t>
            </w:r>
          </w:p>
        </w:tc>
        <w:tc>
          <w:tcPr>
            <w:tcW w:w="906" w:type="dxa"/>
          </w:tcPr>
          <w:p w14:paraId="143EAD6F" w14:textId="77777777" w:rsidR="003210CF" w:rsidRDefault="003210CF" w:rsidP="001528AD">
            <w:pPr>
              <w:pStyle w:val="MCHPNormal"/>
              <w:jc w:val="center"/>
            </w:pPr>
            <w:r w:rsidRPr="001B28D1">
              <w:rPr>
                <w:sz w:val="28"/>
                <w:szCs w:val="32"/>
              </w:rPr>
              <w:sym w:font="Wingdings" w:char="F0FD"/>
            </w:r>
          </w:p>
        </w:tc>
      </w:tr>
      <w:tr w:rsidR="003210CF" w14:paraId="242D2C6C" w14:textId="77777777" w:rsidTr="001528AD">
        <w:trPr>
          <w:trHeight w:hRule="exact" w:val="284"/>
        </w:trPr>
        <w:tc>
          <w:tcPr>
            <w:tcW w:w="3457" w:type="dxa"/>
          </w:tcPr>
          <w:p w14:paraId="0F460A4B" w14:textId="0760ABBA" w:rsidR="003210CF" w:rsidRPr="00185D6D" w:rsidRDefault="003210CF" w:rsidP="001528AD">
            <w:pPr>
              <w:pStyle w:val="MCHPNormal"/>
              <w:jc w:val="left"/>
              <w:rPr>
                <w:rFonts w:ascii="Courier New" w:hAnsi="Courier New" w:cs="Courier New"/>
                <w:sz w:val="18"/>
                <w:szCs w:val="20"/>
              </w:rPr>
            </w:pPr>
            <w:r>
              <w:rPr>
                <w:rFonts w:ascii="Courier New" w:hAnsi="Courier New" w:cs="Courier New"/>
                <w:color w:val="000000"/>
                <w:szCs w:val="20"/>
              </w:rPr>
              <w:t>agcMedian</w:t>
            </w:r>
            <w:r>
              <w:rPr>
                <w:rFonts w:ascii="Courier New" w:hAnsi="Courier New" w:cs="Courier New"/>
                <w:sz w:val="18"/>
                <w:szCs w:val="20"/>
                <w:vertAlign w:val="superscript"/>
              </w:rPr>
              <w:t>(1)</w:t>
            </w:r>
          </w:p>
        </w:tc>
        <w:tc>
          <w:tcPr>
            <w:tcW w:w="5622" w:type="dxa"/>
          </w:tcPr>
          <w:p w14:paraId="0D058C5B" w14:textId="34BA2A70" w:rsidR="003210CF" w:rsidRDefault="003210CF" w:rsidP="001528AD">
            <w:pPr>
              <w:pStyle w:val="MCHPNormal"/>
              <w:jc w:val="left"/>
            </w:pPr>
            <w:r w:rsidRPr="003210CF">
              <w:t>Q15 value of Adaptive Gain Modulation nominal operating point</w:t>
            </w:r>
          </w:p>
        </w:tc>
        <w:tc>
          <w:tcPr>
            <w:tcW w:w="906" w:type="dxa"/>
          </w:tcPr>
          <w:p w14:paraId="28E63FE0" w14:textId="5FAD87D7" w:rsidR="003210CF" w:rsidRPr="001B28D1" w:rsidRDefault="00C02A07" w:rsidP="001528AD">
            <w:pPr>
              <w:pStyle w:val="MCHPNormal"/>
              <w:jc w:val="center"/>
              <w:rPr>
                <w:sz w:val="28"/>
                <w:szCs w:val="32"/>
              </w:rPr>
            </w:pPr>
            <w:r w:rsidRPr="001B28D1">
              <w:rPr>
                <w:sz w:val="28"/>
                <w:szCs w:val="32"/>
              </w:rPr>
              <w:sym w:font="Wingdings" w:char="F0FD"/>
            </w:r>
          </w:p>
        </w:tc>
      </w:tr>
      <w:tr w:rsidR="00EF339E" w14:paraId="220F56B4" w14:textId="77777777" w:rsidTr="001528AD">
        <w:trPr>
          <w:trHeight w:hRule="exact" w:val="284"/>
        </w:trPr>
        <w:tc>
          <w:tcPr>
            <w:tcW w:w="3457" w:type="dxa"/>
          </w:tcPr>
          <w:p w14:paraId="1B11AE29" w14:textId="0831B1D2" w:rsidR="00EF339E" w:rsidRDefault="00EF339E" w:rsidP="001528AD">
            <w:pPr>
              <w:pStyle w:val="MCHPNormal"/>
              <w:jc w:val="left"/>
              <w:rPr>
                <w:rFonts w:ascii="Courier New" w:hAnsi="Courier New" w:cs="Courier New"/>
                <w:color w:val="000000"/>
                <w:szCs w:val="20"/>
              </w:rPr>
            </w:pPr>
            <w:r>
              <w:rPr>
                <w:rFonts w:ascii="Courier New" w:hAnsi="Courier New" w:cs="Courier New"/>
                <w:color w:val="000000"/>
                <w:szCs w:val="20"/>
              </w:rPr>
              <w:t>ptrAgcObserverFunction</w:t>
            </w:r>
            <w:r>
              <w:rPr>
                <w:rFonts w:ascii="Courier New" w:hAnsi="Courier New" w:cs="Courier New"/>
                <w:sz w:val="18"/>
                <w:szCs w:val="20"/>
                <w:vertAlign w:val="superscript"/>
              </w:rPr>
              <w:t>(1)</w:t>
            </w:r>
          </w:p>
        </w:tc>
        <w:tc>
          <w:tcPr>
            <w:tcW w:w="5622" w:type="dxa"/>
          </w:tcPr>
          <w:p w14:paraId="105313B2" w14:textId="6F8C16D3" w:rsidR="00EF339E" w:rsidRPr="00EF339E" w:rsidRDefault="00EF339E" w:rsidP="001528AD">
            <w:pPr>
              <w:pStyle w:val="MCHPNormal"/>
              <w:jc w:val="left"/>
              <w:rPr>
                <w:rFonts w:cs="Arial"/>
              </w:rPr>
            </w:pPr>
            <w:r w:rsidRPr="00EF339E">
              <w:rPr>
                <w:rFonts w:cs="Arial"/>
                <w:szCs w:val="20"/>
              </w:rPr>
              <w:t>Function Pointer to Observer updat</w:t>
            </w:r>
            <w:r>
              <w:rPr>
                <w:rFonts w:cs="Arial"/>
                <w:szCs w:val="20"/>
              </w:rPr>
              <w:t xml:space="preserve">e </w:t>
            </w:r>
            <w:r w:rsidRPr="00EF339E">
              <w:rPr>
                <w:rFonts w:cs="Arial"/>
                <w:szCs w:val="20"/>
              </w:rPr>
              <w:t xml:space="preserve">function </w:t>
            </w:r>
          </w:p>
        </w:tc>
        <w:tc>
          <w:tcPr>
            <w:tcW w:w="906" w:type="dxa"/>
          </w:tcPr>
          <w:p w14:paraId="5E273B00" w14:textId="670AFAF7" w:rsidR="00EF339E" w:rsidRPr="001B28D1" w:rsidRDefault="00EF339E" w:rsidP="001528AD">
            <w:pPr>
              <w:pStyle w:val="MCHPNormal"/>
              <w:jc w:val="center"/>
              <w:rPr>
                <w:sz w:val="28"/>
                <w:szCs w:val="32"/>
              </w:rPr>
            </w:pPr>
            <w:r w:rsidRPr="001B28D1">
              <w:rPr>
                <w:sz w:val="28"/>
                <w:szCs w:val="32"/>
              </w:rPr>
              <w:sym w:font="Wingdings" w:char="F0FD"/>
            </w:r>
          </w:p>
        </w:tc>
      </w:tr>
      <w:tr w:rsidR="003210CF" w14:paraId="3FA6A41E" w14:textId="77777777" w:rsidTr="004C7AD1">
        <w:trPr>
          <w:trHeight w:hRule="exact" w:val="284"/>
        </w:trPr>
        <w:tc>
          <w:tcPr>
            <w:tcW w:w="3457" w:type="dxa"/>
          </w:tcPr>
          <w:p w14:paraId="424FC6AF" w14:textId="77777777" w:rsidR="003210CF" w:rsidRPr="00185D6D" w:rsidRDefault="003210CF" w:rsidP="004C7AD1">
            <w:pPr>
              <w:pStyle w:val="MCHPNormal"/>
              <w:jc w:val="left"/>
              <w:rPr>
                <w:rFonts w:ascii="Courier New" w:hAnsi="Courier New" w:cs="Courier New"/>
                <w:sz w:val="18"/>
                <w:szCs w:val="20"/>
              </w:rPr>
            </w:pPr>
          </w:p>
        </w:tc>
        <w:tc>
          <w:tcPr>
            <w:tcW w:w="5622" w:type="dxa"/>
          </w:tcPr>
          <w:p w14:paraId="09860217" w14:textId="77777777" w:rsidR="003210CF" w:rsidRDefault="003210CF" w:rsidP="004C7AD1">
            <w:pPr>
              <w:pStyle w:val="MCHPNormal"/>
              <w:jc w:val="left"/>
            </w:pPr>
          </w:p>
        </w:tc>
        <w:tc>
          <w:tcPr>
            <w:tcW w:w="906" w:type="dxa"/>
          </w:tcPr>
          <w:p w14:paraId="750AF003" w14:textId="77777777" w:rsidR="003210CF" w:rsidRPr="001B28D1" w:rsidRDefault="003210CF" w:rsidP="004C7AD1">
            <w:pPr>
              <w:pStyle w:val="MCHPNormal"/>
              <w:jc w:val="center"/>
              <w:rPr>
                <w:sz w:val="28"/>
                <w:szCs w:val="32"/>
              </w:rPr>
            </w:pPr>
          </w:p>
        </w:tc>
      </w:tr>
      <w:tr w:rsidR="00310C7D" w14:paraId="0FFA4218" w14:textId="77777777" w:rsidTr="001528AD">
        <w:trPr>
          <w:trHeight w:hRule="exact" w:val="284"/>
        </w:trPr>
        <w:tc>
          <w:tcPr>
            <w:tcW w:w="9985" w:type="dxa"/>
            <w:gridSpan w:val="3"/>
            <w:shd w:val="pct10" w:color="auto" w:fill="auto"/>
          </w:tcPr>
          <w:p w14:paraId="4B5B7DE9" w14:textId="676AD254" w:rsidR="00310C7D" w:rsidRPr="00C4221B" w:rsidRDefault="00310C7D" w:rsidP="001528AD">
            <w:pPr>
              <w:pStyle w:val="MCHPNormal"/>
              <w:jc w:val="left"/>
            </w:pPr>
            <w:r w:rsidRPr="00310C7D">
              <w:t>Advanced</w:t>
            </w:r>
            <w:r>
              <w:t xml:space="preserve"> Feature Parameters</w:t>
            </w:r>
          </w:p>
        </w:tc>
      </w:tr>
      <w:tr w:rsidR="00310C7D" w14:paraId="0027AF69" w14:textId="77777777" w:rsidTr="001528AD">
        <w:trPr>
          <w:trHeight w:hRule="exact" w:val="284"/>
        </w:trPr>
        <w:tc>
          <w:tcPr>
            <w:tcW w:w="3457" w:type="dxa"/>
          </w:tcPr>
          <w:p w14:paraId="0EC63C28" w14:textId="24C404EA" w:rsidR="00310C7D" w:rsidRPr="00185D6D" w:rsidRDefault="00310C7D" w:rsidP="001528AD">
            <w:pPr>
              <w:pStyle w:val="MCHPNormal"/>
              <w:jc w:val="left"/>
              <w:rPr>
                <w:rFonts w:ascii="Courier New" w:hAnsi="Courier New" w:cs="Courier New"/>
                <w:sz w:val="18"/>
                <w:szCs w:val="20"/>
              </w:rPr>
            </w:pPr>
            <w:r>
              <w:rPr>
                <w:rFonts w:ascii="Courier New" w:hAnsi="Courier New" w:cs="Courier New"/>
                <w:color w:val="000000"/>
                <w:szCs w:val="20"/>
              </w:rPr>
              <w:t>advParam1</w:t>
            </w:r>
            <w:r>
              <w:rPr>
                <w:rFonts w:ascii="Courier New" w:hAnsi="Courier New" w:cs="Courier New"/>
                <w:sz w:val="18"/>
                <w:szCs w:val="20"/>
                <w:vertAlign w:val="superscript"/>
              </w:rPr>
              <w:t>(1)</w:t>
            </w:r>
          </w:p>
        </w:tc>
        <w:tc>
          <w:tcPr>
            <w:tcW w:w="5622" w:type="dxa"/>
          </w:tcPr>
          <w:p w14:paraId="65FE8F2A" w14:textId="0C0ADD25" w:rsidR="00310C7D" w:rsidRDefault="00310C7D" w:rsidP="001528AD">
            <w:pPr>
              <w:pStyle w:val="MCHPNormal"/>
              <w:jc w:val="left"/>
            </w:pPr>
            <w:r w:rsidRPr="00310C7D">
              <w:t>generic 16-bit wide, user-defined parameter #1</w:t>
            </w:r>
          </w:p>
        </w:tc>
        <w:tc>
          <w:tcPr>
            <w:tcW w:w="906" w:type="dxa"/>
          </w:tcPr>
          <w:p w14:paraId="71C726C8" w14:textId="77777777" w:rsidR="00310C7D" w:rsidRDefault="00310C7D" w:rsidP="001528AD">
            <w:pPr>
              <w:pStyle w:val="MCHPNormal"/>
              <w:jc w:val="center"/>
            </w:pPr>
            <w:r w:rsidRPr="001B28D1">
              <w:rPr>
                <w:sz w:val="28"/>
                <w:szCs w:val="32"/>
              </w:rPr>
              <w:sym w:font="Wingdings" w:char="F0FD"/>
            </w:r>
          </w:p>
        </w:tc>
      </w:tr>
      <w:tr w:rsidR="00310C7D" w14:paraId="4C2EC614" w14:textId="77777777" w:rsidTr="001528AD">
        <w:trPr>
          <w:trHeight w:hRule="exact" w:val="284"/>
        </w:trPr>
        <w:tc>
          <w:tcPr>
            <w:tcW w:w="3457" w:type="dxa"/>
          </w:tcPr>
          <w:p w14:paraId="65409711" w14:textId="4BFB8A37" w:rsidR="00310C7D" w:rsidRPr="00185D6D" w:rsidRDefault="00310C7D" w:rsidP="001528AD">
            <w:pPr>
              <w:pStyle w:val="MCHPNormal"/>
              <w:jc w:val="left"/>
              <w:rPr>
                <w:rFonts w:ascii="Courier New" w:hAnsi="Courier New" w:cs="Courier New"/>
                <w:sz w:val="18"/>
                <w:szCs w:val="20"/>
              </w:rPr>
            </w:pPr>
            <w:r>
              <w:rPr>
                <w:rFonts w:ascii="Courier New" w:hAnsi="Courier New" w:cs="Courier New"/>
                <w:color w:val="000000"/>
                <w:szCs w:val="20"/>
              </w:rPr>
              <w:t>advParam2</w:t>
            </w:r>
            <w:r>
              <w:rPr>
                <w:rFonts w:ascii="Courier New" w:hAnsi="Courier New" w:cs="Courier New"/>
                <w:sz w:val="18"/>
                <w:szCs w:val="20"/>
                <w:vertAlign w:val="superscript"/>
              </w:rPr>
              <w:t>(1)</w:t>
            </w:r>
          </w:p>
        </w:tc>
        <w:tc>
          <w:tcPr>
            <w:tcW w:w="5622" w:type="dxa"/>
          </w:tcPr>
          <w:p w14:paraId="79F049EE" w14:textId="79ADD0E6" w:rsidR="00310C7D" w:rsidRDefault="00310C7D" w:rsidP="001528AD">
            <w:pPr>
              <w:pStyle w:val="MCHPNormal"/>
              <w:jc w:val="left"/>
            </w:pPr>
            <w:r w:rsidRPr="00310C7D">
              <w:t>generic 16-bit wide, user-defined parameter #</w:t>
            </w:r>
            <w:r>
              <w:t>2</w:t>
            </w:r>
          </w:p>
        </w:tc>
        <w:tc>
          <w:tcPr>
            <w:tcW w:w="906" w:type="dxa"/>
          </w:tcPr>
          <w:p w14:paraId="125118BD" w14:textId="77777777" w:rsidR="00310C7D" w:rsidRDefault="00310C7D" w:rsidP="001528AD">
            <w:pPr>
              <w:pStyle w:val="MCHPNormal"/>
              <w:jc w:val="center"/>
            </w:pPr>
            <w:r w:rsidRPr="001B28D1">
              <w:rPr>
                <w:sz w:val="28"/>
                <w:szCs w:val="32"/>
              </w:rPr>
              <w:sym w:font="Wingdings" w:char="F0FD"/>
            </w:r>
          </w:p>
        </w:tc>
      </w:tr>
      <w:tr w:rsidR="00310C7D" w14:paraId="7D76CB62" w14:textId="77777777" w:rsidTr="001528AD">
        <w:trPr>
          <w:trHeight w:hRule="exact" w:val="284"/>
        </w:trPr>
        <w:tc>
          <w:tcPr>
            <w:tcW w:w="3457" w:type="dxa"/>
          </w:tcPr>
          <w:p w14:paraId="3971C8AE" w14:textId="69362137" w:rsidR="00310C7D" w:rsidRPr="00185D6D" w:rsidRDefault="00310C7D" w:rsidP="001528AD">
            <w:pPr>
              <w:pStyle w:val="MCHPNormal"/>
              <w:jc w:val="left"/>
              <w:rPr>
                <w:rFonts w:ascii="Courier New" w:hAnsi="Courier New" w:cs="Courier New"/>
                <w:sz w:val="18"/>
                <w:szCs w:val="20"/>
              </w:rPr>
            </w:pPr>
            <w:r>
              <w:rPr>
                <w:rFonts w:ascii="Courier New" w:hAnsi="Courier New" w:cs="Courier New"/>
                <w:color w:val="000000"/>
                <w:szCs w:val="20"/>
              </w:rPr>
              <w:t>advParam3</w:t>
            </w:r>
            <w:r>
              <w:rPr>
                <w:rFonts w:ascii="Courier New" w:hAnsi="Courier New" w:cs="Courier New"/>
                <w:sz w:val="18"/>
                <w:szCs w:val="20"/>
                <w:vertAlign w:val="superscript"/>
              </w:rPr>
              <w:t>(1)</w:t>
            </w:r>
          </w:p>
        </w:tc>
        <w:tc>
          <w:tcPr>
            <w:tcW w:w="5622" w:type="dxa"/>
          </w:tcPr>
          <w:p w14:paraId="5D2C85C3" w14:textId="0FBC1606" w:rsidR="00310C7D" w:rsidRDefault="00310C7D" w:rsidP="001528AD">
            <w:pPr>
              <w:pStyle w:val="MCHPNormal"/>
              <w:jc w:val="left"/>
            </w:pPr>
            <w:r w:rsidRPr="00310C7D">
              <w:t>generic 16-bit wide, user-defined parameter #</w:t>
            </w:r>
            <w:r>
              <w:t>3</w:t>
            </w:r>
          </w:p>
        </w:tc>
        <w:tc>
          <w:tcPr>
            <w:tcW w:w="906" w:type="dxa"/>
          </w:tcPr>
          <w:p w14:paraId="10147FC8" w14:textId="77777777" w:rsidR="00310C7D" w:rsidRDefault="00310C7D" w:rsidP="001528AD">
            <w:pPr>
              <w:pStyle w:val="MCHPNormal"/>
              <w:jc w:val="center"/>
            </w:pPr>
            <w:r w:rsidRPr="001B28D1">
              <w:rPr>
                <w:sz w:val="28"/>
                <w:szCs w:val="32"/>
              </w:rPr>
              <w:sym w:font="Wingdings" w:char="F0FD"/>
            </w:r>
          </w:p>
        </w:tc>
      </w:tr>
      <w:tr w:rsidR="00310C7D" w14:paraId="35800702" w14:textId="77777777" w:rsidTr="001528AD">
        <w:trPr>
          <w:trHeight w:hRule="exact" w:val="284"/>
        </w:trPr>
        <w:tc>
          <w:tcPr>
            <w:tcW w:w="3457" w:type="dxa"/>
          </w:tcPr>
          <w:p w14:paraId="5165637D" w14:textId="45BA7B57" w:rsidR="00310C7D" w:rsidRPr="00185D6D" w:rsidRDefault="00310C7D" w:rsidP="001528AD">
            <w:pPr>
              <w:pStyle w:val="MCHPNormal"/>
              <w:jc w:val="left"/>
              <w:rPr>
                <w:rFonts w:ascii="Courier New" w:hAnsi="Courier New" w:cs="Courier New"/>
                <w:sz w:val="18"/>
                <w:szCs w:val="20"/>
              </w:rPr>
            </w:pPr>
            <w:r>
              <w:rPr>
                <w:rFonts w:ascii="Courier New" w:hAnsi="Courier New" w:cs="Courier New"/>
                <w:color w:val="000000"/>
                <w:szCs w:val="20"/>
              </w:rPr>
              <w:t>advParam4</w:t>
            </w:r>
            <w:r>
              <w:rPr>
                <w:rFonts w:ascii="Courier New" w:hAnsi="Courier New" w:cs="Courier New"/>
                <w:sz w:val="18"/>
                <w:szCs w:val="20"/>
                <w:vertAlign w:val="superscript"/>
              </w:rPr>
              <w:t>(1)</w:t>
            </w:r>
          </w:p>
        </w:tc>
        <w:tc>
          <w:tcPr>
            <w:tcW w:w="5622" w:type="dxa"/>
          </w:tcPr>
          <w:p w14:paraId="39A69A09" w14:textId="16FF5F74" w:rsidR="00310C7D" w:rsidRDefault="00310C7D" w:rsidP="001528AD">
            <w:pPr>
              <w:pStyle w:val="MCHPNormal"/>
              <w:jc w:val="left"/>
            </w:pPr>
            <w:r w:rsidRPr="00310C7D">
              <w:t>generic 16-bit wide, user-defined parameter #</w:t>
            </w:r>
            <w:r>
              <w:t>4</w:t>
            </w:r>
          </w:p>
        </w:tc>
        <w:tc>
          <w:tcPr>
            <w:tcW w:w="906" w:type="dxa"/>
          </w:tcPr>
          <w:p w14:paraId="47702D20" w14:textId="77777777" w:rsidR="00310C7D" w:rsidRDefault="00310C7D" w:rsidP="001528AD">
            <w:pPr>
              <w:pStyle w:val="MCHPNormal"/>
              <w:jc w:val="center"/>
            </w:pPr>
            <w:r w:rsidRPr="001B28D1">
              <w:rPr>
                <w:sz w:val="28"/>
                <w:szCs w:val="32"/>
              </w:rPr>
              <w:sym w:font="Wingdings" w:char="F0FD"/>
            </w:r>
          </w:p>
        </w:tc>
      </w:tr>
      <w:tr w:rsidR="00310C7D" w14:paraId="140D35B7" w14:textId="77777777" w:rsidTr="001528AD">
        <w:trPr>
          <w:trHeight w:hRule="exact" w:val="284"/>
        </w:trPr>
        <w:tc>
          <w:tcPr>
            <w:tcW w:w="3457" w:type="dxa"/>
          </w:tcPr>
          <w:p w14:paraId="6E932E9A" w14:textId="77777777" w:rsidR="00310C7D" w:rsidRPr="00185D6D" w:rsidRDefault="00310C7D" w:rsidP="001528AD">
            <w:pPr>
              <w:pStyle w:val="MCHPNormal"/>
              <w:jc w:val="left"/>
              <w:rPr>
                <w:rFonts w:ascii="Courier New" w:hAnsi="Courier New" w:cs="Courier New"/>
                <w:sz w:val="18"/>
                <w:szCs w:val="20"/>
              </w:rPr>
            </w:pPr>
          </w:p>
        </w:tc>
        <w:tc>
          <w:tcPr>
            <w:tcW w:w="5622" w:type="dxa"/>
          </w:tcPr>
          <w:p w14:paraId="1F6FAE0D" w14:textId="77777777" w:rsidR="00310C7D" w:rsidRDefault="00310C7D" w:rsidP="001528AD">
            <w:pPr>
              <w:pStyle w:val="MCHPNormal"/>
              <w:jc w:val="left"/>
            </w:pPr>
          </w:p>
        </w:tc>
        <w:tc>
          <w:tcPr>
            <w:tcW w:w="906" w:type="dxa"/>
          </w:tcPr>
          <w:p w14:paraId="1A74F5FA" w14:textId="77777777" w:rsidR="00310C7D" w:rsidRPr="001B28D1" w:rsidRDefault="00310C7D" w:rsidP="001528AD">
            <w:pPr>
              <w:pStyle w:val="MCHPNormal"/>
              <w:jc w:val="center"/>
              <w:rPr>
                <w:sz w:val="28"/>
                <w:szCs w:val="32"/>
              </w:rPr>
            </w:pPr>
          </w:p>
        </w:tc>
      </w:tr>
    </w:tbl>
    <w:p w14:paraId="1A51BC46" w14:textId="77777777" w:rsidR="00B24CCC" w:rsidRDefault="00B24CCC" w:rsidP="00B24CCC">
      <w:pPr>
        <w:pStyle w:val="MCHPNormal"/>
      </w:pPr>
    </w:p>
    <w:p w14:paraId="4CB08DC4" w14:textId="7A201AFF" w:rsidR="00B24CCC" w:rsidRDefault="00B24CCC" w:rsidP="00B24CCC">
      <w:pPr>
        <w:pStyle w:val="MCHPNormal"/>
        <w:ind w:left="810" w:right="882" w:hanging="450"/>
      </w:pPr>
      <w:r>
        <w:t xml:space="preserve">(1): </w:t>
      </w:r>
      <w:r>
        <w:tab/>
        <w:t xml:space="preserve">This is an optional property which will only be available when the related controller option is selected. Parameters for selected options </w:t>
      </w:r>
      <w:r w:rsidR="00646F89">
        <w:t>must</w:t>
      </w:r>
      <w:r>
        <w:t xml:space="preserve"> be configured in user code</w:t>
      </w:r>
    </w:p>
    <w:p w14:paraId="601F94A1" w14:textId="5ADD623C" w:rsidR="00B24CCC" w:rsidRDefault="00B24CCC" w:rsidP="00DD5F26">
      <w:pPr>
        <w:pStyle w:val="MCHPNormal"/>
      </w:pPr>
    </w:p>
    <w:p w14:paraId="7A0E8843" w14:textId="1A8E64D5" w:rsidR="00EC2C6C" w:rsidRDefault="00EC2C6C" w:rsidP="00DD5F26">
      <w:pPr>
        <w:pStyle w:val="MCHPNormal"/>
      </w:pPr>
    </w:p>
    <w:p w14:paraId="63BF07D5" w14:textId="77777777" w:rsidR="00EC2C6C" w:rsidRDefault="00EC2C6C" w:rsidP="00DD5F26">
      <w:pPr>
        <w:pStyle w:val="MCHPNormal"/>
      </w:pPr>
    </w:p>
    <w:p w14:paraId="03983B8E" w14:textId="73A5D750" w:rsidR="005D413E" w:rsidRPr="00244142" w:rsidRDefault="005D413E" w:rsidP="005D413E">
      <w:pPr>
        <w:pStyle w:val="MCHPCaption"/>
        <w:rPr>
          <w:caps/>
        </w:rPr>
      </w:pPr>
      <w:r w:rsidRPr="00244142">
        <w:rPr>
          <w:caps/>
        </w:rPr>
        <w:lastRenderedPageBreak/>
        <w:t xml:space="preserve">Table </w:t>
      </w:r>
      <w:r w:rsidRPr="00244142">
        <w:rPr>
          <w:caps/>
        </w:rPr>
        <w:fldChar w:fldCharType="begin"/>
      </w:r>
      <w:r w:rsidRPr="00244142">
        <w:rPr>
          <w:caps/>
        </w:rPr>
        <w:instrText xml:space="preserve"> SEQ Table \* ARABIC </w:instrText>
      </w:r>
      <w:r w:rsidRPr="00244142">
        <w:rPr>
          <w:caps/>
        </w:rPr>
        <w:fldChar w:fldCharType="separate"/>
      </w:r>
      <w:r w:rsidR="0071397F">
        <w:rPr>
          <w:caps/>
          <w:noProof/>
        </w:rPr>
        <w:t>6</w:t>
      </w:r>
      <w:r w:rsidRPr="00244142">
        <w:rPr>
          <w:caps/>
        </w:rPr>
        <w:fldChar w:fldCharType="end"/>
      </w:r>
      <w:r w:rsidRPr="00244142">
        <w:rPr>
          <w:caps/>
        </w:rPr>
        <w:t xml:space="preserve">: </w:t>
      </w:r>
      <w:r>
        <w:rPr>
          <w:caps/>
        </w:rPr>
        <w:t xml:space="preserve">NPNZ </w:t>
      </w:r>
      <w:r w:rsidR="00040DB7">
        <w:rPr>
          <w:caps/>
        </w:rPr>
        <w:t>DEFAULT FUNCTIONS</w:t>
      </w:r>
    </w:p>
    <w:p w14:paraId="036529FD" w14:textId="7D70D9E6" w:rsidR="00394CE8" w:rsidRPr="00DD5F26" w:rsidRDefault="005E12EE" w:rsidP="00DD5F26">
      <w:pPr>
        <w:pStyle w:val="MCHPNormal"/>
      </w:pPr>
      <w:r>
        <w:t xml:space="preserve">The code generator also generates additional functions for extended controller block control. </w:t>
      </w:r>
    </w:p>
    <w:tbl>
      <w:tblPr>
        <w:tblStyle w:val="TableGrid"/>
        <w:tblW w:w="9985" w:type="dxa"/>
        <w:tblLook w:val="04A0" w:firstRow="1" w:lastRow="0" w:firstColumn="1" w:lastColumn="0" w:noHBand="0" w:noVBand="1"/>
      </w:tblPr>
      <w:tblGrid>
        <w:gridCol w:w="1165"/>
        <w:gridCol w:w="2700"/>
        <w:gridCol w:w="6120"/>
      </w:tblGrid>
      <w:tr w:rsidR="00C0728A" w:rsidRPr="00E7422A" w14:paraId="44A73C16" w14:textId="77777777" w:rsidTr="00CE1E0A">
        <w:trPr>
          <w:trHeight w:val="346"/>
        </w:trPr>
        <w:tc>
          <w:tcPr>
            <w:tcW w:w="1165" w:type="dxa"/>
            <w:shd w:val="pct10" w:color="auto" w:fill="auto"/>
          </w:tcPr>
          <w:p w14:paraId="42E1C85D" w14:textId="2374BAD4" w:rsidR="00C0728A" w:rsidRPr="00E7422A" w:rsidRDefault="00C0728A" w:rsidP="0096785C">
            <w:pPr>
              <w:pStyle w:val="MCHPNormal"/>
              <w:jc w:val="left"/>
              <w:rPr>
                <w:b/>
                <w:bCs/>
              </w:rPr>
            </w:pPr>
            <w:r>
              <w:rPr>
                <w:b/>
                <w:bCs/>
              </w:rPr>
              <w:t>Function</w:t>
            </w:r>
          </w:p>
        </w:tc>
        <w:tc>
          <w:tcPr>
            <w:tcW w:w="2700" w:type="dxa"/>
            <w:shd w:val="pct10" w:color="auto" w:fill="auto"/>
          </w:tcPr>
          <w:p w14:paraId="2F267FE1" w14:textId="418623C8" w:rsidR="00C0728A" w:rsidRPr="00E7422A" w:rsidRDefault="00C0728A" w:rsidP="0096785C">
            <w:pPr>
              <w:pStyle w:val="MCHPNormal"/>
              <w:jc w:val="left"/>
              <w:rPr>
                <w:b/>
                <w:bCs/>
              </w:rPr>
            </w:pPr>
            <w:r>
              <w:rPr>
                <w:b/>
                <w:bCs/>
              </w:rPr>
              <w:t>Parameters</w:t>
            </w:r>
          </w:p>
        </w:tc>
        <w:tc>
          <w:tcPr>
            <w:tcW w:w="6120" w:type="dxa"/>
            <w:shd w:val="pct10" w:color="auto" w:fill="auto"/>
          </w:tcPr>
          <w:p w14:paraId="6AD07152" w14:textId="3AF6F51F" w:rsidR="00C0728A" w:rsidRPr="00E7422A" w:rsidRDefault="00C0728A" w:rsidP="0096785C">
            <w:pPr>
              <w:pStyle w:val="MCHPNormal"/>
              <w:jc w:val="left"/>
              <w:rPr>
                <w:b/>
                <w:bCs/>
              </w:rPr>
            </w:pPr>
            <w:r w:rsidRPr="00E7422A">
              <w:rPr>
                <w:b/>
                <w:bCs/>
              </w:rPr>
              <w:t>Description</w:t>
            </w:r>
          </w:p>
        </w:tc>
      </w:tr>
      <w:tr w:rsidR="00C0728A" w14:paraId="1F8ECEFE" w14:textId="77777777" w:rsidTr="00CE1E0A">
        <w:trPr>
          <w:trHeight w:hRule="exact" w:val="284"/>
        </w:trPr>
        <w:tc>
          <w:tcPr>
            <w:tcW w:w="1165" w:type="dxa"/>
          </w:tcPr>
          <w:p w14:paraId="5EB8F2A7" w14:textId="77777777" w:rsidR="00C0728A" w:rsidRPr="0033688B" w:rsidRDefault="00C0728A" w:rsidP="0096785C">
            <w:pPr>
              <w:pStyle w:val="MCHPNormal"/>
              <w:jc w:val="left"/>
              <w:rPr>
                <w:rFonts w:ascii="Courier New" w:hAnsi="Courier New" w:cs="Courier New"/>
                <w:sz w:val="18"/>
                <w:szCs w:val="20"/>
              </w:rPr>
            </w:pPr>
          </w:p>
        </w:tc>
        <w:tc>
          <w:tcPr>
            <w:tcW w:w="2700" w:type="dxa"/>
          </w:tcPr>
          <w:p w14:paraId="1235159E" w14:textId="77777777" w:rsidR="00C0728A" w:rsidRDefault="00C0728A" w:rsidP="0096785C">
            <w:pPr>
              <w:pStyle w:val="MCHPNormal"/>
              <w:jc w:val="left"/>
            </w:pPr>
          </w:p>
        </w:tc>
        <w:tc>
          <w:tcPr>
            <w:tcW w:w="6120" w:type="dxa"/>
          </w:tcPr>
          <w:p w14:paraId="7841E8A0" w14:textId="73049781" w:rsidR="00C0728A" w:rsidRDefault="00C0728A" w:rsidP="0096785C">
            <w:pPr>
              <w:pStyle w:val="MCHPNormal"/>
              <w:jc w:val="left"/>
            </w:pPr>
          </w:p>
        </w:tc>
      </w:tr>
      <w:tr w:rsidR="005D156F" w14:paraId="72E92D08" w14:textId="77777777" w:rsidTr="00626429">
        <w:trPr>
          <w:trHeight w:val="288"/>
        </w:trPr>
        <w:tc>
          <w:tcPr>
            <w:tcW w:w="3865" w:type="dxa"/>
            <w:gridSpan w:val="2"/>
            <w:tcBorders>
              <w:bottom w:val="single" w:sz="4" w:space="0" w:color="auto"/>
            </w:tcBorders>
          </w:tcPr>
          <w:p w14:paraId="08B09390" w14:textId="2264FFE8" w:rsidR="005D156F" w:rsidRPr="00482DBF" w:rsidRDefault="005D156F" w:rsidP="0096785C">
            <w:pPr>
              <w:pStyle w:val="MCHPNormal"/>
              <w:jc w:val="left"/>
              <w:rPr>
                <w:b/>
                <w:bCs/>
              </w:rPr>
            </w:pPr>
            <w:r>
              <w:rPr>
                <w:rFonts w:ascii="Courier New" w:hAnsi="Courier New" w:cs="Courier New"/>
                <w:color w:val="000000"/>
                <w:sz w:val="18"/>
                <w:szCs w:val="18"/>
              </w:rPr>
              <w:t>n</w:t>
            </w:r>
            <w:r w:rsidRPr="000F4BFD">
              <w:rPr>
                <w:rFonts w:ascii="Courier New" w:hAnsi="Courier New" w:cs="Courier New"/>
                <w:color w:val="000000"/>
                <w:sz w:val="18"/>
                <w:szCs w:val="18"/>
              </w:rPr>
              <w:t>p</w:t>
            </w:r>
            <w:r>
              <w:rPr>
                <w:rFonts w:ascii="Courier New" w:hAnsi="Courier New" w:cs="Courier New"/>
                <w:color w:val="000000"/>
                <w:sz w:val="18"/>
                <w:szCs w:val="18"/>
              </w:rPr>
              <w:t>n</w:t>
            </w:r>
            <w:r w:rsidRPr="000F4BFD">
              <w:rPr>
                <w:rFonts w:ascii="Courier New" w:hAnsi="Courier New" w:cs="Courier New"/>
                <w:color w:val="000000"/>
                <w:sz w:val="18"/>
                <w:szCs w:val="18"/>
              </w:rPr>
              <w:t>z_Init</w:t>
            </w:r>
          </w:p>
        </w:tc>
        <w:tc>
          <w:tcPr>
            <w:tcW w:w="6120" w:type="dxa"/>
            <w:tcBorders>
              <w:bottom w:val="single" w:sz="4" w:space="0" w:color="auto"/>
            </w:tcBorders>
          </w:tcPr>
          <w:p w14:paraId="13D7F276" w14:textId="198B1BA7" w:rsidR="005D156F" w:rsidRPr="00482DBF" w:rsidRDefault="005D156F" w:rsidP="0096785C">
            <w:pPr>
              <w:pStyle w:val="MCHPNormal"/>
              <w:jc w:val="left"/>
              <w:rPr>
                <w:b/>
                <w:bCs/>
              </w:rPr>
            </w:pPr>
            <w:r w:rsidRPr="00482DBF">
              <w:rPr>
                <w:b/>
                <w:bCs/>
              </w:rPr>
              <w:t>Controller Initialization Routine</w:t>
            </w:r>
          </w:p>
          <w:p w14:paraId="2E52DF67" w14:textId="16051A1C" w:rsidR="005D156F" w:rsidRDefault="005D156F" w:rsidP="0096785C">
            <w:pPr>
              <w:pStyle w:val="MCHPNormal"/>
              <w:jc w:val="left"/>
              <w:rPr>
                <w:sz w:val="24"/>
                <w:szCs w:val="28"/>
              </w:rPr>
            </w:pPr>
            <w:r>
              <w:t xml:space="preserve">Calling this routine will configure all controller properties in </w:t>
            </w:r>
            <w:r>
              <w:fldChar w:fldCharType="begin"/>
            </w:r>
            <w:r>
              <w:instrText xml:space="preserve"> REF _Ref30085821 \h  \* MERGEFORMAT </w:instrText>
            </w:r>
            <w:r>
              <w:fldChar w:fldCharType="separate"/>
            </w:r>
            <w:r w:rsidR="0071397F" w:rsidRPr="00244142">
              <w:rPr>
                <w:caps/>
              </w:rPr>
              <w:t xml:space="preserve">Table </w:t>
            </w:r>
            <w:r w:rsidR="0071397F">
              <w:rPr>
                <w:caps/>
                <w:noProof/>
              </w:rPr>
              <w:t>5</w:t>
            </w:r>
            <w:r>
              <w:fldChar w:fldCharType="end"/>
            </w:r>
            <w:r>
              <w:t xml:space="preserve"> which are marked with the symbol </w:t>
            </w:r>
            <w:r w:rsidRPr="001B28D1">
              <w:rPr>
                <w:sz w:val="24"/>
                <w:szCs w:val="28"/>
              </w:rPr>
              <w:sym w:font="Wingdings" w:char="F0A8"/>
            </w:r>
          </w:p>
          <w:p w14:paraId="7057232A" w14:textId="4CB74806" w:rsidR="005D156F" w:rsidRDefault="005D156F" w:rsidP="0096785C">
            <w:pPr>
              <w:pStyle w:val="MCHPNormal"/>
              <w:jc w:val="left"/>
            </w:pPr>
          </w:p>
        </w:tc>
      </w:tr>
      <w:tr w:rsidR="00C0728A" w14:paraId="393A385A" w14:textId="77777777" w:rsidTr="00CE1E0A">
        <w:trPr>
          <w:trHeight w:val="288"/>
        </w:trPr>
        <w:tc>
          <w:tcPr>
            <w:tcW w:w="1165" w:type="dxa"/>
          </w:tcPr>
          <w:p w14:paraId="76717328" w14:textId="2467312B" w:rsidR="00C0728A" w:rsidRPr="00482DBF" w:rsidRDefault="00C0728A" w:rsidP="0096785C">
            <w:pPr>
              <w:pStyle w:val="MCHPNormal"/>
              <w:ind w:left="422"/>
              <w:jc w:val="left"/>
              <w:rPr>
                <w:rFonts w:ascii="Courier New" w:hAnsi="Courier New" w:cs="Courier New"/>
                <w:sz w:val="18"/>
                <w:szCs w:val="18"/>
              </w:rPr>
            </w:pPr>
          </w:p>
        </w:tc>
        <w:tc>
          <w:tcPr>
            <w:tcW w:w="2700" w:type="dxa"/>
          </w:tcPr>
          <w:p w14:paraId="69870AB9" w14:textId="25D6152A" w:rsidR="00C0728A" w:rsidRDefault="00C0728A" w:rsidP="0096785C">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0F431660" w14:textId="7919B022" w:rsidR="00C0728A" w:rsidRDefault="00C0728A" w:rsidP="0096785C">
            <w:pPr>
              <w:pStyle w:val="MCHPNormal"/>
              <w:jc w:val="left"/>
              <w:rPr>
                <w:szCs w:val="20"/>
              </w:rPr>
            </w:pPr>
            <w:r>
              <w:rPr>
                <w:szCs w:val="20"/>
              </w:rPr>
              <w:t>NPNZ controller data structure holding system and user configuration</w:t>
            </w:r>
          </w:p>
          <w:p w14:paraId="795BAB0E" w14:textId="7E8D56AD" w:rsidR="00C0728A" w:rsidRDefault="00C0728A" w:rsidP="0096785C">
            <w:pPr>
              <w:pStyle w:val="MCHPNormal"/>
              <w:jc w:val="left"/>
            </w:pPr>
          </w:p>
        </w:tc>
      </w:tr>
      <w:tr w:rsidR="005D156F" w14:paraId="5087A337" w14:textId="77777777" w:rsidTr="00626429">
        <w:trPr>
          <w:trHeight w:val="288"/>
        </w:trPr>
        <w:tc>
          <w:tcPr>
            <w:tcW w:w="3865" w:type="dxa"/>
            <w:gridSpan w:val="2"/>
          </w:tcPr>
          <w:p w14:paraId="08171933" w14:textId="78CB9D1B" w:rsidR="005D156F" w:rsidRPr="0075531A" w:rsidRDefault="005D156F" w:rsidP="0096785C">
            <w:pPr>
              <w:pStyle w:val="MCHPNormal"/>
              <w:jc w:val="left"/>
              <w:rPr>
                <w:b/>
                <w:bCs/>
              </w:rPr>
            </w:pPr>
            <w:r>
              <w:rPr>
                <w:rFonts w:ascii="Courier New" w:hAnsi="Courier New" w:cs="Courier New"/>
                <w:color w:val="000000"/>
                <w:sz w:val="18"/>
                <w:szCs w:val="18"/>
              </w:rPr>
              <w:t>n</w:t>
            </w:r>
            <w:r w:rsidRPr="000F4BFD">
              <w:rPr>
                <w:rFonts w:ascii="Courier New" w:hAnsi="Courier New" w:cs="Courier New"/>
                <w:color w:val="000000"/>
                <w:sz w:val="18"/>
                <w:szCs w:val="18"/>
              </w:rPr>
              <w:t>p</w:t>
            </w:r>
            <w:r>
              <w:rPr>
                <w:rFonts w:ascii="Courier New" w:hAnsi="Courier New" w:cs="Courier New"/>
                <w:color w:val="000000"/>
                <w:sz w:val="18"/>
                <w:szCs w:val="18"/>
              </w:rPr>
              <w:t>n</w:t>
            </w:r>
            <w:r w:rsidRPr="000F4BFD">
              <w:rPr>
                <w:rFonts w:ascii="Courier New" w:hAnsi="Courier New" w:cs="Courier New"/>
                <w:color w:val="000000"/>
                <w:sz w:val="18"/>
                <w:szCs w:val="18"/>
              </w:rPr>
              <w:t>z</w:t>
            </w:r>
            <w:r w:rsidRPr="00E4363F">
              <w:rPr>
                <w:rFonts w:ascii="Courier New" w:hAnsi="Courier New" w:cs="Courier New"/>
                <w:color w:val="000000"/>
                <w:sz w:val="18"/>
                <w:szCs w:val="18"/>
              </w:rPr>
              <w:t>_Reset</w:t>
            </w:r>
          </w:p>
        </w:tc>
        <w:tc>
          <w:tcPr>
            <w:tcW w:w="6120" w:type="dxa"/>
          </w:tcPr>
          <w:p w14:paraId="25AD4095" w14:textId="7CB35D81" w:rsidR="005D156F" w:rsidRPr="0075531A" w:rsidRDefault="005D156F" w:rsidP="0096785C">
            <w:pPr>
              <w:pStyle w:val="MCHPNormal"/>
              <w:jc w:val="left"/>
              <w:rPr>
                <w:b/>
                <w:bCs/>
              </w:rPr>
            </w:pPr>
            <w:r w:rsidRPr="0075531A">
              <w:rPr>
                <w:b/>
                <w:bCs/>
              </w:rPr>
              <w:t>Control History Reset</w:t>
            </w:r>
          </w:p>
          <w:p w14:paraId="696ADD3E" w14:textId="71C4E421" w:rsidR="005D156F" w:rsidRDefault="005D156F" w:rsidP="0096785C">
            <w:pPr>
              <w:pStyle w:val="MCHPNormal"/>
              <w:jc w:val="left"/>
            </w:pPr>
            <w:r>
              <w:t>This routine is clearing all existing error and control output history values within the respective history arrays. All values will be set to zero.</w:t>
            </w:r>
          </w:p>
          <w:p w14:paraId="057E1210" w14:textId="02935685" w:rsidR="005D156F" w:rsidRDefault="005D156F" w:rsidP="0096785C">
            <w:pPr>
              <w:pStyle w:val="MCHPNormal"/>
              <w:jc w:val="left"/>
            </w:pPr>
          </w:p>
        </w:tc>
      </w:tr>
      <w:tr w:rsidR="00C0728A" w14:paraId="54F17C14" w14:textId="77777777" w:rsidTr="00CE1E0A">
        <w:trPr>
          <w:trHeight w:val="288"/>
        </w:trPr>
        <w:tc>
          <w:tcPr>
            <w:tcW w:w="1165" w:type="dxa"/>
          </w:tcPr>
          <w:p w14:paraId="4BA99CF8" w14:textId="769C1CFB" w:rsidR="00C0728A" w:rsidRPr="00482DBF" w:rsidRDefault="00C0728A" w:rsidP="0096785C">
            <w:pPr>
              <w:pStyle w:val="MCHPNormal"/>
              <w:ind w:left="422"/>
              <w:jc w:val="left"/>
              <w:rPr>
                <w:rFonts w:ascii="Courier New" w:hAnsi="Courier New" w:cs="Courier New"/>
                <w:sz w:val="18"/>
                <w:szCs w:val="18"/>
              </w:rPr>
            </w:pPr>
          </w:p>
        </w:tc>
        <w:tc>
          <w:tcPr>
            <w:tcW w:w="2700" w:type="dxa"/>
          </w:tcPr>
          <w:p w14:paraId="05019213" w14:textId="5E10BCCC" w:rsidR="00C0728A" w:rsidRDefault="00C0728A" w:rsidP="0096785C">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44F7BDF2" w14:textId="792E6C67" w:rsidR="00C0728A" w:rsidRDefault="00C0728A" w:rsidP="0096785C">
            <w:pPr>
              <w:pStyle w:val="MCHPNormal"/>
              <w:jc w:val="left"/>
              <w:rPr>
                <w:szCs w:val="20"/>
              </w:rPr>
            </w:pPr>
            <w:r>
              <w:rPr>
                <w:szCs w:val="20"/>
              </w:rPr>
              <w:t>NPNZ controller data structure holding system and user configuration</w:t>
            </w:r>
          </w:p>
          <w:p w14:paraId="6F3EBD4F" w14:textId="77777777" w:rsidR="00C0728A" w:rsidRDefault="00C0728A" w:rsidP="0096785C">
            <w:pPr>
              <w:pStyle w:val="MCHPNormal"/>
              <w:jc w:val="left"/>
            </w:pPr>
          </w:p>
        </w:tc>
      </w:tr>
      <w:tr w:rsidR="005D156F" w14:paraId="3D8EACE5" w14:textId="77777777" w:rsidTr="00626429">
        <w:trPr>
          <w:trHeight w:val="288"/>
        </w:trPr>
        <w:tc>
          <w:tcPr>
            <w:tcW w:w="3865" w:type="dxa"/>
            <w:gridSpan w:val="2"/>
          </w:tcPr>
          <w:p w14:paraId="42B462BD" w14:textId="4BA87EAB" w:rsidR="005D156F" w:rsidRPr="0075531A" w:rsidRDefault="005D156F" w:rsidP="003A40B6">
            <w:pPr>
              <w:pStyle w:val="MCHPNormal"/>
              <w:jc w:val="left"/>
              <w:rPr>
                <w:b/>
                <w:bCs/>
              </w:rPr>
            </w:pPr>
            <w:r>
              <w:rPr>
                <w:rFonts w:ascii="Courier New" w:hAnsi="Courier New" w:cs="Courier New"/>
                <w:color w:val="000000"/>
                <w:sz w:val="18"/>
                <w:szCs w:val="18"/>
              </w:rPr>
              <w:t>n</w:t>
            </w:r>
            <w:r w:rsidRPr="000F4BFD">
              <w:rPr>
                <w:rFonts w:ascii="Courier New" w:hAnsi="Courier New" w:cs="Courier New"/>
                <w:color w:val="000000"/>
                <w:sz w:val="18"/>
                <w:szCs w:val="18"/>
              </w:rPr>
              <w:t>p</w:t>
            </w:r>
            <w:r>
              <w:rPr>
                <w:rFonts w:ascii="Courier New" w:hAnsi="Courier New" w:cs="Courier New"/>
                <w:color w:val="000000"/>
                <w:sz w:val="18"/>
                <w:szCs w:val="18"/>
              </w:rPr>
              <w:t>n</w:t>
            </w:r>
            <w:r w:rsidRPr="000F4BFD">
              <w:rPr>
                <w:rFonts w:ascii="Courier New" w:hAnsi="Courier New" w:cs="Courier New"/>
                <w:color w:val="000000"/>
                <w:sz w:val="18"/>
                <w:szCs w:val="18"/>
              </w:rPr>
              <w:t>z</w:t>
            </w:r>
            <w:r w:rsidRPr="00E4363F">
              <w:rPr>
                <w:rFonts w:ascii="Courier New" w:hAnsi="Courier New" w:cs="Courier New"/>
                <w:color w:val="000000"/>
                <w:sz w:val="18"/>
                <w:szCs w:val="18"/>
              </w:rPr>
              <w:t>_Precharge</w:t>
            </w:r>
          </w:p>
        </w:tc>
        <w:tc>
          <w:tcPr>
            <w:tcW w:w="6120" w:type="dxa"/>
          </w:tcPr>
          <w:p w14:paraId="3F8468D3" w14:textId="284D90AF" w:rsidR="005D156F" w:rsidRPr="0075531A" w:rsidRDefault="005D156F" w:rsidP="003A40B6">
            <w:pPr>
              <w:pStyle w:val="MCHPNormal"/>
              <w:jc w:val="left"/>
              <w:rPr>
                <w:b/>
                <w:bCs/>
              </w:rPr>
            </w:pPr>
            <w:r w:rsidRPr="0075531A">
              <w:rPr>
                <w:b/>
                <w:bCs/>
              </w:rPr>
              <w:t xml:space="preserve">Control History </w:t>
            </w:r>
            <w:r>
              <w:rPr>
                <w:b/>
                <w:bCs/>
              </w:rPr>
              <w:t>Precharge</w:t>
            </w:r>
          </w:p>
          <w:p w14:paraId="6703AC0B" w14:textId="325E4F20" w:rsidR="005D156F" w:rsidRDefault="005D156F" w:rsidP="0096785C">
            <w:pPr>
              <w:pStyle w:val="MCHPNormal"/>
              <w:jc w:val="left"/>
            </w:pPr>
            <w:r>
              <w:t>This routine is loading user defined error and control output history values into their respective history array.</w:t>
            </w:r>
          </w:p>
          <w:p w14:paraId="148E98F5" w14:textId="7DF2CF32" w:rsidR="005D156F" w:rsidRDefault="005D156F" w:rsidP="0096785C">
            <w:pPr>
              <w:pStyle w:val="MCHPNormal"/>
              <w:jc w:val="left"/>
            </w:pPr>
          </w:p>
        </w:tc>
      </w:tr>
      <w:tr w:rsidR="00C0728A" w14:paraId="1102FAC2" w14:textId="77777777" w:rsidTr="00CE1E0A">
        <w:trPr>
          <w:trHeight w:val="288"/>
        </w:trPr>
        <w:tc>
          <w:tcPr>
            <w:tcW w:w="1165" w:type="dxa"/>
          </w:tcPr>
          <w:p w14:paraId="0381A5C9" w14:textId="414C5645" w:rsidR="00C0728A" w:rsidRPr="00482DBF" w:rsidRDefault="00C0728A" w:rsidP="00C0728A">
            <w:pPr>
              <w:pStyle w:val="MCHPNormal"/>
              <w:ind w:left="422"/>
              <w:jc w:val="left"/>
              <w:rPr>
                <w:rFonts w:ascii="Courier New" w:hAnsi="Courier New" w:cs="Courier New"/>
                <w:sz w:val="18"/>
                <w:szCs w:val="18"/>
              </w:rPr>
            </w:pPr>
          </w:p>
        </w:tc>
        <w:tc>
          <w:tcPr>
            <w:tcW w:w="2700" w:type="dxa"/>
          </w:tcPr>
          <w:p w14:paraId="40782416" w14:textId="3E49F5ED" w:rsidR="00C0728A" w:rsidRDefault="00C0728A" w:rsidP="00C0728A">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1FC1D3D5" w14:textId="1D3CCC59" w:rsidR="00C0728A" w:rsidRDefault="00C0728A" w:rsidP="00C0728A">
            <w:pPr>
              <w:pStyle w:val="MCHPNormal"/>
              <w:jc w:val="left"/>
              <w:rPr>
                <w:szCs w:val="20"/>
              </w:rPr>
            </w:pPr>
            <w:r>
              <w:rPr>
                <w:szCs w:val="20"/>
              </w:rPr>
              <w:t>NPNZ controller data structure holding system and user configuration</w:t>
            </w:r>
          </w:p>
          <w:p w14:paraId="69E8549D" w14:textId="77777777" w:rsidR="00C0728A" w:rsidRDefault="00C0728A" w:rsidP="00C0728A">
            <w:pPr>
              <w:pStyle w:val="MCHPNormal"/>
              <w:jc w:val="left"/>
            </w:pPr>
          </w:p>
        </w:tc>
      </w:tr>
      <w:tr w:rsidR="00C0728A" w14:paraId="0D348C4F" w14:textId="77777777" w:rsidTr="00CE1E0A">
        <w:trPr>
          <w:trHeight w:val="288"/>
        </w:trPr>
        <w:tc>
          <w:tcPr>
            <w:tcW w:w="1165" w:type="dxa"/>
          </w:tcPr>
          <w:p w14:paraId="1C6CD1E5" w14:textId="28967B0C" w:rsidR="00C0728A" w:rsidRPr="00482DBF" w:rsidRDefault="00C0728A" w:rsidP="00C0728A">
            <w:pPr>
              <w:pStyle w:val="MCHPNormal"/>
              <w:ind w:left="422"/>
              <w:jc w:val="left"/>
              <w:rPr>
                <w:rFonts w:ascii="Courier New" w:hAnsi="Courier New" w:cs="Courier New"/>
                <w:sz w:val="18"/>
                <w:szCs w:val="18"/>
              </w:rPr>
            </w:pPr>
          </w:p>
        </w:tc>
        <w:tc>
          <w:tcPr>
            <w:tcW w:w="2700" w:type="dxa"/>
          </w:tcPr>
          <w:p w14:paraId="00318BEC" w14:textId="366C4BFB" w:rsidR="00C0728A" w:rsidRDefault="00C0728A" w:rsidP="00C0728A">
            <w:pPr>
              <w:pStyle w:val="MCHPNormal"/>
              <w:jc w:val="left"/>
              <w:rPr>
                <w:szCs w:val="20"/>
              </w:rPr>
            </w:pPr>
            <w:r w:rsidRPr="0000662C">
              <w:rPr>
                <w:rFonts w:ascii="Courier New" w:hAnsi="Courier New" w:cs="Courier New"/>
                <w:color w:val="000000"/>
                <w:sz w:val="18"/>
                <w:szCs w:val="18"/>
              </w:rPr>
              <w:t>fractional ctrl_input</w:t>
            </w:r>
          </w:p>
        </w:tc>
        <w:tc>
          <w:tcPr>
            <w:tcW w:w="6120" w:type="dxa"/>
          </w:tcPr>
          <w:p w14:paraId="15BCEF7F" w14:textId="5C0D2AD8" w:rsidR="00C0728A" w:rsidRDefault="00C0728A" w:rsidP="00C0728A">
            <w:pPr>
              <w:pStyle w:val="MCHPNormal"/>
              <w:jc w:val="left"/>
              <w:rPr>
                <w:szCs w:val="20"/>
              </w:rPr>
            </w:pPr>
            <w:r>
              <w:rPr>
                <w:szCs w:val="20"/>
              </w:rPr>
              <w:t>signed 16-bit number representing a static error value which should be loaded into the error history</w:t>
            </w:r>
          </w:p>
          <w:p w14:paraId="0C3CA28C" w14:textId="77777777" w:rsidR="00C0728A" w:rsidRDefault="00C0728A" w:rsidP="00C0728A">
            <w:pPr>
              <w:pStyle w:val="MCHPNormal"/>
              <w:jc w:val="left"/>
            </w:pPr>
          </w:p>
        </w:tc>
      </w:tr>
      <w:tr w:rsidR="00C0728A" w14:paraId="301ECD78" w14:textId="77777777" w:rsidTr="00CE1E0A">
        <w:trPr>
          <w:trHeight w:val="288"/>
        </w:trPr>
        <w:tc>
          <w:tcPr>
            <w:tcW w:w="1165" w:type="dxa"/>
          </w:tcPr>
          <w:p w14:paraId="33F77610" w14:textId="2FFB3701" w:rsidR="00C0728A" w:rsidRPr="00482DBF" w:rsidRDefault="00C0728A" w:rsidP="00C0728A">
            <w:pPr>
              <w:pStyle w:val="MCHPNormal"/>
              <w:ind w:left="422"/>
              <w:jc w:val="left"/>
              <w:rPr>
                <w:rFonts w:ascii="Courier New" w:hAnsi="Courier New" w:cs="Courier New"/>
                <w:sz w:val="18"/>
                <w:szCs w:val="18"/>
              </w:rPr>
            </w:pPr>
          </w:p>
        </w:tc>
        <w:tc>
          <w:tcPr>
            <w:tcW w:w="2700" w:type="dxa"/>
          </w:tcPr>
          <w:p w14:paraId="0A8E1C36" w14:textId="73ABAF93" w:rsidR="00C0728A" w:rsidRDefault="00C0728A" w:rsidP="00C0728A">
            <w:pPr>
              <w:pStyle w:val="MCHPNormal"/>
              <w:jc w:val="left"/>
              <w:rPr>
                <w:szCs w:val="20"/>
              </w:rPr>
            </w:pPr>
            <w:r w:rsidRPr="0000662C">
              <w:rPr>
                <w:rFonts w:ascii="Courier New" w:hAnsi="Courier New" w:cs="Courier New"/>
                <w:color w:val="000000"/>
                <w:sz w:val="18"/>
                <w:szCs w:val="18"/>
              </w:rPr>
              <w:t>fractional ctrl_input</w:t>
            </w:r>
          </w:p>
        </w:tc>
        <w:tc>
          <w:tcPr>
            <w:tcW w:w="6120" w:type="dxa"/>
          </w:tcPr>
          <w:p w14:paraId="6D4BC931" w14:textId="07D17BFC" w:rsidR="00C0728A" w:rsidRDefault="00C0728A" w:rsidP="00C0728A">
            <w:pPr>
              <w:pStyle w:val="MCHPNormal"/>
              <w:jc w:val="left"/>
              <w:rPr>
                <w:szCs w:val="20"/>
              </w:rPr>
            </w:pPr>
            <w:r>
              <w:rPr>
                <w:szCs w:val="20"/>
              </w:rPr>
              <w:t>signed 16-bit number representing a static control output which should be loaded into the control output history</w:t>
            </w:r>
          </w:p>
          <w:p w14:paraId="3865B007" w14:textId="77777777" w:rsidR="00C0728A" w:rsidRDefault="00C0728A" w:rsidP="00C0728A">
            <w:pPr>
              <w:pStyle w:val="MCHPNormal"/>
              <w:jc w:val="left"/>
            </w:pPr>
          </w:p>
        </w:tc>
      </w:tr>
      <w:tr w:rsidR="005D156F" w14:paraId="6AD1111C" w14:textId="77777777" w:rsidTr="00626429">
        <w:trPr>
          <w:trHeight w:val="288"/>
        </w:trPr>
        <w:tc>
          <w:tcPr>
            <w:tcW w:w="3865" w:type="dxa"/>
            <w:gridSpan w:val="2"/>
          </w:tcPr>
          <w:p w14:paraId="221C3118" w14:textId="5DC65D3B" w:rsidR="005D156F" w:rsidRDefault="005D156F" w:rsidP="00C0728A">
            <w:pPr>
              <w:pStyle w:val="MCHPNormal"/>
              <w:jc w:val="left"/>
              <w:rPr>
                <w:b/>
                <w:bCs/>
              </w:rPr>
            </w:pPr>
            <w:r>
              <w:rPr>
                <w:rFonts w:ascii="Courier New" w:hAnsi="Courier New" w:cs="Courier New"/>
                <w:color w:val="000000"/>
                <w:sz w:val="18"/>
                <w:szCs w:val="18"/>
              </w:rPr>
              <w:t>npnz</w:t>
            </w:r>
            <w:r w:rsidRPr="00246B8F">
              <w:rPr>
                <w:rFonts w:ascii="Courier New" w:hAnsi="Courier New" w:cs="Courier New"/>
                <w:color w:val="000000"/>
                <w:sz w:val="18"/>
                <w:szCs w:val="18"/>
              </w:rPr>
              <w:t>_Update</w:t>
            </w:r>
          </w:p>
        </w:tc>
        <w:tc>
          <w:tcPr>
            <w:tcW w:w="6120" w:type="dxa"/>
          </w:tcPr>
          <w:p w14:paraId="30B25625" w14:textId="08DD052C" w:rsidR="005D156F" w:rsidRPr="0075531A" w:rsidRDefault="005D156F" w:rsidP="00C0728A">
            <w:pPr>
              <w:pStyle w:val="MCHPNormal"/>
              <w:jc w:val="left"/>
              <w:rPr>
                <w:b/>
                <w:bCs/>
              </w:rPr>
            </w:pPr>
            <w:r>
              <w:rPr>
                <w:b/>
                <w:bCs/>
              </w:rPr>
              <w:t xml:space="preserve">Execute </w:t>
            </w:r>
            <w:r w:rsidRPr="0075531A">
              <w:rPr>
                <w:b/>
                <w:bCs/>
              </w:rPr>
              <w:t xml:space="preserve">Control </w:t>
            </w:r>
            <w:r>
              <w:rPr>
                <w:b/>
                <w:bCs/>
              </w:rPr>
              <w:t>Loop</w:t>
            </w:r>
          </w:p>
          <w:p w14:paraId="02D7EDD1" w14:textId="77777777" w:rsidR="005D156F" w:rsidRDefault="005D156F" w:rsidP="00C0728A">
            <w:pPr>
              <w:pStyle w:val="MCHPNormal"/>
              <w:jc w:val="left"/>
            </w:pPr>
            <w:r>
              <w:t>This routine is calling the NPNZ controller. Each function call will execute one single control step. This routine has to be called frequently to execute continuous control (e.g. from a PWM synchronized ADC interrupt service routine or PWM interrupt)</w:t>
            </w:r>
          </w:p>
          <w:p w14:paraId="7857C9C0" w14:textId="77777777" w:rsidR="005D156F" w:rsidRDefault="005D156F" w:rsidP="00C0728A">
            <w:pPr>
              <w:pStyle w:val="MCHPNormal"/>
              <w:jc w:val="left"/>
            </w:pPr>
          </w:p>
          <w:p w14:paraId="449FA9A6" w14:textId="0D5FD5F2" w:rsidR="005D156F" w:rsidRDefault="005D156F" w:rsidP="00C0728A">
            <w:pPr>
              <w:pStyle w:val="MCHPNormal"/>
              <w:jc w:val="left"/>
            </w:pPr>
            <w:r>
              <w:t>Once configured, the controller module is fully self-sustained and does not need further instructions. However, to take advantage of the digital control layer and the various options provided by DCLD, controller runtime manipulation should be performed from a higher control layer (e.g. firmware state machine)</w:t>
            </w:r>
          </w:p>
          <w:p w14:paraId="3C3C27D6" w14:textId="77777777" w:rsidR="005D156F" w:rsidRDefault="005D156F" w:rsidP="00C0728A">
            <w:pPr>
              <w:pStyle w:val="MCHPNormal"/>
              <w:jc w:val="left"/>
            </w:pPr>
          </w:p>
        </w:tc>
      </w:tr>
      <w:tr w:rsidR="00C0728A" w14:paraId="3AAC5761" w14:textId="77777777" w:rsidTr="00CE1E0A">
        <w:trPr>
          <w:trHeight w:val="288"/>
        </w:trPr>
        <w:tc>
          <w:tcPr>
            <w:tcW w:w="1165" w:type="dxa"/>
          </w:tcPr>
          <w:p w14:paraId="35E91D7F" w14:textId="4DDB52FD" w:rsidR="00C0728A" w:rsidRPr="00482DBF" w:rsidRDefault="00C0728A" w:rsidP="00C0728A">
            <w:pPr>
              <w:pStyle w:val="MCHPNormal"/>
              <w:ind w:left="422"/>
              <w:jc w:val="left"/>
              <w:rPr>
                <w:rFonts w:ascii="Courier New" w:hAnsi="Courier New" w:cs="Courier New"/>
                <w:sz w:val="18"/>
                <w:szCs w:val="18"/>
              </w:rPr>
            </w:pPr>
          </w:p>
        </w:tc>
        <w:tc>
          <w:tcPr>
            <w:tcW w:w="2700" w:type="dxa"/>
          </w:tcPr>
          <w:p w14:paraId="07F22B2D" w14:textId="720B8847" w:rsidR="00C0728A" w:rsidRDefault="00C0728A" w:rsidP="00C0728A">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4B1D613C" w14:textId="2E943CED" w:rsidR="00C0728A" w:rsidRDefault="00C0728A" w:rsidP="00C0728A">
            <w:pPr>
              <w:pStyle w:val="MCHPNormal"/>
              <w:jc w:val="left"/>
              <w:rPr>
                <w:szCs w:val="20"/>
              </w:rPr>
            </w:pPr>
            <w:r>
              <w:rPr>
                <w:szCs w:val="20"/>
              </w:rPr>
              <w:t>NPNZ controller data structure holding system and user configuration</w:t>
            </w:r>
          </w:p>
          <w:p w14:paraId="41281B4E" w14:textId="77777777" w:rsidR="00C0728A" w:rsidRDefault="00C0728A" w:rsidP="00C0728A">
            <w:pPr>
              <w:pStyle w:val="MCHPNormal"/>
              <w:jc w:val="left"/>
            </w:pPr>
          </w:p>
        </w:tc>
      </w:tr>
    </w:tbl>
    <w:p w14:paraId="2C347159" w14:textId="7F18CC34" w:rsidR="00B24CCC" w:rsidRDefault="00B24CCC" w:rsidP="00DD5F26">
      <w:pPr>
        <w:pStyle w:val="MCHPNormal"/>
      </w:pPr>
    </w:p>
    <w:p w14:paraId="755EEE95" w14:textId="77777777" w:rsidR="00CE1E0A" w:rsidRDefault="00CE1E0A" w:rsidP="00DD5F26">
      <w:pPr>
        <w:pStyle w:val="MCHPNormal"/>
      </w:pPr>
    </w:p>
    <w:p w14:paraId="4385CD11" w14:textId="59EBF137" w:rsidR="00CE1E0A" w:rsidRPr="00244142" w:rsidRDefault="00CE1E0A" w:rsidP="00CE1E0A">
      <w:pPr>
        <w:pStyle w:val="MCHPCaption"/>
        <w:rPr>
          <w:caps/>
        </w:rPr>
      </w:pPr>
      <w:r w:rsidRPr="00244142">
        <w:rPr>
          <w:caps/>
        </w:rPr>
        <w:lastRenderedPageBreak/>
        <w:t xml:space="preserve">Table </w:t>
      </w:r>
      <w:r w:rsidRPr="00244142">
        <w:rPr>
          <w:caps/>
        </w:rPr>
        <w:fldChar w:fldCharType="begin"/>
      </w:r>
      <w:r w:rsidRPr="00244142">
        <w:rPr>
          <w:caps/>
        </w:rPr>
        <w:instrText xml:space="preserve"> SEQ Table \* ARABIC </w:instrText>
      </w:r>
      <w:r w:rsidRPr="00244142">
        <w:rPr>
          <w:caps/>
        </w:rPr>
        <w:fldChar w:fldCharType="separate"/>
      </w:r>
      <w:r w:rsidR="0071397F">
        <w:rPr>
          <w:caps/>
          <w:noProof/>
        </w:rPr>
        <w:t>7</w:t>
      </w:r>
      <w:r w:rsidRPr="00244142">
        <w:rPr>
          <w:caps/>
        </w:rPr>
        <w:fldChar w:fldCharType="end"/>
      </w:r>
      <w:r w:rsidRPr="00244142">
        <w:rPr>
          <w:caps/>
        </w:rPr>
        <w:t xml:space="preserve">: </w:t>
      </w:r>
      <w:r>
        <w:rPr>
          <w:caps/>
        </w:rPr>
        <w:t>NPNZ DEFAULT FUNCTIONS (CONTINUED)</w:t>
      </w:r>
    </w:p>
    <w:tbl>
      <w:tblPr>
        <w:tblStyle w:val="TableGrid"/>
        <w:tblW w:w="9985" w:type="dxa"/>
        <w:tblLook w:val="04A0" w:firstRow="1" w:lastRow="0" w:firstColumn="1" w:lastColumn="0" w:noHBand="0" w:noVBand="1"/>
      </w:tblPr>
      <w:tblGrid>
        <w:gridCol w:w="1165"/>
        <w:gridCol w:w="2700"/>
        <w:gridCol w:w="6120"/>
      </w:tblGrid>
      <w:tr w:rsidR="00CE1E0A" w:rsidRPr="00E7422A" w14:paraId="7F199EA8" w14:textId="77777777" w:rsidTr="001528AD">
        <w:trPr>
          <w:trHeight w:val="346"/>
        </w:trPr>
        <w:tc>
          <w:tcPr>
            <w:tcW w:w="1165" w:type="dxa"/>
            <w:shd w:val="pct10" w:color="auto" w:fill="auto"/>
          </w:tcPr>
          <w:p w14:paraId="4A33F910" w14:textId="77777777" w:rsidR="00CE1E0A" w:rsidRPr="00E7422A" w:rsidRDefault="00CE1E0A" w:rsidP="001528AD">
            <w:pPr>
              <w:pStyle w:val="MCHPNormal"/>
              <w:jc w:val="left"/>
              <w:rPr>
                <w:b/>
                <w:bCs/>
              </w:rPr>
            </w:pPr>
            <w:r>
              <w:rPr>
                <w:b/>
                <w:bCs/>
              </w:rPr>
              <w:t>Function</w:t>
            </w:r>
          </w:p>
        </w:tc>
        <w:tc>
          <w:tcPr>
            <w:tcW w:w="2700" w:type="dxa"/>
            <w:shd w:val="pct10" w:color="auto" w:fill="auto"/>
          </w:tcPr>
          <w:p w14:paraId="46E6C297" w14:textId="77777777" w:rsidR="00CE1E0A" w:rsidRPr="00E7422A" w:rsidRDefault="00CE1E0A" w:rsidP="001528AD">
            <w:pPr>
              <w:pStyle w:val="MCHPNormal"/>
              <w:jc w:val="left"/>
              <w:rPr>
                <w:b/>
                <w:bCs/>
              </w:rPr>
            </w:pPr>
            <w:r>
              <w:rPr>
                <w:b/>
                <w:bCs/>
              </w:rPr>
              <w:t>Parameters</w:t>
            </w:r>
          </w:p>
        </w:tc>
        <w:tc>
          <w:tcPr>
            <w:tcW w:w="6120" w:type="dxa"/>
            <w:shd w:val="pct10" w:color="auto" w:fill="auto"/>
          </w:tcPr>
          <w:p w14:paraId="1DC3E44A" w14:textId="77777777" w:rsidR="00CE1E0A" w:rsidRPr="00E7422A" w:rsidRDefault="00CE1E0A" w:rsidP="001528AD">
            <w:pPr>
              <w:pStyle w:val="MCHPNormal"/>
              <w:jc w:val="left"/>
              <w:rPr>
                <w:b/>
                <w:bCs/>
              </w:rPr>
            </w:pPr>
            <w:r w:rsidRPr="00E7422A">
              <w:rPr>
                <w:b/>
                <w:bCs/>
              </w:rPr>
              <w:t>Description</w:t>
            </w:r>
          </w:p>
        </w:tc>
      </w:tr>
      <w:tr w:rsidR="00CE1E0A" w14:paraId="57C5C897" w14:textId="77777777" w:rsidTr="001528AD">
        <w:trPr>
          <w:trHeight w:val="288"/>
        </w:trPr>
        <w:tc>
          <w:tcPr>
            <w:tcW w:w="3865" w:type="dxa"/>
            <w:gridSpan w:val="2"/>
          </w:tcPr>
          <w:p w14:paraId="758A43E8" w14:textId="0810E8A5" w:rsidR="00CE1E0A" w:rsidRDefault="00CE1E0A" w:rsidP="001528AD">
            <w:pPr>
              <w:pStyle w:val="MCHPNormal"/>
              <w:jc w:val="left"/>
              <w:rPr>
                <w:b/>
                <w:bCs/>
              </w:rPr>
            </w:pPr>
            <w:r>
              <w:rPr>
                <w:rFonts w:ascii="Courier New" w:hAnsi="Courier New" w:cs="Courier New"/>
                <w:color w:val="000000"/>
                <w:sz w:val="18"/>
                <w:szCs w:val="18"/>
              </w:rPr>
              <w:t>npnz</w:t>
            </w:r>
            <w:r w:rsidR="00B31024">
              <w:rPr>
                <w:rFonts w:ascii="Courier New" w:hAnsi="Courier New" w:cs="Courier New"/>
                <w:color w:val="000000"/>
                <w:szCs w:val="20"/>
              </w:rPr>
              <w:t>_PTermUpdate</w:t>
            </w:r>
            <w:r w:rsidR="009F7306">
              <w:rPr>
                <w:rFonts w:ascii="Courier New" w:hAnsi="Courier New" w:cs="Courier New"/>
                <w:color w:val="000000"/>
                <w:szCs w:val="20"/>
                <w:vertAlign w:val="superscript"/>
              </w:rPr>
              <w:t>(1)</w:t>
            </w:r>
          </w:p>
        </w:tc>
        <w:tc>
          <w:tcPr>
            <w:tcW w:w="6120" w:type="dxa"/>
          </w:tcPr>
          <w:p w14:paraId="545C14BD" w14:textId="1A6D786A" w:rsidR="00CE1E0A" w:rsidRPr="0075531A" w:rsidRDefault="00CE1E0A" w:rsidP="001528AD">
            <w:pPr>
              <w:pStyle w:val="MCHPNormal"/>
              <w:jc w:val="left"/>
              <w:rPr>
                <w:b/>
                <w:bCs/>
              </w:rPr>
            </w:pPr>
            <w:r>
              <w:rPr>
                <w:b/>
                <w:bCs/>
              </w:rPr>
              <w:t xml:space="preserve">Execute </w:t>
            </w:r>
            <w:r w:rsidR="00B31024">
              <w:rPr>
                <w:b/>
                <w:bCs/>
              </w:rPr>
              <w:t xml:space="preserve">P-Term </w:t>
            </w:r>
            <w:r w:rsidRPr="0075531A">
              <w:rPr>
                <w:b/>
                <w:bCs/>
              </w:rPr>
              <w:t xml:space="preserve">Control </w:t>
            </w:r>
            <w:r>
              <w:rPr>
                <w:b/>
                <w:bCs/>
              </w:rPr>
              <w:t>Loop</w:t>
            </w:r>
          </w:p>
          <w:p w14:paraId="6BDF5928" w14:textId="700F12E9" w:rsidR="009F7306" w:rsidRDefault="00CE1E0A" w:rsidP="001528AD">
            <w:pPr>
              <w:pStyle w:val="MCHPNormal"/>
              <w:jc w:val="left"/>
            </w:pPr>
            <w:r>
              <w:t>This routine is</w:t>
            </w:r>
            <w:r w:rsidR="00B31024">
              <w:t xml:space="preserve"> optional</w:t>
            </w:r>
            <w:r>
              <w:t xml:space="preserve"> </w:t>
            </w:r>
            <w:r w:rsidR="009F7306">
              <w:t>and will only be available when the advanced code option “</w:t>
            </w:r>
            <w:r w:rsidR="009F7306" w:rsidRPr="009F7306">
              <w:rPr>
                <w:i/>
                <w:iCs/>
              </w:rPr>
              <w:t>Use P-Term Controller for Plant Measurements</w:t>
            </w:r>
            <w:r w:rsidR="009F7306">
              <w:t>” is enabled.</w:t>
            </w:r>
          </w:p>
          <w:p w14:paraId="0D555A67" w14:textId="77777777" w:rsidR="009F7306" w:rsidRDefault="009F7306" w:rsidP="001528AD">
            <w:pPr>
              <w:pStyle w:val="MCHPNormal"/>
              <w:jc w:val="left"/>
            </w:pPr>
          </w:p>
          <w:p w14:paraId="1577D2AF" w14:textId="7D16E18A" w:rsidR="00B02210" w:rsidRPr="00B02210" w:rsidRDefault="00B02210" w:rsidP="009F7306">
            <w:pPr>
              <w:pStyle w:val="MCHPNormal"/>
              <w:jc w:val="left"/>
              <w:rPr>
                <w:b/>
                <w:bCs/>
                <w:u w:val="single"/>
              </w:rPr>
            </w:pPr>
            <w:r w:rsidRPr="00B02210">
              <w:rPr>
                <w:b/>
                <w:bCs/>
                <w:u w:val="single"/>
              </w:rPr>
              <w:t>Please note:</w:t>
            </w:r>
          </w:p>
          <w:p w14:paraId="41063C97" w14:textId="040380FB" w:rsidR="00CE1E0A" w:rsidRDefault="009F7306" w:rsidP="009F7306">
            <w:pPr>
              <w:pStyle w:val="MCHPNormal"/>
              <w:jc w:val="left"/>
            </w:pPr>
            <w:r>
              <w:t>This variant of an integrator-free, proportional controller is used for plant measurement only. It is highly unstable and should never be used for regulating a power supply under normal operation.</w:t>
            </w:r>
          </w:p>
          <w:p w14:paraId="4F622A74" w14:textId="71D76796" w:rsidR="00B02210" w:rsidRDefault="00B02210" w:rsidP="009F7306">
            <w:pPr>
              <w:pStyle w:val="MCHPNormal"/>
              <w:jc w:val="left"/>
            </w:pPr>
          </w:p>
          <w:p w14:paraId="0C3EACD8" w14:textId="65D63019" w:rsidR="009F7306" w:rsidRDefault="00B02210" w:rsidP="00B02210">
            <w:pPr>
              <w:pStyle w:val="MCHPNormal"/>
              <w:jc w:val="left"/>
            </w:pPr>
            <w:r>
              <w:t xml:space="preserve">The code generator will generate a control loop using the very same code generation options selected for the main control loop, such as context management, basic feature extensions, automated data interfaces, data provider sources and anti-windup settings. Hence, this control loop can directly replace the main control loop without affecting other software instances. </w:t>
            </w:r>
          </w:p>
          <w:p w14:paraId="0AD63BEE" w14:textId="66DB75AF" w:rsidR="00B02210" w:rsidRDefault="00B02210" w:rsidP="00B02210">
            <w:pPr>
              <w:pStyle w:val="MCHPNormal"/>
              <w:jc w:val="left"/>
            </w:pPr>
          </w:p>
        </w:tc>
      </w:tr>
      <w:tr w:rsidR="00CE1E0A" w14:paraId="35EFC6B2" w14:textId="77777777" w:rsidTr="001528AD">
        <w:trPr>
          <w:trHeight w:val="288"/>
        </w:trPr>
        <w:tc>
          <w:tcPr>
            <w:tcW w:w="1165" w:type="dxa"/>
          </w:tcPr>
          <w:p w14:paraId="59AD2C5C" w14:textId="77777777" w:rsidR="00CE1E0A" w:rsidRPr="00482DBF" w:rsidRDefault="00CE1E0A" w:rsidP="001528AD">
            <w:pPr>
              <w:pStyle w:val="MCHPNormal"/>
              <w:ind w:left="422"/>
              <w:jc w:val="left"/>
              <w:rPr>
                <w:rFonts w:ascii="Courier New" w:hAnsi="Courier New" w:cs="Courier New"/>
                <w:sz w:val="18"/>
                <w:szCs w:val="18"/>
              </w:rPr>
            </w:pPr>
          </w:p>
        </w:tc>
        <w:tc>
          <w:tcPr>
            <w:tcW w:w="2700" w:type="dxa"/>
          </w:tcPr>
          <w:p w14:paraId="638BA7A7" w14:textId="77777777" w:rsidR="00CE1E0A" w:rsidRDefault="00CE1E0A" w:rsidP="001528AD">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7FAB9086" w14:textId="77777777" w:rsidR="00CE1E0A" w:rsidRDefault="00CE1E0A" w:rsidP="001528AD">
            <w:pPr>
              <w:pStyle w:val="MCHPNormal"/>
              <w:jc w:val="left"/>
              <w:rPr>
                <w:szCs w:val="20"/>
              </w:rPr>
            </w:pPr>
            <w:r>
              <w:rPr>
                <w:szCs w:val="20"/>
              </w:rPr>
              <w:t>NPNZ controller data structure holding system and user configuration</w:t>
            </w:r>
          </w:p>
          <w:p w14:paraId="73D4633B" w14:textId="77777777" w:rsidR="00CE1E0A" w:rsidRDefault="00CE1E0A" w:rsidP="001528AD">
            <w:pPr>
              <w:pStyle w:val="MCHPNormal"/>
              <w:jc w:val="left"/>
            </w:pPr>
          </w:p>
        </w:tc>
      </w:tr>
    </w:tbl>
    <w:p w14:paraId="4FF36810" w14:textId="030E091E" w:rsidR="00507804" w:rsidRDefault="00507804" w:rsidP="00DD5F26">
      <w:pPr>
        <w:pStyle w:val="MCHPNormal"/>
      </w:pPr>
    </w:p>
    <w:p w14:paraId="78E61EBC" w14:textId="77777777" w:rsidR="009F7306" w:rsidRDefault="009F7306" w:rsidP="009F7306">
      <w:pPr>
        <w:pStyle w:val="MCHPNormal"/>
        <w:ind w:left="810" w:right="882" w:hanging="450"/>
      </w:pPr>
      <w:r>
        <w:t xml:space="preserve">(1): </w:t>
      </w:r>
      <w:r>
        <w:tab/>
        <w:t>This is an optional property which will only be available when the related controller option is selected. Parameters for selected options must be configured in user code</w:t>
      </w:r>
    </w:p>
    <w:p w14:paraId="4C80811D" w14:textId="77777777" w:rsidR="009F7306" w:rsidRPr="00DD5F26" w:rsidRDefault="009F7306" w:rsidP="00DD5F26">
      <w:pPr>
        <w:pStyle w:val="MCHPNormal"/>
      </w:pPr>
    </w:p>
    <w:p w14:paraId="6FC40142" w14:textId="41260D1E" w:rsidR="00B24CCC" w:rsidRPr="008F084D" w:rsidRDefault="00B24CCC" w:rsidP="008F084D">
      <w:pPr>
        <w:pStyle w:val="MCHPHeading1"/>
        <w:pageBreakBefore/>
        <w:numPr>
          <w:ilvl w:val="0"/>
          <w:numId w:val="6"/>
        </w:numPr>
        <w:ind w:left="562" w:hanging="562"/>
      </w:pPr>
      <w:bookmarkStart w:id="56" w:name="_Ref30085344"/>
      <w:bookmarkStart w:id="57" w:name="_Ref38034884"/>
      <w:bookmarkStart w:id="58" w:name="_Ref38034893"/>
      <w:bookmarkStart w:id="59" w:name="_Toc38551070"/>
      <w:r w:rsidRPr="008F084D">
        <w:lastRenderedPageBreak/>
        <w:t>C</w:t>
      </w:r>
      <w:r w:rsidR="00E6690F">
        <w:t>ode</w:t>
      </w:r>
      <w:r w:rsidRPr="008F084D">
        <w:t xml:space="preserve"> G</w:t>
      </w:r>
      <w:r w:rsidR="00E6690F">
        <w:t>enerator</w:t>
      </w:r>
      <w:r w:rsidRPr="008F084D">
        <w:t xml:space="preserve"> O</w:t>
      </w:r>
      <w:r w:rsidR="00E6690F">
        <w:t>utput</w:t>
      </w:r>
      <w:r w:rsidRPr="008F084D">
        <w:t xml:space="preserve"> W</w:t>
      </w:r>
      <w:bookmarkEnd w:id="56"/>
      <w:r w:rsidR="00E6690F">
        <w:t>indow</w:t>
      </w:r>
      <w:bookmarkEnd w:id="57"/>
      <w:bookmarkEnd w:id="58"/>
      <w:bookmarkEnd w:id="59"/>
    </w:p>
    <w:p w14:paraId="4D7146DF" w14:textId="77777777" w:rsidR="00B24CCC" w:rsidRDefault="00B24CCC" w:rsidP="00BA1CA0">
      <w:pPr>
        <w:pStyle w:val="MCHPNormal"/>
        <w:keepNext/>
        <w:jc w:val="center"/>
      </w:pPr>
      <w:r>
        <w:rPr>
          <w:noProof/>
        </w:rPr>
        <mc:AlternateContent>
          <mc:Choice Requires="wps">
            <w:drawing>
              <wp:anchor distT="0" distB="0" distL="114300" distR="114300" simplePos="0" relativeHeight="251800576" behindDoc="0" locked="0" layoutInCell="1" allowOverlap="1" wp14:anchorId="4F9E00BE" wp14:editId="5CE3B404">
                <wp:simplePos x="0" y="0"/>
                <wp:positionH relativeFrom="column">
                  <wp:posOffset>165756</wp:posOffset>
                </wp:positionH>
                <wp:positionV relativeFrom="paragraph">
                  <wp:posOffset>1277320</wp:posOffset>
                </wp:positionV>
                <wp:extent cx="352425" cy="359410"/>
                <wp:effectExtent l="19050" t="17145" r="19050" b="13970"/>
                <wp:wrapNone/>
                <wp:docPr id="548"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68C95CF" w14:textId="77777777" w:rsidR="0071397F" w:rsidRPr="00CD5C3C" w:rsidRDefault="0071397F" w:rsidP="00B24CCC">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F9E00BE" id="_x0000_s1053" style="position:absolute;left:0;text-align:left;margin-left:13.05pt;margin-top:100.6pt;width:27.75pt;height:28.3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" strokeweight="2pt">
                <v:textbox inset="0,0,0,0">
                  <w:txbxContent>
                    <w:p w14:paraId="368C95CF" w14:textId="77777777" w:rsidR="0071397F" w:rsidRPr="00CD5C3C" w:rsidRDefault="0071397F" w:rsidP="00B24CCC">
                      <w:pPr>
                        <w:jc w:val="center"/>
                        <w:rPr>
                          <w:b/>
                          <w:sz w:val="32"/>
                          <w:szCs w:val="32"/>
                          <w:lang w:val="de-DE"/>
                        </w:rPr>
                      </w:pPr>
                      <w:r>
                        <w:rPr>
                          <w:b/>
                          <w:sz w:val="32"/>
                          <w:szCs w:val="32"/>
                          <w:lang w:val="de-DE"/>
                        </w:rPr>
                        <w:t>1</w:t>
                      </w:r>
                    </w:p>
                  </w:txbxContent>
                </v:textbox>
              </v:oval>
            </w:pict>
          </mc:Fallback>
        </mc:AlternateContent>
      </w:r>
      <w:r>
        <w:rPr>
          <w:noProof/>
        </w:rPr>
        <mc:AlternateContent>
          <mc:Choice Requires="wps">
            <w:drawing>
              <wp:anchor distT="0" distB="0" distL="114300" distR="114300" simplePos="0" relativeHeight="251801600" behindDoc="0" locked="0" layoutInCell="1" allowOverlap="1" wp14:anchorId="43FA9F00" wp14:editId="267DF484">
                <wp:simplePos x="0" y="0"/>
                <wp:positionH relativeFrom="column">
                  <wp:posOffset>2791565</wp:posOffset>
                </wp:positionH>
                <wp:positionV relativeFrom="paragraph">
                  <wp:posOffset>221789</wp:posOffset>
                </wp:positionV>
                <wp:extent cx="352425" cy="359410"/>
                <wp:effectExtent l="19050" t="17145" r="19050" b="13970"/>
                <wp:wrapNone/>
                <wp:docPr id="547"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A5BEC7B" w14:textId="77777777" w:rsidR="0071397F" w:rsidRPr="00CD5C3C" w:rsidRDefault="0071397F" w:rsidP="00B24CCC">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3FA9F00" id="_x0000_s1054" style="position:absolute;left:0;text-align:left;margin-left:219.8pt;margin-top:17.45pt;width:27.75pt;height:28.3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" strokeweight="2pt">
                <v:textbox inset="0,0,0,0">
                  <w:txbxContent>
                    <w:p w14:paraId="4A5BEC7B" w14:textId="77777777" w:rsidR="0071397F" w:rsidRPr="00CD5C3C" w:rsidRDefault="0071397F" w:rsidP="00B24CCC">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802624" behindDoc="0" locked="0" layoutInCell="1" allowOverlap="1" wp14:anchorId="604029E1" wp14:editId="491A377B">
                <wp:simplePos x="0" y="0"/>
                <wp:positionH relativeFrom="column">
                  <wp:posOffset>4789819</wp:posOffset>
                </wp:positionH>
                <wp:positionV relativeFrom="paragraph">
                  <wp:posOffset>1480890</wp:posOffset>
                </wp:positionV>
                <wp:extent cx="352425" cy="359410"/>
                <wp:effectExtent l="19050" t="17145" r="19050" b="13970"/>
                <wp:wrapNone/>
                <wp:docPr id="54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38C130F" w14:textId="77777777" w:rsidR="0071397F" w:rsidRPr="00CD5C3C" w:rsidRDefault="0071397F" w:rsidP="00B24CCC">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4029E1" id="_x0000_s1055" style="position:absolute;left:0;text-align:left;margin-left:377.15pt;margin-top:116.6pt;width:27.75pt;height:28.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" strokeweight="2pt">
                <v:textbox inset="0,0,0,0">
                  <w:txbxContent>
                    <w:p w14:paraId="438C130F" w14:textId="77777777" w:rsidR="0071397F" w:rsidRPr="00CD5C3C" w:rsidRDefault="0071397F" w:rsidP="00B24CCC">
                      <w:pPr>
                        <w:jc w:val="center"/>
                        <w:rPr>
                          <w:b/>
                          <w:sz w:val="32"/>
                          <w:szCs w:val="32"/>
                          <w:lang w:val="de-DE"/>
                        </w:rPr>
                      </w:pPr>
                      <w:r>
                        <w:rPr>
                          <w:b/>
                          <w:sz w:val="32"/>
                          <w:szCs w:val="32"/>
                          <w:lang w:val="de-DE"/>
                        </w:rPr>
                        <w:t>3</w:t>
                      </w:r>
                    </w:p>
                  </w:txbxContent>
                </v:textbox>
              </v:oval>
            </w:pict>
          </mc:Fallback>
        </mc:AlternateContent>
      </w:r>
      <w:r>
        <w:rPr>
          <w:noProof/>
        </w:rPr>
        <w:drawing>
          <wp:inline distT="0" distB="0" distL="0" distR="0" wp14:anchorId="6CD421EA" wp14:editId="0DCF471F">
            <wp:extent cx="5952364" cy="3984603"/>
            <wp:effectExtent l="38100" t="38100" r="29845" b="35560"/>
            <wp:docPr id="549"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8">
                      <a:extLst>
                        <a:ext uri="{28A0092B-C50C-407E-A947-70E740481C1C}">
                          <a14:useLocalDpi xmlns:a14="http://schemas.microsoft.com/office/drawing/2010/main" val="0"/>
                        </a:ext>
                      </a:extLst>
                    </a:blip>
                    <a:stretch>
                      <a:fillRect/>
                    </a:stretch>
                  </pic:blipFill>
                  <pic:spPr>
                    <a:xfrm>
                      <a:off x="0" y="0"/>
                      <a:ext cx="5952364" cy="3984603"/>
                    </a:xfrm>
                    <a:prstGeom prst="rect">
                      <a:avLst/>
                    </a:prstGeom>
                    <a:ln w="25400">
                      <a:solidFill>
                        <a:schemeClr val="tx1"/>
                      </a:solidFill>
                    </a:ln>
                  </pic:spPr>
                </pic:pic>
              </a:graphicData>
            </a:graphic>
          </wp:inline>
        </w:drawing>
      </w:r>
    </w:p>
    <w:p w14:paraId="0DB8C9A2" w14:textId="58513454" w:rsidR="00B24CCC" w:rsidRDefault="00B24CCC" w:rsidP="00B24CCC">
      <w:pPr>
        <w:pStyle w:val="MCHPCaption"/>
        <w:jc w:val="center"/>
      </w:pPr>
      <w:bookmarkStart w:id="60" w:name="_Toc38549291"/>
      <w:r>
        <w:t xml:space="preserve">Figure </w:t>
      </w:r>
      <w:fldSimple w:instr=" SEQ Figure \* ARABIC ">
        <w:r w:rsidR="0071397F">
          <w:rPr>
            <w:noProof/>
          </w:rPr>
          <w:t>12</w:t>
        </w:r>
      </w:fldSimple>
      <w:r>
        <w:t>: Code Generator Output View</w:t>
      </w:r>
      <w:bookmarkEnd w:id="60"/>
    </w:p>
    <w:p w14:paraId="051BFF8E" w14:textId="0A3A5BB3" w:rsidR="00B24CCC" w:rsidRPr="00244142" w:rsidRDefault="00B24CCC" w:rsidP="00B24CCC">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71397F">
        <w:rPr>
          <w:caps/>
          <w:noProof/>
        </w:rPr>
        <w:t>8</w:t>
      </w:r>
      <w:r w:rsidRPr="00244142">
        <w:rPr>
          <w:caps/>
        </w:rPr>
        <w:fldChar w:fldCharType="end"/>
      </w:r>
      <w:r w:rsidRPr="00244142">
        <w:rPr>
          <w:caps/>
        </w:rPr>
        <w:t xml:space="preserve">: </w:t>
      </w:r>
      <w:r>
        <w:rPr>
          <w:caps/>
        </w:rPr>
        <w:t>CODE GENERATOR OUTPUT VIEW DESCRIPTION</w:t>
      </w:r>
    </w:p>
    <w:tbl>
      <w:tblPr>
        <w:tblStyle w:val="MediumShading2-Accent2"/>
        <w:tblW w:w="0" w:type="auto"/>
        <w:tblLook w:val="04A0" w:firstRow="1" w:lastRow="0" w:firstColumn="1" w:lastColumn="0" w:noHBand="0" w:noVBand="1"/>
      </w:tblPr>
      <w:tblGrid>
        <w:gridCol w:w="814"/>
        <w:gridCol w:w="9158"/>
      </w:tblGrid>
      <w:tr w:rsidR="00B24CCC" w14:paraId="3B53C8DA" w14:textId="77777777" w:rsidTr="0096785C">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1E27AACD" w14:textId="77777777" w:rsidR="00B24CCC" w:rsidRDefault="00B24CCC" w:rsidP="0096785C">
            <w:pPr>
              <w:pStyle w:val="MCHPNormal"/>
              <w:jc w:val="center"/>
            </w:pPr>
            <w:r>
              <w:t>No</w:t>
            </w:r>
          </w:p>
        </w:tc>
        <w:tc>
          <w:tcPr>
            <w:tcW w:w="9158" w:type="dxa"/>
            <w:shd w:val="clear" w:color="auto" w:fill="C00000"/>
          </w:tcPr>
          <w:p w14:paraId="72D0477F" w14:textId="77777777" w:rsidR="00B24CCC" w:rsidRDefault="00B24CCC" w:rsidP="0096785C">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B24CCC" w14:paraId="612BE1CD"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184D1476" w14:textId="77777777" w:rsidR="00B24CCC" w:rsidRDefault="00B24CCC" w:rsidP="0096785C">
            <w:pPr>
              <w:pStyle w:val="MCHPNormal"/>
              <w:jc w:val="center"/>
            </w:pPr>
            <w:r>
              <w:t>1</w:t>
            </w:r>
          </w:p>
        </w:tc>
        <w:tc>
          <w:tcPr>
            <w:tcW w:w="9158" w:type="dxa"/>
            <w:vAlign w:val="center"/>
          </w:tcPr>
          <w:p w14:paraId="6016AE5C"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Control loop / Code generator configuration option catalog</w:t>
            </w:r>
          </w:p>
        </w:tc>
      </w:tr>
      <w:tr w:rsidR="00B24CCC" w14:paraId="2BF9891A" w14:textId="77777777" w:rsidTr="0096785C">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6B826244" w14:textId="77777777" w:rsidR="00B24CCC" w:rsidRDefault="00B24CCC" w:rsidP="0096785C">
            <w:pPr>
              <w:pStyle w:val="MCHPNormal"/>
              <w:jc w:val="center"/>
            </w:pPr>
            <w:r>
              <w:t>2</w:t>
            </w:r>
          </w:p>
        </w:tc>
        <w:tc>
          <w:tcPr>
            <w:tcW w:w="9158" w:type="dxa"/>
            <w:vAlign w:val="center"/>
          </w:tcPr>
          <w:p w14:paraId="0400C105" w14:textId="77777777" w:rsidR="00B24CCC" w:rsidRDefault="00B24CCC" w:rsidP="0096785C">
            <w:pPr>
              <w:pStyle w:val="MCHPNormal"/>
              <w:jc w:val="left"/>
              <w:cnfStyle w:val="000000000000" w:firstRow="0" w:lastRow="0" w:firstColumn="0" w:lastColumn="0" w:oddVBand="0" w:evenVBand="0" w:oddHBand="0" w:evenHBand="0" w:firstRowFirstColumn="0" w:firstRowLastColumn="0" w:lastRowFirstColumn="0" w:lastRowLastColumn="0"/>
            </w:pPr>
            <w:r>
              <w:t>Source code output tab controls (access to output windows of assembly and c-code modules)</w:t>
            </w:r>
          </w:p>
        </w:tc>
      </w:tr>
      <w:tr w:rsidR="00B24CCC" w14:paraId="5FFA9199"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1F0D6B56" w14:textId="77777777" w:rsidR="00B24CCC" w:rsidRDefault="00B24CCC" w:rsidP="0096785C">
            <w:pPr>
              <w:pStyle w:val="MCHPNormal"/>
              <w:jc w:val="center"/>
            </w:pPr>
            <w:r>
              <w:t>3</w:t>
            </w:r>
          </w:p>
        </w:tc>
        <w:tc>
          <w:tcPr>
            <w:tcW w:w="9158" w:type="dxa"/>
          </w:tcPr>
          <w:p w14:paraId="60DB8141"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Source code output window</w:t>
            </w:r>
          </w:p>
        </w:tc>
      </w:tr>
    </w:tbl>
    <w:p w14:paraId="2AB08582" w14:textId="77777777" w:rsidR="00B24CCC" w:rsidRDefault="00B24CCC" w:rsidP="00B24CCC">
      <w:pPr>
        <w:pStyle w:val="MCHPNormal"/>
      </w:pPr>
    </w:p>
    <w:p w14:paraId="50FE876B" w14:textId="0F1DF977" w:rsidR="00B24CCC" w:rsidRDefault="000237A0" w:rsidP="00B24CCC">
      <w:pPr>
        <w:pStyle w:val="MCHPNormal"/>
      </w:pPr>
      <w:r>
        <w:t>T</w:t>
      </w:r>
      <w:r w:rsidR="00B24CCC">
        <w:t>he</w:t>
      </w:r>
      <w:r>
        <w:t xml:space="preserve"> built-in</w:t>
      </w:r>
      <w:r w:rsidR="00B24CCC">
        <w:t xml:space="preserve"> code generator</w:t>
      </w:r>
      <w:r>
        <w:t xml:space="preserve"> of DCLD</w:t>
      </w:r>
      <w:r w:rsidR="00B24CCC">
        <w:t xml:space="preserve"> </w:t>
      </w:r>
      <w:r>
        <w:t xml:space="preserve">updates the generated source code in real time while the user makes changes to configurations. The generated code is </w:t>
      </w:r>
      <w:r w:rsidR="00B24CCC">
        <w:t>displayed in individual</w:t>
      </w:r>
      <w:r>
        <w:t>, separated</w:t>
      </w:r>
      <w:r w:rsidR="00B24CCC">
        <w:t xml:space="preserve"> output windows for assembly and C-code modules, where the code can be reviewed and edited</w:t>
      </w:r>
      <w:r w:rsidR="00B24CCC">
        <w:rPr>
          <w:rStyle w:val="FootnoteReference"/>
        </w:rPr>
        <w:footnoteReference w:id="1"/>
      </w:r>
      <w:r w:rsidR="00B24CCC">
        <w:rPr>
          <w:rStyle w:val="FootnoteReference"/>
        </w:rPr>
        <w:footnoteReference w:id="2"/>
      </w:r>
      <w:r w:rsidR="00B24CCC">
        <w:t>.</w:t>
      </w:r>
    </w:p>
    <w:p w14:paraId="541E5962" w14:textId="77777777" w:rsidR="00A953F4" w:rsidRDefault="00A953F4" w:rsidP="00A953F4">
      <w:pPr>
        <w:pStyle w:val="MCHPNormal"/>
      </w:pPr>
      <w:r>
        <w:t>The Source Code View covers multiple sub windows for every generated code module. The generated control library source code provides four different files:</w:t>
      </w:r>
    </w:p>
    <w:p w14:paraId="2B57FA51" w14:textId="3B124DAE" w:rsidR="00A953F4" w:rsidRPr="003702FE" w:rsidRDefault="00A953F4" w:rsidP="00A953F4">
      <w:pPr>
        <w:pStyle w:val="MCHPNormal"/>
        <w:numPr>
          <w:ilvl w:val="0"/>
          <w:numId w:val="14"/>
        </w:numPr>
        <w:spacing w:after="120"/>
        <w:ind w:left="187" w:hanging="187"/>
        <w:jc w:val="left"/>
      </w:pPr>
      <w:r w:rsidRPr="003702FE">
        <w:rPr>
          <w:b/>
        </w:rPr>
        <w:lastRenderedPageBreak/>
        <w:t>Optimized Assembly Code</w:t>
      </w:r>
      <w:r>
        <w:rPr>
          <w:b/>
        </w:rPr>
        <w:br/>
      </w:r>
      <w:r>
        <w:t>All runtime functions are generated as optimized assembly routines. These routines read data from and write data to a data structure (</w:t>
      </w:r>
      <w:r w:rsidRPr="009C6A22">
        <w:rPr>
          <w:rFonts w:ascii="Courier New" w:hAnsi="Courier New" w:cs="Courier New"/>
          <w:b/>
          <w:color w:val="000000"/>
          <w:sz w:val="18"/>
          <w:szCs w:val="20"/>
        </w:rPr>
        <w:t>cNPNZ16b_t</w:t>
      </w:r>
      <w:r>
        <w:t>), which holds all parameters and pointers to Special Function Registers (SFRs)</w:t>
      </w:r>
      <w:r w:rsidR="007661E4">
        <w:t xml:space="preserve"> and user defined variables</w:t>
      </w:r>
      <w:r>
        <w:t xml:space="preserve"> used by the library. This data is loaded into the data structure by the C-domain initialization </w:t>
      </w:r>
      <w:r w:rsidR="007661E4">
        <w:t>function</w:t>
      </w:r>
      <w:r>
        <w:t>. Depending on code generator options selected, additional information will be written to the data structure, from which C-domain application code can gain access (e.g. status bits, most recent calculation results, etc.)</w:t>
      </w:r>
    </w:p>
    <w:p w14:paraId="692AB69C" w14:textId="5603CBD9" w:rsidR="00A953F4" w:rsidRDefault="00A953F4" w:rsidP="00A953F4">
      <w:pPr>
        <w:pStyle w:val="MCHPNormal"/>
        <w:numPr>
          <w:ilvl w:val="0"/>
          <w:numId w:val="14"/>
        </w:numPr>
        <w:spacing w:after="120"/>
        <w:ind w:left="187" w:hanging="187"/>
        <w:jc w:val="left"/>
      </w:pPr>
      <w:r w:rsidRPr="003702FE">
        <w:rPr>
          <w:b/>
        </w:rPr>
        <w:t>C-Source File</w:t>
      </w:r>
      <w:r>
        <w:rPr>
          <w:b/>
        </w:rPr>
        <w:br/>
      </w:r>
      <w:r>
        <w:t xml:space="preserve">The C-source file contains the static </w:t>
      </w:r>
      <w:r w:rsidR="002C2C12">
        <w:t xml:space="preserve">default </w:t>
      </w:r>
      <w:r>
        <w:t>set of filter coefficients</w:t>
      </w:r>
      <w:r w:rsidR="002C2C12">
        <w:t>, number scaling constants</w:t>
      </w:r>
      <w:r>
        <w:t xml:space="preserve"> and the data structure initialization function of this individual controller.</w:t>
      </w:r>
    </w:p>
    <w:p w14:paraId="26AC7FED"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42B4673D" w14:textId="7C767833" w:rsidR="00A953F4" w:rsidRPr="002E5BBF"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2E5BBF">
        <w:rPr>
          <w:bCs/>
        </w:rPr>
        <w:t xml:space="preserve">The C source initialization routine only initializes the digital filter coefficients and number scaling settings. </w:t>
      </w:r>
      <w:r w:rsidRPr="002E5BBF">
        <w:rPr>
          <w:bCs/>
        </w:rPr>
        <w:br/>
        <w:t>Controller/system-specific parameters like anti-windup thresholds, source and target registers</w:t>
      </w:r>
      <w:r w:rsidR="002C2C12" w:rsidRPr="002E5BBF">
        <w:rPr>
          <w:bCs/>
        </w:rPr>
        <w:t>,</w:t>
      </w:r>
      <w:r w:rsidRPr="002E5BBF">
        <w:rPr>
          <w:bCs/>
        </w:rPr>
        <w:t xml:space="preserve"> ADC trigger </w:t>
      </w:r>
      <w:r w:rsidR="002C2C12" w:rsidRPr="002E5BBF">
        <w:rPr>
          <w:bCs/>
        </w:rPr>
        <w:t xml:space="preserve">registers and </w:t>
      </w:r>
      <w:r w:rsidRPr="002E5BBF">
        <w:rPr>
          <w:bCs/>
        </w:rPr>
        <w:t>offsets must be set in user code</w:t>
      </w:r>
      <w:r w:rsidR="002C2C12" w:rsidRPr="002E5BBF">
        <w:rPr>
          <w:bCs/>
        </w:rPr>
        <w:t>.</w:t>
      </w:r>
      <w:r w:rsidR="002C2C12" w:rsidRPr="002E5BBF">
        <w:rPr>
          <w:bCs/>
        </w:rPr>
        <w:br/>
      </w:r>
      <w:r w:rsidR="002C2C12" w:rsidRPr="002E5BBF">
        <w:rPr>
          <w:bCs/>
        </w:rPr>
        <w:br/>
        <w:t>Please re</w:t>
      </w:r>
      <w:r w:rsidR="00662A49" w:rsidRPr="002E5BBF">
        <w:rPr>
          <w:bCs/>
        </w:rPr>
        <w:t>view</w:t>
      </w:r>
      <w:r w:rsidR="002C2C12" w:rsidRPr="002E5BBF">
        <w:rPr>
          <w:bCs/>
        </w:rPr>
        <w:t xml:space="preserve"> chapter</w:t>
      </w:r>
      <w:r w:rsidR="00662A49" w:rsidRPr="002E5BBF">
        <w:rPr>
          <w:bCs/>
        </w:rPr>
        <w:t xml:space="preserve"> </w:t>
      </w:r>
      <w:r w:rsidR="00662A49" w:rsidRPr="002E5BBF">
        <w:rPr>
          <w:bCs/>
        </w:rPr>
        <w:fldChar w:fldCharType="begin"/>
      </w:r>
      <w:r w:rsidR="00662A49" w:rsidRPr="002E5BBF">
        <w:rPr>
          <w:bCs/>
        </w:rPr>
        <w:instrText xml:space="preserve"> REF _Ref30110555 \r \h </w:instrText>
      </w:r>
      <w:r w:rsidR="002E5BBF">
        <w:rPr>
          <w:bCs/>
        </w:rPr>
        <w:instrText xml:space="preserve"> \* MERGEFORMAT </w:instrText>
      </w:r>
      <w:r w:rsidR="00662A49" w:rsidRPr="002E5BBF">
        <w:rPr>
          <w:bCs/>
        </w:rPr>
      </w:r>
      <w:r w:rsidR="00662A49" w:rsidRPr="002E5BBF">
        <w:rPr>
          <w:bCs/>
        </w:rPr>
        <w:fldChar w:fldCharType="separate"/>
      </w:r>
      <w:r w:rsidR="0071397F">
        <w:rPr>
          <w:bCs/>
        </w:rPr>
        <w:t>3.4</w:t>
      </w:r>
      <w:r w:rsidR="00662A49" w:rsidRPr="002E5BBF">
        <w:rPr>
          <w:bCs/>
        </w:rPr>
        <w:fldChar w:fldCharType="end"/>
      </w:r>
      <w:r w:rsidR="002C2C12" w:rsidRPr="002E5BBF">
        <w:rPr>
          <w:bCs/>
        </w:rPr>
        <w:t xml:space="preserve"> </w:t>
      </w:r>
      <w:r w:rsidR="00662A49" w:rsidRPr="002E5BBF">
        <w:rPr>
          <w:bCs/>
        </w:rPr>
        <w:fldChar w:fldCharType="begin"/>
      </w:r>
      <w:r w:rsidR="00662A49" w:rsidRPr="002E5BBF">
        <w:rPr>
          <w:bCs/>
        </w:rPr>
        <w:instrText xml:space="preserve"> REF _Ref30110555 \h  \* MERGEFORMAT </w:instrText>
      </w:r>
      <w:r w:rsidR="00662A49" w:rsidRPr="002E5BBF">
        <w:rPr>
          <w:bCs/>
        </w:rPr>
      </w:r>
      <w:r w:rsidR="00662A49" w:rsidRPr="002E5BBF">
        <w:rPr>
          <w:bCs/>
        </w:rPr>
        <w:fldChar w:fldCharType="separate"/>
      </w:r>
      <w:r w:rsidR="0071397F" w:rsidRPr="0071397F">
        <w:rPr>
          <w:bCs/>
        </w:rPr>
        <w:t>NPNZ Object Configuration</w:t>
      </w:r>
      <w:r w:rsidR="00662A49" w:rsidRPr="002E5BBF">
        <w:rPr>
          <w:bCs/>
        </w:rPr>
        <w:fldChar w:fldCharType="end"/>
      </w:r>
      <w:r w:rsidR="00662A49" w:rsidRPr="002E5BBF">
        <w:rPr>
          <w:bCs/>
        </w:rPr>
        <w:t xml:space="preserve"> for more information.</w:t>
      </w:r>
    </w:p>
    <w:p w14:paraId="1DE95538" w14:textId="65639722" w:rsidR="00A953F4" w:rsidRPr="003702FE" w:rsidRDefault="00A953F4" w:rsidP="00A953F4">
      <w:pPr>
        <w:pStyle w:val="MCHPNormal"/>
        <w:numPr>
          <w:ilvl w:val="0"/>
          <w:numId w:val="14"/>
        </w:numPr>
        <w:spacing w:after="120"/>
        <w:ind w:left="187" w:hanging="187"/>
        <w:jc w:val="left"/>
      </w:pPr>
      <w:r w:rsidRPr="003702FE">
        <w:rPr>
          <w:b/>
        </w:rPr>
        <w:t>C-Header File</w:t>
      </w:r>
      <w:r>
        <w:rPr>
          <w:b/>
        </w:rPr>
        <w:br/>
      </w:r>
      <w:r>
        <w:t xml:space="preserve">The C-header file holds all public variable and function declarations of this individual controller, </w:t>
      </w:r>
      <w:r w:rsidR="00DE3987">
        <w:t>making them accessible from throughout the user firmware</w:t>
      </w:r>
      <w:r>
        <w:t xml:space="preserve">. </w:t>
      </w:r>
    </w:p>
    <w:p w14:paraId="1B7718D1" w14:textId="1BAB7948" w:rsidR="00A953F4" w:rsidRPr="003702FE" w:rsidRDefault="00A953F4" w:rsidP="00A953F4">
      <w:pPr>
        <w:pStyle w:val="MCHPNormal"/>
        <w:numPr>
          <w:ilvl w:val="0"/>
          <w:numId w:val="14"/>
        </w:numPr>
        <w:spacing w:after="120"/>
        <w:ind w:left="187" w:hanging="187"/>
        <w:jc w:val="left"/>
      </w:pPr>
      <w:r w:rsidRPr="003702FE">
        <w:rPr>
          <w:b/>
        </w:rPr>
        <w:t>C-Library Header File</w:t>
      </w:r>
      <w:r>
        <w:rPr>
          <w:b/>
        </w:rPr>
        <w:br/>
      </w:r>
      <w:r w:rsidR="00DE3987">
        <w:t xml:space="preserve">The library header contains all generic declarations of the </w:t>
      </w:r>
      <w:r w:rsidR="00DE3987" w:rsidRPr="009C6A22">
        <w:rPr>
          <w:rFonts w:ascii="Courier New" w:hAnsi="Courier New" w:cs="Courier New"/>
          <w:b/>
          <w:color w:val="000000"/>
          <w:sz w:val="18"/>
          <w:szCs w:val="20"/>
        </w:rPr>
        <w:t>cNPNZ16b_t</w:t>
      </w:r>
      <w:r w:rsidR="00DE3987" w:rsidRPr="009C6A22">
        <w:t xml:space="preserve"> data structure</w:t>
      </w:r>
      <w:r w:rsidR="00DE3987">
        <w:t>, status bits and related global defines. This file only needs</w:t>
      </w:r>
      <w:r>
        <w:t xml:space="preserve"> be added once</w:t>
      </w:r>
      <w:r w:rsidR="00DE3987">
        <w:t xml:space="preserve"> per project. All declarations will be used by all</w:t>
      </w:r>
      <w:r>
        <w:t xml:space="preserve"> individual</w:t>
      </w:r>
      <w:r w:rsidR="00DE3987">
        <w:t>ly configured</w:t>
      </w:r>
      <w:r>
        <w:t xml:space="preserve"> controllers. </w:t>
      </w:r>
    </w:p>
    <w:p w14:paraId="42FFCABD"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6A119311" w14:textId="3C75701D" w:rsidR="00A953F4" w:rsidRPr="002E5BBF"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2E5BBF">
        <w:rPr>
          <w:bCs/>
        </w:rPr>
        <w:t xml:space="preserve">The </w:t>
      </w:r>
      <w:r w:rsidRPr="002E5BBF">
        <w:rPr>
          <w:rFonts w:ascii="Courier New" w:hAnsi="Courier New" w:cs="Courier New"/>
          <w:bCs/>
          <w:sz w:val="18"/>
          <w:szCs w:val="20"/>
        </w:rPr>
        <w:t>cNPNZ16b_t</w:t>
      </w:r>
      <w:r w:rsidRPr="002E5BBF">
        <w:rPr>
          <w:bCs/>
        </w:rPr>
        <w:t xml:space="preserve"> data structure</w:t>
      </w:r>
      <w:r w:rsidR="00E17CA3" w:rsidRPr="002E5BBF">
        <w:rPr>
          <w:bCs/>
        </w:rPr>
        <w:t xml:space="preserve"> can be used for all 16-bit based coefficient types and number scaling methods. When a fast floating point (</w:t>
      </w:r>
      <w:r w:rsidR="00E17CA3" w:rsidRPr="002E5BBF">
        <w:rPr>
          <w:rFonts w:ascii="Courier New" w:hAnsi="Courier New" w:cs="Courier New"/>
          <w:bCs/>
          <w:sz w:val="18"/>
          <w:szCs w:val="20"/>
        </w:rPr>
        <w:t>ffloat</w:t>
      </w:r>
      <w:r w:rsidR="00E17CA3" w:rsidRPr="002E5BBF">
        <w:rPr>
          <w:bCs/>
        </w:rPr>
        <w:t xml:space="preserve">) format is used to scale coefficients, its recommended to declare controllers of the type </w:t>
      </w:r>
      <w:r w:rsidR="00E17CA3" w:rsidRPr="002E5BBF">
        <w:rPr>
          <w:rFonts w:ascii="Courier New" w:hAnsi="Courier New" w:cs="Courier New"/>
          <w:bCs/>
          <w:sz w:val="18"/>
          <w:szCs w:val="20"/>
        </w:rPr>
        <w:t>cNPNZ3216b_t</w:t>
      </w:r>
      <w:r w:rsidR="00E17CA3" w:rsidRPr="002E5BBF">
        <w:rPr>
          <w:bCs/>
        </w:rPr>
        <w:t xml:space="preserve"> instead.</w:t>
      </w:r>
      <w:r w:rsidR="00E17CA3" w:rsidRPr="002E5BBF">
        <w:rPr>
          <w:bCs/>
        </w:rPr>
        <w:br/>
      </w:r>
      <w:r w:rsidR="00E17CA3" w:rsidRPr="002E5BBF">
        <w:rPr>
          <w:bCs/>
        </w:rPr>
        <w:br/>
        <w:t>Both data structures have the exact same elements. Thus, switching scaling modes from simpler bit-shift scaling modes to fast floating point won’t impact other sections of the user code-</w:t>
      </w:r>
    </w:p>
    <w:p w14:paraId="3F43EE49" w14:textId="77777777" w:rsidR="00A953F4" w:rsidRDefault="00A953F4" w:rsidP="005230D6">
      <w:pPr>
        <w:pStyle w:val="MCHPHeading1"/>
        <w:numPr>
          <w:ilvl w:val="0"/>
          <w:numId w:val="6"/>
        </w:numPr>
        <w:ind w:left="562" w:hanging="562"/>
      </w:pPr>
      <w:bookmarkStart w:id="61" w:name="_Ref30036442"/>
      <w:bookmarkStart w:id="62" w:name="_Ref30036454"/>
      <w:bookmarkStart w:id="63" w:name="_Toc38551071"/>
      <w:r>
        <w:lastRenderedPageBreak/>
        <w:t>Code Generator Options</w:t>
      </w:r>
      <w:bookmarkEnd w:id="61"/>
      <w:bookmarkEnd w:id="62"/>
      <w:bookmarkEnd w:id="6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5827"/>
      </w:tblGrid>
      <w:tr w:rsidR="00A953F4" w14:paraId="7378F260" w14:textId="77777777" w:rsidTr="00D90255">
        <w:tc>
          <w:tcPr>
            <w:tcW w:w="4135" w:type="dxa"/>
          </w:tcPr>
          <w:p w14:paraId="2C192AB5" w14:textId="77777777" w:rsidR="00A953F4" w:rsidRDefault="00A953F4" w:rsidP="00D90255">
            <w:pPr>
              <w:pStyle w:val="MCHPNormal"/>
              <w:keepNext/>
            </w:pPr>
            <w:r>
              <w:rPr>
                <w:noProof/>
              </w:rPr>
              <w:drawing>
                <wp:inline distT="0" distB="0" distL="0" distR="0" wp14:anchorId="65B0887A" wp14:editId="63E83724">
                  <wp:extent cx="2414681" cy="5146219"/>
                  <wp:effectExtent l="19050" t="19050" r="24130" b="1651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SourceCodeGeneratorOptions.PNG"/>
                          <pic:cNvPicPr/>
                        </pic:nvPicPr>
                        <pic:blipFill>
                          <a:blip r:embed="rId29">
                            <a:extLst>
                              <a:ext uri="{28A0092B-C50C-407E-A947-70E740481C1C}">
                                <a14:useLocalDpi xmlns:a14="http://schemas.microsoft.com/office/drawing/2010/main" val="0"/>
                              </a:ext>
                            </a:extLst>
                          </a:blip>
                          <a:stretch>
                            <a:fillRect/>
                          </a:stretch>
                        </pic:blipFill>
                        <pic:spPr>
                          <a:xfrm>
                            <a:off x="0" y="0"/>
                            <a:ext cx="2414681" cy="5146219"/>
                          </a:xfrm>
                          <a:prstGeom prst="rect">
                            <a:avLst/>
                          </a:prstGeom>
                          <a:ln w="19050">
                            <a:solidFill>
                              <a:schemeClr val="tx1"/>
                            </a:solidFill>
                          </a:ln>
                        </pic:spPr>
                      </pic:pic>
                    </a:graphicData>
                  </a:graphic>
                </wp:inline>
              </w:drawing>
            </w:r>
          </w:p>
          <w:p w14:paraId="5C882078" w14:textId="4ECBB610" w:rsidR="00A953F4" w:rsidRPr="00D2089B" w:rsidRDefault="00A953F4" w:rsidP="00D90255">
            <w:pPr>
              <w:pStyle w:val="Caption"/>
              <w:rPr>
                <w:color w:val="auto"/>
              </w:rPr>
            </w:pPr>
            <w:bookmarkStart w:id="64" w:name="_Toc38549292"/>
            <w:bookmarkStart w:id="65" w:name="_Hlk30034444"/>
            <w:r w:rsidRPr="00D2089B">
              <w:rPr>
                <w:color w:val="auto"/>
              </w:rPr>
              <w:t xml:space="preserve">Figure </w:t>
            </w:r>
            <w:r w:rsidR="00AC60E0">
              <w:rPr>
                <w:color w:val="auto"/>
              </w:rPr>
              <w:fldChar w:fldCharType="begin"/>
            </w:r>
            <w:r w:rsidR="00AC60E0">
              <w:rPr>
                <w:color w:val="auto"/>
              </w:rPr>
              <w:instrText xml:space="preserve"> SEQ Figure \* ARABIC </w:instrText>
            </w:r>
            <w:r w:rsidR="00AC60E0">
              <w:rPr>
                <w:color w:val="auto"/>
              </w:rPr>
              <w:fldChar w:fldCharType="separate"/>
            </w:r>
            <w:r w:rsidR="0071397F">
              <w:rPr>
                <w:noProof/>
                <w:color w:val="auto"/>
              </w:rPr>
              <w:t>13</w:t>
            </w:r>
            <w:r w:rsidR="00AC60E0">
              <w:rPr>
                <w:color w:val="auto"/>
              </w:rPr>
              <w:fldChar w:fldCharType="end"/>
            </w:r>
            <w:r w:rsidRPr="00D2089B">
              <w:rPr>
                <w:color w:val="auto"/>
              </w:rPr>
              <w:t>: Code Generator Options</w:t>
            </w:r>
            <w:bookmarkEnd w:id="64"/>
          </w:p>
          <w:bookmarkEnd w:id="65"/>
          <w:p w14:paraId="6D5276B4" w14:textId="77777777" w:rsidR="00A953F4" w:rsidRDefault="00A953F4" w:rsidP="00D90255">
            <w:pPr>
              <w:pStyle w:val="MCHPNormal"/>
              <w:keepNext/>
            </w:pPr>
          </w:p>
        </w:tc>
        <w:tc>
          <w:tcPr>
            <w:tcW w:w="5827" w:type="dxa"/>
          </w:tcPr>
          <w:p w14:paraId="0FA0D2CD" w14:textId="6FA0E971" w:rsidR="00A953F4" w:rsidRDefault="00A953F4" w:rsidP="00D90255">
            <w:pPr>
              <w:pStyle w:val="MCHPNormal"/>
              <w:keepNext/>
            </w:pPr>
            <w:r>
              <w:t xml:space="preserve">The code generator offers several options helping to tailor the </w:t>
            </w:r>
            <w:r w:rsidR="005C1019">
              <w:t xml:space="preserve">way </w:t>
            </w:r>
            <w:r>
              <w:t xml:space="preserve">code </w:t>
            </w:r>
            <w:r w:rsidR="005C1019">
              <w:t>is implemented in the firmware</w:t>
            </w:r>
            <w:r>
              <w:t xml:space="preserve">, </w:t>
            </w:r>
            <w:r w:rsidR="005C1019">
              <w:t xml:space="preserve">add/remove required </w:t>
            </w:r>
            <w:r>
              <w:t xml:space="preserve">features and </w:t>
            </w:r>
            <w:r w:rsidR="005C1019">
              <w:t xml:space="preserve">optimize the </w:t>
            </w:r>
            <w:r>
              <w:t>overall timing to application specific needs.</w:t>
            </w:r>
          </w:p>
          <w:p w14:paraId="27C3BC3F" w14:textId="77777777" w:rsidR="00A953F4" w:rsidRDefault="00A953F4" w:rsidP="00D90255">
            <w:pPr>
              <w:pStyle w:val="MCHPNormal"/>
              <w:keepNext/>
            </w:pPr>
          </w:p>
          <w:p w14:paraId="1B197217" w14:textId="6DFF23B4" w:rsidR="00A953F4" w:rsidRDefault="002D6A3C" w:rsidP="00D90255">
            <w:pPr>
              <w:pStyle w:val="MCHPNormal"/>
              <w:keepNext/>
            </w:pPr>
            <w:r>
              <w:t xml:space="preserve">The available code generation options are grouped in </w:t>
            </w:r>
            <w:r w:rsidR="00B12449">
              <w:t>six</w:t>
            </w:r>
            <w:r>
              <w:t xml:space="preserve"> major categories:</w:t>
            </w:r>
          </w:p>
          <w:p w14:paraId="2EF5D960" w14:textId="28A1085A" w:rsidR="002D6A3C" w:rsidRDefault="002D6A3C" w:rsidP="00D90255">
            <w:pPr>
              <w:pStyle w:val="MCHPNormal"/>
              <w:keepNext/>
            </w:pPr>
          </w:p>
          <w:p w14:paraId="3AD4B67D" w14:textId="4B655D41" w:rsidR="00B12449" w:rsidRDefault="00B12449" w:rsidP="005C1019">
            <w:pPr>
              <w:pStyle w:val="MCHPNormal"/>
              <w:keepNext/>
              <w:numPr>
                <w:ilvl w:val="0"/>
                <w:numId w:val="22"/>
              </w:numPr>
              <w:spacing w:after="120"/>
              <w:ind w:left="705"/>
              <w:jc w:val="left"/>
            </w:pPr>
            <w:r w:rsidRPr="005C1019">
              <w:rPr>
                <w:b/>
                <w:bCs/>
              </w:rPr>
              <w:t>File &amp; Function Label</w:t>
            </w:r>
            <w:r w:rsidR="005C1019">
              <w:br/>
              <w:t>customize names of objects, variables and functions</w:t>
            </w:r>
            <w:r w:rsidR="00914481">
              <w:t xml:space="preserve"> in multi-loop systems</w:t>
            </w:r>
            <w:r w:rsidR="00285B17">
              <w:t xml:space="preserve"> allowing multiple controllers to coexist in firmware</w:t>
            </w:r>
          </w:p>
          <w:p w14:paraId="44CA3252" w14:textId="5DEBC157" w:rsidR="002D6A3C" w:rsidRPr="00A61F43" w:rsidRDefault="002D6A3C" w:rsidP="005C1019">
            <w:pPr>
              <w:pStyle w:val="MCHPNormal"/>
              <w:keepNext/>
              <w:numPr>
                <w:ilvl w:val="0"/>
                <w:numId w:val="22"/>
              </w:numPr>
              <w:spacing w:after="120"/>
              <w:ind w:left="705"/>
              <w:jc w:val="left"/>
            </w:pPr>
            <w:r w:rsidRPr="00914481">
              <w:rPr>
                <w:b/>
                <w:bCs/>
              </w:rPr>
              <w:t>Context Management / Save/Restore Context</w:t>
            </w:r>
            <w:r w:rsidR="005C1019">
              <w:br/>
              <w:t>optimize interrupt latency</w:t>
            </w:r>
          </w:p>
          <w:p w14:paraId="6383C4E8" w14:textId="34D8D1FC" w:rsidR="002D6A3C" w:rsidRPr="00A61F43" w:rsidRDefault="002F6A69" w:rsidP="005C1019">
            <w:pPr>
              <w:pStyle w:val="MCHPNormal"/>
              <w:keepNext/>
              <w:numPr>
                <w:ilvl w:val="0"/>
                <w:numId w:val="22"/>
              </w:numPr>
              <w:spacing w:after="120"/>
              <w:ind w:left="705"/>
              <w:jc w:val="left"/>
            </w:pPr>
            <w:r w:rsidRPr="00914481">
              <w:rPr>
                <w:b/>
                <w:bCs/>
              </w:rPr>
              <w:t>Basic</w:t>
            </w:r>
            <w:r w:rsidR="002D6A3C" w:rsidRPr="00914481">
              <w:rPr>
                <w:b/>
                <w:bCs/>
              </w:rPr>
              <w:t xml:space="preserve"> Feature</w:t>
            </w:r>
            <w:r w:rsidRPr="00914481">
              <w:rPr>
                <w:b/>
                <w:bCs/>
              </w:rPr>
              <w:t xml:space="preserve"> Extension</w:t>
            </w:r>
            <w:r w:rsidR="002D6A3C" w:rsidRPr="00914481">
              <w:rPr>
                <w:b/>
                <w:bCs/>
              </w:rPr>
              <w:t>s</w:t>
            </w:r>
            <w:r w:rsidR="005C1019">
              <w:br/>
              <w:t>add/remove standard features</w:t>
            </w:r>
          </w:p>
          <w:p w14:paraId="3B5CFF22" w14:textId="36A902BE" w:rsidR="002D6A3C" w:rsidRPr="00A61F43" w:rsidRDefault="002D6A3C" w:rsidP="005C1019">
            <w:pPr>
              <w:pStyle w:val="MCHPNormal"/>
              <w:keepNext/>
              <w:numPr>
                <w:ilvl w:val="0"/>
                <w:numId w:val="22"/>
              </w:numPr>
              <w:spacing w:after="120"/>
              <w:ind w:left="705"/>
              <w:jc w:val="left"/>
            </w:pPr>
            <w:r w:rsidRPr="00914481">
              <w:rPr>
                <w:b/>
                <w:bCs/>
              </w:rPr>
              <w:t>Automated Data Interface</w:t>
            </w:r>
            <w:r w:rsidR="005C1019">
              <w:br/>
            </w:r>
            <w:r w:rsidR="00914481">
              <w:t>reassign/swap inputs and outputs during runtime</w:t>
            </w:r>
          </w:p>
          <w:p w14:paraId="2EF16EA5" w14:textId="6532CA06" w:rsidR="002D6A3C" w:rsidRPr="00A61F43" w:rsidRDefault="002D6A3C" w:rsidP="005C1019">
            <w:pPr>
              <w:pStyle w:val="MCHPNormal"/>
              <w:keepNext/>
              <w:numPr>
                <w:ilvl w:val="0"/>
                <w:numId w:val="22"/>
              </w:numPr>
              <w:spacing w:after="120"/>
              <w:ind w:left="705"/>
              <w:jc w:val="left"/>
            </w:pPr>
            <w:r w:rsidRPr="00914481">
              <w:rPr>
                <w:b/>
                <w:bCs/>
              </w:rPr>
              <w:t>Data Provider Sources</w:t>
            </w:r>
            <w:r w:rsidR="00914481">
              <w:br/>
              <w:t>automate distributing of data across firmware</w:t>
            </w:r>
          </w:p>
          <w:p w14:paraId="73D6E09F" w14:textId="78F0400C" w:rsidR="002F6A69" w:rsidRPr="00A61F43" w:rsidRDefault="002F6A69" w:rsidP="005C1019">
            <w:pPr>
              <w:pStyle w:val="MCHPNormal"/>
              <w:keepNext/>
              <w:numPr>
                <w:ilvl w:val="0"/>
                <w:numId w:val="22"/>
              </w:numPr>
              <w:spacing w:after="120"/>
              <w:ind w:left="705"/>
              <w:jc w:val="left"/>
            </w:pPr>
            <w:r w:rsidRPr="00914481">
              <w:rPr>
                <w:b/>
                <w:bCs/>
              </w:rPr>
              <w:t>Anti-Windup Configuration</w:t>
            </w:r>
            <w:r w:rsidR="00914481">
              <w:br/>
              <w:t>add/adjust controller output limits</w:t>
            </w:r>
          </w:p>
          <w:p w14:paraId="4EDE886E" w14:textId="04A3EA53" w:rsidR="00EF6313" w:rsidRDefault="00EF6313" w:rsidP="00D90255">
            <w:pPr>
              <w:pStyle w:val="MCHPNormal"/>
              <w:keepNext/>
            </w:pPr>
            <w:r>
              <w:t>Options, like the Context Management or some of the Basic Feature Extensions, allow designers to optimize the generated code library for different dsPIC</w:t>
            </w:r>
            <w:r w:rsidRPr="00EF6313">
              <w:rPr>
                <w:vertAlign w:val="superscript"/>
              </w:rPr>
              <w:t>®</w:t>
            </w:r>
            <w:r>
              <w:t xml:space="preserve"> device generations or to account for XC16 compiler features or custom device configurations used. Other options like the Basic Feature Extensions, Automated Data Interface, Data Provider Sources and Anti-Windup are generic and can be applied across all devices as needed/desired.</w:t>
            </w:r>
          </w:p>
          <w:p w14:paraId="7EEB4F22" w14:textId="77777777" w:rsidR="00EF6313" w:rsidRDefault="00EF6313" w:rsidP="00D90255">
            <w:pPr>
              <w:pStyle w:val="MCHPNormal"/>
              <w:keepNext/>
            </w:pPr>
          </w:p>
          <w:p w14:paraId="4856C5FC" w14:textId="224B1519" w:rsidR="00A953F4" w:rsidRDefault="00EF6313" w:rsidP="00D90255">
            <w:pPr>
              <w:pStyle w:val="MCHPNormal"/>
              <w:keepNext/>
            </w:pPr>
            <w:r>
              <w:t xml:space="preserve">The following sections provide more detailed information on individual options and </w:t>
            </w:r>
            <w:r w:rsidR="00F84753">
              <w:t>information of possible use cases.</w:t>
            </w:r>
            <w:r>
              <w:t xml:space="preserve"> </w:t>
            </w:r>
          </w:p>
          <w:p w14:paraId="3A3A8E7C" w14:textId="7901779D" w:rsidR="00A61F43" w:rsidRDefault="00A61F43" w:rsidP="00D90255">
            <w:pPr>
              <w:pStyle w:val="MCHPNormal"/>
              <w:keepNext/>
            </w:pPr>
          </w:p>
        </w:tc>
      </w:tr>
    </w:tbl>
    <w:p w14:paraId="06E1CF30" w14:textId="5F441BBE" w:rsidR="00A953F4" w:rsidRPr="006F2EDC" w:rsidRDefault="00A953F4" w:rsidP="006F2EDC">
      <w:pPr>
        <w:pStyle w:val="MCHPHeading2"/>
      </w:pPr>
      <w:bookmarkStart w:id="66" w:name="_Toc38551072"/>
      <w:r w:rsidRPr="006F2EDC">
        <w:t>F</w:t>
      </w:r>
      <w:r w:rsidR="006F2EDC" w:rsidRPr="006F2EDC">
        <w:t>ile</w:t>
      </w:r>
      <w:r w:rsidRPr="006F2EDC">
        <w:t xml:space="preserve"> &amp; F</w:t>
      </w:r>
      <w:r w:rsidR="006F2EDC" w:rsidRPr="006F2EDC">
        <w:t>unction</w:t>
      </w:r>
      <w:r w:rsidRPr="006F2EDC">
        <w:t xml:space="preserve"> L</w:t>
      </w:r>
      <w:r w:rsidR="006F2EDC" w:rsidRPr="006F2EDC">
        <w:t>abel</w:t>
      </w:r>
      <w:bookmarkEnd w:id="66"/>
    </w:p>
    <w:p w14:paraId="1FD629D3" w14:textId="404C6F24" w:rsidR="00A953F4" w:rsidRDefault="00F63919" w:rsidP="00A953F4">
      <w:pPr>
        <w:pStyle w:val="MCHPNormal"/>
        <w:spacing w:after="120"/>
        <w:rPr>
          <w:bCs/>
          <w:szCs w:val="20"/>
        </w:rPr>
      </w:pPr>
      <w:r>
        <w:rPr>
          <w:bCs/>
          <w:szCs w:val="20"/>
        </w:rPr>
        <w:t>The control loop object, related v</w:t>
      </w:r>
      <w:r w:rsidR="00A953F4">
        <w:rPr>
          <w:bCs/>
          <w:szCs w:val="20"/>
        </w:rPr>
        <w:t>ariable</w:t>
      </w:r>
      <w:r>
        <w:rPr>
          <w:bCs/>
          <w:szCs w:val="20"/>
        </w:rPr>
        <w:t>s, function call labels</w:t>
      </w:r>
      <w:r w:rsidR="00A953F4">
        <w:rPr>
          <w:bCs/>
          <w:szCs w:val="20"/>
        </w:rPr>
        <w:t xml:space="preserve"> and file names are using </w:t>
      </w:r>
      <w:r w:rsidR="00522661">
        <w:rPr>
          <w:bCs/>
          <w:szCs w:val="20"/>
        </w:rPr>
        <w:t>unified</w:t>
      </w:r>
      <w:r w:rsidR="00AA7E75">
        <w:rPr>
          <w:bCs/>
          <w:szCs w:val="20"/>
        </w:rPr>
        <w:t xml:space="preserve"> C</w:t>
      </w:r>
      <w:r w:rsidR="00A953F4">
        <w:rPr>
          <w:bCs/>
          <w:szCs w:val="20"/>
        </w:rPr>
        <w:t xml:space="preserve">ontrol </w:t>
      </w:r>
      <w:r w:rsidR="00AA7E75">
        <w:rPr>
          <w:bCs/>
          <w:szCs w:val="20"/>
        </w:rPr>
        <w:t>L</w:t>
      </w:r>
      <w:r w:rsidR="00A953F4">
        <w:rPr>
          <w:bCs/>
          <w:szCs w:val="20"/>
        </w:rPr>
        <w:t xml:space="preserve">oop </w:t>
      </w:r>
      <w:r w:rsidR="00AA7E75">
        <w:rPr>
          <w:bCs/>
          <w:szCs w:val="20"/>
        </w:rPr>
        <w:t>L</w:t>
      </w:r>
      <w:r w:rsidR="00A953F4">
        <w:rPr>
          <w:bCs/>
          <w:szCs w:val="20"/>
        </w:rPr>
        <w:t>abel</w:t>
      </w:r>
      <w:r w:rsidR="00AA7E75">
        <w:rPr>
          <w:bCs/>
          <w:szCs w:val="20"/>
        </w:rPr>
        <w:t xml:space="preserve"> </w:t>
      </w:r>
      <w:r w:rsidR="00522661">
        <w:rPr>
          <w:bCs/>
          <w:szCs w:val="20"/>
        </w:rPr>
        <w:t>P</w:t>
      </w:r>
      <w:r w:rsidR="00AA7E75">
        <w:rPr>
          <w:bCs/>
          <w:szCs w:val="20"/>
        </w:rPr>
        <w:t>refix</w:t>
      </w:r>
      <w:r w:rsidR="008E238B">
        <w:rPr>
          <w:bCs/>
          <w:szCs w:val="20"/>
        </w:rPr>
        <w:t>es and Labels</w:t>
      </w:r>
      <w:r w:rsidR="00A953F4">
        <w:rPr>
          <w:bCs/>
          <w:szCs w:val="20"/>
        </w:rPr>
        <w:t xml:space="preserve"> specified here. </w:t>
      </w:r>
      <w:r w:rsidR="00AA7E75">
        <w:rPr>
          <w:bCs/>
          <w:szCs w:val="20"/>
        </w:rPr>
        <w:t>DCLD initially provides default label</w:t>
      </w:r>
      <w:r w:rsidR="00522661">
        <w:rPr>
          <w:bCs/>
          <w:szCs w:val="20"/>
        </w:rPr>
        <w:t>s</w:t>
      </w:r>
      <w:r w:rsidR="00AA7E75">
        <w:rPr>
          <w:bCs/>
          <w:szCs w:val="20"/>
        </w:rPr>
        <w:t xml:space="preserve"> </w:t>
      </w:r>
      <w:r w:rsidR="00522661">
        <w:rPr>
          <w:bCs/>
          <w:szCs w:val="20"/>
        </w:rPr>
        <w:t>for controller name</w:t>
      </w:r>
      <w:r w:rsidR="00B67B8F">
        <w:rPr>
          <w:bCs/>
          <w:szCs w:val="20"/>
        </w:rPr>
        <w:t>s</w:t>
      </w:r>
      <w:r w:rsidR="00522661">
        <w:rPr>
          <w:bCs/>
          <w:szCs w:val="20"/>
        </w:rPr>
        <w:t xml:space="preserve"> and variable declarations </w:t>
      </w:r>
      <w:r w:rsidR="00AA7E75">
        <w:rPr>
          <w:bCs/>
          <w:szCs w:val="20"/>
        </w:rPr>
        <w:t>when a new configuration is created. However,</w:t>
      </w:r>
      <w:r w:rsidR="00A953F4">
        <w:rPr>
          <w:bCs/>
          <w:szCs w:val="20"/>
        </w:rPr>
        <w:t xml:space="preserve"> </w:t>
      </w:r>
      <w:r w:rsidR="00AA7E75">
        <w:rPr>
          <w:bCs/>
          <w:szCs w:val="20"/>
        </w:rPr>
        <w:t>th</w:t>
      </w:r>
      <w:r w:rsidR="00522661">
        <w:rPr>
          <w:bCs/>
          <w:szCs w:val="20"/>
        </w:rPr>
        <w:t>ese</w:t>
      </w:r>
      <w:r w:rsidR="00AA7E75">
        <w:rPr>
          <w:bCs/>
          <w:szCs w:val="20"/>
        </w:rPr>
        <w:t xml:space="preserve"> label</w:t>
      </w:r>
      <w:r w:rsidR="00522661">
        <w:rPr>
          <w:bCs/>
          <w:szCs w:val="20"/>
        </w:rPr>
        <w:t>s</w:t>
      </w:r>
      <w:r w:rsidR="00AA7E75">
        <w:rPr>
          <w:bCs/>
          <w:szCs w:val="20"/>
        </w:rPr>
        <w:t xml:space="preserve"> </w:t>
      </w:r>
      <w:r w:rsidR="00A953F4">
        <w:rPr>
          <w:bCs/>
          <w:szCs w:val="20"/>
        </w:rPr>
        <w:t>may not be unique or may not reflect the function the control loop serves within the application.</w:t>
      </w:r>
    </w:p>
    <w:p w14:paraId="760F55C3" w14:textId="4F509C7B" w:rsidR="00A953F4" w:rsidRDefault="00A41610" w:rsidP="00A953F4">
      <w:pPr>
        <w:pStyle w:val="MCHPNormal"/>
        <w:spacing w:after="120"/>
        <w:rPr>
          <w:bCs/>
          <w:szCs w:val="20"/>
        </w:rPr>
      </w:pPr>
      <w:r>
        <w:rPr>
          <w:bCs/>
          <w:szCs w:val="20"/>
        </w:rPr>
        <w:t>Therefore</w:t>
      </w:r>
      <w:r w:rsidR="004251A2">
        <w:rPr>
          <w:bCs/>
          <w:szCs w:val="20"/>
        </w:rPr>
        <w:t>,</w:t>
      </w:r>
      <w:r>
        <w:rPr>
          <w:bCs/>
          <w:szCs w:val="20"/>
        </w:rPr>
        <w:t xml:space="preserve"> it’s recommended to customize t</w:t>
      </w:r>
      <w:r w:rsidR="00A953F4">
        <w:rPr>
          <w:bCs/>
          <w:szCs w:val="20"/>
        </w:rPr>
        <w:t>h</w:t>
      </w:r>
      <w:r>
        <w:rPr>
          <w:bCs/>
          <w:szCs w:val="20"/>
        </w:rPr>
        <w:t>ese</w:t>
      </w:r>
      <w:r w:rsidR="00A953F4">
        <w:rPr>
          <w:bCs/>
          <w:szCs w:val="20"/>
        </w:rPr>
        <w:t xml:space="preserve"> label</w:t>
      </w:r>
      <w:r>
        <w:rPr>
          <w:bCs/>
          <w:szCs w:val="20"/>
        </w:rPr>
        <w:t>s</w:t>
      </w:r>
      <w:r w:rsidR="00A953F4">
        <w:rPr>
          <w:bCs/>
          <w:szCs w:val="20"/>
        </w:rPr>
        <w:t xml:space="preserve"> to </w:t>
      </w:r>
      <w:r>
        <w:rPr>
          <w:bCs/>
          <w:szCs w:val="20"/>
        </w:rPr>
        <w:t>improve readability and compatibility</w:t>
      </w:r>
      <w:r w:rsidR="00A953F4">
        <w:rPr>
          <w:bCs/>
          <w:szCs w:val="20"/>
        </w:rPr>
        <w:t xml:space="preserve"> with user application code.</w:t>
      </w:r>
      <w:r w:rsidR="00F64C27">
        <w:rPr>
          <w:bCs/>
          <w:szCs w:val="20"/>
        </w:rPr>
        <w:t xml:space="preserve"> Two custom prefixes are provided of which the first </w:t>
      </w:r>
      <w:r w:rsidR="004F2B02">
        <w:rPr>
          <w:bCs/>
          <w:szCs w:val="20"/>
        </w:rPr>
        <w:t xml:space="preserve">(Variable Name Prefix) </w:t>
      </w:r>
      <w:r w:rsidR="00F64C27">
        <w:rPr>
          <w:bCs/>
          <w:szCs w:val="20"/>
        </w:rPr>
        <w:t>will be added to all variable</w:t>
      </w:r>
      <w:r w:rsidR="00B67B8F">
        <w:rPr>
          <w:bCs/>
          <w:szCs w:val="20"/>
        </w:rPr>
        <w:t>s</w:t>
      </w:r>
      <w:r w:rsidR="00F64C27">
        <w:rPr>
          <w:bCs/>
          <w:szCs w:val="20"/>
        </w:rPr>
        <w:t xml:space="preserve"> and data type declarations as well as </w:t>
      </w:r>
      <w:r w:rsidR="004F2B02">
        <w:rPr>
          <w:bCs/>
          <w:szCs w:val="20"/>
        </w:rPr>
        <w:t xml:space="preserve">to </w:t>
      </w:r>
      <w:r w:rsidR="00F64C27">
        <w:rPr>
          <w:bCs/>
          <w:szCs w:val="20"/>
        </w:rPr>
        <w:t>the controller name and file name. The second</w:t>
      </w:r>
      <w:r w:rsidR="004F2B02">
        <w:rPr>
          <w:bCs/>
          <w:szCs w:val="20"/>
        </w:rPr>
        <w:t xml:space="preserve"> (Controller Name Label)</w:t>
      </w:r>
      <w:r w:rsidR="00F64C27">
        <w:rPr>
          <w:bCs/>
          <w:szCs w:val="20"/>
        </w:rPr>
        <w:t xml:space="preserve"> will be added to the controller name and file name only.</w:t>
      </w:r>
    </w:p>
    <w:p w14:paraId="316FFC38" w14:textId="77777777" w:rsidR="001A6AEC" w:rsidRPr="00754CE2" w:rsidRDefault="001A6AEC" w:rsidP="001A6AEC">
      <w:pPr>
        <w:pStyle w:val="MCHPNormal"/>
        <w:numPr>
          <w:ilvl w:val="0"/>
          <w:numId w:val="14"/>
        </w:numPr>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ind w:left="0" w:firstLine="0"/>
        <w:jc w:val="center"/>
        <w:rPr>
          <w:b/>
          <w:color w:val="FFFFFF" w:themeColor="background1"/>
        </w:rPr>
      </w:pPr>
      <w:r w:rsidRPr="00754CE2">
        <w:rPr>
          <w:b/>
          <w:color w:val="FFFFFF" w:themeColor="background1"/>
        </w:rPr>
        <w:lastRenderedPageBreak/>
        <w:t>PLEASE NOTE</w:t>
      </w:r>
    </w:p>
    <w:p w14:paraId="302BBE32" w14:textId="484F1F02" w:rsidR="001A6AEC" w:rsidRPr="00134028" w:rsidRDefault="001A6AEC" w:rsidP="001A6AEC">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134028">
        <w:rPr>
          <w:bCs/>
        </w:rPr>
        <w:t>User-defined labels are mandatory when building multi-loop systems to prevent naming conflicts between file names, variables, function calls and data objects.</w:t>
      </w:r>
    </w:p>
    <w:p w14:paraId="7AF7AB42" w14:textId="5FACB7E1" w:rsidR="00A953F4" w:rsidRDefault="00777E1D" w:rsidP="00A953F4">
      <w:pPr>
        <w:pStyle w:val="MCHPNormal"/>
        <w:spacing w:after="120"/>
        <w:jc w:val="left"/>
        <w:rPr>
          <w:bCs/>
          <w:szCs w:val="20"/>
        </w:rPr>
      </w:pPr>
      <w:r w:rsidRPr="00661DA4">
        <w:rPr>
          <w:bCs/>
          <w:noProof/>
          <w:szCs w:val="20"/>
        </w:rPr>
        <mc:AlternateContent>
          <mc:Choice Requires="wps">
            <w:drawing>
              <wp:anchor distT="0" distB="0" distL="114300" distR="114300" simplePos="0" relativeHeight="251817984" behindDoc="0" locked="0" layoutInCell="1" allowOverlap="1" wp14:anchorId="059945AE" wp14:editId="5E9859D6">
                <wp:simplePos x="0" y="0"/>
                <wp:positionH relativeFrom="column">
                  <wp:posOffset>955569</wp:posOffset>
                </wp:positionH>
                <wp:positionV relativeFrom="paragraph">
                  <wp:posOffset>979797</wp:posOffset>
                </wp:positionV>
                <wp:extent cx="4024498" cy="2111334"/>
                <wp:effectExtent l="19050" t="38100" r="109855" b="99060"/>
                <wp:wrapNone/>
                <wp:docPr id="32" name="Straight Connector 32"/>
                <wp:cNvGraphicFramePr/>
                <a:graphic xmlns:a="http://schemas.openxmlformats.org/drawingml/2006/main">
                  <a:graphicData uri="http://schemas.microsoft.com/office/word/2010/wordprocessingShape">
                    <wps:wsp>
                      <wps:cNvCnPr/>
                      <wps:spPr>
                        <a:xfrm>
                          <a:off x="0" y="0"/>
                          <a:ext cx="4024498" cy="2111334"/>
                        </a:xfrm>
                        <a:prstGeom prst="line">
                          <a:avLst/>
                        </a:prstGeom>
                        <a:ln w="12700">
                          <a:solidFill>
                            <a:srgbClr val="FF0000"/>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833676" id="Straight Connector 32"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25pt,77.15pt" to="392.15pt,2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" strokecolor="red" strokeweight="1pt">
                <v:shadow on="t" color="black" opacity="26214f" origin="-.5,-.5" offset=".74836mm,.74836mm"/>
              </v:line>
            </w:pict>
          </mc:Fallback>
        </mc:AlternateContent>
      </w:r>
      <w:r w:rsidRPr="00661DA4">
        <w:rPr>
          <w:bCs/>
          <w:noProof/>
          <w:szCs w:val="20"/>
        </w:rPr>
        <mc:AlternateContent>
          <mc:Choice Requires="wps">
            <w:drawing>
              <wp:anchor distT="0" distB="0" distL="114300" distR="114300" simplePos="0" relativeHeight="251815936" behindDoc="0" locked="0" layoutInCell="1" allowOverlap="1" wp14:anchorId="27736803" wp14:editId="15BB46F4">
                <wp:simplePos x="0" y="0"/>
                <wp:positionH relativeFrom="column">
                  <wp:posOffset>4861098</wp:posOffset>
                </wp:positionH>
                <wp:positionV relativeFrom="paragraph">
                  <wp:posOffset>2987865</wp:posOffset>
                </wp:positionV>
                <wp:extent cx="712448" cy="881585"/>
                <wp:effectExtent l="38100" t="38100" r="107315" b="109220"/>
                <wp:wrapNone/>
                <wp:docPr id="31" name="Oval 31"/>
                <wp:cNvGraphicFramePr/>
                <a:graphic xmlns:a="http://schemas.openxmlformats.org/drawingml/2006/main">
                  <a:graphicData uri="http://schemas.microsoft.com/office/word/2010/wordprocessingShape">
                    <wps:wsp>
                      <wps:cNvSpPr/>
                      <wps:spPr>
                        <a:xfrm>
                          <a:off x="0" y="0"/>
                          <a:ext cx="712448" cy="881585"/>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70847" id="Oval 31" o:spid="_x0000_s1026" style="position:absolute;margin-left:382.75pt;margin-top:235.25pt;width:56.1pt;height:6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" filled="f" strokecolor="red" strokeweight="2pt">
                <v:shadow on="t" color="black" opacity="26214f" origin="-.5,-.5" offset=".74836mm,.74836mm"/>
              </v:oval>
            </w:pict>
          </mc:Fallback>
        </mc:AlternateContent>
      </w:r>
      <w:r w:rsidRPr="00661DA4">
        <w:rPr>
          <w:bCs/>
          <w:noProof/>
          <w:szCs w:val="20"/>
        </w:rPr>
        <mc:AlternateContent>
          <mc:Choice Requires="wps">
            <w:drawing>
              <wp:anchor distT="0" distB="0" distL="114300" distR="114300" simplePos="0" relativeHeight="251809792" behindDoc="0" locked="0" layoutInCell="1" allowOverlap="1" wp14:anchorId="5B19B7EA" wp14:editId="4C9DBACF">
                <wp:simplePos x="0" y="0"/>
                <wp:positionH relativeFrom="column">
                  <wp:posOffset>906829</wp:posOffset>
                </wp:positionH>
                <wp:positionV relativeFrom="paragraph">
                  <wp:posOffset>965446</wp:posOffset>
                </wp:positionV>
                <wp:extent cx="2742689" cy="2018393"/>
                <wp:effectExtent l="38100" t="38100" r="114935" b="115570"/>
                <wp:wrapNone/>
                <wp:docPr id="24" name="Straight Connector 24"/>
                <wp:cNvGraphicFramePr/>
                <a:graphic xmlns:a="http://schemas.openxmlformats.org/drawingml/2006/main">
                  <a:graphicData uri="http://schemas.microsoft.com/office/word/2010/wordprocessingShape">
                    <wps:wsp>
                      <wps:cNvCnPr/>
                      <wps:spPr>
                        <a:xfrm>
                          <a:off x="0" y="0"/>
                          <a:ext cx="2742689" cy="2018393"/>
                        </a:xfrm>
                        <a:prstGeom prst="line">
                          <a:avLst/>
                        </a:prstGeom>
                        <a:ln w="12700">
                          <a:solidFill>
                            <a:srgbClr val="FF0000"/>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9721E0" id="Straight Connector 24"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pt,76pt" to="287.35pt,2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" strokecolor="red" strokeweight="1pt">
                <v:shadow on="t" color="black" opacity="26214f" origin="-.5,-.5" offset=".74836mm,.74836mm"/>
              </v:line>
            </w:pict>
          </mc:Fallback>
        </mc:AlternateContent>
      </w:r>
      <w:r w:rsidRPr="00661DA4">
        <w:rPr>
          <w:bCs/>
          <w:noProof/>
          <w:szCs w:val="20"/>
        </w:rPr>
        <mc:AlternateContent>
          <mc:Choice Requires="wps">
            <w:drawing>
              <wp:anchor distT="0" distB="0" distL="114300" distR="114300" simplePos="0" relativeHeight="251827200" behindDoc="0" locked="0" layoutInCell="1" allowOverlap="1" wp14:anchorId="61A0B9C8" wp14:editId="5A146B91">
                <wp:simplePos x="0" y="0"/>
                <wp:positionH relativeFrom="column">
                  <wp:posOffset>1856854</wp:posOffset>
                </wp:positionH>
                <wp:positionV relativeFrom="paragraph">
                  <wp:posOffset>977323</wp:posOffset>
                </wp:positionV>
                <wp:extent cx="1555239" cy="438892"/>
                <wp:effectExtent l="19050" t="38100" r="102235" b="113665"/>
                <wp:wrapNone/>
                <wp:docPr id="35" name="Straight Connector 35"/>
                <wp:cNvGraphicFramePr/>
                <a:graphic xmlns:a="http://schemas.openxmlformats.org/drawingml/2006/main">
                  <a:graphicData uri="http://schemas.microsoft.com/office/word/2010/wordprocessingShape">
                    <wps:wsp>
                      <wps:cNvCnPr/>
                      <wps:spPr>
                        <a:xfrm>
                          <a:off x="0" y="0"/>
                          <a:ext cx="1555239" cy="438892"/>
                        </a:xfrm>
                        <a:prstGeom prst="line">
                          <a:avLst/>
                        </a:prstGeom>
                        <a:ln w="12700">
                          <a:solidFill>
                            <a:srgbClr val="FF0000"/>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6DD76" id="Straight Connector 35"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2pt,76.95pt" to="268.6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" strokecolor="red" strokeweight="1pt">
                <v:shadow on="t" color="black" opacity="26214f" origin="-.5,-.5" offset=".74836mm,.74836mm"/>
              </v:line>
            </w:pict>
          </mc:Fallback>
        </mc:AlternateContent>
      </w:r>
      <w:r w:rsidRPr="00661DA4">
        <w:rPr>
          <w:bCs/>
          <w:noProof/>
          <w:szCs w:val="20"/>
        </w:rPr>
        <mc:AlternateContent>
          <mc:Choice Requires="wps">
            <w:drawing>
              <wp:anchor distT="0" distB="0" distL="114300" distR="114300" simplePos="0" relativeHeight="251807744" behindDoc="0" locked="0" layoutInCell="1" allowOverlap="1" wp14:anchorId="7B9DE06B" wp14:editId="5C6F87BE">
                <wp:simplePos x="0" y="0"/>
                <wp:positionH relativeFrom="column">
                  <wp:posOffset>642108</wp:posOffset>
                </wp:positionH>
                <wp:positionV relativeFrom="paragraph">
                  <wp:posOffset>760103</wp:posOffset>
                </wp:positionV>
                <wp:extent cx="1452253" cy="233045"/>
                <wp:effectExtent l="38100" t="38100" r="71755" b="109855"/>
                <wp:wrapNone/>
                <wp:docPr id="21" name="Oval 21"/>
                <wp:cNvGraphicFramePr/>
                <a:graphic xmlns:a="http://schemas.openxmlformats.org/drawingml/2006/main">
                  <a:graphicData uri="http://schemas.microsoft.com/office/word/2010/wordprocessingShape">
                    <wps:wsp>
                      <wps:cNvSpPr/>
                      <wps:spPr>
                        <a:xfrm>
                          <a:off x="0" y="0"/>
                          <a:ext cx="1452253" cy="233045"/>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51C197" id="Oval 21" o:spid="_x0000_s1026" style="position:absolute;margin-left:50.55pt;margin-top:59.85pt;width:114.35pt;height:18.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" filled="f" strokecolor="red" strokeweight="2pt">
                <v:shadow on="t" color="black" opacity="26214f" origin="-.5,-.5" offset=".74836mm,.74836mm"/>
              </v:oval>
            </w:pict>
          </mc:Fallback>
        </mc:AlternateContent>
      </w:r>
      <w:r w:rsidRPr="00661DA4">
        <w:rPr>
          <w:bCs/>
          <w:noProof/>
          <w:szCs w:val="20"/>
        </w:rPr>
        <mc:AlternateContent>
          <mc:Choice Requires="wps">
            <w:drawing>
              <wp:anchor distT="0" distB="0" distL="114300" distR="114300" simplePos="0" relativeHeight="251825152" behindDoc="0" locked="0" layoutInCell="1" allowOverlap="1" wp14:anchorId="41EA0A5C" wp14:editId="3DB77DB5">
                <wp:simplePos x="0" y="0"/>
                <wp:positionH relativeFrom="column">
                  <wp:posOffset>3224992</wp:posOffset>
                </wp:positionH>
                <wp:positionV relativeFrom="paragraph">
                  <wp:posOffset>1377620</wp:posOffset>
                </wp:positionV>
                <wp:extent cx="1090056" cy="353581"/>
                <wp:effectExtent l="38100" t="38100" r="110490" b="123190"/>
                <wp:wrapNone/>
                <wp:docPr id="33" name="Oval 33"/>
                <wp:cNvGraphicFramePr/>
                <a:graphic xmlns:a="http://schemas.openxmlformats.org/drawingml/2006/main">
                  <a:graphicData uri="http://schemas.microsoft.com/office/word/2010/wordprocessingShape">
                    <wps:wsp>
                      <wps:cNvSpPr/>
                      <wps:spPr>
                        <a:xfrm>
                          <a:off x="0" y="0"/>
                          <a:ext cx="1090056" cy="353581"/>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F7ABCD" id="Oval 33" o:spid="_x0000_s1026" style="position:absolute;margin-left:253.95pt;margin-top:108.45pt;width:85.85pt;height:27.8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" filled="f" strokecolor="red" strokeweight="2pt">
                <v:shadow on="t" color="black" opacity="26214f" origin="-.5,-.5" offset=".74836mm,.74836mm"/>
              </v:oval>
            </w:pict>
          </mc:Fallback>
        </mc:AlternateContent>
      </w:r>
      <w:r w:rsidRPr="00661DA4">
        <w:rPr>
          <w:bCs/>
          <w:noProof/>
          <w:szCs w:val="20"/>
        </w:rPr>
        <mc:AlternateContent>
          <mc:Choice Requires="wps">
            <w:drawing>
              <wp:anchor distT="0" distB="0" distL="114300" distR="114300" simplePos="0" relativeHeight="251808768" behindDoc="0" locked="0" layoutInCell="1" allowOverlap="1" wp14:anchorId="25DEF905" wp14:editId="435E61FE">
                <wp:simplePos x="0" y="0"/>
                <wp:positionH relativeFrom="column">
                  <wp:posOffset>3534459</wp:posOffset>
                </wp:positionH>
                <wp:positionV relativeFrom="paragraph">
                  <wp:posOffset>2871413</wp:posOffset>
                </wp:positionV>
                <wp:extent cx="712448" cy="997867"/>
                <wp:effectExtent l="38100" t="38100" r="107315" b="107315"/>
                <wp:wrapNone/>
                <wp:docPr id="23" name="Oval 23"/>
                <wp:cNvGraphicFramePr/>
                <a:graphic xmlns:a="http://schemas.openxmlformats.org/drawingml/2006/main">
                  <a:graphicData uri="http://schemas.microsoft.com/office/word/2010/wordprocessingShape">
                    <wps:wsp>
                      <wps:cNvSpPr/>
                      <wps:spPr>
                        <a:xfrm>
                          <a:off x="0" y="0"/>
                          <a:ext cx="712448" cy="997867"/>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B5A67" id="Oval 23" o:spid="_x0000_s1026" style="position:absolute;margin-left:278.3pt;margin-top:226.1pt;width:56.1pt;height:7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" filled="f" strokecolor="red" strokeweight="2pt">
                <v:shadow on="t" color="black" opacity="26214f" origin="-.5,-.5" offset=".74836mm,.74836mm"/>
              </v:oval>
            </w:pict>
          </mc:Fallback>
        </mc:AlternateContent>
      </w:r>
      <w:r w:rsidR="00A953F4">
        <w:rPr>
          <w:noProof/>
        </w:rPr>
        <w:drawing>
          <wp:inline distT="0" distB="0" distL="0" distR="0" wp14:anchorId="7F4726AA" wp14:editId="16E233EE">
            <wp:extent cx="6089530" cy="3879215"/>
            <wp:effectExtent l="19050" t="19050" r="2603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89530" cy="3879215"/>
                    </a:xfrm>
                    <a:prstGeom prst="rect">
                      <a:avLst/>
                    </a:prstGeom>
                    <a:ln w="12700">
                      <a:solidFill>
                        <a:schemeClr val="tx1"/>
                      </a:solidFill>
                    </a:ln>
                  </pic:spPr>
                </pic:pic>
              </a:graphicData>
            </a:graphic>
          </wp:inline>
        </w:drawing>
      </w:r>
    </w:p>
    <w:p w14:paraId="0A71F83E" w14:textId="16F89B39" w:rsidR="00A953F4" w:rsidRPr="00904A1D" w:rsidRDefault="00A953F4" w:rsidP="00A953F4">
      <w:pPr>
        <w:pStyle w:val="Caption"/>
        <w:spacing w:after="0"/>
        <w:rPr>
          <w:color w:val="auto"/>
        </w:rPr>
      </w:pPr>
      <w:bookmarkStart w:id="67" w:name="_Toc38549293"/>
      <w:r w:rsidRPr="00904A1D">
        <w:rPr>
          <w:color w:val="auto"/>
        </w:rPr>
        <w:t xml:space="preserve">Figure </w:t>
      </w:r>
      <w:r w:rsidR="00AC60E0">
        <w:rPr>
          <w:color w:val="auto"/>
        </w:rPr>
        <w:fldChar w:fldCharType="begin"/>
      </w:r>
      <w:r w:rsidR="00AC60E0">
        <w:rPr>
          <w:color w:val="auto"/>
        </w:rPr>
        <w:instrText xml:space="preserve"> SEQ Figure \* ARABIC </w:instrText>
      </w:r>
      <w:r w:rsidR="00AC60E0">
        <w:rPr>
          <w:color w:val="auto"/>
        </w:rPr>
        <w:fldChar w:fldCharType="separate"/>
      </w:r>
      <w:r w:rsidR="0071397F">
        <w:rPr>
          <w:noProof/>
          <w:color w:val="auto"/>
        </w:rPr>
        <w:t>14</w:t>
      </w:r>
      <w:r w:rsidR="00AC60E0">
        <w:rPr>
          <w:color w:val="auto"/>
        </w:rPr>
        <w:fldChar w:fldCharType="end"/>
      </w:r>
      <w:r w:rsidRPr="00904A1D">
        <w:rPr>
          <w:color w:val="auto"/>
        </w:rPr>
        <w:t xml:space="preserve">: Assigning </w:t>
      </w:r>
      <w:r>
        <w:rPr>
          <w:color w:val="auto"/>
        </w:rPr>
        <w:t>u</w:t>
      </w:r>
      <w:r w:rsidRPr="00904A1D">
        <w:rPr>
          <w:color w:val="auto"/>
        </w:rPr>
        <w:t>ser</w:t>
      </w:r>
      <w:r>
        <w:rPr>
          <w:color w:val="auto"/>
        </w:rPr>
        <w:t>-specific</w:t>
      </w:r>
      <w:r w:rsidRPr="00904A1D">
        <w:rPr>
          <w:color w:val="auto"/>
        </w:rPr>
        <w:t xml:space="preserve"> </w:t>
      </w:r>
      <w:r>
        <w:rPr>
          <w:color w:val="auto"/>
        </w:rPr>
        <w:t>names for variables and objects</w:t>
      </w:r>
      <w:bookmarkEnd w:id="67"/>
    </w:p>
    <w:p w14:paraId="514D2BE1" w14:textId="4D5828DB" w:rsidR="00A953F4" w:rsidRDefault="00A953F4" w:rsidP="00A953F4">
      <w:pPr>
        <w:pStyle w:val="MCHPNormal"/>
        <w:spacing w:after="120"/>
        <w:jc w:val="left"/>
        <w:rPr>
          <w:bCs/>
          <w:szCs w:val="20"/>
        </w:rPr>
      </w:pPr>
    </w:p>
    <w:p w14:paraId="189929E9" w14:textId="77777777" w:rsidR="00A953F4" w:rsidRDefault="00A953F4" w:rsidP="00A953F4">
      <w:pPr>
        <w:pStyle w:val="MCHPNormal"/>
        <w:spacing w:after="120"/>
        <w:jc w:val="left"/>
        <w:rPr>
          <w:bCs/>
          <w:szCs w:val="20"/>
        </w:rPr>
      </w:pPr>
      <w:r>
        <w:rPr>
          <w:bCs/>
          <w:szCs w:val="20"/>
        </w:rPr>
        <w:t>Please observe the C-source file generator output to see how name prefixes change.</w:t>
      </w:r>
    </w:p>
    <w:p w14:paraId="46E99AF3" w14:textId="77777777" w:rsidR="00A953F4" w:rsidRPr="00BD2CB7" w:rsidRDefault="00A953F4" w:rsidP="006F2EDC">
      <w:pPr>
        <w:pStyle w:val="MCHPHeading2"/>
      </w:pPr>
      <w:bookmarkStart w:id="68" w:name="_Ref30117212"/>
      <w:bookmarkStart w:id="69" w:name="_Toc38551073"/>
      <w:r w:rsidRPr="00BD2CB7">
        <w:t>Save/Restore Context</w:t>
      </w:r>
      <w:bookmarkEnd w:id="68"/>
      <w:bookmarkEnd w:id="69"/>
    </w:p>
    <w:p w14:paraId="592CD241" w14:textId="73B3D0B2" w:rsidR="002654F1" w:rsidRPr="002654F1" w:rsidRDefault="002654F1" w:rsidP="002654F1">
      <w:pPr>
        <w:pStyle w:val="MCHPNormal"/>
        <w:spacing w:after="120"/>
        <w:rPr>
          <w:bCs/>
          <w:szCs w:val="20"/>
        </w:rPr>
      </w:pPr>
      <w:r w:rsidRPr="002654F1">
        <w:rPr>
          <w:bCs/>
          <w:szCs w:val="20"/>
        </w:rPr>
        <w:t>High speed control systems in SMPS are purely interrupt driven, triggered by PWM, ADC or timer peripherals several 100 thousand times per second. Thus, interrupt latency is a major performance aspect. Optimizing interrupt latency mainly depends on the amount of context information which needs to be saved and restored by the CPU</w:t>
      </w:r>
      <w:r>
        <w:rPr>
          <w:bCs/>
          <w:szCs w:val="20"/>
        </w:rPr>
        <w:t xml:space="preserve"> when an interrupt occurs</w:t>
      </w:r>
      <w:r w:rsidRPr="002654F1">
        <w:rPr>
          <w:bCs/>
          <w:szCs w:val="20"/>
        </w:rPr>
        <w:t>. As context management vary over dsPIC</w:t>
      </w:r>
      <w:r w:rsidRPr="002654F1">
        <w:rPr>
          <w:bCs/>
          <w:szCs w:val="20"/>
          <w:vertAlign w:val="superscript"/>
        </w:rPr>
        <w:t>®</w:t>
      </w:r>
      <w:r w:rsidRPr="002654F1">
        <w:rPr>
          <w:bCs/>
          <w:szCs w:val="20"/>
        </w:rPr>
        <w:t xml:space="preserve"> device generations and compiler versions, these options allow the manual management of context registers used by the controller. </w:t>
      </w:r>
      <w:r>
        <w:rPr>
          <w:bCs/>
          <w:szCs w:val="20"/>
        </w:rPr>
        <w:t>For example, dsPIC33FJ DSCs only have one set of shadow registers where working registers (WREGs) need to be pushed to and popped from RAM individually. dsPIC33EP,</w:t>
      </w:r>
      <w:r w:rsidRPr="004F2987">
        <w:rPr>
          <w:bCs/>
          <w:szCs w:val="20"/>
        </w:rPr>
        <w:t xml:space="preserve"> </w:t>
      </w:r>
      <w:r>
        <w:rPr>
          <w:bCs/>
          <w:szCs w:val="20"/>
        </w:rPr>
        <w:t>in comparison, offer additional sets of alternate working registers where the recent context can be swapped out in a single CPU cycle. dsPIC33CH and dsPIC33CK have even further extended features including DSP accumulators and the core configuration register.</w:t>
      </w:r>
    </w:p>
    <w:p w14:paraId="5392EC72" w14:textId="229CB010" w:rsidR="00A953F4" w:rsidRDefault="002654F1" w:rsidP="00626C5A">
      <w:pPr>
        <w:pStyle w:val="MCHPNormal"/>
        <w:spacing w:after="120"/>
        <w:rPr>
          <w:bCs/>
          <w:szCs w:val="20"/>
        </w:rPr>
      </w:pPr>
      <w:r w:rsidRPr="002654F1">
        <w:rPr>
          <w:bCs/>
          <w:szCs w:val="20"/>
        </w:rPr>
        <w:t xml:space="preserve">Depending on basic device configurations, such as </w:t>
      </w:r>
      <w:r w:rsidRPr="002654F1">
        <w:rPr>
          <w:rFonts w:ascii="Courier New" w:hAnsi="Courier New" w:cs="Courier New"/>
          <w:bCs/>
          <w:szCs w:val="20"/>
        </w:rPr>
        <w:t>#pragma config CTXT</w:t>
      </w:r>
      <w:r w:rsidRPr="002654F1">
        <w:rPr>
          <w:rFonts w:ascii="Times New Roman" w:hAnsi="Times New Roman" w:cs="Times New Roman"/>
          <w:bCs/>
          <w:i/>
          <w:iCs/>
          <w:szCs w:val="20"/>
        </w:rPr>
        <w:t>n</w:t>
      </w:r>
      <w:r w:rsidRPr="002654F1">
        <w:rPr>
          <w:bCs/>
          <w:szCs w:val="20"/>
        </w:rPr>
        <w:t xml:space="preserve"> configuration bits, and compiler features used, such as interrupt service routine attributes </w:t>
      </w:r>
      <w:r w:rsidRPr="00AB6457">
        <w:rPr>
          <w:rFonts w:ascii="Courier New" w:hAnsi="Courier New" w:cs="Courier New"/>
          <w:bCs/>
          <w:szCs w:val="20"/>
        </w:rPr>
        <w:t>context</w:t>
      </w:r>
      <w:r w:rsidRPr="002654F1">
        <w:rPr>
          <w:bCs/>
          <w:szCs w:val="20"/>
        </w:rPr>
        <w:t xml:space="preserve"> or </w:t>
      </w:r>
      <w:r w:rsidRPr="00AB6457">
        <w:rPr>
          <w:rFonts w:ascii="Courier New" w:hAnsi="Courier New" w:cs="Courier New"/>
          <w:bCs/>
          <w:szCs w:val="20"/>
        </w:rPr>
        <w:t>naked</w:t>
      </w:r>
      <w:r w:rsidRPr="002654F1">
        <w:rPr>
          <w:bCs/>
          <w:szCs w:val="20"/>
        </w:rPr>
        <w:t xml:space="preserve">, </w:t>
      </w:r>
      <w:r w:rsidR="00AB6457">
        <w:rPr>
          <w:bCs/>
          <w:szCs w:val="20"/>
        </w:rPr>
        <w:t xml:space="preserve">the need for </w:t>
      </w:r>
      <w:r w:rsidRPr="002654F1">
        <w:rPr>
          <w:bCs/>
          <w:szCs w:val="20"/>
        </w:rPr>
        <w:t xml:space="preserve">saving and restoring </w:t>
      </w:r>
      <w:r w:rsidRPr="002654F1">
        <w:rPr>
          <w:bCs/>
          <w:szCs w:val="20"/>
        </w:rPr>
        <w:lastRenderedPageBreak/>
        <w:t xml:space="preserve">context </w:t>
      </w:r>
      <w:r w:rsidR="00AB6457">
        <w:rPr>
          <w:bCs/>
          <w:szCs w:val="20"/>
        </w:rPr>
        <w:t xml:space="preserve">information </w:t>
      </w:r>
      <w:r w:rsidRPr="002654F1">
        <w:rPr>
          <w:bCs/>
          <w:szCs w:val="20"/>
        </w:rPr>
        <w:t>can be reduced or turned off entirely.</w:t>
      </w:r>
      <w:r w:rsidR="00AB6457">
        <w:rPr>
          <w:bCs/>
          <w:szCs w:val="20"/>
        </w:rPr>
        <w:t xml:space="preserve"> </w:t>
      </w:r>
      <w:r w:rsidR="00A953F4">
        <w:rPr>
          <w:bCs/>
          <w:szCs w:val="20"/>
        </w:rPr>
        <w:t>By selecting specific options from this option list, code for saving and restoring will be added/removed from the generated assembly code file.</w:t>
      </w:r>
    </w:p>
    <w:p w14:paraId="4685A3AF"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0FE55B5A" w14:textId="2492CD6C" w:rsidR="00A953F4" w:rsidRPr="0058361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583612">
        <w:rPr>
          <w:bCs/>
        </w:rPr>
        <w:t xml:space="preserve">All these settings need to be configured individually using dedicated SFRs and configuration bits. These configuration steps are not </w:t>
      </w:r>
      <w:r w:rsidR="00626C5A" w:rsidRPr="00583612">
        <w:rPr>
          <w:bCs/>
        </w:rPr>
        <w:t>covered</w:t>
      </w:r>
      <w:r w:rsidRPr="00583612">
        <w:rPr>
          <w:bCs/>
        </w:rPr>
        <w:t xml:space="preserve"> by this code generator</w:t>
      </w:r>
      <w:r w:rsidR="00626C5A" w:rsidRPr="00583612">
        <w:rPr>
          <w:bCs/>
        </w:rPr>
        <w:t>.</w:t>
      </w:r>
      <w:r w:rsidR="00626C5A" w:rsidRPr="00583612">
        <w:rPr>
          <w:bCs/>
        </w:rPr>
        <w:br/>
      </w:r>
      <w:r w:rsidR="00626C5A" w:rsidRPr="00583612">
        <w:rPr>
          <w:bCs/>
        </w:rPr>
        <w:br/>
        <w:t>Please refer to the specific device data sheet and available code examples for details on how to configure your individually generated code module.</w:t>
      </w:r>
    </w:p>
    <w:p w14:paraId="6CEE38F3" w14:textId="3873369B" w:rsidR="00A953F4" w:rsidRDefault="00A953F4" w:rsidP="00A953F4">
      <w:pPr>
        <w:pStyle w:val="MCHPNormal"/>
        <w:numPr>
          <w:ilvl w:val="0"/>
          <w:numId w:val="14"/>
        </w:numPr>
        <w:spacing w:after="120"/>
        <w:ind w:left="187" w:hanging="187"/>
        <w:jc w:val="left"/>
        <w:rPr>
          <w:bCs/>
          <w:szCs w:val="20"/>
        </w:rPr>
      </w:pPr>
      <w:r>
        <w:rPr>
          <w:b/>
          <w:bCs/>
          <w:szCs w:val="20"/>
        </w:rPr>
        <w:t>Shadow Registers</w:t>
      </w:r>
      <w:r>
        <w:rPr>
          <w:bCs/>
          <w:szCs w:val="20"/>
        </w:rPr>
        <w:br/>
        <w:t xml:space="preserve">covering working registers </w:t>
      </w:r>
      <w:r w:rsidRPr="006B38A2">
        <w:rPr>
          <w:rFonts w:ascii="Courier New" w:hAnsi="Courier New" w:cs="Courier New"/>
          <w:bCs/>
          <w:szCs w:val="20"/>
        </w:rPr>
        <w:t>WREG</w:t>
      </w:r>
      <w:r w:rsidR="006B38A2" w:rsidRPr="006B38A2">
        <w:rPr>
          <w:rFonts w:ascii="Courier New" w:hAnsi="Courier New" w:cs="Courier New"/>
          <w:bCs/>
          <w:szCs w:val="20"/>
        </w:rPr>
        <w:t>0</w:t>
      </w:r>
      <w:r>
        <w:rPr>
          <w:bCs/>
          <w:szCs w:val="20"/>
        </w:rPr>
        <w:t xml:space="preserve"> to </w:t>
      </w:r>
      <w:r w:rsidRPr="006B38A2">
        <w:rPr>
          <w:rFonts w:ascii="Courier New" w:hAnsi="Courier New" w:cs="Courier New"/>
          <w:bCs/>
          <w:szCs w:val="20"/>
        </w:rPr>
        <w:t>WREG3</w:t>
      </w:r>
      <w:r>
        <w:rPr>
          <w:bCs/>
          <w:szCs w:val="20"/>
        </w:rPr>
        <w:t xml:space="preserve"> only. These registers usually hold function parameters like the start address of the </w:t>
      </w:r>
      <w:r w:rsidRPr="009C6A22">
        <w:rPr>
          <w:rFonts w:ascii="Courier New" w:hAnsi="Courier New" w:cs="Courier New"/>
          <w:b/>
          <w:color w:val="000000"/>
          <w:sz w:val="18"/>
          <w:szCs w:val="20"/>
        </w:rPr>
        <w:t>cNPNZ16b_t</w:t>
      </w:r>
      <w:r>
        <w:rPr>
          <w:bCs/>
          <w:szCs w:val="20"/>
        </w:rPr>
        <w:t xml:space="preserve"> data structure</w:t>
      </w:r>
      <w:r w:rsidR="00DC03C9">
        <w:rPr>
          <w:bCs/>
          <w:szCs w:val="20"/>
        </w:rPr>
        <w:t xml:space="preserve">, intermediate results of calculation steps and pointers to memory addresses to access data in the </w:t>
      </w:r>
      <w:r w:rsidR="00DC03C9" w:rsidRPr="009C6A22">
        <w:rPr>
          <w:rFonts w:ascii="Courier New" w:hAnsi="Courier New" w:cs="Courier New"/>
          <w:b/>
          <w:color w:val="000000"/>
          <w:sz w:val="18"/>
          <w:szCs w:val="20"/>
        </w:rPr>
        <w:t>cNPNZ16b_t</w:t>
      </w:r>
      <w:r w:rsidR="00DC03C9">
        <w:rPr>
          <w:bCs/>
          <w:szCs w:val="20"/>
        </w:rPr>
        <w:t xml:space="preserve"> data structure</w:t>
      </w:r>
      <w:r w:rsidR="00B01212">
        <w:rPr>
          <w:bCs/>
          <w:szCs w:val="20"/>
        </w:rPr>
        <w:t xml:space="preserve"> and related settings</w:t>
      </w:r>
      <w:r w:rsidR="00DC03C9">
        <w:rPr>
          <w:bCs/>
          <w:szCs w:val="20"/>
        </w:rPr>
        <w:t>.</w:t>
      </w:r>
    </w:p>
    <w:p w14:paraId="0A0BB765" w14:textId="77777777" w:rsidR="00A953F4" w:rsidRPr="006F0C40" w:rsidRDefault="00A953F4" w:rsidP="00A953F4">
      <w:pPr>
        <w:pStyle w:val="MCHPNormal"/>
        <w:numPr>
          <w:ilvl w:val="0"/>
          <w:numId w:val="14"/>
        </w:numPr>
        <w:spacing w:after="120"/>
        <w:ind w:left="187" w:hanging="187"/>
        <w:jc w:val="left"/>
        <w:rPr>
          <w:bCs/>
          <w:szCs w:val="20"/>
        </w:rPr>
      </w:pPr>
      <w:r>
        <w:rPr>
          <w:b/>
          <w:bCs/>
          <w:szCs w:val="20"/>
        </w:rPr>
        <w:t>MAC Working Registers</w:t>
      </w:r>
      <w:r>
        <w:rPr>
          <w:b/>
          <w:bCs/>
          <w:szCs w:val="20"/>
        </w:rPr>
        <w:br/>
      </w:r>
      <w:r>
        <w:rPr>
          <w:bCs/>
          <w:szCs w:val="20"/>
        </w:rPr>
        <w:t>covering working registers WREG4 through WREG10 used for the filter computation.</w:t>
      </w:r>
    </w:p>
    <w:p w14:paraId="7E874D91" w14:textId="36CE86A6" w:rsidR="00A953F4" w:rsidRDefault="00A953F4" w:rsidP="00A953F4">
      <w:pPr>
        <w:pStyle w:val="MCHPNormal"/>
        <w:numPr>
          <w:ilvl w:val="0"/>
          <w:numId w:val="14"/>
        </w:numPr>
        <w:spacing w:after="120"/>
        <w:ind w:left="187" w:hanging="187"/>
        <w:jc w:val="left"/>
        <w:rPr>
          <w:bCs/>
          <w:szCs w:val="20"/>
        </w:rPr>
      </w:pPr>
      <w:r w:rsidRPr="00525072">
        <w:rPr>
          <w:b/>
          <w:bCs/>
          <w:szCs w:val="20"/>
        </w:rPr>
        <w:t>Accumulators</w:t>
      </w:r>
      <w:r w:rsidRPr="00525072">
        <w:rPr>
          <w:b/>
          <w:bCs/>
          <w:szCs w:val="20"/>
        </w:rPr>
        <w:br/>
      </w:r>
      <w:r w:rsidR="00740432">
        <w:rPr>
          <w:bCs/>
          <w:szCs w:val="20"/>
        </w:rPr>
        <w:t xml:space="preserve">The generated controller library will always start from a cleared accumulator and leave the result in the accumulator after the filter computation. The control loop therefore </w:t>
      </w:r>
      <w:r w:rsidR="00740432" w:rsidRPr="00740432">
        <w:rPr>
          <w:bCs/>
          <w:i/>
          <w:iCs/>
          <w:szCs w:val="20"/>
          <w:u w:val="single"/>
        </w:rPr>
        <w:t>will not be affected</w:t>
      </w:r>
      <w:r w:rsidR="00740432">
        <w:rPr>
          <w:bCs/>
          <w:szCs w:val="20"/>
        </w:rPr>
        <w:t xml:space="preserve"> by other code modules changing the contents the accumulators. In return, however, control libraries will inevitably override contents  of one or both accumulators.</w:t>
      </w:r>
      <w:r w:rsidR="00740432">
        <w:rPr>
          <w:bCs/>
          <w:szCs w:val="20"/>
        </w:rPr>
        <w:br/>
      </w:r>
      <w:r w:rsidR="00740432">
        <w:rPr>
          <w:bCs/>
          <w:szCs w:val="20"/>
        </w:rPr>
        <w:br/>
        <w:t>I</w:t>
      </w:r>
      <w:r>
        <w:rPr>
          <w:bCs/>
          <w:szCs w:val="20"/>
        </w:rPr>
        <w:t>f the DSP core is used by other application code modules</w:t>
      </w:r>
      <w:r w:rsidR="00740432">
        <w:rPr>
          <w:bCs/>
          <w:szCs w:val="20"/>
        </w:rPr>
        <w:t xml:space="preserve"> which rely on keeping the contents of the DSP accumulators alive</w:t>
      </w:r>
      <w:r>
        <w:rPr>
          <w:bCs/>
          <w:szCs w:val="20"/>
        </w:rPr>
        <w:t xml:space="preserve">, it </w:t>
      </w:r>
      <w:r w:rsidR="00740432">
        <w:rPr>
          <w:bCs/>
          <w:szCs w:val="20"/>
        </w:rPr>
        <w:t>is</w:t>
      </w:r>
      <w:r>
        <w:rPr>
          <w:bCs/>
          <w:szCs w:val="20"/>
        </w:rPr>
        <w:t xml:space="preserve"> </w:t>
      </w:r>
      <w:r w:rsidR="004B461E">
        <w:rPr>
          <w:bCs/>
          <w:szCs w:val="20"/>
        </w:rPr>
        <w:t xml:space="preserve">necessary to save </w:t>
      </w:r>
      <w:r>
        <w:rPr>
          <w:bCs/>
          <w:szCs w:val="20"/>
        </w:rPr>
        <w:t xml:space="preserve">DSP accumulator contents </w:t>
      </w:r>
      <w:r w:rsidR="004B461E">
        <w:rPr>
          <w:bCs/>
          <w:szCs w:val="20"/>
        </w:rPr>
        <w:t>before and restore the contents after the loop filter computation</w:t>
      </w:r>
      <w:r w:rsidR="00740432">
        <w:rPr>
          <w:bCs/>
          <w:szCs w:val="20"/>
        </w:rPr>
        <w:t xml:space="preserve"> by enabling </w:t>
      </w:r>
      <w:r w:rsidR="00740432" w:rsidRPr="00740432">
        <w:rPr>
          <w:b/>
          <w:i/>
          <w:iCs/>
          <w:szCs w:val="20"/>
        </w:rPr>
        <w:t>Save/Restore Accumulators</w:t>
      </w:r>
      <w:r w:rsidR="00740432">
        <w:rPr>
          <w:bCs/>
          <w:szCs w:val="20"/>
        </w:rPr>
        <w:t xml:space="preserve"> options.</w:t>
      </w:r>
      <w:r>
        <w:rPr>
          <w:bCs/>
          <w:szCs w:val="20"/>
        </w:rPr>
        <w:t xml:space="preserve"> </w:t>
      </w:r>
      <w:r w:rsidR="00740432">
        <w:rPr>
          <w:bCs/>
          <w:szCs w:val="20"/>
        </w:rPr>
        <w:br/>
      </w:r>
      <w:r w:rsidR="00365DD1">
        <w:rPr>
          <w:bCs/>
          <w:szCs w:val="20"/>
        </w:rPr>
        <w:br/>
      </w:r>
      <w:r w:rsidR="00365DD1" w:rsidRPr="00365DD1">
        <w:rPr>
          <w:b/>
          <w:szCs w:val="20"/>
          <w:u w:val="single"/>
        </w:rPr>
        <w:t>Please note:</w:t>
      </w:r>
      <w:r w:rsidR="00740432">
        <w:rPr>
          <w:bCs/>
          <w:szCs w:val="20"/>
        </w:rPr>
        <w:br/>
        <w:t>The usage of accumulators depends on the controller type and scaling mode selected. Accumulator save/restore options will only be available for accumulators used by the generated code.</w:t>
      </w:r>
      <w:r>
        <w:rPr>
          <w:bCs/>
          <w:szCs w:val="20"/>
        </w:rPr>
        <w:br/>
      </w:r>
    </w:p>
    <w:p w14:paraId="27B7B681" w14:textId="3554DC54" w:rsidR="00A953F4" w:rsidRDefault="00C95546" w:rsidP="00A953F4">
      <w:pPr>
        <w:pStyle w:val="MCHPNormal"/>
        <w:numPr>
          <w:ilvl w:val="0"/>
          <w:numId w:val="14"/>
        </w:numPr>
        <w:spacing w:after="120"/>
        <w:ind w:left="187" w:hanging="187"/>
        <w:jc w:val="left"/>
        <w:rPr>
          <w:bCs/>
          <w:szCs w:val="20"/>
        </w:rPr>
      </w:pPr>
      <w:r>
        <w:rPr>
          <w:b/>
          <w:bCs/>
          <w:szCs w:val="20"/>
        </w:rPr>
        <w:t xml:space="preserve">CPU and DSP </w:t>
      </w:r>
      <w:r w:rsidR="00A953F4">
        <w:rPr>
          <w:b/>
          <w:bCs/>
          <w:szCs w:val="20"/>
        </w:rPr>
        <w:t>Core Status Register</w:t>
      </w:r>
      <w:r>
        <w:rPr>
          <w:b/>
          <w:bCs/>
          <w:szCs w:val="20"/>
        </w:rPr>
        <w:t xml:space="preserve"> (SR)</w:t>
      </w:r>
      <w:r w:rsidR="00A953F4">
        <w:rPr>
          <w:b/>
          <w:bCs/>
          <w:szCs w:val="20"/>
        </w:rPr>
        <w:br/>
      </w:r>
      <w:r w:rsidR="00A953F4">
        <w:rPr>
          <w:bCs/>
          <w:szCs w:val="20"/>
        </w:rPr>
        <w:t>The core status register may hold information about active calculation status bits an</w:t>
      </w:r>
      <w:r w:rsidR="00F15DD8">
        <w:rPr>
          <w:bCs/>
          <w:szCs w:val="20"/>
        </w:rPr>
        <w:t>d</w:t>
      </w:r>
      <w:r w:rsidR="00A953F4">
        <w:rPr>
          <w:bCs/>
          <w:szCs w:val="20"/>
        </w:rPr>
        <w:t xml:space="preserve"> may therefore be affected by computations run by the control library. If any additional application code module may rely on this information, this register needs to be saved and restored</w:t>
      </w:r>
      <w:r w:rsidR="00F15DD8">
        <w:rPr>
          <w:bCs/>
          <w:szCs w:val="20"/>
        </w:rPr>
        <w:t xml:space="preserve"> before and after the control code is executed.</w:t>
      </w:r>
      <w:r w:rsidR="00F15DD8">
        <w:rPr>
          <w:bCs/>
          <w:szCs w:val="20"/>
        </w:rPr>
        <w:br/>
      </w:r>
      <w:r w:rsidR="00F15DD8">
        <w:rPr>
          <w:bCs/>
          <w:szCs w:val="20"/>
        </w:rPr>
        <w:br/>
      </w:r>
      <w:r w:rsidR="004E73F1">
        <w:rPr>
          <w:bCs/>
          <w:szCs w:val="20"/>
        </w:rPr>
        <w:t>The generated control code does not rely on specific contents of the core status register.</w:t>
      </w:r>
    </w:p>
    <w:p w14:paraId="4DE12C08" w14:textId="399D001F" w:rsidR="00A953F4" w:rsidRPr="009F6AEE" w:rsidRDefault="00C95546" w:rsidP="00A953F4">
      <w:pPr>
        <w:pStyle w:val="MCHPNormal"/>
        <w:numPr>
          <w:ilvl w:val="0"/>
          <w:numId w:val="14"/>
        </w:numPr>
        <w:spacing w:after="120"/>
        <w:ind w:left="187" w:hanging="187"/>
        <w:jc w:val="left"/>
        <w:rPr>
          <w:bCs/>
          <w:szCs w:val="20"/>
        </w:rPr>
      </w:pPr>
      <w:r>
        <w:rPr>
          <w:b/>
          <w:bCs/>
          <w:szCs w:val="20"/>
        </w:rPr>
        <w:t xml:space="preserve">CPU and DSP </w:t>
      </w:r>
      <w:r w:rsidR="00A953F4">
        <w:rPr>
          <w:b/>
          <w:bCs/>
          <w:szCs w:val="20"/>
        </w:rPr>
        <w:t>Core Configuration Register</w:t>
      </w:r>
      <w:r>
        <w:rPr>
          <w:b/>
          <w:bCs/>
          <w:szCs w:val="20"/>
        </w:rPr>
        <w:t xml:space="preserve"> (CORCON)</w:t>
      </w:r>
      <w:r w:rsidR="00A953F4">
        <w:rPr>
          <w:b/>
          <w:bCs/>
          <w:szCs w:val="20"/>
        </w:rPr>
        <w:br/>
      </w:r>
      <w:r w:rsidR="00A953F4">
        <w:rPr>
          <w:bCs/>
          <w:szCs w:val="20"/>
        </w:rPr>
        <w:t>The control library computation requires a specific DSP configuration to run the control code most efficiently. If the DSP is used by any other application code module, which may use a different core configuration, this register needs to be saved, changed and restored.</w:t>
      </w:r>
      <w:r w:rsidR="002E18AA">
        <w:rPr>
          <w:bCs/>
          <w:szCs w:val="20"/>
        </w:rPr>
        <w:br/>
      </w:r>
      <w:r w:rsidR="002E18AA">
        <w:rPr>
          <w:bCs/>
          <w:szCs w:val="20"/>
        </w:rPr>
        <w:br/>
      </w:r>
      <w:r w:rsidR="002E18AA" w:rsidRPr="002E18AA">
        <w:rPr>
          <w:b/>
          <w:szCs w:val="20"/>
          <w:u w:val="single"/>
        </w:rPr>
        <w:t>Please note:</w:t>
      </w:r>
      <w:r w:rsidR="002E18AA">
        <w:rPr>
          <w:bCs/>
          <w:szCs w:val="20"/>
        </w:rPr>
        <w:br/>
        <w:t xml:space="preserve">When the core configuration register is used with different settings by multiple application code modules and </w:t>
      </w:r>
      <w:r w:rsidR="002E18AA">
        <w:rPr>
          <w:bCs/>
          <w:szCs w:val="20"/>
        </w:rPr>
        <w:lastRenderedPageBreak/>
        <w:t xml:space="preserve">this register is saved and restored, please also enable option </w:t>
      </w:r>
      <w:r w:rsidR="002E18AA" w:rsidRPr="002E18AA">
        <w:rPr>
          <w:b/>
          <w:bCs/>
          <w:i/>
          <w:iCs/>
          <w:szCs w:val="20"/>
        </w:rPr>
        <w:t>Add Core Configuration</w:t>
      </w:r>
      <w:r w:rsidR="002E18AA">
        <w:rPr>
          <w:b/>
          <w:bCs/>
          <w:szCs w:val="20"/>
        </w:rPr>
        <w:t xml:space="preserve"> </w:t>
      </w:r>
      <w:r w:rsidR="002E18AA" w:rsidRPr="002E18AA">
        <w:rPr>
          <w:bCs/>
          <w:szCs w:val="20"/>
        </w:rPr>
        <w:t xml:space="preserve">in </w:t>
      </w:r>
      <w:r w:rsidR="002E18AA" w:rsidRPr="002E18AA">
        <w:rPr>
          <w:b/>
          <w:i/>
          <w:iCs/>
          <w:szCs w:val="20"/>
        </w:rPr>
        <w:fldChar w:fldCharType="begin"/>
      </w:r>
      <w:r w:rsidR="002E18AA" w:rsidRPr="002E18AA">
        <w:rPr>
          <w:b/>
          <w:i/>
          <w:iCs/>
          <w:szCs w:val="20"/>
        </w:rPr>
        <w:instrText xml:space="preserve"> REF _Ref30117102 \r \h  \* MERGEFORMAT </w:instrText>
      </w:r>
      <w:r w:rsidR="002E18AA" w:rsidRPr="002E18AA">
        <w:rPr>
          <w:b/>
          <w:i/>
          <w:iCs/>
          <w:szCs w:val="20"/>
        </w:rPr>
      </w:r>
      <w:r w:rsidR="002E18AA" w:rsidRPr="002E18AA">
        <w:rPr>
          <w:b/>
          <w:i/>
          <w:iCs/>
          <w:szCs w:val="20"/>
        </w:rPr>
        <w:fldChar w:fldCharType="separate"/>
      </w:r>
      <w:r w:rsidR="0071397F">
        <w:rPr>
          <w:b/>
          <w:i/>
          <w:iCs/>
          <w:szCs w:val="20"/>
        </w:rPr>
        <w:t>5.3</w:t>
      </w:r>
      <w:r w:rsidR="002E18AA" w:rsidRPr="002E18AA">
        <w:rPr>
          <w:b/>
          <w:i/>
          <w:iCs/>
          <w:szCs w:val="20"/>
        </w:rPr>
        <w:fldChar w:fldCharType="end"/>
      </w:r>
      <w:r w:rsidR="002E18AA" w:rsidRPr="002E18AA">
        <w:rPr>
          <w:b/>
          <w:i/>
          <w:iCs/>
          <w:szCs w:val="20"/>
        </w:rPr>
        <w:t xml:space="preserve"> </w:t>
      </w:r>
      <w:r w:rsidR="002E18AA" w:rsidRPr="002E18AA">
        <w:rPr>
          <w:b/>
          <w:i/>
          <w:iCs/>
          <w:szCs w:val="20"/>
        </w:rPr>
        <w:fldChar w:fldCharType="begin"/>
      </w:r>
      <w:r w:rsidR="002E18AA" w:rsidRPr="002E18AA">
        <w:rPr>
          <w:b/>
          <w:i/>
          <w:iCs/>
          <w:szCs w:val="20"/>
        </w:rPr>
        <w:instrText xml:space="preserve"> REF _Ref30117102 \h  \* MERGEFORMAT </w:instrText>
      </w:r>
      <w:r w:rsidR="002E18AA" w:rsidRPr="002E18AA">
        <w:rPr>
          <w:b/>
          <w:i/>
          <w:iCs/>
          <w:szCs w:val="20"/>
        </w:rPr>
      </w:r>
      <w:r w:rsidR="002E18AA" w:rsidRPr="002E18AA">
        <w:rPr>
          <w:b/>
          <w:i/>
          <w:iCs/>
          <w:szCs w:val="20"/>
        </w:rPr>
        <w:fldChar w:fldCharType="separate"/>
      </w:r>
      <w:r w:rsidR="0071397F" w:rsidRPr="0071397F">
        <w:rPr>
          <w:b/>
          <w:i/>
          <w:iCs/>
          <w:szCs w:val="20"/>
        </w:rPr>
        <w:t>Basic Feature Extensions</w:t>
      </w:r>
      <w:r w:rsidR="002E18AA" w:rsidRPr="002E18AA">
        <w:rPr>
          <w:b/>
          <w:i/>
          <w:iCs/>
          <w:szCs w:val="20"/>
        </w:rPr>
        <w:fldChar w:fldCharType="end"/>
      </w:r>
      <w:r w:rsidR="002E18AA">
        <w:rPr>
          <w:bCs/>
          <w:szCs w:val="20"/>
        </w:rPr>
        <w:t>.</w:t>
      </w:r>
      <w:r w:rsidR="002E18AA">
        <w:rPr>
          <w:bCs/>
          <w:szCs w:val="20"/>
        </w:rPr>
        <w:br/>
      </w:r>
      <w:r w:rsidR="008B08A1">
        <w:rPr>
          <w:bCs/>
          <w:szCs w:val="20"/>
        </w:rPr>
        <w:br/>
        <w:t>If no other application code uses the DSP, the core can be configured only once during device startup and this context management option can be turned off.</w:t>
      </w:r>
    </w:p>
    <w:p w14:paraId="52631F73" w14:textId="00FED163" w:rsidR="00A953F4" w:rsidRPr="006F2EDC" w:rsidRDefault="002E18AA" w:rsidP="006F2EDC">
      <w:pPr>
        <w:pStyle w:val="MCHPHeading2"/>
      </w:pPr>
      <w:bookmarkStart w:id="70" w:name="_Ref30117102"/>
      <w:bookmarkStart w:id="71" w:name="_Toc38551074"/>
      <w:r w:rsidRPr="006F2EDC">
        <w:t>Basic</w:t>
      </w:r>
      <w:r w:rsidR="00A953F4" w:rsidRPr="006F2EDC">
        <w:t xml:space="preserve"> Feature</w:t>
      </w:r>
      <w:r w:rsidRPr="006F2EDC">
        <w:t xml:space="preserve"> Extensions</w:t>
      </w:r>
      <w:bookmarkEnd w:id="70"/>
      <w:bookmarkEnd w:id="71"/>
    </w:p>
    <w:p w14:paraId="3FBA51E0" w14:textId="77777777" w:rsidR="00A953F4" w:rsidRDefault="00A953F4" w:rsidP="00A953F4">
      <w:pPr>
        <w:pStyle w:val="MCHPNormal"/>
        <w:spacing w:after="120"/>
        <w:rPr>
          <w:bCs/>
          <w:szCs w:val="20"/>
        </w:rPr>
      </w:pPr>
      <w:r>
        <w:rPr>
          <w:bCs/>
          <w:szCs w:val="20"/>
        </w:rPr>
        <w:t>This section can be used to add specific, generic features to the control code, which will be embedded in the assembly code for most efficient execution.</w:t>
      </w:r>
    </w:p>
    <w:p w14:paraId="69E3C2B5" w14:textId="2F107DB7" w:rsidR="00A953F4" w:rsidRPr="009D5B9A" w:rsidRDefault="00A953F4" w:rsidP="00A953F4">
      <w:pPr>
        <w:pStyle w:val="MCHPNormal"/>
        <w:numPr>
          <w:ilvl w:val="0"/>
          <w:numId w:val="14"/>
        </w:numPr>
        <w:spacing w:after="120"/>
        <w:ind w:left="187" w:hanging="187"/>
        <w:jc w:val="left"/>
        <w:rPr>
          <w:bCs/>
          <w:szCs w:val="20"/>
        </w:rPr>
      </w:pPr>
      <w:r>
        <w:rPr>
          <w:b/>
          <w:bCs/>
          <w:szCs w:val="20"/>
        </w:rPr>
        <w:t>Add Core Configuration</w:t>
      </w:r>
      <w:r w:rsidR="007F10A4">
        <w:rPr>
          <w:b/>
          <w:bCs/>
          <w:szCs w:val="20"/>
        </w:rPr>
        <w:t xml:space="preserve"> (CORCON)</w:t>
      </w:r>
      <w:r>
        <w:rPr>
          <w:bCs/>
          <w:szCs w:val="20"/>
        </w:rPr>
        <w:br/>
        <w:t>This option may need to be selected if other application code modules are using the DSP with different configurations</w:t>
      </w:r>
      <w:r w:rsidR="002E18AA">
        <w:rPr>
          <w:bCs/>
          <w:szCs w:val="20"/>
        </w:rPr>
        <w:t xml:space="preserve"> (see </w:t>
      </w:r>
      <w:r w:rsidR="00E84D0B" w:rsidRPr="008860D6">
        <w:rPr>
          <w:bCs/>
          <w:i/>
          <w:iCs/>
          <w:szCs w:val="20"/>
        </w:rPr>
        <w:fldChar w:fldCharType="begin"/>
      </w:r>
      <w:r w:rsidR="00E84D0B" w:rsidRPr="008860D6">
        <w:rPr>
          <w:bCs/>
          <w:i/>
          <w:iCs/>
          <w:szCs w:val="20"/>
        </w:rPr>
        <w:instrText xml:space="preserve"> REF _Ref30117212 \r \h  \* MERGEFORMAT </w:instrText>
      </w:r>
      <w:r w:rsidR="00E84D0B" w:rsidRPr="008860D6">
        <w:rPr>
          <w:bCs/>
          <w:i/>
          <w:iCs/>
          <w:szCs w:val="20"/>
        </w:rPr>
      </w:r>
      <w:r w:rsidR="00E84D0B" w:rsidRPr="008860D6">
        <w:rPr>
          <w:bCs/>
          <w:i/>
          <w:iCs/>
          <w:szCs w:val="20"/>
        </w:rPr>
        <w:fldChar w:fldCharType="separate"/>
      </w:r>
      <w:r w:rsidR="0071397F">
        <w:rPr>
          <w:bCs/>
          <w:i/>
          <w:iCs/>
          <w:szCs w:val="20"/>
        </w:rPr>
        <w:t>5.2</w:t>
      </w:r>
      <w:r w:rsidR="00E84D0B" w:rsidRPr="008860D6">
        <w:rPr>
          <w:bCs/>
          <w:i/>
          <w:iCs/>
          <w:szCs w:val="20"/>
        </w:rPr>
        <w:fldChar w:fldCharType="end"/>
      </w:r>
      <w:r w:rsidR="00E84D0B" w:rsidRPr="008860D6">
        <w:rPr>
          <w:bCs/>
          <w:i/>
          <w:iCs/>
          <w:szCs w:val="20"/>
        </w:rPr>
        <w:t xml:space="preserve"> </w:t>
      </w:r>
      <w:r w:rsidR="00E84D0B" w:rsidRPr="008860D6">
        <w:rPr>
          <w:bCs/>
          <w:i/>
          <w:iCs/>
          <w:szCs w:val="20"/>
        </w:rPr>
        <w:fldChar w:fldCharType="begin"/>
      </w:r>
      <w:r w:rsidR="00E84D0B" w:rsidRPr="008860D6">
        <w:rPr>
          <w:bCs/>
          <w:i/>
          <w:iCs/>
          <w:szCs w:val="20"/>
        </w:rPr>
        <w:instrText xml:space="preserve"> REF _Ref30117212 \h  \* MERGEFORMAT </w:instrText>
      </w:r>
      <w:r w:rsidR="00E84D0B" w:rsidRPr="008860D6">
        <w:rPr>
          <w:bCs/>
          <w:i/>
          <w:iCs/>
          <w:szCs w:val="20"/>
        </w:rPr>
      </w:r>
      <w:r w:rsidR="00E84D0B" w:rsidRPr="008860D6">
        <w:rPr>
          <w:bCs/>
          <w:i/>
          <w:iCs/>
          <w:szCs w:val="20"/>
        </w:rPr>
        <w:fldChar w:fldCharType="separate"/>
      </w:r>
      <w:r w:rsidR="0071397F" w:rsidRPr="0071397F">
        <w:rPr>
          <w:bCs/>
          <w:i/>
          <w:iCs/>
          <w:szCs w:val="20"/>
        </w:rPr>
        <w:t>Save/Restore Context</w:t>
      </w:r>
      <w:r w:rsidR="00E84D0B" w:rsidRPr="008860D6">
        <w:rPr>
          <w:bCs/>
          <w:i/>
          <w:iCs/>
          <w:szCs w:val="20"/>
        </w:rPr>
        <w:fldChar w:fldCharType="end"/>
      </w:r>
      <w:r w:rsidR="00E84D0B" w:rsidRPr="008860D6">
        <w:rPr>
          <w:bCs/>
          <w:i/>
          <w:iCs/>
          <w:szCs w:val="20"/>
        </w:rPr>
        <w:t>, CPU and DSP Core Configuration Register</w:t>
      </w:r>
      <w:r w:rsidR="00E84D0B">
        <w:rPr>
          <w:bCs/>
          <w:szCs w:val="20"/>
        </w:rPr>
        <w:t>)</w:t>
      </w:r>
      <w:r>
        <w:rPr>
          <w:bCs/>
          <w:szCs w:val="20"/>
        </w:rPr>
        <w:t xml:space="preserve">. </w:t>
      </w:r>
      <w:r>
        <w:rPr>
          <w:bCs/>
          <w:szCs w:val="20"/>
        </w:rPr>
        <w:br/>
      </w:r>
      <w:r w:rsidR="00BA1512">
        <w:rPr>
          <w:bCs/>
          <w:szCs w:val="20"/>
        </w:rPr>
        <w:br/>
      </w:r>
      <w:r w:rsidR="00BA1512" w:rsidRPr="00BA1512">
        <w:rPr>
          <w:b/>
          <w:szCs w:val="20"/>
          <w:u w:val="single"/>
        </w:rPr>
        <w:t>Please note:</w:t>
      </w:r>
      <w:r>
        <w:rPr>
          <w:bCs/>
          <w:szCs w:val="20"/>
        </w:rPr>
        <w:br/>
        <w:t xml:space="preserve">If </w:t>
      </w:r>
      <w:r w:rsidR="008860D6">
        <w:rPr>
          <w:bCs/>
          <w:szCs w:val="20"/>
        </w:rPr>
        <w:t xml:space="preserve">the </w:t>
      </w:r>
      <w:r>
        <w:rPr>
          <w:bCs/>
          <w:szCs w:val="20"/>
        </w:rPr>
        <w:t>DSP</w:t>
      </w:r>
      <w:r w:rsidR="008860D6">
        <w:rPr>
          <w:bCs/>
          <w:szCs w:val="20"/>
        </w:rPr>
        <w:t xml:space="preserve"> is only used by the control loop libraries or the DSP</w:t>
      </w:r>
      <w:r>
        <w:rPr>
          <w:bCs/>
          <w:szCs w:val="20"/>
        </w:rPr>
        <w:t xml:space="preserve"> configuration </w:t>
      </w:r>
      <w:r w:rsidR="008860D6">
        <w:rPr>
          <w:bCs/>
          <w:szCs w:val="20"/>
        </w:rPr>
        <w:t xml:space="preserve">can be shared across </w:t>
      </w:r>
      <w:r>
        <w:rPr>
          <w:bCs/>
          <w:szCs w:val="20"/>
        </w:rPr>
        <w:t>the entire application, it is recommended to configure the core in a separated initialization routine executed during startup rather than changing the contents of the core configuration in every control loop execution call.</w:t>
      </w:r>
    </w:p>
    <w:p w14:paraId="61B18CC4" w14:textId="74AE00C7" w:rsidR="00A953F4" w:rsidRDefault="00A953F4" w:rsidP="00A953F4">
      <w:pPr>
        <w:pStyle w:val="MCHPNormal"/>
        <w:numPr>
          <w:ilvl w:val="0"/>
          <w:numId w:val="14"/>
        </w:numPr>
        <w:spacing w:after="120"/>
        <w:ind w:left="187" w:hanging="187"/>
        <w:jc w:val="left"/>
        <w:rPr>
          <w:bCs/>
          <w:szCs w:val="20"/>
        </w:rPr>
      </w:pPr>
      <w:r>
        <w:rPr>
          <w:b/>
          <w:bCs/>
          <w:szCs w:val="20"/>
        </w:rPr>
        <w:t>Add Enable/Disable Switch</w:t>
      </w:r>
      <w:r>
        <w:rPr>
          <w:bCs/>
          <w:szCs w:val="20"/>
        </w:rPr>
        <w:br/>
        <w:t xml:space="preserve">When enabled, this option will add a </w:t>
      </w:r>
      <w:r w:rsidR="00BA1512">
        <w:rPr>
          <w:bCs/>
          <w:szCs w:val="20"/>
        </w:rPr>
        <w:t>control</w:t>
      </w:r>
      <w:r>
        <w:rPr>
          <w:bCs/>
          <w:szCs w:val="20"/>
        </w:rPr>
        <w:t xml:space="preserve"> bit to the</w:t>
      </w:r>
      <w:r w:rsidR="00BA1512">
        <w:rPr>
          <w:bCs/>
          <w:szCs w:val="20"/>
        </w:rPr>
        <w:t xml:space="preserve"> status word of the </w:t>
      </w:r>
      <w:r w:rsidRPr="009C6A22">
        <w:rPr>
          <w:rFonts w:ascii="Courier New" w:hAnsi="Courier New" w:cs="Courier New"/>
          <w:b/>
          <w:color w:val="000000"/>
          <w:sz w:val="18"/>
          <w:szCs w:val="20"/>
        </w:rPr>
        <w:t>cNPNZ16b_t</w:t>
      </w:r>
      <w:r>
        <w:rPr>
          <w:bCs/>
          <w:szCs w:val="20"/>
        </w:rPr>
        <w:t xml:space="preserve"> data structure</w:t>
      </w:r>
      <w:r w:rsidR="00BA1512">
        <w:rPr>
          <w:bCs/>
          <w:szCs w:val="20"/>
        </w:rPr>
        <w:t xml:space="preserve"> used to enable and disable the execution of the controller code</w:t>
      </w:r>
      <w:r>
        <w:rPr>
          <w:bCs/>
          <w:szCs w:val="20"/>
        </w:rPr>
        <w:t xml:space="preserve">. </w:t>
      </w:r>
      <w:r w:rsidR="00BA1512">
        <w:rPr>
          <w:bCs/>
          <w:szCs w:val="20"/>
        </w:rPr>
        <w:br/>
      </w:r>
      <w:r w:rsidR="00BA1512">
        <w:rPr>
          <w:bCs/>
          <w:szCs w:val="20"/>
        </w:rPr>
        <w:br/>
      </w:r>
      <w:r>
        <w:rPr>
          <w:bCs/>
          <w:szCs w:val="20"/>
        </w:rPr>
        <w:t>This enable bit will be checked before every execution of the control</w:t>
      </w:r>
      <w:r w:rsidR="00BA1512">
        <w:rPr>
          <w:bCs/>
          <w:szCs w:val="20"/>
        </w:rPr>
        <w:t>ler</w:t>
      </w:r>
      <w:r>
        <w:rPr>
          <w:bCs/>
          <w:szCs w:val="20"/>
        </w:rPr>
        <w:t xml:space="preserve"> </w:t>
      </w:r>
      <w:r w:rsidR="00BA1512">
        <w:rPr>
          <w:bCs/>
          <w:szCs w:val="20"/>
        </w:rPr>
        <w:t>u</w:t>
      </w:r>
      <w:r>
        <w:rPr>
          <w:bCs/>
          <w:szCs w:val="20"/>
        </w:rPr>
        <w:t xml:space="preserve">pdate library </w:t>
      </w:r>
      <w:r w:rsidR="00BA1512">
        <w:rPr>
          <w:bCs/>
          <w:szCs w:val="20"/>
        </w:rPr>
        <w:t>function</w:t>
      </w:r>
      <w:r>
        <w:rPr>
          <w:bCs/>
          <w:szCs w:val="20"/>
        </w:rPr>
        <w:t>. When disabled, the control code will be bypassed, and no data will be read nor written. When disabled, the histories will be frozen to their latest state, the last control output will remain as a constant, no ADC buffer reads and no output anti-windup (if selected) will be performed.</w:t>
      </w:r>
      <w:r w:rsidR="009E6314">
        <w:rPr>
          <w:bCs/>
          <w:szCs w:val="20"/>
        </w:rPr>
        <w:br/>
      </w:r>
      <w:r w:rsidR="009E6314">
        <w:rPr>
          <w:bCs/>
          <w:szCs w:val="20"/>
        </w:rPr>
        <w:br/>
      </w:r>
      <w:r w:rsidR="009E6314" w:rsidRPr="009E6314">
        <w:rPr>
          <w:b/>
          <w:szCs w:val="20"/>
          <w:u w:val="single"/>
        </w:rPr>
        <w:t>Please Note:</w:t>
      </w:r>
      <w:r w:rsidR="009E6314" w:rsidRPr="009E6314">
        <w:rPr>
          <w:b/>
          <w:szCs w:val="20"/>
          <w:u w:val="single"/>
        </w:rPr>
        <w:br/>
      </w:r>
      <w:r w:rsidR="009E6314">
        <w:rPr>
          <w:bCs/>
          <w:szCs w:val="20"/>
        </w:rPr>
        <w:t xml:space="preserve">When this option is selected, the controller needs to be manually turned on (enabled) in user code by setting the control bit </w:t>
      </w:r>
      <w:r w:rsidR="00295641" w:rsidRPr="00295641">
        <w:rPr>
          <w:rFonts w:ascii="Courier New" w:hAnsi="Courier New" w:cs="Courier New"/>
          <w:bCs/>
          <w:szCs w:val="20"/>
        </w:rPr>
        <w:t>status.</w:t>
      </w:r>
      <w:r w:rsidR="009E6314" w:rsidRPr="009E6314">
        <w:rPr>
          <w:rFonts w:ascii="Courier New" w:hAnsi="Courier New" w:cs="Courier New"/>
          <w:bCs/>
          <w:szCs w:val="20"/>
        </w:rPr>
        <w:t>enable = 1</w:t>
      </w:r>
      <w:r w:rsidR="009E6314">
        <w:rPr>
          <w:bCs/>
          <w:szCs w:val="20"/>
        </w:rPr>
        <w:t>.</w:t>
      </w:r>
      <w:r w:rsidR="00BE3744">
        <w:rPr>
          <w:bCs/>
          <w:szCs w:val="20"/>
        </w:rPr>
        <w:br/>
      </w:r>
    </w:p>
    <w:p w14:paraId="66A894E1" w14:textId="141B0E05" w:rsidR="008D6499" w:rsidRPr="008D6499" w:rsidRDefault="004B1A7A" w:rsidP="008D6499">
      <w:pPr>
        <w:pStyle w:val="MCHPNormal"/>
        <w:numPr>
          <w:ilvl w:val="0"/>
          <w:numId w:val="14"/>
        </w:numPr>
        <w:spacing w:after="120"/>
        <w:ind w:left="187" w:hanging="187"/>
        <w:jc w:val="left"/>
        <w:rPr>
          <w:bCs/>
          <w:szCs w:val="20"/>
        </w:rPr>
      </w:pPr>
      <w:r>
        <w:rPr>
          <w:b/>
          <w:bCs/>
          <w:szCs w:val="20"/>
        </w:rPr>
        <w:t>Always read form source when disabled</w:t>
      </w:r>
      <w:r>
        <w:rPr>
          <w:b/>
          <w:bCs/>
          <w:szCs w:val="20"/>
        </w:rPr>
        <w:br/>
      </w:r>
      <w:r w:rsidR="008D6499">
        <w:rPr>
          <w:szCs w:val="20"/>
        </w:rPr>
        <w:t xml:space="preserve">As stated above, by adding the Enable/Disable feature and the controller is in a disabled state, the control code is bypassed, and no reads of the source register will be performed by default. However, if continuous sampling of the source </w:t>
      </w:r>
      <w:r w:rsidR="008D6499" w:rsidRPr="008D6499">
        <w:rPr>
          <w:i/>
          <w:iCs/>
          <w:szCs w:val="20"/>
        </w:rPr>
        <w:t>is</w:t>
      </w:r>
      <w:r w:rsidR="008D6499">
        <w:rPr>
          <w:szCs w:val="20"/>
        </w:rPr>
        <w:t xml:space="preserve"> required even if the controller is turned off, this additional option will enforce reading the source register in off state while still bypassing the controller code.</w:t>
      </w:r>
      <w:r w:rsidR="00BE3744">
        <w:rPr>
          <w:szCs w:val="20"/>
        </w:rPr>
        <w:br/>
      </w:r>
      <w:r w:rsidR="008D6499">
        <w:rPr>
          <w:bCs/>
          <w:szCs w:val="20"/>
        </w:rPr>
        <w:br/>
        <w:t xml:space="preserve">This feature is most useful in conjunction </w:t>
      </w:r>
      <w:r w:rsidR="005230D6">
        <w:rPr>
          <w:bCs/>
          <w:szCs w:val="20"/>
        </w:rPr>
        <w:t>with enabled</w:t>
      </w:r>
      <w:r w:rsidR="008D6499">
        <w:rPr>
          <w:bCs/>
          <w:szCs w:val="20"/>
        </w:rPr>
        <w:t xml:space="preserve"> </w:t>
      </w:r>
      <w:r w:rsidR="008D6499" w:rsidRPr="008D6499">
        <w:rPr>
          <w:b/>
          <w:i/>
          <w:iCs/>
          <w:szCs w:val="20"/>
        </w:rPr>
        <w:t>Data Provider Sources</w:t>
      </w:r>
      <w:r w:rsidR="008D6499">
        <w:rPr>
          <w:bCs/>
          <w:szCs w:val="20"/>
        </w:rPr>
        <w:t xml:space="preserve"> (see below).</w:t>
      </w:r>
    </w:p>
    <w:p w14:paraId="7372346F" w14:textId="12F85D44" w:rsidR="00A953F4" w:rsidRDefault="00A953F4" w:rsidP="00A953F4">
      <w:pPr>
        <w:pStyle w:val="MCHPNormal"/>
        <w:numPr>
          <w:ilvl w:val="0"/>
          <w:numId w:val="14"/>
        </w:numPr>
        <w:spacing w:after="120"/>
        <w:ind w:left="187" w:hanging="187"/>
        <w:jc w:val="left"/>
        <w:rPr>
          <w:bCs/>
          <w:szCs w:val="20"/>
        </w:rPr>
      </w:pPr>
      <w:r>
        <w:rPr>
          <w:b/>
          <w:bCs/>
          <w:szCs w:val="20"/>
        </w:rPr>
        <w:t>Add Input Normalization</w:t>
      </w:r>
      <w:r>
        <w:rPr>
          <w:b/>
          <w:bCs/>
          <w:szCs w:val="20"/>
        </w:rPr>
        <w:br/>
      </w:r>
      <w:r>
        <w:rPr>
          <w:bCs/>
          <w:szCs w:val="20"/>
        </w:rPr>
        <w:t>dsPIC33FJ, dsPIC33EP, dsPIC33CH and dsPIC33CK ADC converters offer different data format options. Further</w:t>
      </w:r>
      <w:r w:rsidR="008D6499">
        <w:rPr>
          <w:bCs/>
          <w:szCs w:val="20"/>
        </w:rPr>
        <w:t>,</w:t>
      </w:r>
      <w:r>
        <w:rPr>
          <w:bCs/>
          <w:szCs w:val="20"/>
        </w:rPr>
        <w:t xml:space="preserve"> data format may be different when multiple compensators are coupled in multi-loop systems. To deal with these differences in number </w:t>
      </w:r>
      <w:r w:rsidR="00F1698D">
        <w:rPr>
          <w:bCs/>
          <w:szCs w:val="20"/>
        </w:rPr>
        <w:t>resolution</w:t>
      </w:r>
      <w:r>
        <w:rPr>
          <w:bCs/>
          <w:szCs w:val="20"/>
        </w:rPr>
        <w:t>, the input data may o</w:t>
      </w:r>
      <w:r w:rsidR="00F1698D">
        <w:rPr>
          <w:bCs/>
          <w:szCs w:val="20"/>
        </w:rPr>
        <w:t>r</w:t>
      </w:r>
      <w:r>
        <w:rPr>
          <w:bCs/>
          <w:szCs w:val="20"/>
        </w:rPr>
        <w:t xml:space="preserve"> may not have to be normalized during the execution of the control loop code. </w:t>
      </w:r>
      <w:r w:rsidR="00603079">
        <w:rPr>
          <w:bCs/>
          <w:szCs w:val="20"/>
        </w:rPr>
        <w:br/>
      </w:r>
      <w:r w:rsidR="00603079">
        <w:rPr>
          <w:bCs/>
          <w:szCs w:val="20"/>
        </w:rPr>
        <w:br/>
      </w:r>
      <w:r w:rsidR="00603079">
        <w:rPr>
          <w:bCs/>
          <w:szCs w:val="20"/>
        </w:rPr>
        <w:lastRenderedPageBreak/>
        <w:t>Please read the specific device data sheet for details on ADC converter data format configurations for more details.</w:t>
      </w:r>
    </w:p>
    <w:p w14:paraId="7F52827A" w14:textId="79847B31" w:rsidR="00A953F4" w:rsidRDefault="00A953F4" w:rsidP="00A953F4">
      <w:pPr>
        <w:pStyle w:val="MCHPNormal"/>
        <w:numPr>
          <w:ilvl w:val="0"/>
          <w:numId w:val="14"/>
        </w:numPr>
        <w:spacing w:after="120"/>
        <w:ind w:left="187" w:hanging="187"/>
        <w:jc w:val="left"/>
        <w:rPr>
          <w:bCs/>
          <w:szCs w:val="20"/>
        </w:rPr>
      </w:pPr>
      <w:r>
        <w:rPr>
          <w:b/>
          <w:bCs/>
          <w:szCs w:val="20"/>
        </w:rPr>
        <w:t>Add ADC Trigger Placement</w:t>
      </w:r>
      <w:r>
        <w:rPr>
          <w:b/>
          <w:bCs/>
          <w:szCs w:val="20"/>
        </w:rPr>
        <w:br/>
      </w:r>
      <w:r>
        <w:rPr>
          <w:bCs/>
          <w:szCs w:val="20"/>
        </w:rPr>
        <w:t>Control loops, which depend on a precise ADC trigger point which</w:t>
      </w:r>
      <w:r w:rsidR="00603079">
        <w:rPr>
          <w:bCs/>
          <w:szCs w:val="20"/>
        </w:rPr>
        <w:t xml:space="preserve"> </w:t>
      </w:r>
      <w:r>
        <w:rPr>
          <w:bCs/>
          <w:szCs w:val="20"/>
        </w:rPr>
        <w:t xml:space="preserve">needs to be synchronized to varying duty cycles or periods, will need the ADC trigger to be repositioned with the control output. </w:t>
      </w:r>
      <w:r w:rsidR="00603079">
        <w:rPr>
          <w:bCs/>
          <w:szCs w:val="20"/>
        </w:rPr>
        <w:br/>
      </w:r>
      <w:r w:rsidR="00603079">
        <w:rPr>
          <w:bCs/>
          <w:szCs w:val="20"/>
        </w:rPr>
        <w:br/>
        <w:t xml:space="preserve">By selecting this </w:t>
      </w:r>
      <w:r>
        <w:rPr>
          <w:bCs/>
          <w:szCs w:val="20"/>
        </w:rPr>
        <w:t>option</w:t>
      </w:r>
      <w:r w:rsidR="00603079">
        <w:rPr>
          <w:bCs/>
          <w:szCs w:val="20"/>
        </w:rPr>
        <w:t>,</w:t>
      </w:r>
      <w:r>
        <w:rPr>
          <w:bCs/>
          <w:szCs w:val="20"/>
        </w:rPr>
        <w:t xml:space="preserve"> </w:t>
      </w:r>
      <w:r w:rsidR="00603079">
        <w:rPr>
          <w:bCs/>
          <w:szCs w:val="20"/>
        </w:rPr>
        <w:t xml:space="preserve">the ADC trigger is placed automatically at 50% of the calculated value. </w:t>
      </w:r>
      <w:r w:rsidR="00603079">
        <w:rPr>
          <w:bCs/>
          <w:szCs w:val="20"/>
        </w:rPr>
        <w:br/>
        <w:t xml:space="preserve">Referencing to this trigger point, users can define a static offset from this relative trigger placement by using the </w:t>
      </w:r>
      <w:r w:rsidR="00603079" w:rsidRPr="00603079">
        <w:rPr>
          <w:rFonts w:ascii="Courier New" w:hAnsi="Courier New" w:cs="Courier New"/>
          <w:color w:val="000000"/>
          <w:szCs w:val="20"/>
        </w:rPr>
        <w:t>ADCTriggerAOffset</w:t>
      </w:r>
      <w:r w:rsidR="00603079" w:rsidRPr="00603079">
        <w:rPr>
          <w:rFonts w:cs="Arial"/>
          <w:color w:val="000000"/>
          <w:szCs w:val="20"/>
        </w:rPr>
        <w:t xml:space="preserve"> </w:t>
      </w:r>
      <w:r w:rsidR="00603079">
        <w:rPr>
          <w:rFonts w:cs="Arial"/>
          <w:color w:val="000000"/>
          <w:szCs w:val="20"/>
        </w:rPr>
        <w:t xml:space="preserve">in the </w:t>
      </w:r>
      <w:r w:rsidR="00603079" w:rsidRPr="00603079">
        <w:rPr>
          <w:rFonts w:ascii="Courier New" w:hAnsi="Courier New" w:cs="Courier New"/>
          <w:color w:val="000000"/>
          <w:szCs w:val="20"/>
        </w:rPr>
        <w:t>cNPNZ16b_t</w:t>
      </w:r>
      <w:r w:rsidR="00603079">
        <w:rPr>
          <w:rFonts w:cs="Arial"/>
          <w:color w:val="000000"/>
          <w:szCs w:val="20"/>
        </w:rPr>
        <w:t xml:space="preserve"> data structure</w:t>
      </w:r>
      <w:r w:rsidR="00603079" w:rsidRPr="00603079">
        <w:rPr>
          <w:rFonts w:cs="Arial"/>
          <w:color w:val="000000"/>
          <w:szCs w:val="20"/>
        </w:rPr>
        <w:t xml:space="preserve">. </w:t>
      </w:r>
    </w:p>
    <w:p w14:paraId="52AAAE9C" w14:textId="1246E6AC" w:rsidR="00A953F4" w:rsidRPr="00EE3A74" w:rsidRDefault="00A953F4" w:rsidP="006F2EDC">
      <w:pPr>
        <w:pStyle w:val="MCHPHeading2"/>
      </w:pPr>
      <w:bookmarkStart w:id="72" w:name="_Toc38551075"/>
      <w:r w:rsidRPr="00EE3A74">
        <w:t>Automated Data Interface</w:t>
      </w:r>
      <w:bookmarkEnd w:id="72"/>
    </w:p>
    <w:p w14:paraId="78F96D5C" w14:textId="19270275" w:rsidR="00A953F4" w:rsidRPr="009D5B9A" w:rsidRDefault="005912A6" w:rsidP="00B848CC">
      <w:pPr>
        <w:pStyle w:val="MCHPNormal"/>
        <w:spacing w:after="120"/>
        <w:jc w:val="left"/>
        <w:rPr>
          <w:bCs/>
          <w:szCs w:val="20"/>
        </w:rPr>
      </w:pPr>
      <w:r>
        <w:rPr>
          <w:bCs/>
          <w:szCs w:val="20"/>
        </w:rPr>
        <w:t xml:space="preserve">This option has been designed to better support complex, non-standard control tasks such as bi-directional control </w:t>
      </w:r>
      <w:r w:rsidR="00B36A1F">
        <w:rPr>
          <w:bCs/>
          <w:szCs w:val="20"/>
        </w:rPr>
        <w:t xml:space="preserve">or the PWM output management of complex topologies like interleaved LLC resonant converters with synchronous rectification. </w:t>
      </w:r>
      <w:r w:rsidR="00B848CC">
        <w:rPr>
          <w:bCs/>
          <w:szCs w:val="20"/>
        </w:rPr>
        <w:t>These are only two examples of a variety of use-cases where the runtime management of multiple sources and targets is required.</w:t>
      </w:r>
      <w:r w:rsidR="00B848CC">
        <w:rPr>
          <w:bCs/>
          <w:szCs w:val="20"/>
        </w:rPr>
        <w:br/>
      </w:r>
      <w:r w:rsidR="00B848CC">
        <w:rPr>
          <w:bCs/>
          <w:szCs w:val="20"/>
        </w:rPr>
        <w:br/>
        <w:t xml:space="preserve">By selecting one of these options, an additional control bits </w:t>
      </w:r>
      <w:r w:rsidR="00B848CC">
        <w:rPr>
          <w:rFonts w:ascii="Courier New" w:hAnsi="Courier New" w:cs="Courier New"/>
          <w:color w:val="000000"/>
          <w:szCs w:val="20"/>
        </w:rPr>
        <w:t>swap_source</w:t>
      </w:r>
      <w:r w:rsidR="00B848CC">
        <w:rPr>
          <w:bCs/>
          <w:szCs w:val="20"/>
        </w:rPr>
        <w:t xml:space="preserve"> and/or </w:t>
      </w:r>
      <w:r w:rsidR="00B848CC">
        <w:rPr>
          <w:rFonts w:ascii="Courier New" w:hAnsi="Courier New" w:cs="Courier New"/>
          <w:color w:val="000000"/>
          <w:szCs w:val="20"/>
        </w:rPr>
        <w:t>swap_target</w:t>
      </w:r>
      <w:r w:rsidR="00B848CC">
        <w:rPr>
          <w:bCs/>
          <w:szCs w:val="20"/>
        </w:rPr>
        <w:t xml:space="preserve"> are added to the </w:t>
      </w:r>
      <w:r w:rsidR="00B848CC" w:rsidRPr="00603079">
        <w:rPr>
          <w:rFonts w:ascii="Courier New" w:hAnsi="Courier New" w:cs="Courier New"/>
          <w:color w:val="000000"/>
          <w:szCs w:val="20"/>
        </w:rPr>
        <w:t>cNPNZ16b_t</w:t>
      </w:r>
      <w:r w:rsidR="00B848CC">
        <w:rPr>
          <w:rFonts w:cs="Arial"/>
          <w:color w:val="000000"/>
          <w:szCs w:val="20"/>
        </w:rPr>
        <w:t xml:space="preserve"> data structure </w:t>
      </w:r>
      <w:r w:rsidR="00B848CC" w:rsidRPr="00B848CC">
        <w:rPr>
          <w:rFonts w:ascii="Courier New" w:hAnsi="Courier New" w:cs="Courier New"/>
          <w:color w:val="000000"/>
          <w:szCs w:val="20"/>
        </w:rPr>
        <w:t>status</w:t>
      </w:r>
      <w:r w:rsidR="00B848CC">
        <w:rPr>
          <w:rFonts w:cs="Arial"/>
          <w:color w:val="000000"/>
          <w:szCs w:val="20"/>
        </w:rPr>
        <w:t xml:space="preserve"> word, allowing to switch between </w:t>
      </w:r>
      <w:r w:rsidR="00B848CC" w:rsidRPr="00B848CC">
        <w:rPr>
          <w:rFonts w:ascii="Courier New" w:hAnsi="Courier New" w:cs="Courier New"/>
          <w:color w:val="000000"/>
          <w:szCs w:val="20"/>
        </w:rPr>
        <w:t>ptrSource</w:t>
      </w:r>
      <w:r w:rsidR="00B848CC">
        <w:rPr>
          <w:rFonts w:cs="Arial"/>
          <w:color w:val="000000"/>
          <w:szCs w:val="20"/>
        </w:rPr>
        <w:t xml:space="preserve"> and </w:t>
      </w:r>
      <w:r w:rsidR="00B848CC" w:rsidRPr="00B848CC">
        <w:rPr>
          <w:rFonts w:ascii="Courier New" w:hAnsi="Courier New" w:cs="Courier New"/>
          <w:color w:val="000000"/>
          <w:szCs w:val="20"/>
        </w:rPr>
        <w:t>ptrAltSource</w:t>
      </w:r>
      <w:r w:rsidR="00B848CC">
        <w:rPr>
          <w:rFonts w:cs="Arial"/>
          <w:color w:val="000000"/>
          <w:szCs w:val="20"/>
        </w:rPr>
        <w:t xml:space="preserve"> (resp. </w:t>
      </w:r>
      <w:r w:rsidR="00B848CC" w:rsidRPr="00B848CC">
        <w:rPr>
          <w:rFonts w:ascii="Courier New" w:hAnsi="Courier New" w:cs="Courier New"/>
          <w:color w:val="000000"/>
          <w:szCs w:val="20"/>
        </w:rPr>
        <w:t>ptrTarget</w:t>
      </w:r>
      <w:r w:rsidR="00B848CC">
        <w:rPr>
          <w:rFonts w:cs="Arial"/>
          <w:color w:val="000000"/>
          <w:szCs w:val="20"/>
        </w:rPr>
        <w:t xml:space="preserve"> and </w:t>
      </w:r>
      <w:r w:rsidR="00B848CC" w:rsidRPr="00B848CC">
        <w:rPr>
          <w:rFonts w:ascii="Courier New" w:hAnsi="Courier New" w:cs="Courier New"/>
          <w:color w:val="000000"/>
          <w:szCs w:val="20"/>
        </w:rPr>
        <w:t>ptrAltTarget</w:t>
      </w:r>
      <w:r w:rsidR="00B848CC">
        <w:rPr>
          <w:rFonts w:cs="Arial"/>
          <w:color w:val="000000"/>
          <w:szCs w:val="20"/>
        </w:rPr>
        <w:t xml:space="preserve">). </w:t>
      </w:r>
    </w:p>
    <w:p w14:paraId="13E568B2" w14:textId="77777777" w:rsidR="00A953F4" w:rsidRPr="00EE3A74" w:rsidRDefault="00A953F4" w:rsidP="006F2EDC">
      <w:pPr>
        <w:pStyle w:val="MCHPHeading2"/>
      </w:pPr>
      <w:bookmarkStart w:id="73" w:name="_Toc38551076"/>
      <w:r w:rsidRPr="00EE3A74">
        <w:t>Data Provider Sources</w:t>
      </w:r>
      <w:bookmarkEnd w:id="73"/>
    </w:p>
    <w:p w14:paraId="68EABA89" w14:textId="2EDB77CF" w:rsidR="00D52413" w:rsidRDefault="00D52413" w:rsidP="00D52413">
      <w:pPr>
        <w:pStyle w:val="MCHPNormal"/>
        <w:spacing w:after="120"/>
        <w:jc w:val="left"/>
        <w:rPr>
          <w:bCs/>
          <w:szCs w:val="20"/>
        </w:rPr>
      </w:pPr>
      <w:r>
        <w:rPr>
          <w:bCs/>
          <w:szCs w:val="20"/>
        </w:rPr>
        <w:t>These options have been added t</w:t>
      </w:r>
      <w:r w:rsidR="007B2C6E">
        <w:rPr>
          <w:bCs/>
          <w:szCs w:val="20"/>
        </w:rPr>
        <w:t>o allow other application code modules to track and monitor data</w:t>
      </w:r>
      <w:r>
        <w:rPr>
          <w:bCs/>
          <w:szCs w:val="20"/>
        </w:rPr>
        <w:t xml:space="preserve"> only accessed by the control loop and</w:t>
      </w:r>
      <w:r w:rsidR="007B2C6E">
        <w:rPr>
          <w:bCs/>
          <w:szCs w:val="20"/>
        </w:rPr>
        <w:t xml:space="preserve"> which will </w:t>
      </w:r>
      <w:r>
        <w:rPr>
          <w:bCs/>
          <w:szCs w:val="20"/>
        </w:rPr>
        <w:t xml:space="preserve">either </w:t>
      </w:r>
      <w:r w:rsidR="007B2C6E">
        <w:rPr>
          <w:bCs/>
          <w:szCs w:val="20"/>
        </w:rPr>
        <w:t xml:space="preserve">not be accessible from external code </w:t>
      </w:r>
      <w:r>
        <w:rPr>
          <w:bCs/>
          <w:szCs w:val="20"/>
        </w:rPr>
        <w:t xml:space="preserve">or would have to be read twice, such as voltage or current information. Instead of reading the ADC registers again, the control loop can be configured to push the most recent values automatically to user-defined variables during execution of the control code. </w:t>
      </w:r>
      <w:r>
        <w:rPr>
          <w:bCs/>
          <w:szCs w:val="20"/>
        </w:rPr>
        <w:br/>
        <w:t>The control code configuration offers three data provider options:</w:t>
      </w:r>
    </w:p>
    <w:p w14:paraId="2FA1ABAB" w14:textId="77777777" w:rsidR="00D52413" w:rsidRDefault="007B2C6E" w:rsidP="00D52413">
      <w:pPr>
        <w:pStyle w:val="MCHPNormal"/>
        <w:numPr>
          <w:ilvl w:val="0"/>
          <w:numId w:val="24"/>
        </w:numPr>
        <w:spacing w:after="0"/>
        <w:jc w:val="left"/>
        <w:rPr>
          <w:bCs/>
          <w:szCs w:val="20"/>
        </w:rPr>
      </w:pPr>
      <w:r w:rsidRPr="00AC030E">
        <w:rPr>
          <w:bCs/>
          <w:szCs w:val="20"/>
        </w:rPr>
        <w:t>Most recent ADC sample</w:t>
      </w:r>
    </w:p>
    <w:p w14:paraId="758B205E" w14:textId="5FA3F2AC" w:rsidR="007B2C6E" w:rsidRPr="00AC030E" w:rsidRDefault="007B2C6E" w:rsidP="00D52413">
      <w:pPr>
        <w:pStyle w:val="MCHPNormal"/>
        <w:numPr>
          <w:ilvl w:val="0"/>
          <w:numId w:val="24"/>
        </w:numPr>
        <w:spacing w:after="0"/>
        <w:jc w:val="left"/>
        <w:rPr>
          <w:bCs/>
          <w:szCs w:val="20"/>
        </w:rPr>
      </w:pPr>
      <w:r w:rsidRPr="00AC030E">
        <w:rPr>
          <w:bCs/>
          <w:szCs w:val="20"/>
        </w:rPr>
        <w:t>Most recent error</w:t>
      </w:r>
    </w:p>
    <w:p w14:paraId="75659F45" w14:textId="19D72E4A" w:rsidR="007B2C6E" w:rsidRDefault="007B2C6E" w:rsidP="00D52413">
      <w:pPr>
        <w:pStyle w:val="MCHPNormal"/>
        <w:numPr>
          <w:ilvl w:val="0"/>
          <w:numId w:val="24"/>
        </w:numPr>
        <w:spacing w:after="120"/>
        <w:rPr>
          <w:bCs/>
          <w:szCs w:val="20"/>
        </w:rPr>
      </w:pPr>
      <w:r>
        <w:rPr>
          <w:bCs/>
          <w:szCs w:val="20"/>
        </w:rPr>
        <w:t>Most recent control output</w:t>
      </w:r>
    </w:p>
    <w:p w14:paraId="62EE3B52" w14:textId="4E4412AB" w:rsidR="00A953F4" w:rsidRDefault="00EE497A" w:rsidP="00A953F4">
      <w:pPr>
        <w:pStyle w:val="MCHPNormal"/>
        <w:spacing w:after="120"/>
        <w:rPr>
          <w:bCs/>
          <w:szCs w:val="20"/>
        </w:rPr>
      </w:pPr>
      <w:r>
        <w:rPr>
          <w:bCs/>
          <w:szCs w:val="20"/>
        </w:rPr>
        <w:t xml:space="preserve">These three data sources can be enabled individually. Their data receiver target needs to be configured by declaring a pointer to a user defined, global variable in the </w:t>
      </w:r>
      <w:r>
        <w:rPr>
          <w:rFonts w:ascii="Courier New" w:hAnsi="Courier New" w:cs="Courier New"/>
          <w:color w:val="000000"/>
          <w:szCs w:val="20"/>
        </w:rPr>
        <w:t>cNPNZ16b_t</w:t>
      </w:r>
      <w:r>
        <w:rPr>
          <w:bCs/>
          <w:szCs w:val="20"/>
        </w:rPr>
        <w:t xml:space="preserve"> data structure</w:t>
      </w:r>
    </w:p>
    <w:p w14:paraId="248D1246" w14:textId="5631651D" w:rsidR="00C20511" w:rsidRPr="00C20511" w:rsidRDefault="00C20511" w:rsidP="00A953F4">
      <w:pPr>
        <w:pStyle w:val="MCHPNormal"/>
        <w:spacing w:after="120"/>
        <w:rPr>
          <w:bCs/>
          <w:i/>
          <w:iCs/>
          <w:szCs w:val="20"/>
          <w:u w:val="single"/>
        </w:rPr>
      </w:pPr>
      <w:r w:rsidRPr="00C20511">
        <w:rPr>
          <w:bCs/>
          <w:i/>
          <w:iCs/>
          <w:szCs w:val="20"/>
          <w:u w:val="single"/>
        </w:rPr>
        <w:t>Example:</w:t>
      </w:r>
    </w:p>
    <w:p w14:paraId="4000FB20" w14:textId="04D08E19" w:rsidR="00C20511" w:rsidRDefault="00E01455" w:rsidP="00A953F4">
      <w:pPr>
        <w:pStyle w:val="MCHPNormal"/>
        <w:spacing w:after="120"/>
        <w:rPr>
          <w:bCs/>
          <w:szCs w:val="20"/>
        </w:rPr>
      </w:pPr>
      <w:r>
        <w:rPr>
          <w:bCs/>
          <w:szCs w:val="20"/>
        </w:rPr>
        <w:t>A single controller has been created to regulate the output of a power converter in voltage mode. The firmware requires access to the most output voltage for fault handling and to send the most recent value over a communication interface. The ADC trigger for the voltage loop analog input is triggered by the PWM module. The controller is called from the ADC interrupt service routine (ISR) of this analog input.  To keep the total interrupt time as low as possible, it is desired to let the control loop collect and distribute the output voltage information instead of reading the ADC buffer register again.</w:t>
      </w:r>
    </w:p>
    <w:p w14:paraId="4FE7FE71" w14:textId="523117CB" w:rsidR="00E01455" w:rsidRDefault="00BC4DC3" w:rsidP="00A953F4">
      <w:pPr>
        <w:pStyle w:val="MCHPNormal"/>
        <w:spacing w:after="120"/>
        <w:rPr>
          <w:bCs/>
          <w:szCs w:val="20"/>
        </w:rPr>
      </w:pPr>
      <w:r>
        <w:rPr>
          <w:bCs/>
          <w:szCs w:val="20"/>
        </w:rPr>
        <w:t>This can be accomplished by</w:t>
      </w:r>
      <w:r w:rsidR="001000E8">
        <w:rPr>
          <w:bCs/>
          <w:szCs w:val="20"/>
        </w:rPr>
        <w:t xml:space="preserve"> following these steps:</w:t>
      </w:r>
    </w:p>
    <w:p w14:paraId="504EAFCF" w14:textId="0E06EEC4" w:rsidR="00BC4DC3" w:rsidRDefault="00BC4DC3" w:rsidP="001000E8">
      <w:pPr>
        <w:pStyle w:val="MCHPNormal"/>
        <w:numPr>
          <w:ilvl w:val="0"/>
          <w:numId w:val="25"/>
        </w:numPr>
        <w:spacing w:after="0"/>
        <w:jc w:val="left"/>
        <w:rPr>
          <w:bCs/>
          <w:szCs w:val="20"/>
        </w:rPr>
      </w:pPr>
      <w:r>
        <w:rPr>
          <w:bCs/>
          <w:szCs w:val="20"/>
        </w:rPr>
        <w:t>Create a global user-defined variable for the output voltage in user code</w:t>
      </w:r>
      <w:r w:rsidR="007421CA">
        <w:rPr>
          <w:bCs/>
          <w:szCs w:val="20"/>
        </w:rPr>
        <w:t xml:space="preserve"> (e.g. </w:t>
      </w:r>
      <w:r w:rsidR="007421CA" w:rsidRPr="007421CA">
        <w:rPr>
          <w:rFonts w:ascii="Courier New" w:hAnsi="Courier New" w:cs="Courier New"/>
          <w:bCs/>
          <w:szCs w:val="20"/>
        </w:rPr>
        <w:t>my_vout</w:t>
      </w:r>
      <w:r w:rsidR="007421CA">
        <w:rPr>
          <w:bCs/>
          <w:szCs w:val="20"/>
        </w:rPr>
        <w:t>)</w:t>
      </w:r>
    </w:p>
    <w:p w14:paraId="5D4B36B2" w14:textId="3555CB29" w:rsidR="00BC4DC3" w:rsidRPr="004050A6" w:rsidRDefault="00BC4DC3" w:rsidP="001000E8">
      <w:pPr>
        <w:pStyle w:val="MCHPNormal"/>
        <w:numPr>
          <w:ilvl w:val="0"/>
          <w:numId w:val="25"/>
        </w:numPr>
        <w:spacing w:after="0"/>
        <w:jc w:val="left"/>
        <w:rPr>
          <w:bCs/>
          <w:szCs w:val="20"/>
        </w:rPr>
      </w:pPr>
      <w:r>
        <w:rPr>
          <w:bCs/>
          <w:szCs w:val="20"/>
        </w:rPr>
        <w:lastRenderedPageBreak/>
        <w:t xml:space="preserve">Enable option </w:t>
      </w:r>
      <w:r w:rsidRPr="00BC4DC3">
        <w:rPr>
          <w:b/>
          <w:i/>
          <w:iCs/>
          <w:szCs w:val="20"/>
        </w:rPr>
        <w:t>Data Provider Sources</w:t>
      </w:r>
      <w:r>
        <w:rPr>
          <w:bCs/>
          <w:szCs w:val="20"/>
        </w:rPr>
        <w:t xml:space="preserve"> </w:t>
      </w:r>
      <w:r>
        <w:rPr>
          <w:rFonts w:cs="Arial"/>
          <w:bCs/>
          <w:szCs w:val="20"/>
        </w:rPr>
        <w:t>→</w:t>
      </w:r>
      <w:r>
        <w:rPr>
          <w:bCs/>
          <w:szCs w:val="20"/>
        </w:rPr>
        <w:t xml:space="preserve"> </w:t>
      </w:r>
      <w:r w:rsidRPr="00BC4DC3">
        <w:rPr>
          <w:b/>
          <w:i/>
          <w:iCs/>
          <w:szCs w:val="20"/>
        </w:rPr>
        <w:t>Push Most Recent Control Input</w:t>
      </w:r>
    </w:p>
    <w:p w14:paraId="375FB292" w14:textId="3B3C253B" w:rsidR="004050A6" w:rsidRPr="00B92288" w:rsidRDefault="004050A6" w:rsidP="001000E8">
      <w:pPr>
        <w:pStyle w:val="MCHPNormal"/>
        <w:numPr>
          <w:ilvl w:val="0"/>
          <w:numId w:val="25"/>
        </w:numPr>
        <w:spacing w:after="0"/>
        <w:jc w:val="left"/>
        <w:rPr>
          <w:bCs/>
          <w:szCs w:val="20"/>
        </w:rPr>
      </w:pPr>
      <w:r>
        <w:rPr>
          <w:bCs/>
          <w:szCs w:val="20"/>
        </w:rPr>
        <w:t xml:space="preserve">Assign the user variable </w:t>
      </w:r>
      <w:r w:rsidRPr="007421CA">
        <w:rPr>
          <w:rFonts w:ascii="Courier New" w:hAnsi="Courier New" w:cs="Courier New"/>
          <w:bCs/>
          <w:szCs w:val="20"/>
        </w:rPr>
        <w:t>my_vout</w:t>
      </w:r>
      <w:r>
        <w:rPr>
          <w:bCs/>
          <w:szCs w:val="20"/>
        </w:rPr>
        <w:t xml:space="preserve"> as target for the newly added data provider channel</w:t>
      </w:r>
      <w:r w:rsidR="00B92288">
        <w:rPr>
          <w:bCs/>
          <w:szCs w:val="20"/>
        </w:rPr>
        <w:t xml:space="preserve"> by adding the following code line </w:t>
      </w:r>
      <w:r w:rsidR="00D05FEC">
        <w:rPr>
          <w:bCs/>
          <w:szCs w:val="20"/>
        </w:rPr>
        <w:t>in</w:t>
      </w:r>
      <w:r w:rsidR="00B92288">
        <w:rPr>
          <w:bCs/>
          <w:szCs w:val="20"/>
        </w:rPr>
        <w:t xml:space="preserve"> </w:t>
      </w:r>
      <w:r w:rsidR="00D05FEC">
        <w:rPr>
          <w:bCs/>
          <w:szCs w:val="20"/>
        </w:rPr>
        <w:t>user code</w:t>
      </w:r>
      <w:r w:rsidR="00B92288">
        <w:rPr>
          <w:bCs/>
          <w:szCs w:val="20"/>
        </w:rPr>
        <w:t>:</w:t>
      </w:r>
      <w:r w:rsidR="00B92288">
        <w:rPr>
          <w:bCs/>
          <w:szCs w:val="20"/>
        </w:rPr>
        <w:br/>
      </w:r>
      <w:r>
        <w:rPr>
          <w:bCs/>
          <w:szCs w:val="20"/>
        </w:rPr>
        <w:t>:</w:t>
      </w:r>
      <w:r>
        <w:rPr>
          <w:bCs/>
          <w:szCs w:val="20"/>
        </w:rPr>
        <w:br/>
        <w:t xml:space="preserve"> </w:t>
      </w:r>
      <w:r>
        <w:rPr>
          <w:bCs/>
          <w:szCs w:val="20"/>
        </w:rPr>
        <w:tab/>
      </w:r>
      <w:r w:rsidRPr="004A64B7">
        <w:rPr>
          <w:rFonts w:ascii="Courier New" w:hAnsi="Courier New" w:cs="Courier New"/>
          <w:color w:val="000000"/>
          <w:szCs w:val="20"/>
        </w:rPr>
        <w:t>my_controller.</w:t>
      </w:r>
      <w:r w:rsidR="00F055FB">
        <w:rPr>
          <w:rFonts w:ascii="Courier New" w:hAnsi="Courier New" w:cs="Courier New"/>
          <w:color w:val="000000"/>
          <w:szCs w:val="20"/>
        </w:rPr>
        <w:t>DataProvider.</w:t>
      </w:r>
      <w:r>
        <w:rPr>
          <w:rFonts w:ascii="Courier New" w:hAnsi="Courier New" w:cs="Courier New"/>
          <w:color w:val="000000"/>
          <w:szCs w:val="20"/>
        </w:rPr>
        <w:t>ptrControlInput = &amp;my_vout;</w:t>
      </w:r>
      <w:r w:rsidR="00B92288">
        <w:rPr>
          <w:rFonts w:ascii="Courier New" w:hAnsi="Courier New" w:cs="Courier New"/>
          <w:color w:val="000000"/>
          <w:szCs w:val="20"/>
        </w:rPr>
        <w:br/>
      </w:r>
      <w:r w:rsidR="00D05FEC">
        <w:rPr>
          <w:bCs/>
          <w:szCs w:val="20"/>
        </w:rPr>
        <w:br/>
      </w:r>
      <w:r w:rsidR="00D05FEC" w:rsidRPr="00D05FEC">
        <w:rPr>
          <w:b/>
          <w:szCs w:val="20"/>
          <w:u w:val="single"/>
        </w:rPr>
        <w:t xml:space="preserve">Please Note: </w:t>
      </w:r>
      <w:r w:rsidR="00D05FEC">
        <w:rPr>
          <w:bCs/>
          <w:szCs w:val="20"/>
        </w:rPr>
        <w:br/>
        <w:t>This pointer assignment needs to be executed before the controller update routine is called for the first time or an address error trap will occur.</w:t>
      </w:r>
      <w:r w:rsidR="00D05FEC">
        <w:rPr>
          <w:bCs/>
          <w:szCs w:val="20"/>
        </w:rPr>
        <w:br/>
      </w:r>
    </w:p>
    <w:p w14:paraId="2CBBDF51" w14:textId="2D405E30" w:rsidR="00B92288" w:rsidRPr="00B92288" w:rsidRDefault="00D05FEC" w:rsidP="001000E8">
      <w:pPr>
        <w:pStyle w:val="MCHPNormal"/>
        <w:numPr>
          <w:ilvl w:val="0"/>
          <w:numId w:val="25"/>
        </w:numPr>
        <w:spacing w:after="0"/>
        <w:jc w:val="left"/>
        <w:rPr>
          <w:rFonts w:cs="Arial"/>
          <w:bCs/>
          <w:szCs w:val="20"/>
        </w:rPr>
      </w:pPr>
      <w:r w:rsidRPr="00D05FEC">
        <w:rPr>
          <w:rFonts w:cs="Arial"/>
          <w:b/>
          <w:szCs w:val="20"/>
        </w:rPr>
        <w:t>Optional:</w:t>
      </w:r>
      <w:r>
        <w:rPr>
          <w:rFonts w:cs="Arial"/>
          <w:bCs/>
          <w:szCs w:val="20"/>
        </w:rPr>
        <w:t xml:space="preserve"> </w:t>
      </w:r>
      <w:r>
        <w:rPr>
          <w:rFonts w:cs="Arial"/>
          <w:bCs/>
          <w:szCs w:val="20"/>
        </w:rPr>
        <w:br/>
      </w:r>
      <w:r w:rsidR="00B92288">
        <w:rPr>
          <w:rFonts w:cs="Arial"/>
          <w:bCs/>
          <w:szCs w:val="20"/>
        </w:rPr>
        <w:t>If the controller also uses the Enable/Disable feature but the output voltage should be sampled continuously, even if the control loop is not active</w:t>
      </w:r>
      <w:r>
        <w:rPr>
          <w:rFonts w:cs="Arial"/>
          <w:bCs/>
          <w:szCs w:val="20"/>
        </w:rPr>
        <w:t xml:space="preserve">, </w:t>
      </w:r>
      <w:r w:rsidR="00A250D6">
        <w:rPr>
          <w:rFonts w:cs="Arial"/>
          <w:bCs/>
          <w:szCs w:val="20"/>
        </w:rPr>
        <w:t xml:space="preserve">enable option </w:t>
      </w:r>
      <w:r w:rsidR="00A250D6">
        <w:rPr>
          <w:rFonts w:cs="Arial"/>
          <w:bCs/>
          <w:szCs w:val="20"/>
        </w:rPr>
        <w:br/>
      </w:r>
      <w:r w:rsidR="00A250D6" w:rsidRPr="00A250D6">
        <w:rPr>
          <w:rFonts w:cs="Arial"/>
          <w:b/>
          <w:i/>
          <w:iCs/>
          <w:szCs w:val="20"/>
        </w:rPr>
        <w:t xml:space="preserve">Basic Feature Extensions → </w:t>
      </w:r>
      <w:r w:rsidR="00A250D6" w:rsidRPr="00A250D6">
        <w:rPr>
          <w:b/>
          <w:i/>
          <w:iCs/>
          <w:szCs w:val="20"/>
        </w:rPr>
        <w:t>Always read form source when disabled</w:t>
      </w:r>
      <w:r w:rsidR="00A250D6" w:rsidRPr="00A250D6">
        <w:rPr>
          <w:szCs w:val="20"/>
        </w:rPr>
        <w:t xml:space="preserve"> </w:t>
      </w:r>
    </w:p>
    <w:p w14:paraId="2A0C537F" w14:textId="08308692" w:rsidR="00BC4DC3" w:rsidRDefault="00BC4DC3" w:rsidP="00435360">
      <w:pPr>
        <w:pStyle w:val="MCHPNormal"/>
        <w:spacing w:after="120"/>
        <w:jc w:val="left"/>
        <w:rPr>
          <w:bCs/>
          <w:szCs w:val="20"/>
        </w:rPr>
      </w:pPr>
    </w:p>
    <w:p w14:paraId="48A75506" w14:textId="637E9BA1" w:rsidR="00485A60" w:rsidRPr="009D5B9A" w:rsidRDefault="00485A60" w:rsidP="00435360">
      <w:pPr>
        <w:pStyle w:val="MCHPNormal"/>
        <w:spacing w:after="120"/>
        <w:jc w:val="left"/>
        <w:rPr>
          <w:bCs/>
          <w:szCs w:val="20"/>
        </w:rPr>
      </w:pPr>
      <w:r>
        <w:rPr>
          <w:bCs/>
          <w:szCs w:val="20"/>
        </w:rPr>
        <w:t xml:space="preserve">As soon as the ADC is triggered and the control loop is called, valiable </w:t>
      </w:r>
      <w:r>
        <w:rPr>
          <w:rFonts w:ascii="Courier New" w:hAnsi="Courier New" w:cs="Courier New"/>
          <w:color w:val="000000"/>
          <w:szCs w:val="20"/>
        </w:rPr>
        <w:t>my_vout</w:t>
      </w:r>
      <w:r>
        <w:rPr>
          <w:bCs/>
          <w:szCs w:val="20"/>
        </w:rPr>
        <w:t xml:space="preserve"> will automatically be updated by the control loop in the background.</w:t>
      </w:r>
    </w:p>
    <w:p w14:paraId="68669DA4" w14:textId="77777777" w:rsidR="00A953F4" w:rsidRPr="00EE3A74" w:rsidRDefault="00A953F4" w:rsidP="006F2EDC">
      <w:pPr>
        <w:pStyle w:val="MCHPHeading2"/>
      </w:pPr>
      <w:bookmarkStart w:id="74" w:name="_Toc38551077"/>
      <w:r w:rsidRPr="00EE3A74">
        <w:t>Anti-Windup</w:t>
      </w:r>
      <w:bookmarkEnd w:id="74"/>
    </w:p>
    <w:p w14:paraId="43BA8926" w14:textId="72CB9463" w:rsidR="00A953F4" w:rsidRPr="009D5B9A" w:rsidRDefault="00A953F4" w:rsidP="00A953F4">
      <w:pPr>
        <w:pStyle w:val="MCHPNormal"/>
        <w:spacing w:after="120"/>
        <w:rPr>
          <w:bCs/>
          <w:szCs w:val="20"/>
        </w:rPr>
      </w:pPr>
      <w:r>
        <w:rPr>
          <w:bCs/>
          <w:szCs w:val="20"/>
        </w:rPr>
        <w:t>Digital controllers can clamp the control output to a user defined level</w:t>
      </w:r>
      <w:r w:rsidR="00B871D7">
        <w:rPr>
          <w:bCs/>
          <w:szCs w:val="20"/>
        </w:rPr>
        <w:t xml:space="preserve"> by overwriting the most recent computation result with user defined limits</w:t>
      </w:r>
      <w:r>
        <w:rPr>
          <w:bCs/>
          <w:szCs w:val="20"/>
        </w:rPr>
        <w:t xml:space="preserve">. When using number clamping, the control history will </w:t>
      </w:r>
      <w:r w:rsidR="00B871D7">
        <w:rPr>
          <w:bCs/>
          <w:szCs w:val="20"/>
        </w:rPr>
        <w:t xml:space="preserve">also </w:t>
      </w:r>
      <w:r>
        <w:rPr>
          <w:bCs/>
          <w:szCs w:val="20"/>
        </w:rPr>
        <w:t>be clamped at the defined maximum value without saturation effects known from analog control systems. When a digital controller with proper anti-windup clamping is used and the control loop hits output limits (minimum or maximum), it will be clamped there. When the system recovers</w:t>
      </w:r>
      <w:r w:rsidR="00B871D7">
        <w:rPr>
          <w:bCs/>
          <w:szCs w:val="20"/>
        </w:rPr>
        <w:t>,</w:t>
      </w:r>
      <w:r>
        <w:rPr>
          <w:bCs/>
          <w:szCs w:val="20"/>
        </w:rPr>
        <w:t xml:space="preserve"> the control loop will start to respond immediately</w:t>
      </w:r>
      <w:r w:rsidR="007A0CCE">
        <w:rPr>
          <w:bCs/>
          <w:szCs w:val="20"/>
        </w:rPr>
        <w:t xml:space="preserve"> and without desaturation delay.</w:t>
      </w:r>
    </w:p>
    <w:p w14:paraId="662C5836" w14:textId="182E9EA7" w:rsidR="00A953F4" w:rsidRPr="00AF6295" w:rsidRDefault="00A953F4" w:rsidP="00A953F4">
      <w:pPr>
        <w:pStyle w:val="MCHPNormal"/>
        <w:numPr>
          <w:ilvl w:val="0"/>
          <w:numId w:val="14"/>
        </w:numPr>
        <w:spacing w:after="120"/>
        <w:ind w:left="187" w:hanging="187"/>
        <w:jc w:val="left"/>
        <w:rPr>
          <w:bCs/>
          <w:szCs w:val="20"/>
        </w:rPr>
      </w:pPr>
      <w:r>
        <w:rPr>
          <w:b/>
          <w:bCs/>
          <w:szCs w:val="20"/>
        </w:rPr>
        <w:t>Clamp Control Output Maximum</w:t>
      </w:r>
      <w:r>
        <w:rPr>
          <w:b/>
          <w:bCs/>
          <w:szCs w:val="20"/>
        </w:rPr>
        <w:br/>
      </w:r>
      <w:r>
        <w:rPr>
          <w:bCs/>
          <w:szCs w:val="20"/>
        </w:rPr>
        <w:t xml:space="preserve">The control output will be monitored and clamped to a </w:t>
      </w:r>
      <w:r w:rsidR="00016822">
        <w:rPr>
          <w:bCs/>
          <w:szCs w:val="20"/>
        </w:rPr>
        <w:t xml:space="preserve">user defined </w:t>
      </w:r>
      <w:r>
        <w:rPr>
          <w:bCs/>
          <w:szCs w:val="20"/>
        </w:rPr>
        <w:t>maximum value when exceeded</w:t>
      </w:r>
      <w:r w:rsidR="00016822">
        <w:rPr>
          <w:bCs/>
          <w:szCs w:val="20"/>
        </w:rPr>
        <w:t>.</w:t>
      </w:r>
    </w:p>
    <w:p w14:paraId="4E40EE8D" w14:textId="22BAE8D5" w:rsidR="00A953F4" w:rsidRPr="00AF6295" w:rsidRDefault="00A953F4" w:rsidP="00A953F4">
      <w:pPr>
        <w:pStyle w:val="MCHPNormal"/>
        <w:numPr>
          <w:ilvl w:val="0"/>
          <w:numId w:val="14"/>
        </w:numPr>
        <w:spacing w:after="120"/>
        <w:ind w:left="187" w:hanging="187"/>
        <w:jc w:val="left"/>
        <w:rPr>
          <w:bCs/>
          <w:szCs w:val="20"/>
        </w:rPr>
      </w:pPr>
      <w:r>
        <w:rPr>
          <w:b/>
          <w:bCs/>
          <w:szCs w:val="20"/>
        </w:rPr>
        <w:t>Generate Upper Saturation Status Flag Bit</w:t>
      </w:r>
      <w:r>
        <w:rPr>
          <w:b/>
          <w:bCs/>
          <w:szCs w:val="20"/>
        </w:rPr>
        <w:br/>
      </w:r>
      <w:r>
        <w:rPr>
          <w:bCs/>
          <w:szCs w:val="20"/>
        </w:rPr>
        <w:t>When the control output gets overwritten by the defined maximum value, a status bit will be set within the status word of the controller to allow external application code modules to detect the saturation condition and respond to it accordingly.</w:t>
      </w:r>
      <w:r w:rsidR="00CE3E87">
        <w:rPr>
          <w:bCs/>
          <w:szCs w:val="20"/>
        </w:rPr>
        <w:t xml:space="preserve"> This status bit set and cleared </w:t>
      </w:r>
      <w:r w:rsidR="001E1C77">
        <w:rPr>
          <w:bCs/>
          <w:szCs w:val="20"/>
        </w:rPr>
        <w:t xml:space="preserve">automatically </w:t>
      </w:r>
      <w:r w:rsidR="00CE3E87">
        <w:rPr>
          <w:bCs/>
          <w:szCs w:val="20"/>
        </w:rPr>
        <w:t>by the controller</w:t>
      </w:r>
      <w:r w:rsidR="001E1C77">
        <w:rPr>
          <w:bCs/>
          <w:szCs w:val="20"/>
        </w:rPr>
        <w:t>.</w:t>
      </w:r>
    </w:p>
    <w:p w14:paraId="2C0C7662" w14:textId="77777777" w:rsidR="00A953F4" w:rsidRPr="00AF6295" w:rsidRDefault="00A953F4" w:rsidP="00A953F4">
      <w:pPr>
        <w:pStyle w:val="MCHPNormal"/>
        <w:numPr>
          <w:ilvl w:val="0"/>
          <w:numId w:val="14"/>
        </w:numPr>
        <w:spacing w:after="120"/>
        <w:ind w:left="187" w:hanging="187"/>
        <w:jc w:val="left"/>
        <w:rPr>
          <w:bCs/>
          <w:szCs w:val="20"/>
        </w:rPr>
      </w:pPr>
      <w:r>
        <w:rPr>
          <w:b/>
          <w:bCs/>
          <w:szCs w:val="20"/>
        </w:rPr>
        <w:t>Clamp Control Output Minimum</w:t>
      </w:r>
      <w:r>
        <w:rPr>
          <w:b/>
          <w:bCs/>
          <w:szCs w:val="20"/>
        </w:rPr>
        <w:br/>
      </w:r>
      <w:r>
        <w:rPr>
          <w:bCs/>
          <w:szCs w:val="20"/>
        </w:rPr>
        <w:t>The control output will be monitored and clamped to a minimum value when underrun.</w:t>
      </w:r>
    </w:p>
    <w:p w14:paraId="75265B4D" w14:textId="29D96FF2" w:rsidR="00A953F4" w:rsidRDefault="00A953F4" w:rsidP="00A953F4">
      <w:pPr>
        <w:pStyle w:val="MCHPNormal"/>
        <w:numPr>
          <w:ilvl w:val="0"/>
          <w:numId w:val="14"/>
        </w:numPr>
        <w:spacing w:after="120"/>
        <w:ind w:left="187" w:hanging="187"/>
        <w:jc w:val="left"/>
        <w:rPr>
          <w:bCs/>
          <w:szCs w:val="20"/>
        </w:rPr>
      </w:pPr>
      <w:r>
        <w:rPr>
          <w:b/>
          <w:bCs/>
          <w:szCs w:val="20"/>
        </w:rPr>
        <w:t>Generate Lower Saturation Status Flag Bit</w:t>
      </w:r>
      <w:r>
        <w:rPr>
          <w:b/>
          <w:bCs/>
          <w:szCs w:val="20"/>
        </w:rPr>
        <w:br/>
      </w:r>
      <w:r>
        <w:rPr>
          <w:bCs/>
          <w:szCs w:val="20"/>
        </w:rPr>
        <w:t>When the control output gets overwritten by the defined minimum value, a status bit will be set within the status word of the controller to allow external application code modules to detect the saturation condition and respond to it accordingly.</w:t>
      </w:r>
      <w:r w:rsidR="001E1C77" w:rsidRPr="001E1C77">
        <w:rPr>
          <w:bCs/>
          <w:szCs w:val="20"/>
        </w:rPr>
        <w:t xml:space="preserve"> </w:t>
      </w:r>
      <w:r w:rsidR="001E1C77">
        <w:rPr>
          <w:bCs/>
          <w:szCs w:val="20"/>
        </w:rPr>
        <w:t>This status bit set and cleared automatically by the controller.</w:t>
      </w:r>
    </w:p>
    <w:p w14:paraId="4E4944BC" w14:textId="2F9B2DE8" w:rsidR="00D63956" w:rsidRDefault="00D63956" w:rsidP="00A953F4">
      <w:pPr>
        <w:pStyle w:val="MCHPNormal"/>
        <w:numPr>
          <w:ilvl w:val="0"/>
          <w:numId w:val="14"/>
        </w:numPr>
        <w:spacing w:after="120"/>
        <w:ind w:left="187" w:hanging="187"/>
        <w:jc w:val="left"/>
        <w:rPr>
          <w:bCs/>
          <w:szCs w:val="20"/>
        </w:rPr>
      </w:pPr>
      <w:r>
        <w:rPr>
          <w:b/>
          <w:bCs/>
          <w:szCs w:val="20"/>
        </w:rPr>
        <w:t>Use Soft Desaturation (experimental)</w:t>
      </w:r>
      <w:r>
        <w:rPr>
          <w:b/>
          <w:bCs/>
          <w:szCs w:val="20"/>
        </w:rPr>
        <w:br/>
      </w:r>
      <w:r>
        <w:rPr>
          <w:bCs/>
          <w:szCs w:val="20"/>
        </w:rPr>
        <w:t xml:space="preserve">This feature has been added to emulate desaturation the behavior or analog compensation circuits. Desaturation occurs when the compensation network and error amplifier of an analog feedback loop got saturated. This saturation usually occurs when the feedback is significantly off the reference (e.g. during short circuit conditions). Saturated analog </w:t>
      </w:r>
      <w:r w:rsidR="006B04B2">
        <w:rPr>
          <w:bCs/>
          <w:szCs w:val="20"/>
        </w:rPr>
        <w:t>feedback loops</w:t>
      </w:r>
      <w:r>
        <w:rPr>
          <w:bCs/>
          <w:szCs w:val="20"/>
        </w:rPr>
        <w:t xml:space="preserve"> usually require some time to recover</w:t>
      </w:r>
      <w:r w:rsidR="006B04B2">
        <w:rPr>
          <w:bCs/>
          <w:szCs w:val="20"/>
        </w:rPr>
        <w:t xml:space="preserve"> while digital feedback loops will only be clamped at precise, defined maximum and recover immediately. </w:t>
      </w:r>
      <w:r w:rsidR="006B04B2">
        <w:rPr>
          <w:bCs/>
          <w:szCs w:val="20"/>
        </w:rPr>
        <w:br/>
      </w:r>
      <w:r w:rsidR="006B04B2">
        <w:rPr>
          <w:bCs/>
          <w:szCs w:val="20"/>
        </w:rPr>
        <w:lastRenderedPageBreak/>
        <w:br/>
        <w:t>Although the digital anti-windup is usually superior, there might be use cases where the analog, soft desaturation characteristic may be preferred. Until these use cases have been identified, this option will be labeled (experimental).</w:t>
      </w:r>
    </w:p>
    <w:p w14:paraId="0FA2204B" w14:textId="093D0380" w:rsidR="009C08F4" w:rsidRDefault="009C08F4" w:rsidP="009C08F4">
      <w:pPr>
        <w:pStyle w:val="MCHPHeading1"/>
        <w:pageBreakBefore/>
        <w:numPr>
          <w:ilvl w:val="0"/>
          <w:numId w:val="6"/>
        </w:numPr>
        <w:ind w:left="562" w:hanging="562"/>
      </w:pPr>
      <w:bookmarkStart w:id="75" w:name="_Toc38551078"/>
      <w:r>
        <w:lastRenderedPageBreak/>
        <w:t>Advanced Code Generator Options</w:t>
      </w:r>
      <w:bookmarkEnd w:id="75"/>
    </w:p>
    <w:p w14:paraId="59BD8D6C" w14:textId="6EC60DF6" w:rsidR="009C08F4" w:rsidRDefault="007433FC" w:rsidP="009C08F4">
      <w:pPr>
        <w:pStyle w:val="MCHPNormal"/>
      </w:pPr>
      <w:r>
        <w:t>In addition to standard control loops DCLD also allows adding special functions and advanced control features to the generated code modules</w:t>
      </w:r>
      <w:r w:rsidR="00ED5734">
        <w:t xml:space="preserve">, which can be found on the </w:t>
      </w:r>
      <w:r w:rsidR="00ED5734" w:rsidRPr="00ED5734">
        <w:rPr>
          <w:i/>
          <w:iCs/>
        </w:rPr>
        <w:t>Advanced</w:t>
      </w:r>
      <w:r w:rsidR="00ED5734">
        <w:t xml:space="preserve"> tab of the controller configuration</w:t>
      </w:r>
      <w:r w:rsidR="00294776">
        <w:t xml:space="preserve"> on the left of the main window.</w:t>
      </w:r>
    </w:p>
    <w:p w14:paraId="5C0AFE26" w14:textId="4EFF74CB" w:rsidR="005B49D2" w:rsidRDefault="00294776" w:rsidP="005B49D2">
      <w:pPr>
        <w:pStyle w:val="MCHPNormal"/>
        <w:keepNext/>
      </w:pPr>
      <w:r>
        <w:rPr>
          <w:noProof/>
        </w:rPr>
        <mc:AlternateContent>
          <mc:Choice Requires="wps">
            <w:drawing>
              <wp:anchor distT="0" distB="0" distL="114300" distR="114300" simplePos="0" relativeHeight="251864064" behindDoc="0" locked="0" layoutInCell="1" allowOverlap="1" wp14:anchorId="39307A25" wp14:editId="7EEEDF17">
                <wp:simplePos x="0" y="0"/>
                <wp:positionH relativeFrom="column">
                  <wp:posOffset>19887</wp:posOffset>
                </wp:positionH>
                <wp:positionV relativeFrom="paragraph">
                  <wp:posOffset>487977</wp:posOffset>
                </wp:positionV>
                <wp:extent cx="2288643" cy="3667089"/>
                <wp:effectExtent l="0" t="0" r="16510" b="10160"/>
                <wp:wrapNone/>
                <wp:docPr id="12" name="Rectangle 12"/>
                <wp:cNvGraphicFramePr/>
                <a:graphic xmlns:a="http://schemas.openxmlformats.org/drawingml/2006/main">
                  <a:graphicData uri="http://schemas.microsoft.com/office/word/2010/wordprocessingShape">
                    <wps:wsp>
                      <wps:cNvSpPr/>
                      <wps:spPr>
                        <a:xfrm>
                          <a:off x="0" y="0"/>
                          <a:ext cx="2288643" cy="36670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B2282" id="Rectangle 12" o:spid="_x0000_s1026" style="position:absolute;margin-left:1.55pt;margin-top:38.4pt;width:180.2pt;height:288.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" filled="f" strokecolor="red" strokeweight="2pt"/>
            </w:pict>
          </mc:Fallback>
        </mc:AlternateContent>
      </w:r>
      <w:r w:rsidR="005B49D2">
        <w:rPr>
          <w:noProof/>
        </w:rPr>
        <w:drawing>
          <wp:inline distT="0" distB="0" distL="0" distR="0" wp14:anchorId="5F1BBB91" wp14:editId="2CF166F3">
            <wp:extent cx="6332220" cy="4273550"/>
            <wp:effectExtent l="19050" t="19050" r="11430" b="12700"/>
            <wp:docPr id="56" name="Picture 5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CLD_AdvancedFeaturesPTerm1.PNG"/>
                    <pic:cNvPicPr/>
                  </pic:nvPicPr>
                  <pic:blipFill>
                    <a:blip r:embed="rId31">
                      <a:extLst>
                        <a:ext uri="{28A0092B-C50C-407E-A947-70E740481C1C}">
                          <a14:useLocalDpi xmlns:a14="http://schemas.microsoft.com/office/drawing/2010/main" val="0"/>
                        </a:ext>
                      </a:extLst>
                    </a:blip>
                    <a:stretch>
                      <a:fillRect/>
                    </a:stretch>
                  </pic:blipFill>
                  <pic:spPr>
                    <a:xfrm>
                      <a:off x="0" y="0"/>
                      <a:ext cx="6332220" cy="4273550"/>
                    </a:xfrm>
                    <a:prstGeom prst="rect">
                      <a:avLst/>
                    </a:prstGeom>
                    <a:ln w="19050">
                      <a:solidFill>
                        <a:schemeClr val="tx1"/>
                      </a:solidFill>
                    </a:ln>
                  </pic:spPr>
                </pic:pic>
              </a:graphicData>
            </a:graphic>
          </wp:inline>
        </w:drawing>
      </w:r>
    </w:p>
    <w:p w14:paraId="5ACFD203" w14:textId="0B8624B4" w:rsidR="005B49D2" w:rsidRPr="005B49D2" w:rsidRDefault="005B49D2" w:rsidP="00FB36BB">
      <w:pPr>
        <w:pStyle w:val="Caption"/>
        <w:rPr>
          <w:rFonts w:ascii="Arial" w:hAnsi="Arial" w:cs="Arial"/>
          <w:color w:val="auto"/>
        </w:rPr>
      </w:pPr>
      <w:bookmarkStart w:id="76" w:name="_Toc38549294"/>
      <w:r w:rsidRPr="005B49D2">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71397F">
        <w:rPr>
          <w:rFonts w:ascii="Arial" w:hAnsi="Arial" w:cs="Arial"/>
          <w:noProof/>
          <w:color w:val="auto"/>
        </w:rPr>
        <w:t>15</w:t>
      </w:r>
      <w:r w:rsidR="00AC60E0">
        <w:rPr>
          <w:rFonts w:ascii="Arial" w:hAnsi="Arial" w:cs="Arial"/>
          <w:color w:val="auto"/>
        </w:rPr>
        <w:fldChar w:fldCharType="end"/>
      </w:r>
      <w:r w:rsidRPr="005B49D2">
        <w:rPr>
          <w:rFonts w:ascii="Arial" w:hAnsi="Arial" w:cs="Arial"/>
          <w:color w:val="auto"/>
        </w:rPr>
        <w:t>: Advanced Code Generator Options</w:t>
      </w:r>
      <w:bookmarkEnd w:id="76"/>
    </w:p>
    <w:p w14:paraId="1C585C1A" w14:textId="2F2D2590" w:rsidR="0056109E" w:rsidRDefault="008E1211" w:rsidP="009C08F4">
      <w:pPr>
        <w:pStyle w:val="MCHPNormal"/>
        <w:spacing w:after="120"/>
        <w:jc w:val="left"/>
        <w:rPr>
          <w:bCs/>
          <w:szCs w:val="20"/>
        </w:rPr>
      </w:pPr>
      <w:r>
        <w:rPr>
          <w:bCs/>
          <w:szCs w:val="20"/>
        </w:rPr>
        <w:t>These advanced features fall into two categories:</w:t>
      </w:r>
    </w:p>
    <w:p w14:paraId="7206E1D9" w14:textId="38994934" w:rsidR="008E1211" w:rsidRPr="008E1211" w:rsidRDefault="008E1211" w:rsidP="008E1211">
      <w:pPr>
        <w:pStyle w:val="MCHPNormal"/>
        <w:numPr>
          <w:ilvl w:val="0"/>
          <w:numId w:val="28"/>
        </w:numPr>
        <w:spacing w:after="120"/>
        <w:jc w:val="left"/>
        <w:rPr>
          <w:b/>
          <w:szCs w:val="20"/>
        </w:rPr>
      </w:pPr>
      <w:r w:rsidRPr="008E1211">
        <w:rPr>
          <w:b/>
          <w:szCs w:val="20"/>
        </w:rPr>
        <w:t>Development Tools</w:t>
      </w:r>
    </w:p>
    <w:p w14:paraId="41C99B79" w14:textId="7BEB3A31" w:rsidR="008E1211" w:rsidRDefault="008E1211" w:rsidP="008E1211">
      <w:pPr>
        <w:pStyle w:val="MCHPNormal"/>
        <w:spacing w:after="120"/>
        <w:ind w:left="720"/>
        <w:jc w:val="left"/>
        <w:rPr>
          <w:bCs/>
          <w:szCs w:val="20"/>
        </w:rPr>
      </w:pPr>
      <w:r>
        <w:rPr>
          <w:bCs/>
          <w:szCs w:val="20"/>
        </w:rPr>
        <w:t xml:space="preserve">This group contains useful features and functions supporting common procedures during development. These features are usually not meant to be present in </w:t>
      </w:r>
      <w:r w:rsidR="00FE0985">
        <w:rPr>
          <w:bCs/>
          <w:szCs w:val="20"/>
        </w:rPr>
        <w:t xml:space="preserve">common application </w:t>
      </w:r>
      <w:r>
        <w:rPr>
          <w:bCs/>
          <w:szCs w:val="20"/>
        </w:rPr>
        <w:t>code.</w:t>
      </w:r>
    </w:p>
    <w:p w14:paraId="2F0905C9" w14:textId="657A6354" w:rsidR="008E1211" w:rsidRPr="008E1211" w:rsidRDefault="008E1211" w:rsidP="008E1211">
      <w:pPr>
        <w:pStyle w:val="MCHPNormal"/>
        <w:numPr>
          <w:ilvl w:val="0"/>
          <w:numId w:val="28"/>
        </w:numPr>
        <w:spacing w:after="120"/>
        <w:jc w:val="left"/>
        <w:rPr>
          <w:b/>
          <w:szCs w:val="20"/>
        </w:rPr>
      </w:pPr>
      <w:r w:rsidRPr="008E1211">
        <w:rPr>
          <w:b/>
          <w:szCs w:val="20"/>
        </w:rPr>
        <w:t>Advanced Control Features</w:t>
      </w:r>
    </w:p>
    <w:p w14:paraId="23418C26" w14:textId="311204FA" w:rsidR="008E1211" w:rsidRDefault="008E1211" w:rsidP="008E1211">
      <w:pPr>
        <w:pStyle w:val="MCHPNormal"/>
        <w:spacing w:after="120"/>
        <w:ind w:left="720"/>
        <w:jc w:val="left"/>
        <w:rPr>
          <w:bCs/>
          <w:szCs w:val="20"/>
        </w:rPr>
      </w:pPr>
      <w:r>
        <w:rPr>
          <w:bCs/>
          <w:szCs w:val="20"/>
        </w:rPr>
        <w:t xml:space="preserve">Advanced control features are additional </w:t>
      </w:r>
      <w:r w:rsidR="000819AE">
        <w:rPr>
          <w:bCs/>
          <w:szCs w:val="20"/>
        </w:rPr>
        <w:t xml:space="preserve">main </w:t>
      </w:r>
      <w:r>
        <w:rPr>
          <w:bCs/>
          <w:szCs w:val="20"/>
        </w:rPr>
        <w:t>control</w:t>
      </w:r>
      <w:r w:rsidR="000819AE">
        <w:rPr>
          <w:bCs/>
          <w:szCs w:val="20"/>
        </w:rPr>
        <w:t xml:space="preserve"> loop</w:t>
      </w:r>
      <w:r>
        <w:rPr>
          <w:bCs/>
          <w:szCs w:val="20"/>
        </w:rPr>
        <w:t xml:space="preserve"> extensions </w:t>
      </w:r>
      <w:r w:rsidR="000819AE">
        <w:rPr>
          <w:bCs/>
          <w:szCs w:val="20"/>
        </w:rPr>
        <w:t>meant to be used in</w:t>
      </w:r>
      <w:r>
        <w:rPr>
          <w:bCs/>
          <w:szCs w:val="20"/>
        </w:rPr>
        <w:t xml:space="preserve"> </w:t>
      </w:r>
      <w:r w:rsidR="000819AE">
        <w:rPr>
          <w:bCs/>
          <w:szCs w:val="20"/>
        </w:rPr>
        <w:t>applicat</w:t>
      </w:r>
      <w:r w:rsidR="00FE0985">
        <w:rPr>
          <w:bCs/>
          <w:szCs w:val="20"/>
        </w:rPr>
        <w:t>i</w:t>
      </w:r>
      <w:r w:rsidR="000819AE">
        <w:rPr>
          <w:bCs/>
          <w:szCs w:val="20"/>
        </w:rPr>
        <w:t>on</w:t>
      </w:r>
      <w:r>
        <w:rPr>
          <w:bCs/>
          <w:szCs w:val="20"/>
        </w:rPr>
        <w:t xml:space="preserve"> code. </w:t>
      </w:r>
    </w:p>
    <w:p w14:paraId="6C7E3ED8" w14:textId="77777777" w:rsidR="00BF6550" w:rsidRDefault="00BF6550" w:rsidP="009C08F4">
      <w:pPr>
        <w:pStyle w:val="MCHPNormal"/>
        <w:spacing w:after="120"/>
        <w:jc w:val="left"/>
        <w:rPr>
          <w:bCs/>
          <w:szCs w:val="20"/>
        </w:rPr>
      </w:pPr>
    </w:p>
    <w:p w14:paraId="53B2CFC8" w14:textId="0096E849" w:rsidR="00BF6550" w:rsidRDefault="00FA79C6" w:rsidP="004257DD">
      <w:pPr>
        <w:pStyle w:val="MCHPHeading2"/>
        <w:pageBreakBefore/>
      </w:pPr>
      <w:bookmarkStart w:id="77" w:name="_Toc38551079"/>
      <w:r w:rsidRPr="00FA79C6">
        <w:lastRenderedPageBreak/>
        <w:t>Plant Measurement Support</w:t>
      </w:r>
      <w:bookmarkEnd w:id="77"/>
    </w:p>
    <w:p w14:paraId="2A6DEA29" w14:textId="3BAA4383" w:rsidR="00BE6E03" w:rsidRDefault="00BE6E03" w:rsidP="008E55B0">
      <w:pPr>
        <w:pStyle w:val="MCHPNormal"/>
        <w:spacing w:after="120"/>
        <w:rPr>
          <w:szCs w:val="20"/>
        </w:rPr>
      </w:pPr>
      <w:r>
        <w:rPr>
          <w:szCs w:val="20"/>
        </w:rPr>
        <w:t>The compensation filter of a switched-mode power supply feedback loops serves the sole purpose of compensating non-linear gain characteristics of the power filter (plant) to stabilize its operation and prevent undesired instabilities such as oscillations or noise transfer. This is achieved by compensating all poles in the power plant transfer function with zeros in the compensation filter transfer function and all zeros of the power plant transfer function with poles in the compensation filter transfer function.</w:t>
      </w:r>
      <w:r w:rsidR="00037D35">
        <w:rPr>
          <w:szCs w:val="20"/>
        </w:rPr>
        <w:t xml:space="preserve"> In general compensation poles and zeros are placed close to / at the frequency locations of their power plant counterpart. </w:t>
      </w:r>
    </w:p>
    <w:p w14:paraId="045191FC" w14:textId="714BD598" w:rsidR="008E55B0" w:rsidRDefault="008E55B0" w:rsidP="008E55B0">
      <w:pPr>
        <w:pStyle w:val="MCHPNormal"/>
        <w:spacing w:after="120"/>
        <w:rPr>
          <w:szCs w:val="20"/>
        </w:rPr>
      </w:pPr>
      <w:r>
        <w:rPr>
          <w:szCs w:val="20"/>
        </w:rPr>
        <w:t>Hence, every design process of any feedback loop starts with the compensation of the power plant and essentially requires knowledge about its frequency domain characteristic represented by its transfer function. This transfer function is generally derived by</w:t>
      </w:r>
      <w:r w:rsidRPr="008E55B0">
        <w:rPr>
          <w:szCs w:val="20"/>
        </w:rPr>
        <w:t xml:space="preserve"> </w:t>
      </w:r>
      <w:r>
        <w:rPr>
          <w:szCs w:val="20"/>
        </w:rPr>
        <w:t>using:</w:t>
      </w:r>
    </w:p>
    <w:p w14:paraId="0DECC82B" w14:textId="1B79A48E" w:rsidR="00C46674" w:rsidRDefault="008E55B0" w:rsidP="008E55B0">
      <w:pPr>
        <w:pStyle w:val="MCHPNormal"/>
        <w:numPr>
          <w:ilvl w:val="1"/>
          <w:numId w:val="14"/>
        </w:numPr>
        <w:spacing w:after="120"/>
        <w:ind w:left="900"/>
        <w:jc w:val="left"/>
        <w:rPr>
          <w:szCs w:val="20"/>
        </w:rPr>
      </w:pPr>
      <w:r>
        <w:rPr>
          <w:szCs w:val="20"/>
        </w:rPr>
        <w:t>Analytical equations, incorporating major component values into equations of specific equations for known power filter topologies</w:t>
      </w:r>
    </w:p>
    <w:p w14:paraId="1FD986C8" w14:textId="12B363B8" w:rsidR="008E55B0" w:rsidRDefault="008E55B0" w:rsidP="008E55B0">
      <w:pPr>
        <w:pStyle w:val="MCHPNormal"/>
        <w:numPr>
          <w:ilvl w:val="1"/>
          <w:numId w:val="14"/>
        </w:numPr>
        <w:spacing w:after="120"/>
        <w:ind w:left="900"/>
        <w:jc w:val="left"/>
        <w:rPr>
          <w:szCs w:val="20"/>
        </w:rPr>
      </w:pPr>
      <w:r>
        <w:rPr>
          <w:szCs w:val="20"/>
        </w:rPr>
        <w:t xml:space="preserve">Polynomial equations defined by coefficients derived through numerical approximation </w:t>
      </w:r>
    </w:p>
    <w:p w14:paraId="0705341B" w14:textId="71C06922" w:rsidR="008E55B0" w:rsidRDefault="008E55B0" w:rsidP="008E55B0">
      <w:pPr>
        <w:pStyle w:val="MCHPNormal"/>
        <w:numPr>
          <w:ilvl w:val="1"/>
          <w:numId w:val="14"/>
        </w:numPr>
        <w:spacing w:after="120"/>
        <w:ind w:left="900"/>
        <w:jc w:val="left"/>
        <w:rPr>
          <w:szCs w:val="20"/>
        </w:rPr>
      </w:pPr>
      <w:r>
        <w:rPr>
          <w:szCs w:val="20"/>
        </w:rPr>
        <w:t>Analog circuit simulation</w:t>
      </w:r>
    </w:p>
    <w:p w14:paraId="7D8E365B" w14:textId="244239E4" w:rsidR="008E55B0" w:rsidRDefault="008E55B0" w:rsidP="00DF4BCC">
      <w:pPr>
        <w:pStyle w:val="MCHPNormal"/>
        <w:numPr>
          <w:ilvl w:val="1"/>
          <w:numId w:val="14"/>
        </w:numPr>
        <w:spacing w:after="240"/>
        <w:ind w:left="907"/>
        <w:jc w:val="left"/>
        <w:rPr>
          <w:szCs w:val="20"/>
        </w:rPr>
      </w:pPr>
      <w:r>
        <w:rPr>
          <w:szCs w:val="20"/>
        </w:rPr>
        <w:t>Direct measurement using Vector Network Analyzers (VNA)</w:t>
      </w:r>
    </w:p>
    <w:p w14:paraId="1BB3B0D4" w14:textId="393104D1" w:rsidR="002149F3" w:rsidRDefault="002149F3" w:rsidP="00E7775E">
      <w:pPr>
        <w:pStyle w:val="MCHPNormal"/>
        <w:spacing w:after="120"/>
        <w:rPr>
          <w:szCs w:val="20"/>
        </w:rPr>
      </w:pPr>
      <w:r>
        <w:rPr>
          <w:szCs w:val="20"/>
        </w:rPr>
        <w:t xml:space="preserve">Each of these approaches has its individual advances and drawbacks, which will not be further discussed in this user guide. </w:t>
      </w:r>
      <w:r w:rsidR="00DF4BCC">
        <w:rPr>
          <w:szCs w:val="20"/>
        </w:rPr>
        <w:t>The only method highlighted here is the direct measurement of the power plant transfer function using a Vector Network Analyzer.</w:t>
      </w:r>
    </w:p>
    <w:p w14:paraId="1CA8ECA3" w14:textId="6C270D73" w:rsidR="00FA79C6" w:rsidRDefault="00FA79C6" w:rsidP="00FA79C6">
      <w:pPr>
        <w:pStyle w:val="MCHPNormal"/>
        <w:numPr>
          <w:ilvl w:val="0"/>
          <w:numId w:val="14"/>
        </w:numPr>
        <w:spacing w:after="120"/>
        <w:ind w:left="187" w:hanging="187"/>
        <w:jc w:val="left"/>
        <w:rPr>
          <w:b/>
          <w:bCs/>
          <w:szCs w:val="20"/>
        </w:rPr>
      </w:pPr>
      <w:r>
        <w:rPr>
          <w:b/>
          <w:bCs/>
          <w:szCs w:val="20"/>
        </w:rPr>
        <w:t>Theoretical Background</w:t>
      </w:r>
    </w:p>
    <w:p w14:paraId="2892A3F6" w14:textId="68D81493" w:rsidR="00FA79C6" w:rsidRDefault="00E7775E" w:rsidP="006B1CF8">
      <w:pPr>
        <w:pStyle w:val="MCHPNormal"/>
        <w:spacing w:after="240"/>
        <w:jc w:val="left"/>
        <w:rPr>
          <w:szCs w:val="20"/>
        </w:rPr>
      </w:pPr>
      <w:r>
        <w:rPr>
          <w:szCs w:val="20"/>
        </w:rPr>
        <w:t xml:space="preserve">The frequency domain design approach of switched-mode power supply feedback loops is based on the small signal model. This approach defines the system as combinations of interconnected transfer functions. The simplest approach only defines two transfer functions, one defining the power plant as transfer function </w:t>
      </w:r>
      <w:r w:rsidRPr="00E7775E">
        <w:rPr>
          <w:rFonts w:ascii="Times New Roman" w:hAnsi="Times New Roman" w:cs="Times New Roman"/>
          <w:i/>
          <w:iCs/>
          <w:szCs w:val="20"/>
        </w:rPr>
        <w:t>G(s)</w:t>
      </w:r>
      <w:r>
        <w:rPr>
          <w:szCs w:val="20"/>
        </w:rPr>
        <w:t xml:space="preserve"> and the second defining the control stage as transfer function </w:t>
      </w:r>
      <w:r w:rsidRPr="00E7775E">
        <w:rPr>
          <w:rFonts w:ascii="Times New Roman" w:hAnsi="Times New Roman" w:cs="Times New Roman"/>
          <w:i/>
          <w:iCs/>
          <w:szCs w:val="20"/>
        </w:rPr>
        <w:t>H(s)</w:t>
      </w:r>
      <w:r>
        <w:rPr>
          <w:szCs w:val="20"/>
        </w:rPr>
        <w:t>.</w:t>
      </w:r>
    </w:p>
    <w:p w14:paraId="007DD9EE" w14:textId="77777777" w:rsidR="00E7775E" w:rsidRDefault="00E7775E" w:rsidP="00E7775E">
      <w:pPr>
        <w:pStyle w:val="MCHPNormal"/>
        <w:keepNext/>
        <w:spacing w:after="120"/>
        <w:jc w:val="center"/>
      </w:pPr>
      <w:r>
        <w:rPr>
          <w:noProof/>
        </w:rPr>
        <w:drawing>
          <wp:inline distT="0" distB="0" distL="0" distR="0" wp14:anchorId="69C3E5F3" wp14:editId="440739D7">
            <wp:extent cx="4215698" cy="1958636"/>
            <wp:effectExtent l="19050" t="19050" r="1397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15698" cy="1958636"/>
                    </a:xfrm>
                    <a:prstGeom prst="rect">
                      <a:avLst/>
                    </a:prstGeom>
                    <a:ln w="19050">
                      <a:solidFill>
                        <a:schemeClr val="tx1"/>
                      </a:solidFill>
                    </a:ln>
                  </pic:spPr>
                </pic:pic>
              </a:graphicData>
            </a:graphic>
          </wp:inline>
        </w:drawing>
      </w:r>
    </w:p>
    <w:p w14:paraId="2FE286D3" w14:textId="2C67225E" w:rsidR="00E7775E" w:rsidRPr="00E7775E" w:rsidRDefault="00E7775E" w:rsidP="00BE6239">
      <w:pPr>
        <w:pStyle w:val="Caption"/>
        <w:spacing w:after="360"/>
        <w:jc w:val="center"/>
        <w:rPr>
          <w:rFonts w:ascii="Arial" w:hAnsi="Arial" w:cs="Arial"/>
          <w:color w:val="auto"/>
          <w:szCs w:val="20"/>
        </w:rPr>
      </w:pPr>
      <w:bookmarkStart w:id="78" w:name="_Ref38021225"/>
      <w:bookmarkStart w:id="79" w:name="_Toc38549295"/>
      <w:r w:rsidRPr="00E7775E">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71397F">
        <w:rPr>
          <w:rFonts w:ascii="Arial" w:hAnsi="Arial" w:cs="Arial"/>
          <w:noProof/>
          <w:color w:val="auto"/>
        </w:rPr>
        <w:t>16</w:t>
      </w:r>
      <w:r w:rsidR="00AC60E0">
        <w:rPr>
          <w:rFonts w:ascii="Arial" w:hAnsi="Arial" w:cs="Arial"/>
          <w:color w:val="auto"/>
        </w:rPr>
        <w:fldChar w:fldCharType="end"/>
      </w:r>
      <w:bookmarkEnd w:id="78"/>
      <w:r w:rsidRPr="00E7775E">
        <w:rPr>
          <w:rFonts w:ascii="Arial" w:hAnsi="Arial" w:cs="Arial"/>
          <w:color w:val="auto"/>
        </w:rPr>
        <w:t>: Closed Loop Model of Switched-Mode Power Supply Control System</w:t>
      </w:r>
      <w:bookmarkEnd w:id="79"/>
    </w:p>
    <w:p w14:paraId="192C15E5" w14:textId="68656CEE" w:rsidR="006B1CF8" w:rsidRDefault="006B1CF8" w:rsidP="002149F3">
      <w:pPr>
        <w:pStyle w:val="MCHPNormal"/>
        <w:spacing w:after="120"/>
        <w:jc w:val="left"/>
        <w:rPr>
          <w:szCs w:val="20"/>
        </w:rPr>
      </w:pPr>
      <w:r>
        <w:rPr>
          <w:szCs w:val="20"/>
        </w:rPr>
        <w:t xml:space="preserve">In this model block </w:t>
      </w:r>
      <w:r w:rsidR="00950744">
        <w:rPr>
          <w:szCs w:val="20"/>
        </w:rPr>
        <w:t>diagram,</w:t>
      </w:r>
      <w:r>
        <w:rPr>
          <w:szCs w:val="20"/>
        </w:rPr>
        <w:t xml:space="preserve"> the compensator receives the feedback signal from the system output and turns this into a control signal. This control signal is then summed with the reference and applied to the power plant. </w:t>
      </w:r>
    </w:p>
    <w:p w14:paraId="2920BEB3" w14:textId="19738D3F" w:rsidR="00BE6239" w:rsidRDefault="006B1CF8" w:rsidP="002149F3">
      <w:pPr>
        <w:pStyle w:val="MCHPNormal"/>
        <w:spacing w:after="120"/>
        <w:jc w:val="left"/>
        <w:rPr>
          <w:szCs w:val="20"/>
        </w:rPr>
      </w:pPr>
      <w:r>
        <w:rPr>
          <w:szCs w:val="20"/>
        </w:rPr>
        <w:lastRenderedPageBreak/>
        <w:t>It is important to notice that this is not an exact representation of a real-world feedback loop, where the feedback is directly summed with the reference signal and only the remaining error signal is processed by the co</w:t>
      </w:r>
      <w:r w:rsidR="00664237">
        <w:rPr>
          <w:szCs w:val="20"/>
        </w:rPr>
        <w:t>mpensator. However, this difference does not have any mathematical impact.</w:t>
      </w:r>
    </w:p>
    <w:p w14:paraId="6256B329" w14:textId="62F54F1B" w:rsidR="00E7775E" w:rsidRDefault="00664237" w:rsidP="002149F3">
      <w:pPr>
        <w:pStyle w:val="MCHPNormal"/>
        <w:spacing w:after="120"/>
        <w:jc w:val="left"/>
        <w:rPr>
          <w:szCs w:val="20"/>
        </w:rPr>
      </w:pPr>
      <w:r>
        <w:rPr>
          <w:szCs w:val="20"/>
        </w:rPr>
        <w:t>According to this model, t</w:t>
      </w:r>
      <w:r w:rsidR="00B84E8D">
        <w:rPr>
          <w:szCs w:val="20"/>
        </w:rPr>
        <w:t xml:space="preserve">he transfer function of the closed loop system is defined as </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431C0D" w:rsidRPr="00232805" w14:paraId="6C61D99D" w14:textId="77777777" w:rsidTr="008C4273">
        <w:trPr>
          <w:trHeight w:val="556"/>
        </w:trPr>
        <w:tc>
          <w:tcPr>
            <w:tcW w:w="2065" w:type="dxa"/>
          </w:tcPr>
          <w:p w14:paraId="33BE8CC0" w14:textId="77777777" w:rsidR="00431C0D" w:rsidRDefault="00431C0D" w:rsidP="008C4273">
            <w:pPr>
              <w:pStyle w:val="ListParagraph"/>
              <w:ind w:left="0"/>
              <w:rPr>
                <w:rFonts w:ascii="Arial" w:hAnsi="Arial" w:cs="Arial"/>
              </w:rPr>
            </w:pPr>
          </w:p>
        </w:tc>
        <w:tc>
          <w:tcPr>
            <w:tcW w:w="6120" w:type="dxa"/>
          </w:tcPr>
          <w:p w14:paraId="302A7080" w14:textId="495E0912" w:rsidR="00431C0D" w:rsidRDefault="0071397F" w:rsidP="008C4273">
            <w:pPr>
              <w:pStyle w:val="ListParagraph"/>
              <w:ind w:left="0"/>
              <w:jc w:val="center"/>
              <w:rPr>
                <w:rFonts w:ascii="Arial" w:hAnsi="Arial" w:cs="Arial"/>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CL</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lang w:val="de-DE"/>
                  </w:rPr>
                  <m:t>=</m:t>
                </m:r>
                <m:f>
                  <m:fPr>
                    <m:ctrlPr>
                      <w:rPr>
                        <w:rFonts w:ascii="Cambria Math" w:hAnsi="Cambria Math" w:cs="Times New Roman"/>
                        <w:i/>
                      </w:rPr>
                    </m:ctrlPr>
                  </m:fPr>
                  <m:num>
                    <m:r>
                      <w:rPr>
                        <w:rFonts w:ascii="Cambria Math" w:hAnsi="Cambria Math" w:cs="Times New Roman"/>
                      </w:rPr>
                      <m:t>G</m:t>
                    </m:r>
                    <m:d>
                      <m:dPr>
                        <m:ctrlPr>
                          <w:rPr>
                            <w:rFonts w:ascii="Cambria Math" w:hAnsi="Cambria Math" w:cs="Times New Roman"/>
                            <w:i/>
                          </w:rPr>
                        </m:ctrlPr>
                      </m:dPr>
                      <m:e>
                        <m:r>
                          <w:rPr>
                            <w:rFonts w:ascii="Cambria Math" w:hAnsi="Cambria Math" w:cs="Times New Roman"/>
                          </w:rPr>
                          <m:t>s</m:t>
                        </m:r>
                      </m:e>
                    </m:d>
                  </m:num>
                  <m:den>
                    <m:r>
                      <w:rPr>
                        <w:rFonts w:ascii="Cambria Math" w:hAnsi="Cambria Math" w:cs="Times New Roman"/>
                        <w:lang w:val="de-DE"/>
                      </w:rPr>
                      <m:t>1+</m:t>
                    </m:r>
                    <m:r>
                      <w:rPr>
                        <w:rFonts w:ascii="Cambria Math" w:hAnsi="Cambria Math" w:cs="Times New Roman"/>
                        <w:color w:val="FF0000"/>
                      </w:rPr>
                      <m:t>G</m:t>
                    </m:r>
                    <m:d>
                      <m:dPr>
                        <m:ctrlPr>
                          <w:rPr>
                            <w:rFonts w:ascii="Cambria Math" w:hAnsi="Cambria Math" w:cs="Times New Roman"/>
                            <w:i/>
                            <w:color w:val="FF0000"/>
                          </w:rPr>
                        </m:ctrlPr>
                      </m:dPr>
                      <m:e>
                        <m:r>
                          <w:rPr>
                            <w:rFonts w:ascii="Cambria Math" w:hAnsi="Cambria Math" w:cs="Times New Roman"/>
                            <w:color w:val="FF0000"/>
                          </w:rPr>
                          <m:t>s</m:t>
                        </m:r>
                      </m:e>
                    </m:d>
                    <m:r>
                      <w:rPr>
                        <w:rFonts w:ascii="Cambria Math" w:hAnsi="Cambria Math" w:cs="Times New Roman"/>
                        <w:color w:val="FF0000"/>
                        <w:lang w:val="de-DE"/>
                      </w:rPr>
                      <m:t>×</m:t>
                    </m:r>
                    <m:r>
                      <w:rPr>
                        <w:rFonts w:ascii="Cambria Math" w:hAnsi="Cambria Math" w:cs="Times New Roman"/>
                        <w:color w:val="FF0000"/>
                      </w:rPr>
                      <m:t>H</m:t>
                    </m:r>
                    <m:d>
                      <m:dPr>
                        <m:ctrlPr>
                          <w:rPr>
                            <w:rFonts w:ascii="Cambria Math" w:hAnsi="Cambria Math" w:cs="Times New Roman"/>
                            <w:i/>
                            <w:color w:val="FF0000"/>
                          </w:rPr>
                        </m:ctrlPr>
                      </m:dPr>
                      <m:e>
                        <m:r>
                          <w:rPr>
                            <w:rFonts w:ascii="Cambria Math" w:hAnsi="Cambria Math" w:cs="Times New Roman"/>
                            <w:color w:val="FF0000"/>
                          </w:rPr>
                          <m:t>s</m:t>
                        </m:r>
                      </m:e>
                    </m:d>
                  </m:den>
                </m:f>
              </m:oMath>
            </m:oMathPara>
          </w:p>
        </w:tc>
        <w:tc>
          <w:tcPr>
            <w:tcW w:w="1867" w:type="dxa"/>
          </w:tcPr>
          <w:p w14:paraId="672AB4AA" w14:textId="492ED732" w:rsidR="00431C0D" w:rsidRPr="00134028" w:rsidRDefault="00431C0D" w:rsidP="008C4273">
            <w:pPr>
              <w:pStyle w:val="ListParagraph"/>
              <w:ind w:left="0"/>
              <w:jc w:val="right"/>
              <w:rPr>
                <w:rFonts w:ascii="Arial" w:hAnsi="Arial" w:cs="Arial"/>
                <w:sz w:val="20"/>
                <w:szCs w:val="20"/>
              </w:rPr>
            </w:pPr>
            <w:r w:rsidRPr="00134028">
              <w:rPr>
                <w:rFonts w:ascii="Arial" w:hAnsi="Arial" w:cs="Arial"/>
                <w:sz w:val="20"/>
                <w:szCs w:val="20"/>
              </w:rPr>
              <w:t xml:space="preserve">Equation </w:t>
            </w:r>
            <w:r w:rsidR="00501EFC" w:rsidRPr="00134028">
              <w:rPr>
                <w:rFonts w:ascii="Arial" w:hAnsi="Arial" w:cs="Arial"/>
                <w:sz w:val="20"/>
                <w:szCs w:val="20"/>
              </w:rPr>
              <w:fldChar w:fldCharType="begin"/>
            </w:r>
            <w:r w:rsidR="00501EFC" w:rsidRPr="00134028">
              <w:rPr>
                <w:rFonts w:ascii="Arial" w:hAnsi="Arial" w:cs="Arial"/>
                <w:sz w:val="20"/>
                <w:szCs w:val="20"/>
              </w:rPr>
              <w:instrText xml:space="preserve"> STYLEREF  \s "MCHP Heading 1"  \* MERGEFORMAT </w:instrText>
            </w:r>
            <w:r w:rsidR="00501EFC" w:rsidRPr="00134028">
              <w:rPr>
                <w:rFonts w:ascii="Arial" w:hAnsi="Arial" w:cs="Arial"/>
                <w:sz w:val="20"/>
                <w:szCs w:val="20"/>
              </w:rPr>
              <w:fldChar w:fldCharType="separate"/>
            </w:r>
            <w:r w:rsidR="0071397F">
              <w:rPr>
                <w:rFonts w:ascii="Arial" w:hAnsi="Arial" w:cs="Arial"/>
                <w:noProof/>
                <w:sz w:val="20"/>
                <w:szCs w:val="20"/>
              </w:rPr>
              <w:t>6</w:t>
            </w:r>
            <w:r w:rsidR="00501EFC" w:rsidRPr="00134028">
              <w:rPr>
                <w:rFonts w:ascii="Arial" w:hAnsi="Arial" w:cs="Arial"/>
                <w:sz w:val="20"/>
                <w:szCs w:val="20"/>
              </w:rPr>
              <w:fldChar w:fldCharType="end"/>
            </w:r>
            <w:r w:rsidR="005F12C2" w:rsidRPr="00134028">
              <w:rPr>
                <w:rFonts w:ascii="Arial" w:hAnsi="Arial" w:cs="Arial"/>
                <w:sz w:val="20"/>
                <w:szCs w:val="20"/>
              </w:rPr>
              <w:noBreakHyphen/>
            </w:r>
            <w:r w:rsidR="005F12C2" w:rsidRPr="00134028">
              <w:rPr>
                <w:rFonts w:ascii="Arial" w:hAnsi="Arial" w:cs="Arial"/>
                <w:sz w:val="20"/>
                <w:szCs w:val="20"/>
              </w:rPr>
              <w:fldChar w:fldCharType="begin"/>
            </w:r>
            <w:r w:rsidR="005F12C2" w:rsidRPr="00134028">
              <w:rPr>
                <w:rFonts w:ascii="Arial" w:hAnsi="Arial" w:cs="Arial"/>
                <w:sz w:val="20"/>
                <w:szCs w:val="20"/>
              </w:rPr>
              <w:instrText xml:space="preserve"> SEQ Equation \* ARABIC \s 1 </w:instrText>
            </w:r>
            <w:r w:rsidR="005F12C2" w:rsidRPr="00134028">
              <w:rPr>
                <w:rFonts w:ascii="Arial" w:hAnsi="Arial" w:cs="Arial"/>
                <w:sz w:val="20"/>
                <w:szCs w:val="20"/>
              </w:rPr>
              <w:fldChar w:fldCharType="separate"/>
            </w:r>
            <w:r w:rsidR="0071397F">
              <w:rPr>
                <w:rFonts w:ascii="Arial" w:hAnsi="Arial" w:cs="Arial"/>
                <w:noProof/>
                <w:sz w:val="20"/>
                <w:szCs w:val="20"/>
              </w:rPr>
              <w:t>3</w:t>
            </w:r>
            <w:r w:rsidR="005F12C2" w:rsidRPr="00134028">
              <w:rPr>
                <w:rFonts w:ascii="Arial" w:hAnsi="Arial" w:cs="Arial"/>
                <w:sz w:val="20"/>
                <w:szCs w:val="20"/>
              </w:rPr>
              <w:fldChar w:fldCharType="end"/>
            </w:r>
          </w:p>
        </w:tc>
      </w:tr>
    </w:tbl>
    <w:p w14:paraId="1817DA51" w14:textId="29129800" w:rsidR="00B84E8D" w:rsidRPr="006918DB" w:rsidRDefault="00B84E8D" w:rsidP="009F2B49">
      <w:pPr>
        <w:pStyle w:val="MCHPNormal"/>
        <w:spacing w:after="120"/>
        <w:jc w:val="center"/>
        <w:rPr>
          <w:rFonts w:ascii="Times New Roman" w:hAnsi="Times New Roman" w:cs="Times New Roman"/>
          <w:szCs w:val="20"/>
        </w:rPr>
      </w:pPr>
    </w:p>
    <w:p w14:paraId="0C0A8049" w14:textId="20F45951" w:rsidR="00E7775E" w:rsidRDefault="00902850" w:rsidP="002149F3">
      <w:pPr>
        <w:pStyle w:val="MCHPNormal"/>
        <w:spacing w:after="120"/>
        <w:jc w:val="left"/>
        <w:rPr>
          <w:szCs w:val="20"/>
        </w:rPr>
      </w:pPr>
      <w:r>
        <w:rPr>
          <w:szCs w:val="20"/>
        </w:rPr>
        <w:t xml:space="preserve">The closed loop transfer function equation shows only one </w:t>
      </w:r>
      <w:r w:rsidR="00E03B99">
        <w:rPr>
          <w:szCs w:val="20"/>
        </w:rPr>
        <w:t xml:space="preserve">unstable / undefined </w:t>
      </w:r>
      <w:r>
        <w:rPr>
          <w:szCs w:val="20"/>
        </w:rPr>
        <w:t>condition</w:t>
      </w:r>
      <w:r w:rsidR="0055729D">
        <w:rPr>
          <w:szCs w:val="20"/>
        </w:rPr>
        <w:t>,</w:t>
      </w:r>
      <w:r>
        <w:rPr>
          <w:szCs w:val="20"/>
        </w:rPr>
        <w:t xml:space="preserve"> when </w:t>
      </w:r>
      <w:r w:rsidRPr="00902850">
        <w:rPr>
          <w:rFonts w:ascii="Times New Roman" w:hAnsi="Times New Roman" w:cs="Times New Roman"/>
          <w:i/>
          <w:iCs/>
          <w:szCs w:val="20"/>
        </w:rPr>
        <w:t>G(s) x H(s)</w:t>
      </w:r>
      <w:r>
        <w:rPr>
          <w:szCs w:val="20"/>
        </w:rPr>
        <w:t xml:space="preserve"> approaches a total value of </w:t>
      </w:r>
      <w:r w:rsidRPr="00902850">
        <w:rPr>
          <w:rFonts w:ascii="Times New Roman" w:hAnsi="Times New Roman" w:cs="Times New Roman"/>
          <w:i/>
          <w:iCs/>
          <w:szCs w:val="20"/>
        </w:rPr>
        <w:t>-1</w:t>
      </w:r>
      <w:r>
        <w:rPr>
          <w:szCs w:val="20"/>
        </w:rPr>
        <w:t>.</w:t>
      </w:r>
      <w:r w:rsidR="00E03B99">
        <w:rPr>
          <w:szCs w:val="20"/>
        </w:rPr>
        <w:t xml:space="preserve"> </w:t>
      </w:r>
      <w:r w:rsidR="0055729D">
        <w:rPr>
          <w:szCs w:val="20"/>
        </w:rPr>
        <w:t>Translated to real-world systems, this condition would lead to even smallest changes of the feedback signal would result in a very large response at the output, making the change on the feedback signal difference even greater, resulting in an even greater output, eventually forcing the system into high gain oscillation. The aspect of interest for stability analysis therefore comes down to determining the value of the Open Loop Gain in s Closed Loop System</w:t>
      </w:r>
      <w:r w:rsidR="000961B7">
        <w:rPr>
          <w:szCs w:val="20"/>
        </w:rPr>
        <w:t xml:space="preserve"> (</w:t>
      </w:r>
      <w:r w:rsidR="000961B7" w:rsidRPr="000961B7">
        <w:rPr>
          <w:color w:val="FF0000"/>
          <w:szCs w:val="20"/>
        </w:rPr>
        <w:t>red</w:t>
      </w:r>
      <w:r w:rsidR="000961B7">
        <w:rPr>
          <w:szCs w:val="20"/>
        </w:rPr>
        <w:t>)</w:t>
      </w:r>
    </w:p>
    <w:p w14:paraId="4D40CEE7" w14:textId="54831E03" w:rsidR="0055729D" w:rsidRPr="00902850" w:rsidRDefault="000961B7" w:rsidP="002149F3">
      <w:pPr>
        <w:pStyle w:val="MCHPNormal"/>
        <w:spacing w:after="120"/>
        <w:jc w:val="left"/>
        <w:rPr>
          <w:szCs w:val="20"/>
        </w:rPr>
      </w:pPr>
      <m:oMathPara>
        <m:oMath>
          <m:r>
            <w:rPr>
              <w:rFonts w:ascii="Cambria Math" w:hAnsi="Cambria Math" w:cs="Times New Roman"/>
              <w:sz w:val="22"/>
            </w:rPr>
            <m:t>G</m:t>
          </m:r>
          <m:d>
            <m:dPr>
              <m:ctrlPr>
                <w:rPr>
                  <w:rFonts w:ascii="Cambria Math" w:hAnsi="Cambria Math" w:cs="Times New Roman"/>
                  <w:i/>
                  <w:sz w:val="22"/>
                </w:rPr>
              </m:ctrlPr>
            </m:dPr>
            <m:e>
              <m:r>
                <w:rPr>
                  <w:rFonts w:ascii="Cambria Math" w:hAnsi="Cambria Math" w:cs="Times New Roman"/>
                  <w:sz w:val="22"/>
                </w:rPr>
                <m:t>s</m:t>
              </m:r>
            </m:e>
          </m:d>
          <m:r>
            <w:rPr>
              <w:rFonts w:ascii="Cambria Math" w:hAnsi="Cambria Math" w:cs="Times New Roman"/>
              <w:sz w:val="22"/>
              <w:lang w:val="de-DE"/>
            </w:rPr>
            <m:t>×</m:t>
          </m:r>
          <m:r>
            <w:rPr>
              <w:rFonts w:ascii="Cambria Math" w:hAnsi="Cambria Math" w:cs="Times New Roman"/>
              <w:sz w:val="22"/>
            </w:rPr>
            <m:t>H</m:t>
          </m:r>
          <m:d>
            <m:dPr>
              <m:ctrlPr>
                <w:rPr>
                  <w:rFonts w:ascii="Cambria Math" w:hAnsi="Cambria Math" w:cs="Times New Roman"/>
                  <w:i/>
                  <w:sz w:val="22"/>
                </w:rPr>
              </m:ctrlPr>
            </m:dPr>
            <m:e>
              <m:r>
                <w:rPr>
                  <w:rFonts w:ascii="Cambria Math" w:hAnsi="Cambria Math" w:cs="Times New Roman"/>
                  <w:sz w:val="22"/>
                </w:rPr>
                <m:t>s</m:t>
              </m:r>
            </m:e>
          </m:d>
          <m:r>
            <w:rPr>
              <w:rFonts w:ascii="Cambria Math" w:hAnsi="Cambria Math" w:cs="Times New Roman"/>
              <w:sz w:val="22"/>
              <w:lang w:val="de-DE"/>
            </w:rPr>
            <m:t>&gt; -1</m:t>
          </m:r>
        </m:oMath>
      </m:oMathPara>
    </w:p>
    <w:p w14:paraId="2AED5179" w14:textId="018B9096" w:rsidR="00E7775E" w:rsidRPr="00902850" w:rsidRDefault="00F12E78" w:rsidP="002149F3">
      <w:pPr>
        <w:pStyle w:val="MCHPNormal"/>
        <w:spacing w:after="120"/>
        <w:jc w:val="left"/>
        <w:rPr>
          <w:szCs w:val="20"/>
        </w:rPr>
      </w:pPr>
      <w:r>
        <w:rPr>
          <w:szCs w:val="20"/>
        </w:rPr>
        <w:t>The so-called Sole Point of Instabi</w:t>
      </w:r>
      <w:r w:rsidR="00054C68">
        <w:rPr>
          <w:szCs w:val="20"/>
        </w:rPr>
        <w:t>li</w:t>
      </w:r>
      <w:r>
        <w:rPr>
          <w:szCs w:val="20"/>
        </w:rPr>
        <w:t xml:space="preserve">ty </w:t>
      </w:r>
      <w:r w:rsidR="00054C68">
        <w:rPr>
          <w:szCs w:val="20"/>
        </w:rPr>
        <w:t xml:space="preserve">at </w:t>
      </w:r>
      <w:r w:rsidR="00054C68" w:rsidRPr="00D17873">
        <w:rPr>
          <w:rFonts w:ascii="Times New Roman" w:hAnsi="Times New Roman" w:cs="Times New Roman"/>
          <w:i/>
          <w:iCs/>
          <w:szCs w:val="20"/>
        </w:rPr>
        <w:t>G(s) x H(s) = -1</w:t>
      </w:r>
      <w:r w:rsidR="00054C68">
        <w:rPr>
          <w:szCs w:val="20"/>
        </w:rPr>
        <w:t xml:space="preserve"> can be found</w:t>
      </w:r>
      <w:r w:rsidR="00D17873">
        <w:rPr>
          <w:szCs w:val="20"/>
        </w:rPr>
        <w:t xml:space="preserve"> in a frequency domain analysis by searching for the point where the phase crosses -180°. At this point the loop gain must be negative to prevent the system from oscillating.</w:t>
      </w:r>
    </w:p>
    <w:p w14:paraId="210BE9E1" w14:textId="77777777" w:rsidR="00454334" w:rsidRDefault="001F26D9" w:rsidP="002149F3">
      <w:pPr>
        <w:pStyle w:val="MCHPNormal"/>
        <w:spacing w:after="120"/>
        <w:jc w:val="left"/>
        <w:rPr>
          <w:szCs w:val="20"/>
        </w:rPr>
      </w:pPr>
      <w:r>
        <w:rPr>
          <w:szCs w:val="20"/>
        </w:rPr>
        <w:t>Common design practices ensure this requirement is met by tuning the loop gain as close as possible to a first-order system with a continuously falling gain of -45° (resp. -20dB/dec) over frequency and if the cross-over frequency of the gain (point where the gain cross the 0dB line) lies within a region where the phase is still greater than -180°.</w:t>
      </w:r>
      <w:r w:rsidR="00454334">
        <w:rPr>
          <w:szCs w:val="20"/>
        </w:rPr>
        <w:t xml:space="preserve"> </w:t>
      </w:r>
    </w:p>
    <w:p w14:paraId="63E7AD46" w14:textId="2AE03F81" w:rsidR="00E7775E" w:rsidRDefault="00454334" w:rsidP="002149F3">
      <w:pPr>
        <w:pStyle w:val="MCHPNormal"/>
        <w:spacing w:after="120"/>
        <w:jc w:val="left"/>
        <w:rPr>
          <w:szCs w:val="20"/>
        </w:rPr>
      </w:pPr>
      <w:r>
        <w:rPr>
          <w:szCs w:val="20"/>
        </w:rPr>
        <w:t xml:space="preserve">Instability close to the Sole Pont of Instability is not a suddenly occurring condition but a gradual process. Hence, instability (increasing difficulties in maintaining a stable power output and suppressing tendencies to oscillate) </w:t>
      </w:r>
      <w:r w:rsidR="008E6FC2">
        <w:rPr>
          <w:szCs w:val="20"/>
        </w:rPr>
        <w:t xml:space="preserve">can already be observed when the open loop gain approaches the -180° point. </w:t>
      </w:r>
      <w:r>
        <w:rPr>
          <w:szCs w:val="20"/>
        </w:rPr>
        <w:t xml:space="preserve">In a practical design, the phase at the cross-over frequency of the gain needs some safety margin </w:t>
      </w:r>
      <w:r w:rsidR="008E6FC2">
        <w:rPr>
          <w:szCs w:val="20"/>
        </w:rPr>
        <w:t>called the Phase Margin. This stability criteria is one of three major reference points used to stability analysis:</w:t>
      </w:r>
    </w:p>
    <w:p w14:paraId="77F10D0E" w14:textId="0DFF7215" w:rsidR="008E6FC2" w:rsidRDefault="008E6FC2" w:rsidP="008E6FC2">
      <w:pPr>
        <w:pStyle w:val="MCHPNormal"/>
        <w:numPr>
          <w:ilvl w:val="0"/>
          <w:numId w:val="14"/>
        </w:numPr>
        <w:spacing w:after="120"/>
        <w:ind w:left="1080"/>
        <w:jc w:val="left"/>
        <w:rPr>
          <w:szCs w:val="20"/>
        </w:rPr>
      </w:pPr>
      <w:r>
        <w:rPr>
          <w:szCs w:val="20"/>
        </w:rPr>
        <w:t>Phase Margin: phase-level at the point where the gain crosses 0dB</w:t>
      </w:r>
    </w:p>
    <w:p w14:paraId="1BC8473A" w14:textId="3898F9BF" w:rsidR="008E6FC2" w:rsidRDefault="008E6FC2" w:rsidP="008E6FC2">
      <w:pPr>
        <w:pStyle w:val="MCHPNormal"/>
        <w:numPr>
          <w:ilvl w:val="0"/>
          <w:numId w:val="14"/>
        </w:numPr>
        <w:spacing w:after="120"/>
        <w:ind w:left="1080"/>
        <w:jc w:val="left"/>
        <w:rPr>
          <w:szCs w:val="20"/>
        </w:rPr>
      </w:pPr>
      <w:r>
        <w:rPr>
          <w:szCs w:val="20"/>
        </w:rPr>
        <w:t>Gain Margin: negative gain level at the point where the phase crosses -180°</w:t>
      </w:r>
    </w:p>
    <w:p w14:paraId="5FB1F052" w14:textId="72DAA2F9" w:rsidR="008E6FC2" w:rsidRDefault="008E6FC2" w:rsidP="008E6FC2">
      <w:pPr>
        <w:pStyle w:val="MCHPNormal"/>
        <w:numPr>
          <w:ilvl w:val="0"/>
          <w:numId w:val="14"/>
        </w:numPr>
        <w:spacing w:after="120"/>
        <w:ind w:left="1080"/>
        <w:jc w:val="left"/>
        <w:rPr>
          <w:szCs w:val="20"/>
        </w:rPr>
      </w:pPr>
      <w:r>
        <w:rPr>
          <w:szCs w:val="20"/>
        </w:rPr>
        <w:t>Gain slope at Cross-Over: Slope of the gain at the point where it crosses 0dB</w:t>
      </w:r>
    </w:p>
    <w:p w14:paraId="48AB27D0" w14:textId="6E1AB568" w:rsidR="00FF6CCE" w:rsidRDefault="00FF6CCE" w:rsidP="00FF6CCE">
      <w:pPr>
        <w:pStyle w:val="MCHPNormal"/>
        <w:spacing w:after="120"/>
        <w:jc w:val="left"/>
        <w:rPr>
          <w:szCs w:val="20"/>
        </w:rPr>
      </w:pPr>
      <w:r>
        <w:rPr>
          <w:szCs w:val="20"/>
        </w:rPr>
        <w:t>Only if all three criteria are meeting the parameters given in design specifications, the power supply can be assumed to be stable and reliable.</w:t>
      </w:r>
    </w:p>
    <w:p w14:paraId="11AE5BDB" w14:textId="77777777" w:rsidR="00FE2AA3" w:rsidRPr="00902850" w:rsidRDefault="00FE2AA3" w:rsidP="00FF6CCE">
      <w:pPr>
        <w:pStyle w:val="MCHPNormal"/>
        <w:spacing w:after="120"/>
        <w:jc w:val="left"/>
        <w:rPr>
          <w:szCs w:val="20"/>
        </w:rPr>
      </w:pPr>
    </w:p>
    <w:p w14:paraId="3036F914" w14:textId="0AF6F4E5" w:rsidR="00F96E84" w:rsidRDefault="00F96E84" w:rsidP="00F96E84">
      <w:pPr>
        <w:pStyle w:val="MCHPNormal"/>
        <w:numPr>
          <w:ilvl w:val="0"/>
          <w:numId w:val="14"/>
        </w:numPr>
        <w:spacing w:after="120"/>
        <w:ind w:left="187" w:hanging="187"/>
        <w:jc w:val="left"/>
        <w:rPr>
          <w:b/>
          <w:bCs/>
          <w:szCs w:val="20"/>
        </w:rPr>
      </w:pPr>
      <w:r>
        <w:rPr>
          <w:b/>
          <w:bCs/>
          <w:szCs w:val="20"/>
        </w:rPr>
        <w:t xml:space="preserve">Open Loop Gain Linearization </w:t>
      </w:r>
      <w:r w:rsidR="003B747E">
        <w:rPr>
          <w:b/>
          <w:bCs/>
          <w:szCs w:val="20"/>
        </w:rPr>
        <w:t>and Regulation</w:t>
      </w:r>
    </w:p>
    <w:p w14:paraId="7CC762EF" w14:textId="136AA1C7" w:rsidR="00E7775E" w:rsidRDefault="0089331A" w:rsidP="002149F3">
      <w:pPr>
        <w:pStyle w:val="MCHPNormal"/>
        <w:spacing w:after="120"/>
        <w:jc w:val="left"/>
        <w:rPr>
          <w:szCs w:val="20"/>
        </w:rPr>
      </w:pPr>
      <w:r>
        <w:rPr>
          <w:szCs w:val="20"/>
        </w:rPr>
        <w:t>As stated above, the common frequency domain design approach splits the design of a feedback loop control stage into two major aspects:</w:t>
      </w:r>
    </w:p>
    <w:p w14:paraId="7CCCFA73" w14:textId="637A1E17" w:rsidR="0089331A" w:rsidRPr="0075654B" w:rsidRDefault="0089331A" w:rsidP="0075654B">
      <w:pPr>
        <w:pStyle w:val="MCHPNormal"/>
        <w:numPr>
          <w:ilvl w:val="0"/>
          <w:numId w:val="14"/>
        </w:numPr>
        <w:spacing w:after="120"/>
        <w:ind w:left="1080"/>
        <w:jc w:val="left"/>
        <w:rPr>
          <w:szCs w:val="20"/>
        </w:rPr>
      </w:pPr>
      <w:r w:rsidRPr="002841F1">
        <w:rPr>
          <w:b/>
          <w:bCs/>
          <w:szCs w:val="20"/>
        </w:rPr>
        <w:t>Compensation:</w:t>
      </w:r>
      <w:r>
        <w:rPr>
          <w:szCs w:val="20"/>
        </w:rPr>
        <w:br/>
        <w:t xml:space="preserve">Compensation is the linearization of the power plant transfer function frequency domain characteristic. </w:t>
      </w:r>
      <w:r w:rsidR="00E370EB">
        <w:rPr>
          <w:szCs w:val="20"/>
        </w:rPr>
        <w:t>T</w:t>
      </w:r>
      <w:r w:rsidR="002841F1">
        <w:rPr>
          <w:szCs w:val="20"/>
        </w:rPr>
        <w:t>he combination of inductive and capacitive components introduces different and very specific poles and zeros at various locations, making the total transfer function highly non-linear</w:t>
      </w:r>
      <w:r w:rsidR="00BC4F1B">
        <w:rPr>
          <w:szCs w:val="20"/>
        </w:rPr>
        <w:t xml:space="preserve"> </w:t>
      </w:r>
      <w:r w:rsidR="00BC4F1B">
        <w:rPr>
          <w:szCs w:val="20"/>
        </w:rPr>
        <w:lastRenderedPageBreak/>
        <w:t>and in many cases physically impossible to apply proper regulation. Hence, the main aspect of compensation is to linearize the non-linear characteristics of the power plant</w:t>
      </w:r>
      <w:r w:rsidR="00EF0B7A">
        <w:rPr>
          <w:szCs w:val="20"/>
        </w:rPr>
        <w:t xml:space="preserve"> by eliminating the </w:t>
      </w:r>
      <w:r w:rsidR="00B20606">
        <w:rPr>
          <w:szCs w:val="20"/>
        </w:rPr>
        <w:t xml:space="preserve">effects of poles and zeros of the power plant. </w:t>
      </w:r>
      <w:r w:rsidR="00C20AC3">
        <w:rPr>
          <w:szCs w:val="20"/>
        </w:rPr>
        <w:br/>
      </w:r>
      <w:r w:rsidR="00C20AC3">
        <w:rPr>
          <w:szCs w:val="20"/>
        </w:rPr>
        <w:br/>
      </w:r>
      <w:r w:rsidR="00C005F5">
        <w:rPr>
          <w:b/>
          <w:bCs/>
          <w:szCs w:val="20"/>
        </w:rPr>
        <w:t xml:space="preserve">Effects of </w:t>
      </w:r>
      <w:r w:rsidR="00E51C8B" w:rsidRPr="00E51C8B">
        <w:rPr>
          <w:b/>
          <w:bCs/>
          <w:szCs w:val="20"/>
        </w:rPr>
        <w:t>Poles</w:t>
      </w:r>
      <w:r w:rsidR="00C005F5">
        <w:rPr>
          <w:b/>
          <w:bCs/>
          <w:szCs w:val="20"/>
        </w:rPr>
        <w:t xml:space="preserve"> on the Frequency Domain Transfer Function</w:t>
      </w:r>
      <w:r w:rsidR="00E51C8B" w:rsidRPr="00E51C8B">
        <w:rPr>
          <w:b/>
          <w:bCs/>
          <w:szCs w:val="20"/>
        </w:rPr>
        <w:t>:</w:t>
      </w:r>
      <w:r w:rsidR="00E51C8B">
        <w:rPr>
          <w:szCs w:val="20"/>
        </w:rPr>
        <w:br/>
      </w:r>
      <w:r w:rsidR="00C20AC3">
        <w:rPr>
          <w:szCs w:val="20"/>
        </w:rPr>
        <w:t xml:space="preserve">In the frequency domain </w:t>
      </w:r>
      <w:r w:rsidR="0075654B">
        <w:rPr>
          <w:szCs w:val="20"/>
        </w:rPr>
        <w:t>a</w:t>
      </w:r>
      <w:r w:rsidR="00C20AC3">
        <w:rPr>
          <w:szCs w:val="20"/>
        </w:rPr>
        <w:t xml:space="preserve"> pole introduces a negative gain slope of -20dB/dec</w:t>
      </w:r>
      <w:r w:rsidR="0075654B">
        <w:rPr>
          <w:szCs w:val="20"/>
        </w:rPr>
        <w:t>, starting at the pole location, and a change in phase of -90°, starting one decade below the pole location and ending one decade above.</w:t>
      </w:r>
      <w:r w:rsidR="0075654B">
        <w:rPr>
          <w:szCs w:val="20"/>
        </w:rPr>
        <w:br/>
      </w:r>
      <w:r w:rsidR="0075654B">
        <w:rPr>
          <w:szCs w:val="20"/>
        </w:rPr>
        <w:br/>
      </w:r>
      <w:r w:rsidR="00C005F5">
        <w:rPr>
          <w:b/>
          <w:bCs/>
          <w:szCs w:val="20"/>
        </w:rPr>
        <w:t>Effects of Zeros on the Frequency Domain Transfer Function</w:t>
      </w:r>
      <w:r w:rsidR="00C005F5" w:rsidRPr="00E51C8B">
        <w:rPr>
          <w:b/>
          <w:bCs/>
          <w:szCs w:val="20"/>
        </w:rPr>
        <w:t>:</w:t>
      </w:r>
      <w:r w:rsidR="00E51C8B">
        <w:rPr>
          <w:szCs w:val="20"/>
        </w:rPr>
        <w:br/>
      </w:r>
      <w:r w:rsidR="0075654B" w:rsidRPr="0075654B">
        <w:rPr>
          <w:szCs w:val="20"/>
        </w:rPr>
        <w:t>E</w:t>
      </w:r>
      <w:r w:rsidR="00C20AC3" w:rsidRPr="0075654B">
        <w:rPr>
          <w:szCs w:val="20"/>
        </w:rPr>
        <w:t xml:space="preserve">very zero introduces a positive </w:t>
      </w:r>
      <w:r w:rsidR="0075654B" w:rsidRPr="0075654B">
        <w:rPr>
          <w:szCs w:val="20"/>
        </w:rPr>
        <w:t xml:space="preserve">gain </w:t>
      </w:r>
      <w:r w:rsidR="00C20AC3" w:rsidRPr="0075654B">
        <w:rPr>
          <w:szCs w:val="20"/>
        </w:rPr>
        <w:t xml:space="preserve">slope of +20dB/dec, </w:t>
      </w:r>
      <w:r w:rsidR="0075654B">
        <w:rPr>
          <w:szCs w:val="20"/>
        </w:rPr>
        <w:t>starting at the pole location, and a change in phase of +90°, starting one decade below the pole location and ending one decade above.</w:t>
      </w:r>
      <w:r w:rsidR="00C20AC3" w:rsidRPr="0075654B">
        <w:rPr>
          <w:szCs w:val="20"/>
        </w:rPr>
        <w:t xml:space="preserve"> </w:t>
      </w:r>
      <w:r w:rsidR="00384D10">
        <w:rPr>
          <w:szCs w:val="20"/>
        </w:rPr>
        <w:br/>
      </w:r>
      <w:r w:rsidR="00384D10">
        <w:rPr>
          <w:szCs w:val="20"/>
        </w:rPr>
        <w:br/>
      </w:r>
      <w:r w:rsidR="00C005F5">
        <w:rPr>
          <w:b/>
          <w:bCs/>
          <w:szCs w:val="20"/>
        </w:rPr>
        <w:t xml:space="preserve">Fundamental </w:t>
      </w:r>
      <w:r w:rsidR="00C005F5" w:rsidRPr="00C005F5">
        <w:rPr>
          <w:b/>
          <w:bCs/>
          <w:szCs w:val="20"/>
        </w:rPr>
        <w:t>Compensation</w:t>
      </w:r>
      <w:r w:rsidR="00C005F5">
        <w:rPr>
          <w:b/>
          <w:bCs/>
          <w:szCs w:val="20"/>
        </w:rPr>
        <w:t xml:space="preserve"> </w:t>
      </w:r>
      <w:r w:rsidR="00C005F5" w:rsidRPr="00C005F5">
        <w:rPr>
          <w:b/>
          <w:bCs/>
          <w:szCs w:val="20"/>
        </w:rPr>
        <w:t>Approach:</w:t>
      </w:r>
      <w:r w:rsidR="00C005F5">
        <w:rPr>
          <w:szCs w:val="20"/>
        </w:rPr>
        <w:br/>
        <w:t>As poles and zeros have complementary effects on gain and phase across frequency, placing a</w:t>
      </w:r>
      <w:r w:rsidR="002C6ECC">
        <w:rPr>
          <w:szCs w:val="20"/>
        </w:rPr>
        <w:t xml:space="preserve"> pole </w:t>
      </w:r>
      <w:r w:rsidR="00C005F5">
        <w:rPr>
          <w:szCs w:val="20"/>
        </w:rPr>
        <w:t xml:space="preserve">at the frequency location of a zero </w:t>
      </w:r>
      <w:r w:rsidR="002C6ECC">
        <w:rPr>
          <w:szCs w:val="20"/>
        </w:rPr>
        <w:t>and vice versa</w:t>
      </w:r>
      <w:r w:rsidR="00C005F5">
        <w:rPr>
          <w:szCs w:val="20"/>
        </w:rPr>
        <w:t xml:space="preserve"> is sufficient to eliminate</w:t>
      </w:r>
      <w:r w:rsidR="002C6ECC">
        <w:rPr>
          <w:szCs w:val="20"/>
        </w:rPr>
        <w:t xml:space="preserve"> the non-linear effects </w:t>
      </w:r>
      <w:r w:rsidR="00C005F5">
        <w:rPr>
          <w:szCs w:val="20"/>
        </w:rPr>
        <w:t>of</w:t>
      </w:r>
      <w:r w:rsidR="002C6ECC">
        <w:rPr>
          <w:szCs w:val="20"/>
        </w:rPr>
        <w:t xml:space="preserve"> one by the other.</w:t>
      </w:r>
      <w:r w:rsidR="002C6ECC">
        <w:rPr>
          <w:szCs w:val="20"/>
        </w:rPr>
        <w:br/>
      </w:r>
      <w:r w:rsidR="002C6ECC">
        <w:rPr>
          <w:szCs w:val="20"/>
        </w:rPr>
        <w:br/>
      </w:r>
      <w:r w:rsidR="00967053" w:rsidRPr="00967053">
        <w:rPr>
          <w:b/>
          <w:bCs/>
          <w:szCs w:val="20"/>
        </w:rPr>
        <w:t>Plant Po</w:t>
      </w:r>
      <w:r w:rsidR="00967053">
        <w:rPr>
          <w:b/>
          <w:bCs/>
          <w:szCs w:val="20"/>
        </w:rPr>
        <w:t>l</w:t>
      </w:r>
      <w:r w:rsidR="00967053" w:rsidRPr="00967053">
        <w:rPr>
          <w:b/>
          <w:bCs/>
          <w:szCs w:val="20"/>
        </w:rPr>
        <w:t>e &amp; Zero Locations:</w:t>
      </w:r>
      <w:r w:rsidR="00C005F5">
        <w:rPr>
          <w:szCs w:val="20"/>
        </w:rPr>
        <w:br/>
      </w:r>
      <w:r w:rsidR="00E370EB">
        <w:rPr>
          <w:szCs w:val="20"/>
        </w:rPr>
        <w:t xml:space="preserve">Power filters topologies are all, without exceptions, low-pass LC filters. All low-pass LC filters have a similar characteristic where gain and phase run flat up to the resonant frequency of the LC filter, at which point both drop sharply, effectively cutting off higher frequencies. </w:t>
      </w:r>
      <w:r w:rsidR="00EC4083">
        <w:rPr>
          <w:szCs w:val="20"/>
        </w:rPr>
        <w:t xml:space="preserve">This point where the drop in gain and phase can be observed is usually the point where the power supply filter circuit starts to approach the Sole Point of Instability. </w:t>
      </w:r>
      <w:r w:rsidR="002C6ECC">
        <w:rPr>
          <w:szCs w:val="20"/>
        </w:rPr>
        <w:t xml:space="preserve">Stabilizing the power filter is therefore </w:t>
      </w:r>
      <w:r w:rsidR="00967053">
        <w:rPr>
          <w:szCs w:val="20"/>
        </w:rPr>
        <w:t>d</w:t>
      </w:r>
      <w:r w:rsidR="002C6ECC">
        <w:rPr>
          <w:szCs w:val="20"/>
        </w:rPr>
        <w:t xml:space="preserve">one by compensating every pole and zero found in the power plant transfer function </w:t>
      </w:r>
      <w:r w:rsidR="002C6ECC" w:rsidRPr="002C6ECC">
        <w:rPr>
          <w:rFonts w:ascii="Times New Roman" w:hAnsi="Times New Roman" w:cs="Times New Roman"/>
          <w:i/>
          <w:iCs/>
          <w:szCs w:val="20"/>
        </w:rPr>
        <w:t>G(s)</w:t>
      </w:r>
      <w:r w:rsidR="002C6ECC">
        <w:rPr>
          <w:szCs w:val="20"/>
        </w:rPr>
        <w:t xml:space="preserve"> by a correcting pole or zero counterpart in the compensation filter </w:t>
      </w:r>
      <w:r w:rsidR="002C6ECC" w:rsidRPr="002C6ECC">
        <w:rPr>
          <w:rFonts w:ascii="Times New Roman" w:hAnsi="Times New Roman" w:cs="Times New Roman"/>
          <w:i/>
          <w:iCs/>
          <w:szCs w:val="20"/>
        </w:rPr>
        <w:t>H(s)</w:t>
      </w:r>
      <w:r w:rsidR="002C6ECC">
        <w:rPr>
          <w:szCs w:val="20"/>
        </w:rPr>
        <w:t>, eventually linearizing the system</w:t>
      </w:r>
      <w:r w:rsidR="001B67CF">
        <w:rPr>
          <w:szCs w:val="20"/>
        </w:rPr>
        <w:t>, turning its frequency domain into a flat gain and phase profile.</w:t>
      </w:r>
      <w:r w:rsidR="00EC4083">
        <w:rPr>
          <w:szCs w:val="20"/>
        </w:rPr>
        <w:br/>
      </w:r>
    </w:p>
    <w:p w14:paraId="7171D792" w14:textId="1B95BB1B" w:rsidR="0089331A" w:rsidRPr="00967053" w:rsidRDefault="0089331A" w:rsidP="0089331A">
      <w:pPr>
        <w:pStyle w:val="MCHPNormal"/>
        <w:numPr>
          <w:ilvl w:val="0"/>
          <w:numId w:val="14"/>
        </w:numPr>
        <w:spacing w:after="120"/>
        <w:ind w:left="1080"/>
        <w:jc w:val="left"/>
        <w:rPr>
          <w:szCs w:val="20"/>
        </w:rPr>
      </w:pPr>
      <w:r w:rsidRPr="00EC4083">
        <w:rPr>
          <w:b/>
          <w:bCs/>
          <w:szCs w:val="20"/>
        </w:rPr>
        <w:t>Regulation</w:t>
      </w:r>
      <w:r w:rsidR="002841F1" w:rsidRPr="00EC4083">
        <w:rPr>
          <w:b/>
          <w:bCs/>
          <w:szCs w:val="20"/>
        </w:rPr>
        <w:t>:</w:t>
      </w:r>
      <w:r w:rsidR="00967053">
        <w:rPr>
          <w:b/>
          <w:bCs/>
          <w:szCs w:val="20"/>
        </w:rPr>
        <w:br/>
      </w:r>
      <w:r w:rsidR="00967053">
        <w:rPr>
          <w:szCs w:val="20"/>
        </w:rPr>
        <w:t xml:space="preserve">Applying the compensation method described above, however, only stabilizes the operation of the power plant. However, there is still no stable output regulation yet and no additional measures for high frequency noise rejection and output impedance stabilization have been </w:t>
      </w:r>
      <w:r w:rsidR="00EF4E3D">
        <w:rPr>
          <w:szCs w:val="20"/>
        </w:rPr>
        <w:t>applied</w:t>
      </w:r>
      <w:r w:rsidR="00967053">
        <w:rPr>
          <w:szCs w:val="20"/>
        </w:rPr>
        <w:t xml:space="preserve">. This is done by introducing </w:t>
      </w:r>
      <w:r w:rsidR="00EF4E3D">
        <w:rPr>
          <w:szCs w:val="20"/>
        </w:rPr>
        <w:t xml:space="preserve">a so-called Pole At The Origin, which </w:t>
      </w:r>
      <w:r w:rsidR="00790C6D">
        <w:rPr>
          <w:szCs w:val="20"/>
        </w:rPr>
        <w:t xml:space="preserve">introduces a continuous negative gain slope of -45° (resp. -20dB/dec), bringing back the desired low-pass filter characteristic. </w:t>
      </w:r>
      <w:r w:rsidR="004B3619">
        <w:rPr>
          <w:szCs w:val="20"/>
        </w:rPr>
        <w:t xml:space="preserve">This Pole At The Origin is created by </w:t>
      </w:r>
      <w:r w:rsidR="00F94BEF">
        <w:rPr>
          <w:szCs w:val="20"/>
        </w:rPr>
        <w:t>adding</w:t>
      </w:r>
      <w:r w:rsidR="004B3619">
        <w:rPr>
          <w:szCs w:val="20"/>
        </w:rPr>
        <w:t xml:space="preserve"> an error integrator </w:t>
      </w:r>
      <w:r w:rsidR="00F94BEF">
        <w:rPr>
          <w:szCs w:val="20"/>
        </w:rPr>
        <w:t>to</w:t>
      </w:r>
      <w:r w:rsidR="004B3619">
        <w:rPr>
          <w:szCs w:val="20"/>
        </w:rPr>
        <w:t xml:space="preserve"> the feedback loop. Th</w:t>
      </w:r>
      <w:r w:rsidR="00F94BEF">
        <w:rPr>
          <w:szCs w:val="20"/>
        </w:rPr>
        <w:t>is</w:t>
      </w:r>
      <w:r w:rsidR="004B3619">
        <w:rPr>
          <w:szCs w:val="20"/>
        </w:rPr>
        <w:t xml:space="preserve"> integration gain can be used to adjust the total loop gain</w:t>
      </w:r>
      <w:r w:rsidR="00F94BEF">
        <w:rPr>
          <w:szCs w:val="20"/>
        </w:rPr>
        <w:t xml:space="preserve"> level</w:t>
      </w:r>
      <w:r w:rsidR="004B3619">
        <w:rPr>
          <w:szCs w:val="20"/>
        </w:rPr>
        <w:t xml:space="preserve">. DCLD allows adjustments of the integrator gain by specifying the cross-over frequency of the gain slope introduced by the Pole At The Origin. </w:t>
      </w:r>
      <w:r w:rsidR="00E52418">
        <w:rPr>
          <w:szCs w:val="20"/>
        </w:rPr>
        <w:br/>
      </w:r>
      <w:r w:rsidR="00E52418">
        <w:rPr>
          <w:szCs w:val="20"/>
        </w:rPr>
        <w:br/>
        <w:t>High Frequency Rejection is achieved by adding one more pole into the compensation filter, which is not countered by a zero in the plant transfer function and which is placed at or near below the Nyquist-Shannon frequency of the power supply or control sampling frequency (whatever is lower). Adding an additional pole at high frequencies further reduces the gain level at frequencies above the Sole Point of Instability, helping to improve the gain margin and thus making the power supply robust against fast noise transients.</w:t>
      </w:r>
    </w:p>
    <w:p w14:paraId="06706961" w14:textId="2D663B7D" w:rsidR="00E7775E" w:rsidRPr="00902850" w:rsidRDefault="00E7775E" w:rsidP="002149F3">
      <w:pPr>
        <w:pStyle w:val="MCHPNormal"/>
        <w:spacing w:after="120"/>
        <w:jc w:val="left"/>
        <w:rPr>
          <w:szCs w:val="20"/>
        </w:rPr>
      </w:pPr>
    </w:p>
    <w:p w14:paraId="6BD2D71B" w14:textId="03F38571" w:rsidR="003B747E" w:rsidRDefault="003B747E" w:rsidP="003B747E">
      <w:pPr>
        <w:pStyle w:val="MCHPNormal"/>
        <w:numPr>
          <w:ilvl w:val="0"/>
          <w:numId w:val="14"/>
        </w:numPr>
        <w:spacing w:after="120"/>
        <w:ind w:left="187" w:hanging="187"/>
        <w:jc w:val="left"/>
        <w:rPr>
          <w:b/>
          <w:bCs/>
          <w:szCs w:val="20"/>
        </w:rPr>
      </w:pPr>
      <w:r>
        <w:rPr>
          <w:b/>
          <w:bCs/>
          <w:szCs w:val="20"/>
        </w:rPr>
        <w:lastRenderedPageBreak/>
        <w:t>Deriving Pole and Zero</w:t>
      </w:r>
      <w:r w:rsidR="004969BB">
        <w:rPr>
          <w:b/>
          <w:bCs/>
          <w:szCs w:val="20"/>
        </w:rPr>
        <w:t xml:space="preserve"> Locations </w:t>
      </w:r>
      <w:r w:rsidR="00DA0C3C">
        <w:rPr>
          <w:b/>
          <w:bCs/>
          <w:szCs w:val="20"/>
        </w:rPr>
        <w:t xml:space="preserve">through measurements </w:t>
      </w:r>
      <w:r w:rsidR="004969BB">
        <w:rPr>
          <w:b/>
          <w:bCs/>
          <w:szCs w:val="20"/>
        </w:rPr>
        <w:t>of the Plant Transfer Function</w:t>
      </w:r>
    </w:p>
    <w:p w14:paraId="795C7A75" w14:textId="3B918D7F" w:rsidR="003B747E" w:rsidRDefault="004969BB" w:rsidP="00C20A3B">
      <w:pPr>
        <w:pStyle w:val="MCHPNormal"/>
        <w:spacing w:after="120"/>
        <w:rPr>
          <w:szCs w:val="20"/>
        </w:rPr>
      </w:pPr>
      <w:r>
        <w:rPr>
          <w:szCs w:val="20"/>
        </w:rPr>
        <w:t xml:space="preserve">As stated above, there are multiple ways to derive the transfer function of a power filter design, ranging from analytical models, numerical approximation, circuit simulation and </w:t>
      </w:r>
      <w:r w:rsidR="00E078AE">
        <w:rPr>
          <w:szCs w:val="20"/>
        </w:rPr>
        <w:t xml:space="preserve">bench test </w:t>
      </w:r>
      <w:r>
        <w:rPr>
          <w:szCs w:val="20"/>
        </w:rPr>
        <w:t>measurement</w:t>
      </w:r>
      <w:r w:rsidR="00E078AE">
        <w:rPr>
          <w:szCs w:val="20"/>
        </w:rPr>
        <w:t>s</w:t>
      </w:r>
      <w:r>
        <w:rPr>
          <w:szCs w:val="20"/>
        </w:rPr>
        <w:t xml:space="preserve">. </w:t>
      </w:r>
      <w:r w:rsidR="00E078AE">
        <w:rPr>
          <w:szCs w:val="20"/>
        </w:rPr>
        <w:t>In general</w:t>
      </w:r>
      <w:r w:rsidR="00C20A3B">
        <w:rPr>
          <w:szCs w:val="20"/>
        </w:rPr>
        <w:t>,</w:t>
      </w:r>
      <w:r w:rsidR="00E078AE">
        <w:rPr>
          <w:szCs w:val="20"/>
        </w:rPr>
        <w:t xml:space="preserve"> it is safe to state that any theoretical approach will have the ultimate weakness of requiring validation</w:t>
      </w:r>
      <w:r w:rsidR="00C20A3B">
        <w:rPr>
          <w:szCs w:val="20"/>
        </w:rPr>
        <w:t xml:space="preserve"> against the real hardware under test and thus all approaches therefore require a bench test measurement at some point.</w:t>
      </w:r>
    </w:p>
    <w:p w14:paraId="53C7FDA2" w14:textId="77777777" w:rsidR="0091258B" w:rsidRDefault="002D532F" w:rsidP="0091258B">
      <w:pPr>
        <w:pStyle w:val="MCHPNormal"/>
        <w:spacing w:after="240"/>
        <w:jc w:val="left"/>
        <w:rPr>
          <w:szCs w:val="20"/>
        </w:rPr>
      </w:pPr>
      <w:r>
        <w:rPr>
          <w:szCs w:val="20"/>
        </w:rPr>
        <w:t xml:space="preserve">For this purpose, the DCLD code generator allows the generation of a specific, Proportional controller without error integrator, which has a continuous gain of </w:t>
      </w:r>
      <w:r w:rsidRPr="002D532F">
        <w:rPr>
          <w:rFonts w:ascii="Times New Roman" w:hAnsi="Times New Roman" w:cs="Times New Roman"/>
          <w:i/>
          <w:iCs/>
          <w:szCs w:val="20"/>
        </w:rPr>
        <w:t>1</w:t>
      </w:r>
      <w:r>
        <w:rPr>
          <w:szCs w:val="20"/>
        </w:rPr>
        <w:t xml:space="preserve"> and can therefore be used to close the feedback loop without influencing the final plant transfer function. The continuous gain of </w:t>
      </w:r>
      <w:r w:rsidRPr="002D532F">
        <w:rPr>
          <w:rFonts w:ascii="Times New Roman" w:hAnsi="Times New Roman" w:cs="Times New Roman"/>
          <w:i/>
          <w:iCs/>
          <w:szCs w:val="20"/>
        </w:rPr>
        <w:t>1</w:t>
      </w:r>
      <w:r w:rsidRPr="002D532F">
        <w:rPr>
          <w:rFonts w:cs="Arial"/>
          <w:szCs w:val="20"/>
        </w:rPr>
        <w:t xml:space="preserve"> </w:t>
      </w:r>
      <w:r>
        <w:rPr>
          <w:szCs w:val="20"/>
        </w:rPr>
        <w:t>will make the feedback loop transparent to the measurement but also does not stabilize the power plant.</w:t>
      </w:r>
    </w:p>
    <w:p w14:paraId="35E02F64" w14:textId="77777777" w:rsidR="0091258B" w:rsidRPr="00754CE2" w:rsidRDefault="0091258B" w:rsidP="0091258B">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7486DBD4" w14:textId="4812B687" w:rsidR="0091258B" w:rsidRPr="00583612" w:rsidRDefault="0091258B" w:rsidP="0091258B">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Pr>
          <w:bCs/>
        </w:rPr>
        <w:t>Proportional controllers are physically incapable of stabilizing a switched-mode power supply and therefore not suited to be used for common regulation purposes. This particular controller type only serves the purpose of allowing measurements of the power plant under defined and stable operation conditions.</w:t>
      </w:r>
      <w:r w:rsidR="002E309A">
        <w:rPr>
          <w:bCs/>
        </w:rPr>
        <w:br/>
      </w:r>
      <w:r w:rsidR="002E309A">
        <w:rPr>
          <w:bCs/>
        </w:rPr>
        <w:br/>
      </w:r>
      <w:r w:rsidR="002E309A" w:rsidRPr="002E309A">
        <w:rPr>
          <w:b/>
          <w:color w:val="FF0000"/>
        </w:rPr>
        <w:t xml:space="preserve">Do not use this controller for any regulation tasks </w:t>
      </w:r>
      <w:r w:rsidR="007E48F0">
        <w:rPr>
          <w:b/>
          <w:color w:val="FF0000"/>
        </w:rPr>
        <w:t>in</w:t>
      </w:r>
      <w:r w:rsidR="002E309A" w:rsidRPr="002E309A">
        <w:rPr>
          <w:b/>
          <w:color w:val="FF0000"/>
        </w:rPr>
        <w:t xml:space="preserve"> your final application!</w:t>
      </w:r>
      <w:r w:rsidR="002E309A">
        <w:rPr>
          <w:b/>
          <w:color w:val="FF0000"/>
        </w:rPr>
        <w:br/>
      </w:r>
    </w:p>
    <w:p w14:paraId="40FFB5DB" w14:textId="5DC1734C" w:rsidR="00E36C1D" w:rsidRDefault="00E36C1D" w:rsidP="00E36C1D">
      <w:pPr>
        <w:pStyle w:val="MCHPNormal"/>
        <w:numPr>
          <w:ilvl w:val="0"/>
          <w:numId w:val="14"/>
        </w:numPr>
        <w:spacing w:after="120"/>
        <w:ind w:left="187" w:hanging="187"/>
        <w:jc w:val="left"/>
        <w:rPr>
          <w:b/>
          <w:bCs/>
          <w:szCs w:val="20"/>
        </w:rPr>
      </w:pPr>
      <w:r>
        <w:rPr>
          <w:b/>
          <w:bCs/>
          <w:szCs w:val="20"/>
        </w:rPr>
        <w:t>P</w:t>
      </w:r>
      <w:r w:rsidR="00A900D7">
        <w:rPr>
          <w:b/>
          <w:bCs/>
          <w:szCs w:val="20"/>
        </w:rPr>
        <w:t xml:space="preserve">roportional </w:t>
      </w:r>
      <w:r>
        <w:rPr>
          <w:b/>
          <w:bCs/>
          <w:szCs w:val="20"/>
        </w:rPr>
        <w:t xml:space="preserve">Controller </w:t>
      </w:r>
      <w:r w:rsidR="00A900D7">
        <w:rPr>
          <w:b/>
          <w:bCs/>
          <w:szCs w:val="20"/>
        </w:rPr>
        <w:t>w</w:t>
      </w:r>
      <w:r>
        <w:rPr>
          <w:b/>
          <w:bCs/>
          <w:szCs w:val="20"/>
        </w:rPr>
        <w:t>ithout Integrator</w:t>
      </w:r>
    </w:p>
    <w:p w14:paraId="2E222EB1" w14:textId="74827FBB" w:rsidR="001A71A6" w:rsidRDefault="00A900D7" w:rsidP="006E599A">
      <w:pPr>
        <w:pStyle w:val="MCHPNormal"/>
        <w:spacing w:after="120"/>
        <w:ind w:left="187"/>
        <w:jc w:val="left"/>
        <w:rPr>
          <w:szCs w:val="20"/>
        </w:rPr>
      </w:pPr>
      <w:r>
        <w:rPr>
          <w:szCs w:val="20"/>
        </w:rPr>
        <w:t xml:space="preserve">This specific proportional controller without integrator reads the feedback signal and determines the error with regards to the applied reference. This error is multiplied with a single gain factor and applied to the power plant (e.g. through a PWM duty cycle). The desired regulation point is reached when the minimum error produces its related output value (e.g. </w:t>
      </w:r>
      <w:r w:rsidRPr="00A900D7">
        <w:rPr>
          <w:rFonts w:ascii="Times New Roman" w:hAnsi="Times New Roman" w:cs="Times New Roman"/>
          <w:i/>
          <w:iCs/>
          <w:szCs w:val="20"/>
        </w:rPr>
        <w:t xml:space="preserve">error </w:t>
      </w:r>
      <w:r>
        <w:rPr>
          <w:rFonts w:ascii="Times New Roman" w:hAnsi="Times New Roman" w:cs="Times New Roman"/>
          <w:i/>
          <w:iCs/>
          <w:szCs w:val="20"/>
        </w:rPr>
        <w:t>→</w:t>
      </w:r>
      <w:r w:rsidRPr="00A900D7">
        <w:rPr>
          <w:rFonts w:ascii="Times New Roman" w:hAnsi="Times New Roman" w:cs="Times New Roman"/>
          <w:i/>
          <w:iCs/>
          <w:szCs w:val="20"/>
        </w:rPr>
        <w:t xml:space="preserve"> 0</w:t>
      </w:r>
      <w:r>
        <w:rPr>
          <w:szCs w:val="20"/>
        </w:rPr>
        <w:t xml:space="preserve"> when the recent duty ratio produces the nominal output voltage matching the reference). To make sure the loop ends up at this desired regulation point, the gain factor </w:t>
      </w:r>
      <w:r w:rsidRPr="00A900D7">
        <w:rPr>
          <w:rFonts w:ascii="Times New Roman" w:hAnsi="Times New Roman" w:cs="Times New Roman"/>
          <w:i/>
          <w:iCs/>
          <w:szCs w:val="20"/>
        </w:rPr>
        <w:t>P</w:t>
      </w:r>
      <w:r>
        <w:rPr>
          <w:szCs w:val="20"/>
        </w:rPr>
        <w:t xml:space="preserve"> is determined by the ratio </w:t>
      </w:r>
      <w:r w:rsidR="007908EC">
        <w:rPr>
          <w:szCs w:val="20"/>
        </w:rPr>
        <w:t xml:space="preserve">of the nominal output value </w:t>
      </w:r>
      <w:r w:rsidR="007908EC" w:rsidRPr="00A900D7">
        <w:rPr>
          <w:rFonts w:ascii="Times New Roman" w:hAnsi="Times New Roman" w:cs="Times New Roman"/>
          <w:i/>
          <w:iCs/>
          <w:szCs w:val="20"/>
        </w:rPr>
        <w:t>U</w:t>
      </w:r>
      <w:r w:rsidR="00274699" w:rsidRPr="00274699">
        <w:rPr>
          <w:rFonts w:ascii="Times New Roman" w:hAnsi="Times New Roman" w:cs="Times New Roman"/>
          <w:i/>
          <w:iCs/>
          <w:szCs w:val="20"/>
          <w:vertAlign w:val="subscript"/>
        </w:rPr>
        <w:t>N</w:t>
      </w:r>
      <w:r>
        <w:rPr>
          <w:szCs w:val="20"/>
        </w:rPr>
        <w:t xml:space="preserve"> </w:t>
      </w:r>
      <w:r w:rsidR="007908EC">
        <w:rPr>
          <w:szCs w:val="20"/>
        </w:rPr>
        <w:t xml:space="preserve">over </w:t>
      </w:r>
      <w:r>
        <w:rPr>
          <w:szCs w:val="20"/>
        </w:rPr>
        <w:t xml:space="preserve">the reference signal </w:t>
      </w:r>
      <w:r w:rsidRPr="00A900D7">
        <w:rPr>
          <w:rFonts w:ascii="Times New Roman" w:hAnsi="Times New Roman" w:cs="Times New Roman"/>
          <w:i/>
          <w:iCs/>
          <w:szCs w:val="20"/>
        </w:rPr>
        <w:t>REF</w:t>
      </w:r>
      <w:r>
        <w:rPr>
          <w:szCs w:val="20"/>
        </w:rPr>
        <w:t>.</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15085E" w:rsidRPr="00232805" w14:paraId="5FA2CDDC" w14:textId="77777777" w:rsidTr="0015085E">
        <w:trPr>
          <w:trHeight w:val="556"/>
        </w:trPr>
        <w:tc>
          <w:tcPr>
            <w:tcW w:w="2065" w:type="dxa"/>
          </w:tcPr>
          <w:p w14:paraId="74D5C88A" w14:textId="77777777" w:rsidR="0015085E" w:rsidRDefault="0015085E" w:rsidP="008C4273">
            <w:pPr>
              <w:pStyle w:val="ListParagraph"/>
              <w:ind w:left="0"/>
              <w:rPr>
                <w:rFonts w:ascii="Arial" w:hAnsi="Arial" w:cs="Arial"/>
              </w:rPr>
            </w:pPr>
          </w:p>
        </w:tc>
        <w:tc>
          <w:tcPr>
            <w:tcW w:w="6120" w:type="dxa"/>
          </w:tcPr>
          <w:p w14:paraId="487B57FC" w14:textId="00958707" w:rsidR="0015085E" w:rsidRDefault="0015085E" w:rsidP="0015085E">
            <w:pPr>
              <w:pStyle w:val="ListParagraph"/>
              <w:ind w:left="0"/>
              <w:jc w:val="center"/>
              <w:rPr>
                <w:rFonts w:ascii="Arial" w:hAnsi="Arial" w:cs="Arial"/>
              </w:rPr>
            </w:pPr>
            <m:oMathPara>
              <m:oMath>
                <m:r>
                  <w:rPr>
                    <w:rFonts w:ascii="Cambria Math" w:hAnsi="Cambria Math"/>
                    <w:color w:val="000000"/>
                    <w:kern w:val="24"/>
                    <w:sz w:val="24"/>
                    <w:szCs w:val="24"/>
                  </w:rPr>
                  <m:t>U=</m:t>
                </m:r>
                <m:r>
                  <w:rPr>
                    <w:rFonts w:ascii="Cambria Math" w:eastAsiaTheme="minorEastAsia" w:hAnsi="Cambria Math"/>
                    <w:kern w:val="24"/>
                    <w:sz w:val="24"/>
                    <w:szCs w:val="24"/>
                  </w:rPr>
                  <m:t>P×e</m:t>
                </m:r>
              </m:oMath>
            </m:oMathPara>
          </w:p>
        </w:tc>
        <w:tc>
          <w:tcPr>
            <w:tcW w:w="1867" w:type="dxa"/>
          </w:tcPr>
          <w:p w14:paraId="3EEB3025" w14:textId="4A257B1A" w:rsidR="0015085E" w:rsidRPr="00134028" w:rsidRDefault="0015085E" w:rsidP="008C4273">
            <w:pPr>
              <w:pStyle w:val="ListParagraph"/>
              <w:ind w:left="0"/>
              <w:jc w:val="right"/>
              <w:rPr>
                <w:rFonts w:ascii="Arial" w:hAnsi="Arial" w:cs="Arial"/>
                <w:sz w:val="20"/>
                <w:szCs w:val="20"/>
              </w:rPr>
            </w:pPr>
            <w:r w:rsidRPr="00134028">
              <w:rPr>
                <w:rFonts w:ascii="Arial" w:hAnsi="Arial" w:cs="Arial"/>
                <w:sz w:val="20"/>
                <w:szCs w:val="20"/>
              </w:rPr>
              <w:t xml:space="preserve">Equation </w:t>
            </w:r>
            <w:r w:rsidR="00615ADA" w:rsidRPr="00134028">
              <w:rPr>
                <w:rFonts w:ascii="Arial" w:hAnsi="Arial" w:cs="Arial"/>
                <w:sz w:val="20"/>
                <w:szCs w:val="20"/>
              </w:rPr>
              <w:fldChar w:fldCharType="begin"/>
            </w:r>
            <w:r w:rsidR="00615ADA" w:rsidRPr="00134028">
              <w:rPr>
                <w:rFonts w:ascii="Arial" w:hAnsi="Arial" w:cs="Arial"/>
                <w:sz w:val="20"/>
                <w:szCs w:val="20"/>
              </w:rPr>
              <w:instrText xml:space="preserve"> STYLEREF  \s "MCHP Heading 1"  \* MERGEFORMAT </w:instrText>
            </w:r>
            <w:r w:rsidR="00615ADA" w:rsidRPr="00134028">
              <w:rPr>
                <w:rFonts w:ascii="Arial" w:hAnsi="Arial" w:cs="Arial"/>
                <w:sz w:val="20"/>
                <w:szCs w:val="20"/>
              </w:rPr>
              <w:fldChar w:fldCharType="separate"/>
            </w:r>
            <w:r w:rsidR="0071397F">
              <w:rPr>
                <w:rFonts w:ascii="Arial" w:hAnsi="Arial" w:cs="Arial"/>
                <w:noProof/>
                <w:sz w:val="20"/>
                <w:szCs w:val="20"/>
              </w:rPr>
              <w:t>6</w:t>
            </w:r>
            <w:r w:rsidR="00615ADA" w:rsidRPr="00134028">
              <w:rPr>
                <w:rFonts w:ascii="Arial" w:hAnsi="Arial" w:cs="Arial"/>
                <w:sz w:val="20"/>
                <w:szCs w:val="20"/>
              </w:rPr>
              <w:fldChar w:fldCharType="end"/>
            </w:r>
            <w:r w:rsidR="005F12C2" w:rsidRPr="00134028">
              <w:rPr>
                <w:rFonts w:ascii="Arial" w:hAnsi="Arial" w:cs="Arial"/>
                <w:sz w:val="20"/>
                <w:szCs w:val="20"/>
              </w:rPr>
              <w:noBreakHyphen/>
            </w:r>
            <w:r w:rsidR="005F12C2" w:rsidRPr="00134028">
              <w:rPr>
                <w:rFonts w:ascii="Arial" w:hAnsi="Arial" w:cs="Arial"/>
                <w:sz w:val="20"/>
                <w:szCs w:val="20"/>
              </w:rPr>
              <w:fldChar w:fldCharType="begin"/>
            </w:r>
            <w:r w:rsidR="005F12C2" w:rsidRPr="00134028">
              <w:rPr>
                <w:rFonts w:ascii="Arial" w:hAnsi="Arial" w:cs="Arial"/>
                <w:sz w:val="20"/>
                <w:szCs w:val="20"/>
              </w:rPr>
              <w:instrText xml:space="preserve"> SEQ Equation \* ARABIC \s 1 </w:instrText>
            </w:r>
            <w:r w:rsidR="005F12C2" w:rsidRPr="00134028">
              <w:rPr>
                <w:rFonts w:ascii="Arial" w:hAnsi="Arial" w:cs="Arial"/>
                <w:sz w:val="20"/>
                <w:szCs w:val="20"/>
              </w:rPr>
              <w:fldChar w:fldCharType="separate"/>
            </w:r>
            <w:r w:rsidR="0071397F">
              <w:rPr>
                <w:rFonts w:ascii="Arial" w:hAnsi="Arial" w:cs="Arial"/>
                <w:noProof/>
                <w:sz w:val="20"/>
                <w:szCs w:val="20"/>
              </w:rPr>
              <w:t>4</w:t>
            </w:r>
            <w:r w:rsidR="005F12C2" w:rsidRPr="00134028">
              <w:rPr>
                <w:rFonts w:ascii="Arial" w:hAnsi="Arial" w:cs="Arial"/>
                <w:sz w:val="20"/>
                <w:szCs w:val="20"/>
              </w:rPr>
              <w:fldChar w:fldCharType="end"/>
            </w:r>
          </w:p>
        </w:tc>
      </w:tr>
    </w:tbl>
    <w:p w14:paraId="604F4CF8" w14:textId="77777777" w:rsidR="00561131" w:rsidRPr="001A71A6" w:rsidRDefault="00561131" w:rsidP="006E599A">
      <w:pPr>
        <w:pStyle w:val="MCHPNormal"/>
        <w:spacing w:after="120"/>
        <w:ind w:left="720"/>
        <w:jc w:val="left"/>
        <w:rPr>
          <w:rFonts w:eastAsiaTheme="minorEastAsia"/>
          <w:iCs/>
          <w:kern w:val="24"/>
          <w:szCs w:val="20"/>
        </w:rPr>
      </w:pPr>
      <w:r w:rsidRPr="001A71A6">
        <w:rPr>
          <w:rFonts w:eastAsiaTheme="minorEastAsia"/>
          <w:iCs/>
          <w:kern w:val="24"/>
          <w:szCs w:val="20"/>
        </w:rPr>
        <w:t xml:space="preserve">with </w:t>
      </w:r>
    </w:p>
    <w:p w14:paraId="5D489F8F" w14:textId="404B3FA5" w:rsidR="00561131" w:rsidRDefault="00561131" w:rsidP="00561131">
      <w:pPr>
        <w:pStyle w:val="MCHPNormal"/>
        <w:spacing w:after="120"/>
        <w:ind w:left="720"/>
        <w:jc w:val="left"/>
        <w:rPr>
          <w:szCs w:val="20"/>
        </w:rPr>
      </w:pPr>
      <w:r w:rsidRPr="001A71A6">
        <w:rPr>
          <w:rFonts w:ascii="Times New Roman" w:eastAsiaTheme="minorEastAsia" w:hAnsi="Times New Roman" w:cs="Times New Roman"/>
          <w:i/>
          <w:iCs/>
          <w:kern w:val="24"/>
          <w:szCs w:val="20"/>
        </w:rPr>
        <w:t>U</w:t>
      </w:r>
      <w:r w:rsidRPr="001A71A6">
        <w:rPr>
          <w:rFonts w:eastAsiaTheme="minorEastAsia"/>
          <w:iCs/>
          <w:kern w:val="24"/>
          <w:szCs w:val="20"/>
        </w:rPr>
        <w:t xml:space="preserve"> = most recent control output </w:t>
      </w:r>
      <w:r>
        <w:rPr>
          <w:rFonts w:eastAsiaTheme="minorEastAsia"/>
          <w:iCs/>
          <w:kern w:val="24"/>
          <w:szCs w:val="20"/>
        </w:rPr>
        <w:br/>
      </w:r>
      <w:r>
        <w:rPr>
          <w:rFonts w:ascii="Times New Roman" w:eastAsiaTheme="minorEastAsia" w:hAnsi="Times New Roman" w:cs="Times New Roman"/>
          <w:i/>
          <w:iCs/>
          <w:kern w:val="24"/>
          <w:szCs w:val="20"/>
        </w:rPr>
        <w:t>P</w:t>
      </w:r>
      <w:r>
        <w:rPr>
          <w:rFonts w:eastAsiaTheme="minorEastAsia"/>
          <w:iCs/>
          <w:kern w:val="24"/>
          <w:szCs w:val="20"/>
        </w:rPr>
        <w:t xml:space="preserve"> = Proportional gain factor</w:t>
      </w:r>
      <w:r>
        <w:rPr>
          <w:szCs w:val="20"/>
        </w:rPr>
        <w:t xml:space="preserve"> </w:t>
      </w:r>
      <w:r>
        <w:rPr>
          <w:szCs w:val="20"/>
        </w:rPr>
        <w:br/>
      </w:r>
      <w:r w:rsidRPr="001A71A6">
        <w:rPr>
          <w:rFonts w:ascii="Times New Roman" w:hAnsi="Times New Roman" w:cs="Times New Roman"/>
          <w:i/>
          <w:iCs/>
          <w:szCs w:val="20"/>
        </w:rPr>
        <w:t>e</w:t>
      </w:r>
      <w:r>
        <w:rPr>
          <w:szCs w:val="20"/>
        </w:rPr>
        <w:t xml:space="preserve"> = most recent error</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15085E" w:rsidRPr="00232805" w14:paraId="65AB0083" w14:textId="77777777" w:rsidTr="008C4273">
        <w:trPr>
          <w:trHeight w:val="556"/>
        </w:trPr>
        <w:tc>
          <w:tcPr>
            <w:tcW w:w="2065" w:type="dxa"/>
          </w:tcPr>
          <w:p w14:paraId="4086974F" w14:textId="77777777" w:rsidR="0015085E" w:rsidRDefault="0015085E" w:rsidP="008C4273">
            <w:pPr>
              <w:pStyle w:val="ListParagraph"/>
              <w:ind w:left="0"/>
              <w:rPr>
                <w:rFonts w:ascii="Arial" w:hAnsi="Arial" w:cs="Arial"/>
              </w:rPr>
            </w:pPr>
          </w:p>
        </w:tc>
        <w:tc>
          <w:tcPr>
            <w:tcW w:w="6120" w:type="dxa"/>
          </w:tcPr>
          <w:p w14:paraId="066797AE" w14:textId="313BD00A" w:rsidR="0015085E" w:rsidRDefault="0015085E" w:rsidP="008C4273">
            <w:pPr>
              <w:pStyle w:val="ListParagraph"/>
              <w:ind w:left="0"/>
              <w:jc w:val="center"/>
              <w:rPr>
                <w:rFonts w:ascii="Arial" w:hAnsi="Arial" w:cs="Arial"/>
              </w:rPr>
            </w:pPr>
            <m:oMathPara>
              <m:oMath>
                <m:r>
                  <w:rPr>
                    <w:rFonts w:ascii="Cambria Math" w:eastAsiaTheme="minorEastAsia" w:hAnsi="Cambria Math"/>
                    <w:kern w:val="24"/>
                    <w:sz w:val="24"/>
                    <w:szCs w:val="24"/>
                  </w:rPr>
                  <m:t xml:space="preserve">P= </m:t>
                </m:r>
                <m:f>
                  <m:fPr>
                    <m:ctrlPr>
                      <w:rPr>
                        <w:rFonts w:ascii="Cambria Math" w:eastAsiaTheme="minorEastAsia" w:hAnsi="Cambria Math"/>
                        <w:i/>
                        <w:iCs/>
                        <w:kern w:val="24"/>
                        <w:sz w:val="24"/>
                        <w:szCs w:val="24"/>
                      </w:rPr>
                    </m:ctrlPr>
                  </m:fPr>
                  <m:num>
                    <m:sSub>
                      <m:sSubPr>
                        <m:ctrlPr>
                          <w:rPr>
                            <w:rFonts w:ascii="Cambria Math" w:eastAsiaTheme="minorEastAsia" w:hAnsi="Cambria Math"/>
                            <w:i/>
                            <w:iCs/>
                            <w:kern w:val="24"/>
                            <w:sz w:val="24"/>
                            <w:szCs w:val="24"/>
                          </w:rPr>
                        </m:ctrlPr>
                      </m:sSubPr>
                      <m:e>
                        <m:r>
                          <w:rPr>
                            <w:rFonts w:ascii="Cambria Math" w:eastAsiaTheme="minorEastAsia" w:hAnsi="Cambria Math"/>
                            <w:kern w:val="24"/>
                            <w:sz w:val="24"/>
                            <w:szCs w:val="24"/>
                          </w:rPr>
                          <m:t>U</m:t>
                        </m:r>
                      </m:e>
                      <m:sub>
                        <m:r>
                          <w:rPr>
                            <w:rFonts w:ascii="Cambria Math" w:eastAsiaTheme="minorEastAsia" w:hAnsi="Cambria Math"/>
                            <w:kern w:val="24"/>
                            <w:sz w:val="24"/>
                            <w:szCs w:val="24"/>
                          </w:rPr>
                          <m:t>N</m:t>
                        </m:r>
                      </m:sub>
                    </m:sSub>
                  </m:num>
                  <m:den>
                    <m:r>
                      <w:rPr>
                        <w:rFonts w:ascii="Cambria Math" w:hAnsi="Cambria Math"/>
                        <w:kern w:val="24"/>
                        <w:sz w:val="24"/>
                        <w:szCs w:val="24"/>
                      </w:rPr>
                      <m:t>REF</m:t>
                    </m:r>
                  </m:den>
                </m:f>
                <m:r>
                  <w:rPr>
                    <w:rFonts w:ascii="Cambria Math" w:hAnsi="Cambria Math"/>
                    <w:color w:val="000000"/>
                    <w:kern w:val="24"/>
                    <w:sz w:val="24"/>
                    <w:szCs w:val="24"/>
                  </w:rPr>
                  <m:t>; ⇒U=</m:t>
                </m:r>
                <m:f>
                  <m:fPr>
                    <m:ctrlPr>
                      <w:rPr>
                        <w:rFonts w:ascii="Cambria Math" w:eastAsiaTheme="minorEastAsia" w:hAnsi="Cambria Math"/>
                        <w:i/>
                        <w:iCs/>
                        <w:kern w:val="24"/>
                        <w:sz w:val="24"/>
                        <w:szCs w:val="24"/>
                      </w:rPr>
                    </m:ctrlPr>
                  </m:fPr>
                  <m:num>
                    <m:sSub>
                      <m:sSubPr>
                        <m:ctrlPr>
                          <w:rPr>
                            <w:rFonts w:ascii="Cambria Math" w:eastAsiaTheme="minorEastAsia" w:hAnsi="Cambria Math"/>
                            <w:i/>
                            <w:iCs/>
                            <w:kern w:val="24"/>
                            <w:sz w:val="24"/>
                            <w:szCs w:val="24"/>
                          </w:rPr>
                        </m:ctrlPr>
                      </m:sSubPr>
                      <m:e>
                        <m:r>
                          <w:rPr>
                            <w:rFonts w:ascii="Cambria Math" w:eastAsiaTheme="minorEastAsia" w:hAnsi="Cambria Math"/>
                            <w:kern w:val="24"/>
                            <w:sz w:val="24"/>
                            <w:szCs w:val="24"/>
                          </w:rPr>
                          <m:t>U</m:t>
                        </m:r>
                      </m:e>
                      <m:sub>
                        <m:r>
                          <w:rPr>
                            <w:rFonts w:ascii="Cambria Math" w:eastAsiaTheme="minorEastAsia" w:hAnsi="Cambria Math"/>
                            <w:kern w:val="24"/>
                            <w:sz w:val="24"/>
                            <w:szCs w:val="24"/>
                          </w:rPr>
                          <m:t>N</m:t>
                        </m:r>
                      </m:sub>
                    </m:sSub>
                  </m:num>
                  <m:den>
                    <m:r>
                      <w:rPr>
                        <w:rFonts w:ascii="Cambria Math" w:hAnsi="Cambria Math"/>
                        <w:kern w:val="24"/>
                        <w:sz w:val="24"/>
                        <w:szCs w:val="24"/>
                      </w:rPr>
                      <m:t>REF</m:t>
                    </m:r>
                  </m:den>
                </m:f>
                <m:r>
                  <w:rPr>
                    <w:rFonts w:ascii="Cambria Math" w:eastAsiaTheme="minorEastAsia" w:hAnsi="Cambria Math"/>
                    <w:kern w:val="24"/>
                    <w:sz w:val="24"/>
                    <w:szCs w:val="24"/>
                  </w:rPr>
                  <m:t>×e</m:t>
                </m:r>
              </m:oMath>
            </m:oMathPara>
          </w:p>
        </w:tc>
        <w:tc>
          <w:tcPr>
            <w:tcW w:w="1867" w:type="dxa"/>
          </w:tcPr>
          <w:p w14:paraId="4F32A9DA" w14:textId="46A4B898" w:rsidR="0015085E" w:rsidRPr="00134028" w:rsidRDefault="0015085E" w:rsidP="008C4273">
            <w:pPr>
              <w:pStyle w:val="ListParagraph"/>
              <w:ind w:left="0"/>
              <w:jc w:val="right"/>
              <w:rPr>
                <w:rFonts w:ascii="Arial" w:hAnsi="Arial" w:cs="Arial"/>
                <w:sz w:val="20"/>
                <w:szCs w:val="20"/>
              </w:rPr>
            </w:pPr>
            <w:bookmarkStart w:id="80" w:name="_Ref38034604"/>
            <w:r w:rsidRPr="00134028">
              <w:rPr>
                <w:rFonts w:ascii="Arial" w:hAnsi="Arial" w:cs="Arial"/>
                <w:sz w:val="20"/>
                <w:szCs w:val="20"/>
              </w:rPr>
              <w:t xml:space="preserve">Equation </w:t>
            </w:r>
            <w:r w:rsidR="00615ADA" w:rsidRPr="00134028">
              <w:rPr>
                <w:rFonts w:ascii="Arial" w:hAnsi="Arial" w:cs="Arial"/>
                <w:sz w:val="20"/>
                <w:szCs w:val="20"/>
              </w:rPr>
              <w:fldChar w:fldCharType="begin"/>
            </w:r>
            <w:r w:rsidR="00615ADA" w:rsidRPr="00134028">
              <w:rPr>
                <w:rFonts w:ascii="Arial" w:hAnsi="Arial" w:cs="Arial"/>
                <w:sz w:val="20"/>
                <w:szCs w:val="20"/>
              </w:rPr>
              <w:instrText xml:space="preserve"> STYLEREF  \s "MCHP Heading 1"  \* MERGEFORMAT </w:instrText>
            </w:r>
            <w:r w:rsidR="00615ADA" w:rsidRPr="00134028">
              <w:rPr>
                <w:rFonts w:ascii="Arial" w:hAnsi="Arial" w:cs="Arial"/>
                <w:sz w:val="20"/>
                <w:szCs w:val="20"/>
              </w:rPr>
              <w:fldChar w:fldCharType="separate"/>
            </w:r>
            <w:r w:rsidR="0071397F">
              <w:rPr>
                <w:rFonts w:ascii="Arial" w:hAnsi="Arial" w:cs="Arial"/>
                <w:noProof/>
                <w:sz w:val="20"/>
                <w:szCs w:val="20"/>
              </w:rPr>
              <w:t>6</w:t>
            </w:r>
            <w:r w:rsidR="00615ADA" w:rsidRPr="00134028">
              <w:rPr>
                <w:rFonts w:ascii="Arial" w:hAnsi="Arial" w:cs="Arial"/>
                <w:sz w:val="20"/>
                <w:szCs w:val="20"/>
              </w:rPr>
              <w:fldChar w:fldCharType="end"/>
            </w:r>
            <w:r w:rsidR="005F12C2" w:rsidRPr="00134028">
              <w:rPr>
                <w:rFonts w:ascii="Arial" w:hAnsi="Arial" w:cs="Arial"/>
                <w:sz w:val="20"/>
                <w:szCs w:val="20"/>
              </w:rPr>
              <w:noBreakHyphen/>
            </w:r>
            <w:r w:rsidR="005F12C2" w:rsidRPr="00134028">
              <w:rPr>
                <w:rFonts w:ascii="Arial" w:hAnsi="Arial" w:cs="Arial"/>
                <w:sz w:val="20"/>
                <w:szCs w:val="20"/>
              </w:rPr>
              <w:fldChar w:fldCharType="begin"/>
            </w:r>
            <w:r w:rsidR="005F12C2" w:rsidRPr="00134028">
              <w:rPr>
                <w:rFonts w:ascii="Arial" w:hAnsi="Arial" w:cs="Arial"/>
                <w:sz w:val="20"/>
                <w:szCs w:val="20"/>
              </w:rPr>
              <w:instrText xml:space="preserve"> SEQ Equation \* ARABIC \s 1 </w:instrText>
            </w:r>
            <w:r w:rsidR="005F12C2" w:rsidRPr="00134028">
              <w:rPr>
                <w:rFonts w:ascii="Arial" w:hAnsi="Arial" w:cs="Arial"/>
                <w:sz w:val="20"/>
                <w:szCs w:val="20"/>
              </w:rPr>
              <w:fldChar w:fldCharType="separate"/>
            </w:r>
            <w:r w:rsidR="0071397F">
              <w:rPr>
                <w:rFonts w:ascii="Arial" w:hAnsi="Arial" w:cs="Arial"/>
                <w:noProof/>
                <w:sz w:val="20"/>
                <w:szCs w:val="20"/>
              </w:rPr>
              <w:t>5</w:t>
            </w:r>
            <w:r w:rsidR="005F12C2" w:rsidRPr="00134028">
              <w:rPr>
                <w:rFonts w:ascii="Arial" w:hAnsi="Arial" w:cs="Arial"/>
                <w:sz w:val="20"/>
                <w:szCs w:val="20"/>
              </w:rPr>
              <w:fldChar w:fldCharType="end"/>
            </w:r>
            <w:bookmarkEnd w:id="80"/>
          </w:p>
        </w:tc>
      </w:tr>
    </w:tbl>
    <w:p w14:paraId="7C8B7693" w14:textId="0BCB4B29" w:rsidR="001A71A6" w:rsidRPr="001A71A6" w:rsidRDefault="001A71A6" w:rsidP="006E599A">
      <w:pPr>
        <w:pStyle w:val="MCHPNormal"/>
        <w:spacing w:after="120"/>
        <w:ind w:left="720"/>
        <w:jc w:val="left"/>
        <w:rPr>
          <w:rFonts w:eastAsiaTheme="minorEastAsia"/>
          <w:iCs/>
          <w:kern w:val="24"/>
          <w:szCs w:val="20"/>
        </w:rPr>
      </w:pPr>
      <w:r w:rsidRPr="001A71A6">
        <w:rPr>
          <w:rFonts w:eastAsiaTheme="minorEastAsia"/>
          <w:iCs/>
          <w:kern w:val="24"/>
          <w:szCs w:val="20"/>
        </w:rPr>
        <w:t xml:space="preserve">with </w:t>
      </w:r>
    </w:p>
    <w:p w14:paraId="174878D5" w14:textId="322E3581" w:rsidR="001A71A6" w:rsidRDefault="001A71A6" w:rsidP="001A71A6">
      <w:pPr>
        <w:pStyle w:val="MCHPNormal"/>
        <w:spacing w:after="120"/>
        <w:ind w:left="720"/>
        <w:jc w:val="left"/>
        <w:rPr>
          <w:szCs w:val="20"/>
        </w:rPr>
      </w:pPr>
      <w:r w:rsidRPr="001A71A6">
        <w:rPr>
          <w:rFonts w:ascii="Times New Roman" w:eastAsiaTheme="minorEastAsia" w:hAnsi="Times New Roman" w:cs="Times New Roman"/>
          <w:i/>
          <w:iCs/>
          <w:kern w:val="24"/>
          <w:szCs w:val="20"/>
        </w:rPr>
        <w:t>U</w:t>
      </w:r>
      <w:r w:rsidRPr="001A71A6">
        <w:rPr>
          <w:rFonts w:eastAsiaTheme="minorEastAsia"/>
          <w:iCs/>
          <w:kern w:val="24"/>
          <w:szCs w:val="20"/>
        </w:rPr>
        <w:t xml:space="preserve"> = most recent control output </w:t>
      </w:r>
      <w:r>
        <w:rPr>
          <w:rFonts w:eastAsiaTheme="minorEastAsia"/>
          <w:iCs/>
          <w:kern w:val="24"/>
          <w:szCs w:val="20"/>
        </w:rPr>
        <w:br/>
      </w:r>
      <w:r w:rsidRPr="001A71A6">
        <w:rPr>
          <w:rFonts w:ascii="Times New Roman" w:eastAsiaTheme="minorEastAsia" w:hAnsi="Times New Roman" w:cs="Times New Roman"/>
          <w:i/>
          <w:iCs/>
          <w:kern w:val="24"/>
          <w:szCs w:val="20"/>
        </w:rPr>
        <w:t>U</w:t>
      </w:r>
      <w:r w:rsidRPr="001A71A6">
        <w:rPr>
          <w:rFonts w:ascii="Times New Roman" w:eastAsiaTheme="minorEastAsia" w:hAnsi="Times New Roman" w:cs="Times New Roman"/>
          <w:i/>
          <w:iCs/>
          <w:kern w:val="24"/>
          <w:szCs w:val="20"/>
          <w:vertAlign w:val="subscript"/>
        </w:rPr>
        <w:t>N</w:t>
      </w:r>
      <w:r>
        <w:rPr>
          <w:rFonts w:eastAsiaTheme="minorEastAsia"/>
          <w:iCs/>
          <w:kern w:val="24"/>
          <w:szCs w:val="20"/>
        </w:rPr>
        <w:t xml:space="preserve"> = expected, nominal output value</w:t>
      </w:r>
      <w:r w:rsidRPr="001A71A6">
        <w:rPr>
          <w:rFonts w:eastAsiaTheme="minorEastAsia"/>
          <w:iCs/>
          <w:kern w:val="24"/>
          <w:szCs w:val="20"/>
        </w:rPr>
        <w:br/>
      </w:r>
      <w:r w:rsidRPr="001A71A6">
        <w:rPr>
          <w:rFonts w:ascii="Times New Roman" w:hAnsi="Times New Roman" w:cs="Times New Roman"/>
          <w:i/>
          <w:iCs/>
          <w:szCs w:val="20"/>
        </w:rPr>
        <w:t>REF</w:t>
      </w:r>
      <w:r>
        <w:rPr>
          <w:szCs w:val="20"/>
        </w:rPr>
        <w:t xml:space="preserve"> = nominal reference </w:t>
      </w:r>
      <w:r>
        <w:rPr>
          <w:szCs w:val="20"/>
        </w:rPr>
        <w:br/>
      </w:r>
      <w:r w:rsidRPr="001A71A6">
        <w:rPr>
          <w:rFonts w:ascii="Times New Roman" w:hAnsi="Times New Roman" w:cs="Times New Roman"/>
          <w:i/>
          <w:iCs/>
          <w:szCs w:val="20"/>
        </w:rPr>
        <w:t>e</w:t>
      </w:r>
      <w:r>
        <w:rPr>
          <w:szCs w:val="20"/>
        </w:rPr>
        <w:t xml:space="preserve"> = most recent error</w:t>
      </w:r>
    </w:p>
    <w:p w14:paraId="31C7721A" w14:textId="0D340416" w:rsidR="00E67B91" w:rsidRDefault="00E67B91" w:rsidP="001A71A6">
      <w:pPr>
        <w:pStyle w:val="MCHPNormal"/>
        <w:spacing w:after="120"/>
        <w:ind w:left="720"/>
        <w:jc w:val="left"/>
        <w:rPr>
          <w:szCs w:val="20"/>
        </w:rPr>
      </w:pPr>
    </w:p>
    <w:p w14:paraId="1F8D7245" w14:textId="77777777" w:rsidR="00E56C82" w:rsidRDefault="00E56C82" w:rsidP="001A71A6">
      <w:pPr>
        <w:pStyle w:val="MCHPNormal"/>
        <w:spacing w:after="120"/>
        <w:ind w:left="720"/>
        <w:jc w:val="left"/>
        <w:rPr>
          <w:szCs w:val="20"/>
        </w:rPr>
      </w:pPr>
    </w:p>
    <w:p w14:paraId="3592B047" w14:textId="16B6756D" w:rsidR="002D532F" w:rsidRDefault="002D532F" w:rsidP="006E599A">
      <w:pPr>
        <w:pStyle w:val="MCHPNormal"/>
        <w:spacing w:after="120"/>
        <w:ind w:left="187"/>
        <w:jc w:val="left"/>
        <w:rPr>
          <w:szCs w:val="20"/>
        </w:rPr>
      </w:pPr>
      <w:r>
        <w:rPr>
          <w:szCs w:val="20"/>
        </w:rPr>
        <w:lastRenderedPageBreak/>
        <w:t xml:space="preserve">This control loop can regulate the output close to the desired, nominal regulation point but will still show some </w:t>
      </w:r>
      <w:r w:rsidR="00A84805">
        <w:rPr>
          <w:szCs w:val="20"/>
        </w:rPr>
        <w:t xml:space="preserve">observable </w:t>
      </w:r>
      <w:r>
        <w:rPr>
          <w:szCs w:val="20"/>
        </w:rPr>
        <w:t xml:space="preserve">DC-offset. </w:t>
      </w:r>
      <w:r w:rsidR="00A84805">
        <w:rPr>
          <w:szCs w:val="20"/>
        </w:rPr>
        <w:t xml:space="preserve">This offset may be manually adjusted to get a better representation of the PWM gain </w:t>
      </w:r>
      <w:r w:rsidR="007E48F0">
        <w:rPr>
          <w:szCs w:val="20"/>
        </w:rPr>
        <w:t xml:space="preserve">in during measurements. However, approaching the nominal operation point too close commonly </w:t>
      </w:r>
      <w:r w:rsidR="00E67B91">
        <w:rPr>
          <w:szCs w:val="20"/>
        </w:rPr>
        <w:t>significantly increases</w:t>
      </w:r>
      <w:r w:rsidR="007E48F0">
        <w:rPr>
          <w:szCs w:val="20"/>
        </w:rPr>
        <w:t xml:space="preserve"> the risk of sudden instability. </w:t>
      </w:r>
      <w:r w:rsidR="00E67B91">
        <w:rPr>
          <w:szCs w:val="20"/>
        </w:rPr>
        <w:t>Hence, the measurement result will properly represent the power plant’s transfer function but will be translated down by some small amount of DC gain error.</w:t>
      </w:r>
    </w:p>
    <w:p w14:paraId="70C38C2B" w14:textId="77777777" w:rsidR="00892308" w:rsidRPr="001A71A6" w:rsidRDefault="00892308" w:rsidP="006E599A">
      <w:pPr>
        <w:pStyle w:val="MCHPNormal"/>
        <w:spacing w:after="120"/>
        <w:ind w:left="187"/>
        <w:jc w:val="left"/>
        <w:rPr>
          <w:rFonts w:eastAsiaTheme="minorEastAsia"/>
          <w:iCs/>
          <w:kern w:val="24"/>
          <w:sz w:val="24"/>
          <w:szCs w:val="24"/>
        </w:rPr>
      </w:pPr>
    </w:p>
    <w:p w14:paraId="6AB96FF7" w14:textId="058186E4" w:rsidR="00811C95" w:rsidRDefault="00811C95" w:rsidP="00811C95">
      <w:pPr>
        <w:pStyle w:val="MCHPNormal"/>
        <w:numPr>
          <w:ilvl w:val="0"/>
          <w:numId w:val="14"/>
        </w:numPr>
        <w:spacing w:after="120"/>
        <w:ind w:left="187" w:hanging="187"/>
        <w:jc w:val="left"/>
        <w:rPr>
          <w:b/>
          <w:bCs/>
          <w:szCs w:val="20"/>
        </w:rPr>
      </w:pPr>
      <w:r>
        <w:rPr>
          <w:b/>
          <w:bCs/>
          <w:szCs w:val="20"/>
        </w:rPr>
        <w:t>DCLD Proportional Controller Design Aid</w:t>
      </w:r>
    </w:p>
    <w:p w14:paraId="1C22471C" w14:textId="431759C6" w:rsidR="00E67B91" w:rsidRDefault="002237CB" w:rsidP="006E599A">
      <w:pPr>
        <w:pStyle w:val="MCHPNormal"/>
        <w:spacing w:after="120"/>
        <w:ind w:left="187"/>
        <w:jc w:val="left"/>
        <w:rPr>
          <w:szCs w:val="20"/>
        </w:rPr>
      </w:pPr>
      <w:r>
        <w:rPr>
          <w:szCs w:val="20"/>
        </w:rPr>
        <w:t xml:space="preserve">By enabling the function </w:t>
      </w:r>
      <w:r w:rsidRPr="002237CB">
        <w:rPr>
          <w:i/>
          <w:iCs/>
          <w:szCs w:val="20"/>
        </w:rPr>
        <w:t>Use P-Term Loop Controller for Plant Measurements</w:t>
      </w:r>
      <w:r>
        <w:rPr>
          <w:szCs w:val="20"/>
        </w:rPr>
        <w:t>, the DCLD code generator will add two more variables to the C-source and header files</w:t>
      </w:r>
      <w:r w:rsidR="003D5662">
        <w:rPr>
          <w:szCs w:val="20"/>
        </w:rPr>
        <w:t xml:space="preserve"> (see </w:t>
      </w:r>
      <w:r w:rsidR="003D5662">
        <w:rPr>
          <w:szCs w:val="20"/>
        </w:rPr>
        <w:fldChar w:fldCharType="begin"/>
      </w:r>
      <w:r w:rsidR="003D5662">
        <w:rPr>
          <w:szCs w:val="20"/>
        </w:rPr>
        <w:instrText xml:space="preserve"> REF _Ref37951944 \h </w:instrText>
      </w:r>
      <w:r w:rsidR="003D5662">
        <w:rPr>
          <w:szCs w:val="20"/>
        </w:rPr>
      </w:r>
      <w:r w:rsidR="003D5662">
        <w:rPr>
          <w:szCs w:val="20"/>
        </w:rPr>
        <w:fldChar w:fldCharType="separate"/>
      </w:r>
      <w:r w:rsidR="0071397F" w:rsidRPr="004B4A31">
        <w:rPr>
          <w:rFonts w:cs="Arial"/>
        </w:rPr>
        <w:t xml:space="preserve">Figure </w:t>
      </w:r>
      <w:r w:rsidR="0071397F">
        <w:rPr>
          <w:rFonts w:cs="Arial"/>
          <w:noProof/>
        </w:rPr>
        <w:t>17</w:t>
      </w:r>
      <w:r w:rsidR="003D5662">
        <w:rPr>
          <w:szCs w:val="20"/>
        </w:rPr>
        <w:fldChar w:fldCharType="end"/>
      </w:r>
      <w:r w:rsidR="003D5662">
        <w:rPr>
          <w:szCs w:val="20"/>
        </w:rPr>
        <w:t>)</w:t>
      </w:r>
      <w:r>
        <w:rPr>
          <w:szCs w:val="20"/>
        </w:rPr>
        <w:t xml:space="preserve">. </w:t>
      </w:r>
      <w:r w:rsidR="00901481">
        <w:rPr>
          <w:szCs w:val="20"/>
        </w:rPr>
        <w:t xml:space="preserve">These two variables are forming a </w:t>
      </w:r>
      <w:r w:rsidR="00754603">
        <w:rPr>
          <w:szCs w:val="20"/>
        </w:rPr>
        <w:t xml:space="preserve">bit-shift scaled fixed-point </w:t>
      </w:r>
      <w:r w:rsidR="00901481">
        <w:rPr>
          <w:szCs w:val="20"/>
        </w:rPr>
        <w:t>number of the form</w:t>
      </w:r>
      <w:r w:rsidR="00A4288F">
        <w:rPr>
          <w:szCs w:val="20"/>
        </w:rPr>
        <w:t>:</w:t>
      </w:r>
    </w:p>
    <w:tbl>
      <w:tblPr>
        <w:tblStyle w:val="TableGrid"/>
        <w:tblW w:w="0" w:type="auto"/>
        <w:jc w:val="center"/>
        <w:tblLook w:val="04A0" w:firstRow="1" w:lastRow="0" w:firstColumn="1" w:lastColumn="0" w:noHBand="0" w:noVBand="1"/>
      </w:tblPr>
      <w:tblGrid>
        <w:gridCol w:w="3120"/>
        <w:gridCol w:w="1081"/>
        <w:gridCol w:w="2053"/>
      </w:tblGrid>
      <w:tr w:rsidR="00E75660" w:rsidRPr="009769B4" w14:paraId="6029A4AA" w14:textId="77777777" w:rsidTr="00AD4397">
        <w:trPr>
          <w:trHeight w:val="196"/>
          <w:jc w:val="center"/>
        </w:trPr>
        <w:tc>
          <w:tcPr>
            <w:tcW w:w="3120" w:type="dxa"/>
            <w:shd w:val="pct10" w:color="auto" w:fill="auto"/>
            <w:vAlign w:val="center"/>
          </w:tcPr>
          <w:p w14:paraId="2762E738" w14:textId="77777777" w:rsidR="00E75660" w:rsidRPr="009769B4" w:rsidRDefault="00E75660" w:rsidP="00745614">
            <w:pPr>
              <w:pStyle w:val="MCHPNormal"/>
              <w:spacing w:after="120"/>
              <w:jc w:val="center"/>
              <w:rPr>
                <w:rFonts w:ascii="Courier New" w:hAnsi="Courier New" w:cs="Courier New"/>
                <w:b/>
                <w:sz w:val="18"/>
                <w:szCs w:val="18"/>
              </w:rPr>
            </w:pPr>
            <w:r w:rsidRPr="009769B4">
              <w:rPr>
                <w:b/>
                <w:sz w:val="18"/>
                <w:szCs w:val="18"/>
              </w:rPr>
              <w:t>HIGH WORD</w:t>
            </w:r>
          </w:p>
        </w:tc>
        <w:tc>
          <w:tcPr>
            <w:tcW w:w="0" w:type="auto"/>
            <w:gridSpan w:val="2"/>
            <w:shd w:val="pct10" w:color="auto" w:fill="auto"/>
            <w:vAlign w:val="center"/>
          </w:tcPr>
          <w:p w14:paraId="184D14F4" w14:textId="7A4D83E2" w:rsidR="00E75660" w:rsidRPr="009769B4" w:rsidRDefault="00E75660" w:rsidP="00745614">
            <w:pPr>
              <w:pStyle w:val="MCHPNormal"/>
              <w:spacing w:after="120"/>
              <w:jc w:val="center"/>
              <w:rPr>
                <w:rFonts w:ascii="Courier New" w:hAnsi="Courier New" w:cs="Courier New"/>
                <w:b/>
                <w:sz w:val="18"/>
                <w:szCs w:val="18"/>
              </w:rPr>
            </w:pPr>
            <w:r w:rsidRPr="009769B4">
              <w:rPr>
                <w:b/>
                <w:sz w:val="18"/>
                <w:szCs w:val="18"/>
              </w:rPr>
              <w:t>LOW WORD</w:t>
            </w:r>
          </w:p>
        </w:tc>
      </w:tr>
      <w:tr w:rsidR="00E75660" w:rsidRPr="009769B4" w14:paraId="182108C8" w14:textId="77777777" w:rsidTr="00AD4397">
        <w:trPr>
          <w:trHeight w:val="144"/>
          <w:jc w:val="center"/>
        </w:trPr>
        <w:tc>
          <w:tcPr>
            <w:tcW w:w="3120" w:type="dxa"/>
            <w:vAlign w:val="center"/>
          </w:tcPr>
          <w:p w14:paraId="431C2AC5" w14:textId="28AE84A6"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SCALER</w:t>
            </w:r>
          </w:p>
        </w:tc>
        <w:tc>
          <w:tcPr>
            <w:tcW w:w="0" w:type="auto"/>
            <w:vAlign w:val="center"/>
          </w:tcPr>
          <w:p w14:paraId="677B4541" w14:textId="4F018F98"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SIGN</w:t>
            </w:r>
          </w:p>
        </w:tc>
        <w:tc>
          <w:tcPr>
            <w:tcW w:w="0" w:type="auto"/>
            <w:vAlign w:val="center"/>
          </w:tcPr>
          <w:p w14:paraId="2AA1B171" w14:textId="6DD6E0CF"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FACTOR</w:t>
            </w:r>
          </w:p>
        </w:tc>
      </w:tr>
      <w:tr w:rsidR="00E75660" w:rsidRPr="009769B4" w14:paraId="29B2B044" w14:textId="77777777" w:rsidTr="00AD4397">
        <w:trPr>
          <w:trHeight w:val="144"/>
          <w:jc w:val="center"/>
        </w:trPr>
        <w:tc>
          <w:tcPr>
            <w:tcW w:w="3120" w:type="dxa"/>
            <w:vAlign w:val="center"/>
          </w:tcPr>
          <w:p w14:paraId="1BF1AE07" w14:textId="77777777"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xxxxxxx xxxxxxxx</w:t>
            </w:r>
          </w:p>
        </w:tc>
        <w:tc>
          <w:tcPr>
            <w:tcW w:w="0" w:type="auto"/>
            <w:vAlign w:val="center"/>
          </w:tcPr>
          <w:p w14:paraId="0E738265" w14:textId="09EE8CDE"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x</w:t>
            </w:r>
          </w:p>
        </w:tc>
        <w:tc>
          <w:tcPr>
            <w:tcW w:w="0" w:type="auto"/>
            <w:vAlign w:val="center"/>
          </w:tcPr>
          <w:p w14:paraId="21ADF592" w14:textId="7F1CC9B8"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xxxxxxxx xxxxxxxx</w:t>
            </w:r>
          </w:p>
        </w:tc>
      </w:tr>
      <w:tr w:rsidR="00E75660" w:rsidRPr="009769B4" w14:paraId="1614D233" w14:textId="77777777" w:rsidTr="00AD4397">
        <w:trPr>
          <w:jc w:val="center"/>
        </w:trPr>
        <w:tc>
          <w:tcPr>
            <w:tcW w:w="3120" w:type="dxa"/>
            <w:vAlign w:val="center"/>
          </w:tcPr>
          <w:p w14:paraId="551C107B" w14:textId="34717EC1"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Bit [31:16]</w:t>
            </w:r>
          </w:p>
        </w:tc>
        <w:tc>
          <w:tcPr>
            <w:tcW w:w="0" w:type="auto"/>
            <w:vAlign w:val="center"/>
          </w:tcPr>
          <w:p w14:paraId="3553FFA3" w14:textId="029EB1BC"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Bit [15]</w:t>
            </w:r>
          </w:p>
        </w:tc>
        <w:tc>
          <w:tcPr>
            <w:tcW w:w="0" w:type="auto"/>
            <w:vAlign w:val="center"/>
          </w:tcPr>
          <w:p w14:paraId="30B11F91" w14:textId="4509E3DD"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Bit [1</w:t>
            </w:r>
            <w:r w:rsidR="003D3F97" w:rsidRPr="009769B4">
              <w:rPr>
                <w:rFonts w:ascii="Courier New" w:hAnsi="Courier New" w:cs="Courier New"/>
                <w:bCs/>
                <w:sz w:val="18"/>
                <w:szCs w:val="18"/>
              </w:rPr>
              <w:t>4</w:t>
            </w:r>
            <w:r w:rsidRPr="009769B4">
              <w:rPr>
                <w:rFonts w:ascii="Courier New" w:hAnsi="Courier New" w:cs="Courier New"/>
                <w:bCs/>
                <w:sz w:val="18"/>
                <w:szCs w:val="18"/>
              </w:rPr>
              <w:t>:0]</w:t>
            </w:r>
          </w:p>
        </w:tc>
      </w:tr>
    </w:tbl>
    <w:p w14:paraId="5543D47B" w14:textId="77777777" w:rsidR="00EA33A0" w:rsidRDefault="00EA33A0" w:rsidP="002149F3">
      <w:pPr>
        <w:pStyle w:val="MCHPNormal"/>
        <w:spacing w:after="120"/>
        <w:jc w:val="left"/>
        <w:rPr>
          <w:szCs w:val="20"/>
        </w:rPr>
      </w:pPr>
    </w:p>
    <w:p w14:paraId="112AE886" w14:textId="669D8786" w:rsidR="004B4A31" w:rsidRDefault="00B50D8A" w:rsidP="004B4A31">
      <w:pPr>
        <w:pStyle w:val="MCHPNormal"/>
        <w:keepNext/>
        <w:spacing w:after="120"/>
        <w:jc w:val="left"/>
      </w:pPr>
      <w:r>
        <w:rPr>
          <w:bCs/>
          <w:noProof/>
          <w:szCs w:val="20"/>
        </w:rPr>
        <mc:AlternateContent>
          <mc:Choice Requires="wps">
            <w:drawing>
              <wp:anchor distT="0" distB="0" distL="114300" distR="114300" simplePos="0" relativeHeight="251865088" behindDoc="0" locked="0" layoutInCell="1" allowOverlap="1" wp14:anchorId="1C791538" wp14:editId="6442C478">
                <wp:simplePos x="0" y="0"/>
                <wp:positionH relativeFrom="column">
                  <wp:posOffset>-111151</wp:posOffset>
                </wp:positionH>
                <wp:positionV relativeFrom="paragraph">
                  <wp:posOffset>544958</wp:posOffset>
                </wp:positionV>
                <wp:extent cx="2357120" cy="971440"/>
                <wp:effectExtent l="38100" t="38100" r="119380" b="114935"/>
                <wp:wrapNone/>
                <wp:docPr id="523" name="Oval 523"/>
                <wp:cNvGraphicFramePr/>
                <a:graphic xmlns:a="http://schemas.openxmlformats.org/drawingml/2006/main">
                  <a:graphicData uri="http://schemas.microsoft.com/office/word/2010/wordprocessingShape">
                    <wps:wsp>
                      <wps:cNvSpPr/>
                      <wps:spPr>
                        <a:xfrm>
                          <a:off x="0" y="0"/>
                          <a:ext cx="2357120" cy="971440"/>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841FFB8" id="Oval 523" o:spid="_x0000_s1026" style="position:absolute;margin-left:-8.75pt;margin-top:42.9pt;width:185.6pt;height:76.5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" filled="f" strokecolor="red" strokeweight="2pt">
                <v:shadow on="t" color="black" opacity="26214f" origin="-.5,-.5" offset=".74836mm,.74836mm"/>
              </v:oval>
            </w:pict>
          </mc:Fallback>
        </mc:AlternateContent>
      </w:r>
      <w:r w:rsidR="002237CB">
        <w:rPr>
          <w:bCs/>
          <w:noProof/>
          <w:szCs w:val="20"/>
        </w:rPr>
        <mc:AlternateContent>
          <mc:Choice Requires="wps">
            <w:drawing>
              <wp:anchor distT="0" distB="0" distL="114300" distR="114300" simplePos="0" relativeHeight="251867136" behindDoc="0" locked="0" layoutInCell="1" allowOverlap="1" wp14:anchorId="2BBCF66F" wp14:editId="707827DA">
                <wp:simplePos x="0" y="0"/>
                <wp:positionH relativeFrom="column">
                  <wp:posOffset>2484054</wp:posOffset>
                </wp:positionH>
                <wp:positionV relativeFrom="paragraph">
                  <wp:posOffset>1728019</wp:posOffset>
                </wp:positionV>
                <wp:extent cx="2357120" cy="570806"/>
                <wp:effectExtent l="38100" t="38100" r="119380" b="115570"/>
                <wp:wrapNone/>
                <wp:docPr id="524" name="Oval 524"/>
                <wp:cNvGraphicFramePr/>
                <a:graphic xmlns:a="http://schemas.openxmlformats.org/drawingml/2006/main">
                  <a:graphicData uri="http://schemas.microsoft.com/office/word/2010/wordprocessingShape">
                    <wps:wsp>
                      <wps:cNvSpPr/>
                      <wps:spPr>
                        <a:xfrm>
                          <a:off x="0" y="0"/>
                          <a:ext cx="2357120" cy="570806"/>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711F7B" id="Oval 524" o:spid="_x0000_s1026" style="position:absolute;margin-left:195.6pt;margin-top:136.05pt;width:185.6pt;height:44.9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" filled="f" strokecolor="red" strokeweight="2pt">
                <v:shadow on="t" color="black" opacity="26214f" origin="-.5,-.5" offset=".74836mm,.74836mm"/>
              </v:oval>
            </w:pict>
          </mc:Fallback>
        </mc:AlternateContent>
      </w:r>
      <w:r w:rsidR="002237CB">
        <w:rPr>
          <w:bCs/>
          <w:noProof/>
          <w:szCs w:val="20"/>
        </w:rPr>
        <mc:AlternateContent>
          <mc:Choice Requires="wps">
            <w:drawing>
              <wp:anchor distT="0" distB="0" distL="114300" distR="114300" simplePos="0" relativeHeight="251868160" behindDoc="0" locked="0" layoutInCell="1" allowOverlap="1" wp14:anchorId="6C3F2F39" wp14:editId="4C9DC47D">
                <wp:simplePos x="0" y="0"/>
                <wp:positionH relativeFrom="column">
                  <wp:posOffset>2086536</wp:posOffset>
                </wp:positionH>
                <wp:positionV relativeFrom="paragraph">
                  <wp:posOffset>1093753</wp:posOffset>
                </wp:positionV>
                <wp:extent cx="1300245" cy="771690"/>
                <wp:effectExtent l="38100" t="38100" r="90805" b="123825"/>
                <wp:wrapNone/>
                <wp:docPr id="525" name="Straight Arrow Connector 525"/>
                <wp:cNvGraphicFramePr/>
                <a:graphic xmlns:a="http://schemas.openxmlformats.org/drawingml/2006/main">
                  <a:graphicData uri="http://schemas.microsoft.com/office/word/2010/wordprocessingShape">
                    <wps:wsp>
                      <wps:cNvCnPr/>
                      <wps:spPr>
                        <a:xfrm>
                          <a:off x="0" y="0"/>
                          <a:ext cx="1300245" cy="771690"/>
                        </a:xfrm>
                        <a:prstGeom prst="straightConnector1">
                          <a:avLst/>
                        </a:prstGeom>
                        <a:ln w="19050">
                          <a:solidFill>
                            <a:srgbClr val="FF0000"/>
                          </a:solidFill>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F88CB3" id="_x0000_t32" coordsize="21600,21600" o:spt="32" o:oned="t" path="m,l21600,21600e" filled="f">
                <v:path arrowok="t" fillok="f" o:connecttype="none"/>
                <o:lock v:ext="edit" shapetype="t"/>
              </v:shapetype>
              <v:shape id="Straight Arrow Connector 525" o:spid="_x0000_s1026" type="#_x0000_t32" style="position:absolute;margin-left:164.3pt;margin-top:86.1pt;width:102.4pt;height:60.7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" strokecolor="red" strokeweight="1.5pt">
                <v:stroke endarrow="block"/>
                <v:shadow on="t" color="black" opacity="26214f" origin="-.5,-.5" offset=".74836mm,.74836mm"/>
              </v:shape>
            </w:pict>
          </mc:Fallback>
        </mc:AlternateContent>
      </w:r>
      <w:r w:rsidR="002237CB">
        <w:rPr>
          <w:bCs/>
          <w:noProof/>
          <w:szCs w:val="20"/>
        </w:rPr>
        <w:drawing>
          <wp:inline distT="0" distB="0" distL="0" distR="0" wp14:anchorId="3DCECE6E" wp14:editId="5B87D7A2">
            <wp:extent cx="6332220" cy="3881120"/>
            <wp:effectExtent l="0" t="0" r="0" b="5080"/>
            <wp:docPr id="515" name="Picture 5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DCLD_AdvancedFeaturesPTerm1.PNG"/>
                    <pic:cNvPicPr/>
                  </pic:nvPicPr>
                  <pic:blipFill>
                    <a:blip r:embed="rId33">
                      <a:extLst>
                        <a:ext uri="{28A0092B-C50C-407E-A947-70E740481C1C}">
                          <a14:useLocalDpi xmlns:a14="http://schemas.microsoft.com/office/drawing/2010/main" val="0"/>
                        </a:ext>
                      </a:extLst>
                    </a:blip>
                    <a:stretch>
                      <a:fillRect/>
                    </a:stretch>
                  </pic:blipFill>
                  <pic:spPr>
                    <a:xfrm>
                      <a:off x="0" y="0"/>
                      <a:ext cx="6332220" cy="3881120"/>
                    </a:xfrm>
                    <a:prstGeom prst="rect">
                      <a:avLst/>
                    </a:prstGeom>
                  </pic:spPr>
                </pic:pic>
              </a:graphicData>
            </a:graphic>
          </wp:inline>
        </w:drawing>
      </w:r>
    </w:p>
    <w:p w14:paraId="1DCC6341" w14:textId="55F0BB79" w:rsidR="0056109E" w:rsidRDefault="004B4A31" w:rsidP="004B4A31">
      <w:pPr>
        <w:pStyle w:val="Caption"/>
        <w:rPr>
          <w:rFonts w:ascii="Arial" w:hAnsi="Arial" w:cs="Arial"/>
          <w:color w:val="auto"/>
        </w:rPr>
      </w:pPr>
      <w:bookmarkStart w:id="81" w:name="_Ref37951944"/>
      <w:bookmarkStart w:id="82" w:name="_Toc38549296"/>
      <w:r w:rsidRPr="004B4A31">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71397F">
        <w:rPr>
          <w:rFonts w:ascii="Arial" w:hAnsi="Arial" w:cs="Arial"/>
          <w:noProof/>
          <w:color w:val="auto"/>
        </w:rPr>
        <w:t>17</w:t>
      </w:r>
      <w:r w:rsidR="00AC60E0">
        <w:rPr>
          <w:rFonts w:ascii="Arial" w:hAnsi="Arial" w:cs="Arial"/>
          <w:color w:val="auto"/>
        </w:rPr>
        <w:fldChar w:fldCharType="end"/>
      </w:r>
      <w:bookmarkEnd w:id="81"/>
      <w:r w:rsidRPr="004B4A31">
        <w:rPr>
          <w:rFonts w:ascii="Arial" w:hAnsi="Arial" w:cs="Arial"/>
          <w:color w:val="auto"/>
        </w:rPr>
        <w:t>: Enabled P-Term Control L</w:t>
      </w:r>
      <w:r w:rsidR="000B599A">
        <w:rPr>
          <w:rFonts w:ascii="Arial" w:hAnsi="Arial" w:cs="Arial"/>
          <w:color w:val="auto"/>
        </w:rPr>
        <w:t>o</w:t>
      </w:r>
      <w:r w:rsidRPr="004B4A31">
        <w:rPr>
          <w:rFonts w:ascii="Arial" w:hAnsi="Arial" w:cs="Arial"/>
          <w:color w:val="auto"/>
        </w:rPr>
        <w:t>op Generation</w:t>
      </w:r>
      <w:bookmarkEnd w:id="82"/>
    </w:p>
    <w:p w14:paraId="46ACC869" w14:textId="18E548F5" w:rsidR="004B4A31" w:rsidRDefault="007C2ED5" w:rsidP="00745614">
      <w:pPr>
        <w:pStyle w:val="MCHPNormal"/>
        <w:spacing w:after="120"/>
        <w:ind w:left="187"/>
        <w:jc w:val="left"/>
        <w:rPr>
          <w:bCs/>
          <w:szCs w:val="20"/>
        </w:rPr>
      </w:pPr>
      <w:r>
        <w:rPr>
          <w:bCs/>
          <w:szCs w:val="20"/>
        </w:rPr>
        <w:lastRenderedPageBreak/>
        <w:t xml:space="preserve">DCLD </w:t>
      </w:r>
      <w:r w:rsidR="00732419">
        <w:rPr>
          <w:bCs/>
          <w:szCs w:val="20"/>
        </w:rPr>
        <w:t xml:space="preserve">offers two field for entering the nominal reference and nominal output value required for the P-factor calculation. As an additional help, calculation tools for both values are provided. By clicking on the calculator buttons next to the value field will open the respective </w:t>
      </w:r>
    </w:p>
    <w:p w14:paraId="2F2C91E2" w14:textId="77777777" w:rsidR="00892308" w:rsidRDefault="00892308" w:rsidP="00745614">
      <w:pPr>
        <w:pStyle w:val="MCHPNormal"/>
        <w:spacing w:after="120"/>
        <w:ind w:left="187"/>
        <w:jc w:val="left"/>
        <w:rPr>
          <w:bCs/>
          <w:szCs w:val="20"/>
        </w:rPr>
      </w:pPr>
    </w:p>
    <w:p w14:paraId="20A31D2D" w14:textId="025AFA83" w:rsidR="000E2038" w:rsidRDefault="00563A45" w:rsidP="000E2038">
      <w:pPr>
        <w:pStyle w:val="MCHPNormal"/>
        <w:numPr>
          <w:ilvl w:val="0"/>
          <w:numId w:val="14"/>
        </w:numPr>
        <w:spacing w:after="120"/>
        <w:ind w:left="187" w:hanging="187"/>
        <w:jc w:val="left"/>
        <w:rPr>
          <w:b/>
          <w:bCs/>
          <w:szCs w:val="20"/>
        </w:rPr>
      </w:pPr>
      <w:r>
        <w:rPr>
          <w:bCs/>
          <w:noProof/>
          <w:szCs w:val="20"/>
        </w:rPr>
        <mc:AlternateContent>
          <mc:Choice Requires="wps">
            <w:drawing>
              <wp:anchor distT="0" distB="0" distL="114300" distR="114300" simplePos="0" relativeHeight="251873280" behindDoc="0" locked="0" layoutInCell="1" allowOverlap="1" wp14:anchorId="663DCD1E" wp14:editId="05685518">
                <wp:simplePos x="0" y="0"/>
                <wp:positionH relativeFrom="column">
                  <wp:posOffset>4619416</wp:posOffset>
                </wp:positionH>
                <wp:positionV relativeFrom="paragraph">
                  <wp:posOffset>1588906</wp:posOffset>
                </wp:positionV>
                <wp:extent cx="1626235" cy="315595"/>
                <wp:effectExtent l="38100" t="38100" r="88265" b="122555"/>
                <wp:wrapNone/>
                <wp:docPr id="528" name="Oval 528"/>
                <wp:cNvGraphicFramePr/>
                <a:graphic xmlns:a="http://schemas.openxmlformats.org/drawingml/2006/main">
                  <a:graphicData uri="http://schemas.microsoft.com/office/word/2010/wordprocessingShape">
                    <wps:wsp>
                      <wps:cNvSpPr/>
                      <wps:spPr>
                        <a:xfrm>
                          <a:off x="0" y="0"/>
                          <a:ext cx="1626235" cy="315595"/>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64E014" id="Oval 528" o:spid="_x0000_s1026" style="position:absolute;margin-left:363.75pt;margin-top:125.1pt;width:128.05pt;height:24.8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" filled="f" strokecolor="red" strokeweight="2pt">
                <v:shadow on="t" color="black" opacity="26214f" origin="-.5,-.5" offset=".74836mm,.74836mm"/>
              </v:oval>
            </w:pict>
          </mc:Fallback>
        </mc:AlternateContent>
      </w:r>
      <w:r>
        <w:rPr>
          <w:bCs/>
          <w:noProof/>
          <w:szCs w:val="20"/>
        </w:rPr>
        <w:drawing>
          <wp:anchor distT="0" distB="0" distL="114300" distR="114300" simplePos="0" relativeHeight="251869184" behindDoc="0" locked="0" layoutInCell="1" allowOverlap="1" wp14:anchorId="6CEC8DDF" wp14:editId="0E953B22">
            <wp:simplePos x="0" y="0"/>
            <wp:positionH relativeFrom="column">
              <wp:posOffset>3497580</wp:posOffset>
            </wp:positionH>
            <wp:positionV relativeFrom="paragraph">
              <wp:posOffset>6985</wp:posOffset>
            </wp:positionV>
            <wp:extent cx="2806065" cy="2851785"/>
            <wp:effectExtent l="0" t="0" r="0" b="5715"/>
            <wp:wrapSquare wrapText="bothSides"/>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DCLD_AdvancedFeaturesPTerm5.PNG"/>
                    <pic:cNvPicPr/>
                  </pic:nvPicPr>
                  <pic:blipFill>
                    <a:blip r:embed="rId34">
                      <a:extLst>
                        <a:ext uri="{28A0092B-C50C-407E-A947-70E740481C1C}">
                          <a14:useLocalDpi xmlns:a14="http://schemas.microsoft.com/office/drawing/2010/main" val="0"/>
                        </a:ext>
                      </a:extLst>
                    </a:blip>
                    <a:stretch>
                      <a:fillRect/>
                    </a:stretch>
                  </pic:blipFill>
                  <pic:spPr>
                    <a:xfrm>
                      <a:off x="0" y="0"/>
                      <a:ext cx="2806065" cy="2851785"/>
                    </a:xfrm>
                    <a:prstGeom prst="rect">
                      <a:avLst/>
                    </a:prstGeom>
                  </pic:spPr>
                </pic:pic>
              </a:graphicData>
            </a:graphic>
          </wp:anchor>
        </w:drawing>
      </w:r>
      <w:r w:rsidR="00FD58C2">
        <w:rPr>
          <w:noProof/>
        </w:rPr>
        <mc:AlternateContent>
          <mc:Choice Requires="wps">
            <w:drawing>
              <wp:anchor distT="0" distB="0" distL="114300" distR="114300" simplePos="0" relativeHeight="251871232" behindDoc="0" locked="0" layoutInCell="1" allowOverlap="1" wp14:anchorId="48A30552" wp14:editId="0E0A50C9">
                <wp:simplePos x="0" y="0"/>
                <wp:positionH relativeFrom="column">
                  <wp:posOffset>3498215</wp:posOffset>
                </wp:positionH>
                <wp:positionV relativeFrom="paragraph">
                  <wp:posOffset>2916555</wp:posOffset>
                </wp:positionV>
                <wp:extent cx="2806065" cy="635"/>
                <wp:effectExtent l="0" t="0" r="0" b="0"/>
                <wp:wrapSquare wrapText="bothSides"/>
                <wp:docPr id="527" name="Text Box 527"/>
                <wp:cNvGraphicFramePr/>
                <a:graphic xmlns:a="http://schemas.openxmlformats.org/drawingml/2006/main">
                  <a:graphicData uri="http://schemas.microsoft.com/office/word/2010/wordprocessingShape">
                    <wps:wsp>
                      <wps:cNvSpPr txBox="1"/>
                      <wps:spPr>
                        <a:xfrm>
                          <a:off x="0" y="0"/>
                          <a:ext cx="2806065" cy="635"/>
                        </a:xfrm>
                        <a:prstGeom prst="rect">
                          <a:avLst/>
                        </a:prstGeom>
                        <a:solidFill>
                          <a:prstClr val="white"/>
                        </a:solidFill>
                        <a:ln>
                          <a:noFill/>
                        </a:ln>
                      </wps:spPr>
                      <wps:txbx>
                        <w:txbxContent>
                          <w:p w14:paraId="31EC9FAF" w14:textId="43E22C32" w:rsidR="0071397F" w:rsidRPr="00FD58C2" w:rsidRDefault="0071397F" w:rsidP="00FD58C2">
                            <w:pPr>
                              <w:pStyle w:val="Caption"/>
                              <w:rPr>
                                <w:rFonts w:ascii="Arial" w:hAnsi="Arial" w:cs="Arial"/>
                                <w:noProof/>
                                <w:color w:val="auto"/>
                                <w:sz w:val="20"/>
                                <w:szCs w:val="20"/>
                              </w:rPr>
                            </w:pPr>
                            <w:bookmarkStart w:id="83" w:name="_Ref37953085"/>
                            <w:bookmarkStart w:id="84" w:name="_Toc38549297"/>
                            <w:r w:rsidRPr="00FD58C2">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18</w:t>
                            </w:r>
                            <w:r>
                              <w:rPr>
                                <w:rFonts w:ascii="Arial" w:hAnsi="Arial" w:cs="Arial"/>
                                <w:color w:val="auto"/>
                              </w:rPr>
                              <w:fldChar w:fldCharType="end"/>
                            </w:r>
                            <w:bookmarkEnd w:id="83"/>
                            <w:r w:rsidRPr="00FD58C2">
                              <w:rPr>
                                <w:rFonts w:ascii="Arial" w:hAnsi="Arial" w:cs="Arial"/>
                                <w:color w:val="auto"/>
                              </w:rPr>
                              <w:t>: Nominal Feedback Level Calculator</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30552" id="Text Box 527" o:spid="_x0000_s1056" type="#_x0000_t202" style="position:absolute;left:0;text-align:left;margin-left:275.45pt;margin-top:229.65pt;width:220.95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" stroked="f">
                <v:textbox style="mso-fit-shape-to-text:t" inset="0,0,0,0">
                  <w:txbxContent>
                    <w:p w14:paraId="31EC9FAF" w14:textId="43E22C32" w:rsidR="0071397F" w:rsidRPr="00FD58C2" w:rsidRDefault="0071397F" w:rsidP="00FD58C2">
                      <w:pPr>
                        <w:pStyle w:val="Caption"/>
                        <w:rPr>
                          <w:rFonts w:ascii="Arial" w:hAnsi="Arial" w:cs="Arial"/>
                          <w:noProof/>
                          <w:color w:val="auto"/>
                          <w:sz w:val="20"/>
                          <w:szCs w:val="20"/>
                        </w:rPr>
                      </w:pPr>
                      <w:bookmarkStart w:id="85" w:name="_Ref37953085"/>
                      <w:bookmarkStart w:id="86" w:name="_Toc38549297"/>
                      <w:r w:rsidRPr="00FD58C2">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18</w:t>
                      </w:r>
                      <w:r>
                        <w:rPr>
                          <w:rFonts w:ascii="Arial" w:hAnsi="Arial" w:cs="Arial"/>
                          <w:color w:val="auto"/>
                        </w:rPr>
                        <w:fldChar w:fldCharType="end"/>
                      </w:r>
                      <w:bookmarkEnd w:id="85"/>
                      <w:r w:rsidRPr="00FD58C2">
                        <w:rPr>
                          <w:rFonts w:ascii="Arial" w:hAnsi="Arial" w:cs="Arial"/>
                          <w:color w:val="auto"/>
                        </w:rPr>
                        <w:t>: Nominal Feedback Level Calculator</w:t>
                      </w:r>
                      <w:bookmarkEnd w:id="86"/>
                    </w:p>
                  </w:txbxContent>
                </v:textbox>
                <w10:wrap type="square"/>
              </v:shape>
            </w:pict>
          </mc:Fallback>
        </mc:AlternateContent>
      </w:r>
      <w:r w:rsidR="000E2038">
        <w:rPr>
          <w:b/>
          <w:bCs/>
          <w:szCs w:val="20"/>
        </w:rPr>
        <w:t>Nominal Feedback Level Calculation Design Aid</w:t>
      </w:r>
    </w:p>
    <w:p w14:paraId="381B8768" w14:textId="79EFA327" w:rsidR="000E2038" w:rsidRDefault="00FD58C2" w:rsidP="00263B0F">
      <w:pPr>
        <w:pStyle w:val="MCHPNormal"/>
        <w:spacing w:after="120"/>
        <w:ind w:left="187"/>
        <w:jc w:val="left"/>
        <w:rPr>
          <w:bCs/>
          <w:szCs w:val="20"/>
        </w:rPr>
      </w:pPr>
      <w:r>
        <w:rPr>
          <w:bCs/>
          <w:szCs w:val="20"/>
        </w:rPr>
        <w:fldChar w:fldCharType="begin"/>
      </w:r>
      <w:r>
        <w:rPr>
          <w:bCs/>
          <w:szCs w:val="20"/>
        </w:rPr>
        <w:instrText xml:space="preserve"> REF _Ref37953085 \h </w:instrText>
      </w:r>
      <w:r>
        <w:rPr>
          <w:bCs/>
          <w:szCs w:val="20"/>
        </w:rPr>
      </w:r>
      <w:r>
        <w:rPr>
          <w:bCs/>
          <w:szCs w:val="20"/>
        </w:rPr>
        <w:fldChar w:fldCharType="separate"/>
      </w:r>
      <w:r w:rsidR="0071397F" w:rsidRPr="00FD58C2">
        <w:rPr>
          <w:rFonts w:cs="Arial"/>
        </w:rPr>
        <w:t xml:space="preserve">Figure </w:t>
      </w:r>
      <w:r w:rsidR="0071397F">
        <w:rPr>
          <w:rFonts w:cs="Arial"/>
          <w:noProof/>
        </w:rPr>
        <w:t>18</w:t>
      </w:r>
      <w:r>
        <w:rPr>
          <w:bCs/>
          <w:szCs w:val="20"/>
        </w:rPr>
        <w:fldChar w:fldCharType="end"/>
      </w:r>
      <w:r>
        <w:rPr>
          <w:bCs/>
          <w:szCs w:val="20"/>
        </w:rPr>
        <w:t xml:space="preserve"> shows the </w:t>
      </w:r>
      <w:r w:rsidR="00563A45">
        <w:rPr>
          <w:bCs/>
          <w:szCs w:val="20"/>
        </w:rPr>
        <w:t>N</w:t>
      </w:r>
      <w:r>
        <w:rPr>
          <w:bCs/>
          <w:szCs w:val="20"/>
        </w:rPr>
        <w:t xml:space="preserve">ominal </w:t>
      </w:r>
      <w:r w:rsidR="00563A45">
        <w:rPr>
          <w:bCs/>
          <w:szCs w:val="20"/>
        </w:rPr>
        <w:t xml:space="preserve">Feedback Level Calculator window. It offers the same options as the Input Gain Calculator window, with the difference of allowing users to enter a user-defined sense signal. </w:t>
      </w:r>
    </w:p>
    <w:p w14:paraId="33F7A1E4" w14:textId="108F9289" w:rsidR="000E2038" w:rsidRDefault="00BC439F" w:rsidP="00263B0F">
      <w:pPr>
        <w:pStyle w:val="MCHPNormal"/>
        <w:spacing w:after="120"/>
        <w:ind w:left="187"/>
        <w:jc w:val="left"/>
        <w:rPr>
          <w:bCs/>
          <w:szCs w:val="20"/>
        </w:rPr>
      </w:pPr>
      <w:r>
        <w:rPr>
          <w:bCs/>
          <w:szCs w:val="20"/>
        </w:rPr>
        <w:t xml:space="preserve">The example loaded in </w:t>
      </w:r>
      <w:r>
        <w:rPr>
          <w:bCs/>
          <w:szCs w:val="20"/>
        </w:rPr>
        <w:fldChar w:fldCharType="begin"/>
      </w:r>
      <w:r>
        <w:rPr>
          <w:bCs/>
          <w:szCs w:val="20"/>
        </w:rPr>
        <w:instrText xml:space="preserve"> REF _Ref37953085 \h </w:instrText>
      </w:r>
      <w:r>
        <w:rPr>
          <w:bCs/>
          <w:szCs w:val="20"/>
        </w:rPr>
      </w:r>
      <w:r>
        <w:rPr>
          <w:bCs/>
          <w:szCs w:val="20"/>
        </w:rPr>
        <w:fldChar w:fldCharType="separate"/>
      </w:r>
      <w:r w:rsidR="0071397F" w:rsidRPr="00FD58C2">
        <w:rPr>
          <w:rFonts w:cs="Arial"/>
        </w:rPr>
        <w:t xml:space="preserve">Figure </w:t>
      </w:r>
      <w:r w:rsidR="0071397F">
        <w:rPr>
          <w:rFonts w:cs="Arial"/>
          <w:noProof/>
        </w:rPr>
        <w:t>18</w:t>
      </w:r>
      <w:r>
        <w:rPr>
          <w:bCs/>
          <w:szCs w:val="20"/>
        </w:rPr>
        <w:fldChar w:fldCharType="end"/>
      </w:r>
      <w:r>
        <w:rPr>
          <w:bCs/>
          <w:szCs w:val="20"/>
        </w:rPr>
        <w:t xml:space="preserve"> shows the output voltage divider window. By entering the nominal output voltage in the marked field, this tool will calculate the related reference value used by the controller. </w:t>
      </w:r>
    </w:p>
    <w:p w14:paraId="3C2FDB08" w14:textId="3E003CAC" w:rsidR="00BC439F" w:rsidRDefault="00BC439F" w:rsidP="00263B0F">
      <w:pPr>
        <w:pStyle w:val="MCHPNormal"/>
        <w:spacing w:after="120"/>
        <w:ind w:left="187"/>
        <w:jc w:val="left"/>
        <w:rPr>
          <w:bCs/>
          <w:szCs w:val="20"/>
        </w:rPr>
      </w:pPr>
      <w:r>
        <w:rPr>
          <w:bCs/>
          <w:szCs w:val="20"/>
        </w:rPr>
        <w:t>By clicking OK this value is automatically entered into the Nominal feedback level field of the main window.</w:t>
      </w:r>
    </w:p>
    <w:p w14:paraId="52C9B8E9" w14:textId="227947B1" w:rsidR="00BC439F" w:rsidRDefault="00BC439F" w:rsidP="00263B0F">
      <w:pPr>
        <w:pStyle w:val="MCHPNormal"/>
        <w:spacing w:after="120"/>
        <w:ind w:left="187"/>
        <w:jc w:val="left"/>
        <w:rPr>
          <w:bCs/>
          <w:szCs w:val="20"/>
        </w:rPr>
      </w:pPr>
      <w:r>
        <w:rPr>
          <w:bCs/>
          <w:szCs w:val="20"/>
        </w:rPr>
        <w:t xml:space="preserve">This calculation too offers calculation support for </w:t>
      </w:r>
    </w:p>
    <w:p w14:paraId="694D7023" w14:textId="77777777" w:rsidR="00BC439F" w:rsidRDefault="00BC439F" w:rsidP="00BC439F">
      <w:pPr>
        <w:pStyle w:val="MCHPNormal"/>
        <w:numPr>
          <w:ilvl w:val="0"/>
          <w:numId w:val="14"/>
        </w:numPr>
        <w:spacing w:after="0"/>
        <w:ind w:left="720"/>
        <w:jc w:val="left"/>
        <w:rPr>
          <w:bCs/>
          <w:szCs w:val="20"/>
        </w:rPr>
      </w:pPr>
      <w:r w:rsidRPr="00BC439F">
        <w:rPr>
          <w:bCs/>
          <w:szCs w:val="20"/>
        </w:rPr>
        <w:t>Voltage Divider</w:t>
      </w:r>
    </w:p>
    <w:p w14:paraId="317271DB" w14:textId="5F195136" w:rsidR="00BC439F" w:rsidRPr="00BC439F" w:rsidRDefault="00BC439F" w:rsidP="00BC439F">
      <w:pPr>
        <w:pStyle w:val="MCHPNormal"/>
        <w:numPr>
          <w:ilvl w:val="0"/>
          <w:numId w:val="14"/>
        </w:numPr>
        <w:spacing w:after="0"/>
        <w:ind w:left="720"/>
        <w:jc w:val="left"/>
        <w:rPr>
          <w:bCs/>
          <w:szCs w:val="20"/>
        </w:rPr>
      </w:pPr>
      <w:r w:rsidRPr="00BC439F">
        <w:rPr>
          <w:bCs/>
          <w:szCs w:val="20"/>
        </w:rPr>
        <w:t>Shunt Amplifier/Current Sense Amplifier</w:t>
      </w:r>
    </w:p>
    <w:p w14:paraId="05B02597" w14:textId="20AB174B" w:rsidR="00BC439F" w:rsidRDefault="00BC439F" w:rsidP="00BC439F">
      <w:pPr>
        <w:pStyle w:val="MCHPNormal"/>
        <w:numPr>
          <w:ilvl w:val="0"/>
          <w:numId w:val="14"/>
        </w:numPr>
        <w:spacing w:after="0"/>
        <w:ind w:left="720"/>
        <w:jc w:val="left"/>
        <w:rPr>
          <w:bCs/>
          <w:szCs w:val="20"/>
        </w:rPr>
      </w:pPr>
      <w:r>
        <w:rPr>
          <w:bCs/>
          <w:szCs w:val="20"/>
        </w:rPr>
        <w:t>Current Sense Transformer</w:t>
      </w:r>
    </w:p>
    <w:p w14:paraId="5EA96186" w14:textId="606F54DC" w:rsidR="00BC439F" w:rsidRDefault="00BC439F" w:rsidP="00BC439F">
      <w:pPr>
        <w:pStyle w:val="MCHPNormal"/>
        <w:numPr>
          <w:ilvl w:val="0"/>
          <w:numId w:val="14"/>
        </w:numPr>
        <w:spacing w:after="120"/>
        <w:ind w:left="720"/>
        <w:jc w:val="left"/>
        <w:rPr>
          <w:bCs/>
          <w:szCs w:val="20"/>
        </w:rPr>
      </w:pPr>
      <w:r>
        <w:rPr>
          <w:bCs/>
          <w:szCs w:val="20"/>
        </w:rPr>
        <w:t>Digital Source</w:t>
      </w:r>
    </w:p>
    <w:p w14:paraId="438356BB" w14:textId="53022B6B" w:rsidR="000E2038" w:rsidRDefault="000E2038" w:rsidP="004B4A31">
      <w:pPr>
        <w:pStyle w:val="MCHPNormal"/>
        <w:spacing w:after="120"/>
        <w:jc w:val="left"/>
        <w:rPr>
          <w:bCs/>
          <w:szCs w:val="20"/>
        </w:rPr>
      </w:pPr>
    </w:p>
    <w:p w14:paraId="4701B4D5" w14:textId="53A4976F" w:rsidR="00721817" w:rsidRDefault="00721817" w:rsidP="00721817">
      <w:pPr>
        <w:pStyle w:val="MCHPNormal"/>
        <w:numPr>
          <w:ilvl w:val="0"/>
          <w:numId w:val="14"/>
        </w:numPr>
        <w:spacing w:after="120"/>
        <w:ind w:left="187" w:hanging="187"/>
        <w:jc w:val="left"/>
        <w:rPr>
          <w:b/>
          <w:bCs/>
          <w:szCs w:val="20"/>
        </w:rPr>
      </w:pPr>
      <w:r>
        <w:rPr>
          <w:bCs/>
          <w:noProof/>
          <w:szCs w:val="20"/>
        </w:rPr>
        <mc:AlternateContent>
          <mc:Choice Requires="wps">
            <w:drawing>
              <wp:anchor distT="0" distB="0" distL="114300" distR="114300" simplePos="0" relativeHeight="251877376" behindDoc="0" locked="0" layoutInCell="1" allowOverlap="1" wp14:anchorId="3E945B85" wp14:editId="3CC9E2CC">
                <wp:simplePos x="0" y="0"/>
                <wp:positionH relativeFrom="margin">
                  <wp:posOffset>4672271</wp:posOffset>
                </wp:positionH>
                <wp:positionV relativeFrom="paragraph">
                  <wp:posOffset>2126813</wp:posOffset>
                </wp:positionV>
                <wp:extent cx="1626235" cy="315595"/>
                <wp:effectExtent l="38100" t="38100" r="88265" b="122555"/>
                <wp:wrapNone/>
                <wp:docPr id="529" name="Oval 529"/>
                <wp:cNvGraphicFramePr/>
                <a:graphic xmlns:a="http://schemas.openxmlformats.org/drawingml/2006/main">
                  <a:graphicData uri="http://schemas.microsoft.com/office/word/2010/wordprocessingShape">
                    <wps:wsp>
                      <wps:cNvSpPr/>
                      <wps:spPr>
                        <a:xfrm>
                          <a:off x="0" y="0"/>
                          <a:ext cx="1626235" cy="315595"/>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1E4EE5" id="Oval 529" o:spid="_x0000_s1026" style="position:absolute;margin-left:367.9pt;margin-top:167.45pt;width:128.05pt;height:24.8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" filled="f" strokecolor="red" strokeweight="2pt">
                <v:shadow on="t" color="black" opacity="26214f" origin="-.5,-.5" offset=".74836mm,.74836mm"/>
                <w10:wrap anchorx="margin"/>
              </v:oval>
            </w:pict>
          </mc:Fallback>
        </mc:AlternateContent>
      </w:r>
      <w:r>
        <w:rPr>
          <w:bCs/>
          <w:noProof/>
          <w:szCs w:val="20"/>
        </w:rPr>
        <w:drawing>
          <wp:anchor distT="0" distB="0" distL="114300" distR="114300" simplePos="0" relativeHeight="251875328" behindDoc="0" locked="0" layoutInCell="1" allowOverlap="1" wp14:anchorId="609E1EFD" wp14:editId="280E734B">
            <wp:simplePos x="0" y="0"/>
            <wp:positionH relativeFrom="column">
              <wp:posOffset>3550285</wp:posOffset>
            </wp:positionH>
            <wp:positionV relativeFrom="paragraph">
              <wp:posOffset>5715</wp:posOffset>
            </wp:positionV>
            <wp:extent cx="2700020" cy="2851785"/>
            <wp:effectExtent l="0" t="0" r="5080" b="5715"/>
            <wp:wrapSquare wrapText="bothSides"/>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DCLD_AdvancedFeaturesPTerm5.PNG"/>
                    <pic:cNvPicPr/>
                  </pic:nvPicPr>
                  <pic:blipFill>
                    <a:blip r:embed="rId35">
                      <a:extLst>
                        <a:ext uri="{28A0092B-C50C-407E-A947-70E740481C1C}">
                          <a14:useLocalDpi xmlns:a14="http://schemas.microsoft.com/office/drawing/2010/main" val="0"/>
                        </a:ext>
                      </a:extLst>
                    </a:blip>
                    <a:stretch>
                      <a:fillRect/>
                    </a:stretch>
                  </pic:blipFill>
                  <pic:spPr>
                    <a:xfrm>
                      <a:off x="0" y="0"/>
                      <a:ext cx="2700020" cy="285178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876352" behindDoc="0" locked="0" layoutInCell="1" allowOverlap="1" wp14:anchorId="0247C05D" wp14:editId="4D69CD27">
                <wp:simplePos x="0" y="0"/>
                <wp:positionH relativeFrom="column">
                  <wp:posOffset>3498215</wp:posOffset>
                </wp:positionH>
                <wp:positionV relativeFrom="paragraph">
                  <wp:posOffset>2916555</wp:posOffset>
                </wp:positionV>
                <wp:extent cx="2806065" cy="635"/>
                <wp:effectExtent l="0" t="0" r="0" b="0"/>
                <wp:wrapSquare wrapText="bothSides"/>
                <wp:docPr id="530" name="Text Box 530"/>
                <wp:cNvGraphicFramePr/>
                <a:graphic xmlns:a="http://schemas.openxmlformats.org/drawingml/2006/main">
                  <a:graphicData uri="http://schemas.microsoft.com/office/word/2010/wordprocessingShape">
                    <wps:wsp>
                      <wps:cNvSpPr txBox="1"/>
                      <wps:spPr>
                        <a:xfrm>
                          <a:off x="0" y="0"/>
                          <a:ext cx="2806065" cy="635"/>
                        </a:xfrm>
                        <a:prstGeom prst="rect">
                          <a:avLst/>
                        </a:prstGeom>
                        <a:solidFill>
                          <a:prstClr val="white"/>
                        </a:solidFill>
                        <a:ln>
                          <a:noFill/>
                        </a:ln>
                      </wps:spPr>
                      <wps:txbx>
                        <w:txbxContent>
                          <w:p w14:paraId="189C80B1" w14:textId="6F97D34E" w:rsidR="0071397F" w:rsidRPr="00FD58C2" w:rsidRDefault="0071397F" w:rsidP="00721817">
                            <w:pPr>
                              <w:pStyle w:val="Caption"/>
                              <w:rPr>
                                <w:rFonts w:ascii="Arial" w:hAnsi="Arial" w:cs="Arial"/>
                                <w:noProof/>
                                <w:color w:val="auto"/>
                                <w:sz w:val="20"/>
                                <w:szCs w:val="20"/>
                              </w:rPr>
                            </w:pPr>
                            <w:bookmarkStart w:id="87" w:name="_Ref37954508"/>
                            <w:bookmarkStart w:id="88" w:name="_Toc38549298"/>
                            <w:r w:rsidRPr="00FD58C2">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19</w:t>
                            </w:r>
                            <w:r>
                              <w:rPr>
                                <w:rFonts w:ascii="Arial" w:hAnsi="Arial" w:cs="Arial"/>
                                <w:color w:val="auto"/>
                              </w:rPr>
                              <w:fldChar w:fldCharType="end"/>
                            </w:r>
                            <w:bookmarkEnd w:id="87"/>
                            <w:r w:rsidRPr="00FD58C2">
                              <w:rPr>
                                <w:rFonts w:ascii="Arial" w:hAnsi="Arial" w:cs="Arial"/>
                                <w:color w:val="auto"/>
                              </w:rPr>
                              <w:t xml:space="preserve">: Nominal </w:t>
                            </w:r>
                            <w:r>
                              <w:rPr>
                                <w:rFonts w:ascii="Arial" w:hAnsi="Arial" w:cs="Arial"/>
                                <w:color w:val="auto"/>
                              </w:rPr>
                              <w:t>Control Output</w:t>
                            </w:r>
                            <w:r w:rsidRPr="00FD58C2">
                              <w:rPr>
                                <w:rFonts w:ascii="Arial" w:hAnsi="Arial" w:cs="Arial"/>
                                <w:color w:val="auto"/>
                              </w:rPr>
                              <w:t xml:space="preserve"> Level Calculator</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7C05D" id="Text Box 530" o:spid="_x0000_s1057" type="#_x0000_t202" style="position:absolute;left:0;text-align:left;margin-left:275.45pt;margin-top:229.65pt;width:220.95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" stroked="f">
                <v:textbox style="mso-fit-shape-to-text:t" inset="0,0,0,0">
                  <w:txbxContent>
                    <w:p w14:paraId="189C80B1" w14:textId="6F97D34E" w:rsidR="0071397F" w:rsidRPr="00FD58C2" w:rsidRDefault="0071397F" w:rsidP="00721817">
                      <w:pPr>
                        <w:pStyle w:val="Caption"/>
                        <w:rPr>
                          <w:rFonts w:ascii="Arial" w:hAnsi="Arial" w:cs="Arial"/>
                          <w:noProof/>
                          <w:color w:val="auto"/>
                          <w:sz w:val="20"/>
                          <w:szCs w:val="20"/>
                        </w:rPr>
                      </w:pPr>
                      <w:bookmarkStart w:id="89" w:name="_Ref37954508"/>
                      <w:bookmarkStart w:id="90" w:name="_Toc38549298"/>
                      <w:r w:rsidRPr="00FD58C2">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19</w:t>
                      </w:r>
                      <w:r>
                        <w:rPr>
                          <w:rFonts w:ascii="Arial" w:hAnsi="Arial" w:cs="Arial"/>
                          <w:color w:val="auto"/>
                        </w:rPr>
                        <w:fldChar w:fldCharType="end"/>
                      </w:r>
                      <w:bookmarkEnd w:id="89"/>
                      <w:r w:rsidRPr="00FD58C2">
                        <w:rPr>
                          <w:rFonts w:ascii="Arial" w:hAnsi="Arial" w:cs="Arial"/>
                          <w:color w:val="auto"/>
                        </w:rPr>
                        <w:t xml:space="preserve">: Nominal </w:t>
                      </w:r>
                      <w:r>
                        <w:rPr>
                          <w:rFonts w:ascii="Arial" w:hAnsi="Arial" w:cs="Arial"/>
                          <w:color w:val="auto"/>
                        </w:rPr>
                        <w:t>Control Output</w:t>
                      </w:r>
                      <w:r w:rsidRPr="00FD58C2">
                        <w:rPr>
                          <w:rFonts w:ascii="Arial" w:hAnsi="Arial" w:cs="Arial"/>
                          <w:color w:val="auto"/>
                        </w:rPr>
                        <w:t xml:space="preserve"> Level Calculator</w:t>
                      </w:r>
                      <w:bookmarkEnd w:id="90"/>
                    </w:p>
                  </w:txbxContent>
                </v:textbox>
                <w10:wrap type="square"/>
              </v:shape>
            </w:pict>
          </mc:Fallback>
        </mc:AlternateContent>
      </w:r>
      <w:r>
        <w:rPr>
          <w:b/>
          <w:bCs/>
          <w:szCs w:val="20"/>
        </w:rPr>
        <w:t>Nominal Control Output Level Calculation Design Aid</w:t>
      </w:r>
    </w:p>
    <w:p w14:paraId="27832181" w14:textId="2F9282F1" w:rsidR="00721817" w:rsidRDefault="00721817" w:rsidP="00263B0F">
      <w:pPr>
        <w:pStyle w:val="MCHPNormal"/>
        <w:spacing w:after="120"/>
        <w:ind w:left="187"/>
        <w:jc w:val="left"/>
        <w:rPr>
          <w:bCs/>
          <w:szCs w:val="20"/>
        </w:rPr>
      </w:pPr>
      <w:r>
        <w:rPr>
          <w:bCs/>
          <w:szCs w:val="20"/>
        </w:rPr>
        <w:fldChar w:fldCharType="begin"/>
      </w:r>
      <w:r>
        <w:rPr>
          <w:bCs/>
          <w:szCs w:val="20"/>
        </w:rPr>
        <w:instrText xml:space="preserve"> REF _Ref37954508 \h </w:instrText>
      </w:r>
      <w:r>
        <w:rPr>
          <w:bCs/>
          <w:szCs w:val="20"/>
        </w:rPr>
      </w:r>
      <w:r>
        <w:rPr>
          <w:bCs/>
          <w:szCs w:val="20"/>
        </w:rPr>
        <w:fldChar w:fldCharType="separate"/>
      </w:r>
      <w:r w:rsidR="0071397F" w:rsidRPr="00FD58C2">
        <w:rPr>
          <w:rFonts w:cs="Arial"/>
        </w:rPr>
        <w:t xml:space="preserve">Figure </w:t>
      </w:r>
      <w:r w:rsidR="0071397F">
        <w:rPr>
          <w:rFonts w:cs="Arial"/>
          <w:noProof/>
        </w:rPr>
        <w:t>19</w:t>
      </w:r>
      <w:r>
        <w:rPr>
          <w:bCs/>
          <w:szCs w:val="20"/>
        </w:rPr>
        <w:fldChar w:fldCharType="end"/>
      </w:r>
      <w:r>
        <w:rPr>
          <w:bCs/>
          <w:szCs w:val="20"/>
        </w:rPr>
        <w:t xml:space="preserve"> shows the Nominal Control Output Level Calculator window. It offers calculations of duty cycles, phase shifts and frequencies of switching signals and can be configured by specifying PWM module parameters such as time base resolution and switching frequency.</w:t>
      </w:r>
    </w:p>
    <w:p w14:paraId="6CA90855" w14:textId="20673082" w:rsidR="00721817" w:rsidRDefault="00721817" w:rsidP="00263B0F">
      <w:pPr>
        <w:pStyle w:val="MCHPNormal"/>
        <w:spacing w:after="120"/>
        <w:ind w:left="187"/>
        <w:jc w:val="left"/>
        <w:rPr>
          <w:bCs/>
          <w:szCs w:val="20"/>
        </w:rPr>
      </w:pPr>
      <w:r>
        <w:rPr>
          <w:bCs/>
          <w:szCs w:val="20"/>
        </w:rPr>
        <w:t xml:space="preserve">The example loaded in </w:t>
      </w:r>
      <w:r>
        <w:rPr>
          <w:bCs/>
          <w:szCs w:val="20"/>
        </w:rPr>
        <w:fldChar w:fldCharType="begin"/>
      </w:r>
      <w:r>
        <w:rPr>
          <w:bCs/>
          <w:szCs w:val="20"/>
        </w:rPr>
        <w:instrText xml:space="preserve"> REF _Ref37954508 \h </w:instrText>
      </w:r>
      <w:r>
        <w:rPr>
          <w:bCs/>
          <w:szCs w:val="20"/>
        </w:rPr>
      </w:r>
      <w:r>
        <w:rPr>
          <w:bCs/>
          <w:szCs w:val="20"/>
        </w:rPr>
        <w:fldChar w:fldCharType="separate"/>
      </w:r>
      <w:r w:rsidR="0071397F" w:rsidRPr="00FD58C2">
        <w:rPr>
          <w:rFonts w:cs="Arial"/>
        </w:rPr>
        <w:t xml:space="preserve">Figure </w:t>
      </w:r>
      <w:r w:rsidR="0071397F">
        <w:rPr>
          <w:rFonts w:cs="Arial"/>
          <w:noProof/>
        </w:rPr>
        <w:t>19</w:t>
      </w:r>
      <w:r>
        <w:rPr>
          <w:bCs/>
          <w:szCs w:val="20"/>
        </w:rPr>
        <w:fldChar w:fldCharType="end"/>
      </w:r>
      <w:r>
        <w:rPr>
          <w:bCs/>
          <w:szCs w:val="20"/>
        </w:rPr>
        <w:t xml:space="preserve"> shows the </w:t>
      </w:r>
      <w:r w:rsidR="00FC45CD">
        <w:rPr>
          <w:bCs/>
          <w:szCs w:val="20"/>
        </w:rPr>
        <w:t xml:space="preserve">fixed frequency, duty cycle control </w:t>
      </w:r>
      <w:r>
        <w:rPr>
          <w:bCs/>
          <w:szCs w:val="20"/>
        </w:rPr>
        <w:t xml:space="preserve">output window. By entering the nominal </w:t>
      </w:r>
      <w:r w:rsidR="00FC45CD">
        <w:rPr>
          <w:bCs/>
          <w:szCs w:val="20"/>
        </w:rPr>
        <w:t>switching frequency and PWM time-base resolution and duty ratio in their respective fields, the tool will calculate the nominal control output value.</w:t>
      </w:r>
    </w:p>
    <w:p w14:paraId="2BB1A71B" w14:textId="0FAF5034" w:rsidR="00721817" w:rsidRDefault="00721817" w:rsidP="00263B0F">
      <w:pPr>
        <w:pStyle w:val="MCHPNormal"/>
        <w:spacing w:after="120"/>
        <w:ind w:left="187"/>
        <w:jc w:val="left"/>
        <w:rPr>
          <w:bCs/>
          <w:szCs w:val="20"/>
        </w:rPr>
      </w:pPr>
      <w:r>
        <w:rPr>
          <w:bCs/>
          <w:szCs w:val="20"/>
        </w:rPr>
        <w:t>By clicking OK this value is automatically entered into the Nominal feedback level field of the main window.</w:t>
      </w:r>
    </w:p>
    <w:p w14:paraId="596484F5" w14:textId="68EE1C36" w:rsidR="00721817" w:rsidRDefault="00721817" w:rsidP="00263B0F">
      <w:pPr>
        <w:pStyle w:val="MCHPNormal"/>
        <w:spacing w:after="120"/>
        <w:ind w:left="187"/>
        <w:jc w:val="left"/>
        <w:rPr>
          <w:bCs/>
          <w:szCs w:val="20"/>
        </w:rPr>
      </w:pPr>
      <w:r>
        <w:rPr>
          <w:bCs/>
          <w:szCs w:val="20"/>
        </w:rPr>
        <w:t xml:space="preserve">This calculation too offers calculation support for </w:t>
      </w:r>
    </w:p>
    <w:p w14:paraId="004D9628" w14:textId="424BAFAE" w:rsidR="00721817" w:rsidRDefault="00FC45CD" w:rsidP="00721817">
      <w:pPr>
        <w:pStyle w:val="MCHPNormal"/>
        <w:numPr>
          <w:ilvl w:val="0"/>
          <w:numId w:val="14"/>
        </w:numPr>
        <w:spacing w:after="0"/>
        <w:ind w:left="720"/>
        <w:jc w:val="left"/>
        <w:rPr>
          <w:bCs/>
          <w:szCs w:val="20"/>
        </w:rPr>
      </w:pPr>
      <w:r>
        <w:rPr>
          <w:bCs/>
          <w:szCs w:val="20"/>
        </w:rPr>
        <w:t>Fixed Frequency / Duty Ratio</w:t>
      </w:r>
    </w:p>
    <w:p w14:paraId="3B862644" w14:textId="7C6FA66F" w:rsidR="00721817" w:rsidRPr="00BC439F" w:rsidRDefault="00FC45CD" w:rsidP="00721817">
      <w:pPr>
        <w:pStyle w:val="MCHPNormal"/>
        <w:numPr>
          <w:ilvl w:val="0"/>
          <w:numId w:val="14"/>
        </w:numPr>
        <w:spacing w:after="0"/>
        <w:ind w:left="720"/>
        <w:jc w:val="left"/>
        <w:rPr>
          <w:bCs/>
          <w:szCs w:val="20"/>
        </w:rPr>
      </w:pPr>
      <w:r>
        <w:rPr>
          <w:bCs/>
          <w:szCs w:val="20"/>
        </w:rPr>
        <w:t>Variable Frequency</w:t>
      </w:r>
    </w:p>
    <w:p w14:paraId="2476DF37" w14:textId="33A9BF8C" w:rsidR="00721817" w:rsidRDefault="00FC45CD" w:rsidP="00721817">
      <w:pPr>
        <w:pStyle w:val="MCHPNormal"/>
        <w:numPr>
          <w:ilvl w:val="0"/>
          <w:numId w:val="14"/>
        </w:numPr>
        <w:spacing w:after="0"/>
        <w:ind w:left="720"/>
        <w:jc w:val="left"/>
        <w:rPr>
          <w:bCs/>
          <w:szCs w:val="20"/>
        </w:rPr>
      </w:pPr>
      <w:r>
        <w:rPr>
          <w:bCs/>
          <w:szCs w:val="20"/>
        </w:rPr>
        <w:t>Phase Shift PWM</w:t>
      </w:r>
    </w:p>
    <w:p w14:paraId="545AE873" w14:textId="63834907" w:rsidR="00721817" w:rsidRPr="009B3843" w:rsidRDefault="00F25835" w:rsidP="00263B0F">
      <w:pPr>
        <w:pStyle w:val="MCHPNormal"/>
        <w:numPr>
          <w:ilvl w:val="0"/>
          <w:numId w:val="14"/>
        </w:numPr>
        <w:spacing w:after="120"/>
        <w:ind w:left="4680" w:hanging="187"/>
        <w:jc w:val="left"/>
        <w:rPr>
          <w:b/>
          <w:szCs w:val="20"/>
        </w:rPr>
      </w:pPr>
      <w:r w:rsidRPr="009B3843">
        <w:rPr>
          <w:b/>
          <w:noProof/>
          <w:szCs w:val="20"/>
        </w:rPr>
        <w:lastRenderedPageBreak/>
        <w:drawing>
          <wp:anchor distT="0" distB="0" distL="114300" distR="114300" simplePos="0" relativeHeight="251878400" behindDoc="0" locked="0" layoutInCell="1" allowOverlap="1" wp14:anchorId="49448286" wp14:editId="258C2F52">
            <wp:simplePos x="0" y="0"/>
            <wp:positionH relativeFrom="margin">
              <wp:posOffset>106680</wp:posOffset>
            </wp:positionH>
            <wp:positionV relativeFrom="paragraph">
              <wp:posOffset>29845</wp:posOffset>
            </wp:positionV>
            <wp:extent cx="3004820" cy="2425065"/>
            <wp:effectExtent l="0" t="0" r="5080" b="0"/>
            <wp:wrapSquare wrapText="bothSides"/>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DCLD_AdvancedFeaturesPTerm4.PNG"/>
                    <pic:cNvPicPr/>
                  </pic:nvPicPr>
                  <pic:blipFill>
                    <a:blip r:embed="rId36">
                      <a:extLst>
                        <a:ext uri="{28A0092B-C50C-407E-A947-70E740481C1C}">
                          <a14:useLocalDpi xmlns:a14="http://schemas.microsoft.com/office/drawing/2010/main" val="0"/>
                        </a:ext>
                      </a:extLst>
                    </a:blip>
                    <a:stretch>
                      <a:fillRect/>
                    </a:stretch>
                  </pic:blipFill>
                  <pic:spPr>
                    <a:xfrm>
                      <a:off x="0" y="0"/>
                      <a:ext cx="3004820" cy="2425065"/>
                    </a:xfrm>
                    <a:prstGeom prst="rect">
                      <a:avLst/>
                    </a:prstGeom>
                  </pic:spPr>
                </pic:pic>
              </a:graphicData>
            </a:graphic>
            <wp14:sizeRelH relativeFrom="margin">
              <wp14:pctWidth>0</wp14:pctWidth>
            </wp14:sizeRelH>
            <wp14:sizeRelV relativeFrom="margin">
              <wp14:pctHeight>0</wp14:pctHeight>
            </wp14:sizeRelV>
          </wp:anchor>
        </w:drawing>
      </w:r>
      <w:r w:rsidR="009B3843" w:rsidRPr="009B3843">
        <w:rPr>
          <w:b/>
          <w:szCs w:val="20"/>
        </w:rPr>
        <w:t>Duty Ratio Calculator Window</w:t>
      </w:r>
    </w:p>
    <w:p w14:paraId="5038E883" w14:textId="023F1759" w:rsidR="00B776CD" w:rsidRDefault="00B776CD" w:rsidP="00263B0F">
      <w:pPr>
        <w:pStyle w:val="MCHPNormal"/>
        <w:spacing w:after="120"/>
        <w:jc w:val="left"/>
        <w:rPr>
          <w:bCs/>
          <w:szCs w:val="20"/>
        </w:rPr>
      </w:pPr>
      <w:r>
        <w:rPr>
          <w:bCs/>
          <w:szCs w:val="20"/>
        </w:rPr>
        <w:t xml:space="preserve">For duty ratio calculations an additional calculation tool </w:t>
      </w:r>
      <w:r w:rsidR="00840466">
        <w:rPr>
          <w:bCs/>
          <w:szCs w:val="20"/>
        </w:rPr>
        <w:t>can be opened by</w:t>
      </w:r>
      <w:r>
        <w:rPr>
          <w:bCs/>
          <w:szCs w:val="20"/>
        </w:rPr>
        <w:t xml:space="preserve"> clicking on the calculator button next to the duty ratio field of the fixed frequency view</w:t>
      </w:r>
      <w:r w:rsidR="002E12E1">
        <w:rPr>
          <w:bCs/>
          <w:szCs w:val="20"/>
        </w:rPr>
        <w:t xml:space="preserve"> marked in </w:t>
      </w:r>
      <w:r w:rsidR="002E12E1">
        <w:rPr>
          <w:bCs/>
          <w:szCs w:val="20"/>
        </w:rPr>
        <w:fldChar w:fldCharType="begin"/>
      </w:r>
      <w:r w:rsidR="002E12E1">
        <w:rPr>
          <w:bCs/>
          <w:szCs w:val="20"/>
        </w:rPr>
        <w:instrText xml:space="preserve"> REF _Ref37954508 \h </w:instrText>
      </w:r>
      <w:r w:rsidR="002E12E1">
        <w:rPr>
          <w:bCs/>
          <w:szCs w:val="20"/>
        </w:rPr>
      </w:r>
      <w:r w:rsidR="002E12E1">
        <w:rPr>
          <w:bCs/>
          <w:szCs w:val="20"/>
        </w:rPr>
        <w:fldChar w:fldCharType="separate"/>
      </w:r>
      <w:r w:rsidR="0071397F" w:rsidRPr="00FD58C2">
        <w:rPr>
          <w:rFonts w:cs="Arial"/>
        </w:rPr>
        <w:t xml:space="preserve">Figure </w:t>
      </w:r>
      <w:r w:rsidR="0071397F">
        <w:rPr>
          <w:rFonts w:cs="Arial"/>
          <w:noProof/>
        </w:rPr>
        <w:t>19</w:t>
      </w:r>
      <w:r w:rsidR="002E12E1">
        <w:rPr>
          <w:bCs/>
          <w:szCs w:val="20"/>
        </w:rPr>
        <w:fldChar w:fldCharType="end"/>
      </w:r>
      <w:r>
        <w:rPr>
          <w:bCs/>
          <w:szCs w:val="20"/>
        </w:rPr>
        <w:t>.</w:t>
      </w:r>
    </w:p>
    <w:p w14:paraId="27462BA9" w14:textId="46B564C1" w:rsidR="002E12E1" w:rsidRDefault="00B93002" w:rsidP="00263B0F">
      <w:pPr>
        <w:pStyle w:val="MCHPNormal"/>
        <w:spacing w:after="120"/>
        <w:jc w:val="left"/>
        <w:rPr>
          <w:bCs/>
          <w:szCs w:val="20"/>
        </w:rPr>
      </w:pPr>
      <w:r>
        <w:rPr>
          <w:bCs/>
          <w:szCs w:val="20"/>
        </w:rPr>
        <w:t>This calculator allows calculation of ideal duty ratios of power converters of type</w:t>
      </w:r>
    </w:p>
    <w:p w14:paraId="37E71C93" w14:textId="719FB618" w:rsidR="00B93002" w:rsidRDefault="00B93002" w:rsidP="00B93002">
      <w:pPr>
        <w:pStyle w:val="MCHPNormal"/>
        <w:numPr>
          <w:ilvl w:val="0"/>
          <w:numId w:val="29"/>
        </w:numPr>
        <w:spacing w:after="0"/>
        <w:jc w:val="left"/>
        <w:rPr>
          <w:bCs/>
          <w:szCs w:val="20"/>
        </w:rPr>
      </w:pPr>
      <w:r>
        <w:rPr>
          <w:bCs/>
          <w:szCs w:val="20"/>
        </w:rPr>
        <w:t>Forward / Buck Converters</w:t>
      </w:r>
      <w:r>
        <w:rPr>
          <w:bCs/>
          <w:szCs w:val="20"/>
        </w:rPr>
        <w:br/>
        <w:t>(e.g. Buck, Forward, 2-Switch Forward, Active Clamp Forward, Half-Bridge, Full Bridge)</w:t>
      </w:r>
    </w:p>
    <w:p w14:paraId="6AB5AE47" w14:textId="1B36546F" w:rsidR="00B93002" w:rsidRDefault="00B93002" w:rsidP="00B93002">
      <w:pPr>
        <w:pStyle w:val="MCHPNormal"/>
        <w:numPr>
          <w:ilvl w:val="0"/>
          <w:numId w:val="29"/>
        </w:numPr>
        <w:spacing w:after="0"/>
        <w:jc w:val="left"/>
        <w:rPr>
          <w:bCs/>
          <w:szCs w:val="20"/>
        </w:rPr>
      </w:pPr>
      <w:r>
        <w:rPr>
          <w:bCs/>
          <w:szCs w:val="20"/>
        </w:rPr>
        <w:t>Boost Converter</w:t>
      </w:r>
    </w:p>
    <w:p w14:paraId="0E51DC5A" w14:textId="13DDA26F" w:rsidR="00B93002" w:rsidRDefault="00B93002" w:rsidP="00B93002">
      <w:pPr>
        <w:pStyle w:val="MCHPNormal"/>
        <w:spacing w:after="0"/>
        <w:ind w:left="5400"/>
        <w:jc w:val="left"/>
        <w:rPr>
          <w:bCs/>
          <w:szCs w:val="20"/>
        </w:rPr>
      </w:pPr>
      <w:r>
        <w:rPr>
          <w:bCs/>
          <w:szCs w:val="20"/>
        </w:rPr>
        <w:t>(e.g. Boost, PFC)</w:t>
      </w:r>
    </w:p>
    <w:p w14:paraId="2DDDCEE0" w14:textId="3E958E73" w:rsidR="00B93002" w:rsidRDefault="00F25835" w:rsidP="00B93002">
      <w:pPr>
        <w:pStyle w:val="MCHPNormal"/>
        <w:numPr>
          <w:ilvl w:val="0"/>
          <w:numId w:val="29"/>
        </w:numPr>
        <w:spacing w:after="120"/>
        <w:jc w:val="left"/>
        <w:rPr>
          <w:bCs/>
          <w:szCs w:val="20"/>
        </w:rPr>
      </w:pPr>
      <w:r>
        <w:rPr>
          <w:noProof/>
        </w:rPr>
        <mc:AlternateContent>
          <mc:Choice Requires="wps">
            <w:drawing>
              <wp:anchor distT="0" distB="0" distL="114300" distR="114300" simplePos="0" relativeHeight="251880448" behindDoc="0" locked="0" layoutInCell="1" allowOverlap="1" wp14:anchorId="0DCA6AC1" wp14:editId="687EF80E">
                <wp:simplePos x="0" y="0"/>
                <wp:positionH relativeFrom="column">
                  <wp:posOffset>82467</wp:posOffset>
                </wp:positionH>
                <wp:positionV relativeFrom="paragraph">
                  <wp:posOffset>241466</wp:posOffset>
                </wp:positionV>
                <wp:extent cx="2846070" cy="635"/>
                <wp:effectExtent l="0" t="0" r="0" b="8255"/>
                <wp:wrapSquare wrapText="bothSides"/>
                <wp:docPr id="533" name="Text Box 533"/>
                <wp:cNvGraphicFramePr/>
                <a:graphic xmlns:a="http://schemas.openxmlformats.org/drawingml/2006/main">
                  <a:graphicData uri="http://schemas.microsoft.com/office/word/2010/wordprocessingShape">
                    <wps:wsp>
                      <wps:cNvSpPr txBox="1"/>
                      <wps:spPr>
                        <a:xfrm>
                          <a:off x="0" y="0"/>
                          <a:ext cx="2846070" cy="635"/>
                        </a:xfrm>
                        <a:prstGeom prst="rect">
                          <a:avLst/>
                        </a:prstGeom>
                        <a:solidFill>
                          <a:prstClr val="white"/>
                        </a:solidFill>
                        <a:ln>
                          <a:noFill/>
                        </a:ln>
                      </wps:spPr>
                      <wps:txbx>
                        <w:txbxContent>
                          <w:p w14:paraId="342A4E7E" w14:textId="24B424A0" w:rsidR="0071397F" w:rsidRPr="009B3843" w:rsidRDefault="0071397F" w:rsidP="009B3843">
                            <w:pPr>
                              <w:pStyle w:val="Caption"/>
                              <w:rPr>
                                <w:rFonts w:ascii="Arial" w:hAnsi="Arial" w:cs="Arial"/>
                                <w:noProof/>
                                <w:color w:val="auto"/>
                                <w:sz w:val="20"/>
                                <w:szCs w:val="20"/>
                              </w:rPr>
                            </w:pPr>
                            <w:bookmarkStart w:id="91" w:name="_Toc38549299"/>
                            <w:r w:rsidRPr="009B3843">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20</w:t>
                            </w:r>
                            <w:r>
                              <w:rPr>
                                <w:rFonts w:ascii="Arial" w:hAnsi="Arial" w:cs="Arial"/>
                                <w:color w:val="auto"/>
                              </w:rPr>
                              <w:fldChar w:fldCharType="end"/>
                            </w:r>
                            <w:r w:rsidRPr="009B3843">
                              <w:rPr>
                                <w:rFonts w:ascii="Arial" w:hAnsi="Arial" w:cs="Arial"/>
                                <w:color w:val="auto"/>
                              </w:rPr>
                              <w:t>: Duty Ratio Calculator</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CA6AC1" id="Text Box 533" o:spid="_x0000_s1058" type="#_x0000_t202" style="position:absolute;left:0;text-align:left;margin-left:6.5pt;margin-top:19pt;width:224.1pt;height:.05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c58MQIAAGk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" stroked="f">
                <v:textbox style="mso-fit-shape-to-text:t" inset="0,0,0,0">
                  <w:txbxContent>
                    <w:p w14:paraId="342A4E7E" w14:textId="24B424A0" w:rsidR="0071397F" w:rsidRPr="009B3843" w:rsidRDefault="0071397F" w:rsidP="009B3843">
                      <w:pPr>
                        <w:pStyle w:val="Caption"/>
                        <w:rPr>
                          <w:rFonts w:ascii="Arial" w:hAnsi="Arial" w:cs="Arial"/>
                          <w:noProof/>
                          <w:color w:val="auto"/>
                          <w:sz w:val="20"/>
                          <w:szCs w:val="20"/>
                        </w:rPr>
                      </w:pPr>
                      <w:bookmarkStart w:id="92" w:name="_Toc38549299"/>
                      <w:r w:rsidRPr="009B3843">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20</w:t>
                      </w:r>
                      <w:r>
                        <w:rPr>
                          <w:rFonts w:ascii="Arial" w:hAnsi="Arial" w:cs="Arial"/>
                          <w:color w:val="auto"/>
                        </w:rPr>
                        <w:fldChar w:fldCharType="end"/>
                      </w:r>
                      <w:r w:rsidRPr="009B3843">
                        <w:rPr>
                          <w:rFonts w:ascii="Arial" w:hAnsi="Arial" w:cs="Arial"/>
                          <w:color w:val="auto"/>
                        </w:rPr>
                        <w:t>: Duty Ratio Calculator</w:t>
                      </w:r>
                      <w:bookmarkEnd w:id="92"/>
                    </w:p>
                  </w:txbxContent>
                </v:textbox>
                <w10:wrap type="square"/>
              </v:shape>
            </w:pict>
          </mc:Fallback>
        </mc:AlternateContent>
      </w:r>
      <w:r w:rsidR="00B93002">
        <w:rPr>
          <w:bCs/>
          <w:szCs w:val="20"/>
        </w:rPr>
        <w:t>Buck/Boost Converter</w:t>
      </w:r>
      <w:r w:rsidR="00B93002">
        <w:rPr>
          <w:bCs/>
          <w:szCs w:val="20"/>
        </w:rPr>
        <w:br/>
        <w:t>(e.g. Flyback, SEPIC, 4-Switch Buck/Boost, Non-Isolated Buck/Boost)</w:t>
      </w:r>
    </w:p>
    <w:p w14:paraId="24EFE846" w14:textId="1F379827" w:rsidR="00303550" w:rsidRDefault="003D6968" w:rsidP="00303550">
      <w:pPr>
        <w:pStyle w:val="MCHPNormal"/>
        <w:numPr>
          <w:ilvl w:val="0"/>
          <w:numId w:val="29"/>
        </w:numPr>
        <w:spacing w:after="120"/>
        <w:ind w:left="180" w:hanging="180"/>
        <w:jc w:val="left"/>
        <w:rPr>
          <w:b/>
          <w:bCs/>
          <w:szCs w:val="20"/>
        </w:rPr>
      </w:pPr>
      <w:r>
        <w:rPr>
          <w:b/>
          <w:bCs/>
          <w:szCs w:val="20"/>
        </w:rPr>
        <w:t>P-Term Controller Firmware Implementation</w:t>
      </w:r>
    </w:p>
    <w:p w14:paraId="22AE971B" w14:textId="4386F58D" w:rsidR="00303550" w:rsidRDefault="003D6968" w:rsidP="00303550">
      <w:pPr>
        <w:pStyle w:val="MCHPNormal"/>
        <w:spacing w:after="120"/>
        <w:ind w:left="187"/>
        <w:jc w:val="left"/>
        <w:rPr>
          <w:szCs w:val="20"/>
        </w:rPr>
      </w:pPr>
      <w:r>
        <w:rPr>
          <w:szCs w:val="20"/>
        </w:rPr>
        <w:t>The P-Term controller</w:t>
      </w:r>
      <w:r w:rsidR="00E47919">
        <w:rPr>
          <w:szCs w:val="20"/>
        </w:rPr>
        <w:t xml:space="preserve"> uses the same API data structure </w:t>
      </w:r>
      <w:r w:rsidR="00295785">
        <w:rPr>
          <w:szCs w:val="20"/>
        </w:rPr>
        <w:t>as the main loop configured by DCLD</w:t>
      </w:r>
      <w:r w:rsidR="00474BAA">
        <w:rPr>
          <w:szCs w:val="20"/>
        </w:rPr>
        <w:t xml:space="preserve"> including all customizations provided by the code generator option catalog, such as Enable/Disable switch or Anti-Windup. Hence, although DCLD generates an independent P-Term Controller routine inside the assembly library, by using the same configuration as the main controller, the P-Term controller does not have to be configured in user code. The only change users have to make is to replace the function call of the main controller by the function call of the P-Term controller routine:</w:t>
      </w:r>
    </w:p>
    <w:p w14:paraId="2B86F9D1" w14:textId="71FC871D" w:rsidR="00474BAA" w:rsidRDefault="00474BAA" w:rsidP="001714A5">
      <w:pPr>
        <w:pStyle w:val="MCHPNormal"/>
        <w:spacing w:after="240"/>
        <w:ind w:left="187"/>
        <w:jc w:val="center"/>
        <w:rPr>
          <w:rFonts w:ascii="Courier New" w:hAnsi="Courier New" w:cs="Courier New"/>
          <w:color w:val="000000"/>
          <w:szCs w:val="20"/>
        </w:rPr>
      </w:pPr>
      <w:r>
        <w:rPr>
          <w:rFonts w:ascii="Courier New" w:hAnsi="Courier New" w:cs="Courier New"/>
          <w:color w:val="000000"/>
          <w:szCs w:val="20"/>
        </w:rPr>
        <w:t>my_controller_PTermUpdate(&amp;my_controller);</w:t>
      </w:r>
    </w:p>
    <w:p w14:paraId="5CE901F2" w14:textId="114B42CA" w:rsidR="00AC3188" w:rsidRDefault="00AC3188" w:rsidP="00AC3188">
      <w:pPr>
        <w:pStyle w:val="MCHPNormal"/>
        <w:numPr>
          <w:ilvl w:val="0"/>
          <w:numId w:val="29"/>
        </w:numPr>
        <w:spacing w:after="120"/>
        <w:ind w:left="180" w:hanging="180"/>
        <w:jc w:val="left"/>
        <w:rPr>
          <w:b/>
          <w:bCs/>
          <w:szCs w:val="20"/>
        </w:rPr>
      </w:pPr>
      <w:r>
        <w:rPr>
          <w:b/>
          <w:bCs/>
          <w:szCs w:val="20"/>
        </w:rPr>
        <w:t xml:space="preserve">P-Term Controller </w:t>
      </w:r>
      <w:r w:rsidR="000D56BA">
        <w:rPr>
          <w:b/>
          <w:bCs/>
          <w:szCs w:val="20"/>
        </w:rPr>
        <w:t>Application Tips:</w:t>
      </w:r>
    </w:p>
    <w:p w14:paraId="6891EAE4" w14:textId="438A2377" w:rsidR="002C16E1" w:rsidRDefault="002C16E1" w:rsidP="00303550">
      <w:pPr>
        <w:pStyle w:val="MCHPNormal"/>
        <w:spacing w:after="120"/>
        <w:ind w:left="187"/>
        <w:jc w:val="left"/>
        <w:rPr>
          <w:szCs w:val="20"/>
        </w:rPr>
      </w:pPr>
      <w:r>
        <w:rPr>
          <w:szCs w:val="20"/>
        </w:rPr>
        <w:t>As stated above multiple times and is also pointed out by warnings created by DCLD, the Proportional controller is an unstable feedback loop. During a measurement it is therefore recommended to follow these guidelines:</w:t>
      </w:r>
    </w:p>
    <w:p w14:paraId="257F67F2" w14:textId="08ECB034" w:rsidR="002C16E1" w:rsidRPr="0021258A" w:rsidRDefault="0021258A" w:rsidP="0021258A">
      <w:pPr>
        <w:pStyle w:val="MCHPNormal"/>
        <w:numPr>
          <w:ilvl w:val="1"/>
          <w:numId w:val="29"/>
        </w:numPr>
        <w:spacing w:after="120"/>
        <w:ind w:left="990"/>
        <w:jc w:val="left"/>
        <w:rPr>
          <w:b/>
          <w:bCs/>
          <w:i/>
          <w:iCs/>
          <w:szCs w:val="20"/>
        </w:rPr>
      </w:pPr>
      <w:r w:rsidRPr="0021258A">
        <w:rPr>
          <w:b/>
          <w:bCs/>
          <w:i/>
          <w:iCs/>
          <w:szCs w:val="20"/>
        </w:rPr>
        <w:t>Only operate the power supply under stable conditions</w:t>
      </w:r>
      <w:r w:rsidRPr="0021258A">
        <w:rPr>
          <w:b/>
          <w:bCs/>
          <w:i/>
          <w:iCs/>
          <w:szCs w:val="20"/>
        </w:rPr>
        <w:br/>
      </w:r>
      <w:r>
        <w:rPr>
          <w:szCs w:val="20"/>
        </w:rPr>
        <w:t>Make sure input voltage and load does not change while running in Proportional control mode. Any transient introduced bares the risk of destabilizing the power supply.</w:t>
      </w:r>
    </w:p>
    <w:p w14:paraId="7B306AB1" w14:textId="4DF7BFCB" w:rsidR="0021258A" w:rsidRDefault="00866281" w:rsidP="0021258A">
      <w:pPr>
        <w:pStyle w:val="MCHPNormal"/>
        <w:numPr>
          <w:ilvl w:val="1"/>
          <w:numId w:val="29"/>
        </w:numPr>
        <w:spacing w:after="120"/>
        <w:ind w:left="990"/>
        <w:jc w:val="left"/>
        <w:rPr>
          <w:szCs w:val="20"/>
        </w:rPr>
      </w:pPr>
      <w:r>
        <w:rPr>
          <w:b/>
          <w:bCs/>
          <w:i/>
          <w:iCs/>
          <w:szCs w:val="20"/>
        </w:rPr>
        <w:t>Adjust the amplitude of the injected error signal to low levels</w:t>
      </w:r>
      <w:r>
        <w:rPr>
          <w:b/>
          <w:bCs/>
          <w:i/>
          <w:iCs/>
          <w:szCs w:val="20"/>
        </w:rPr>
        <w:br/>
      </w:r>
      <w:r>
        <w:rPr>
          <w:szCs w:val="20"/>
        </w:rPr>
        <w:t>VNAs usually support functions to adjust the maximum amplitude of the injected error signal. It is recommended to start from low levels first and increase the signal size slowly and carefully until the noise content of the measurement result becomes clearly visible. For further noise reduction, use averaging modes (if available) and run continuously averaged measurements</w:t>
      </w:r>
    </w:p>
    <w:p w14:paraId="3485B4F3" w14:textId="47A7E1F5" w:rsidR="00866281" w:rsidRDefault="00866281" w:rsidP="0021258A">
      <w:pPr>
        <w:pStyle w:val="MCHPNormal"/>
        <w:numPr>
          <w:ilvl w:val="1"/>
          <w:numId w:val="29"/>
        </w:numPr>
        <w:spacing w:after="120"/>
        <w:ind w:left="990"/>
        <w:jc w:val="left"/>
        <w:rPr>
          <w:szCs w:val="20"/>
        </w:rPr>
      </w:pPr>
      <w:r>
        <w:rPr>
          <w:b/>
          <w:bCs/>
          <w:i/>
          <w:iCs/>
          <w:szCs w:val="20"/>
        </w:rPr>
        <w:t>Protect the Device Under Test</w:t>
      </w:r>
      <w:r>
        <w:rPr>
          <w:b/>
          <w:bCs/>
          <w:i/>
          <w:iCs/>
          <w:szCs w:val="20"/>
        </w:rPr>
        <w:br/>
      </w:r>
      <w:r w:rsidR="00905742">
        <w:rPr>
          <w:szCs w:val="20"/>
        </w:rPr>
        <w:t xml:space="preserve">Protection of the power supply during the measurement is mandatory as the unstable nature of the Proportional controller may cause oscillations with unpredictable outcome at any time. In addition to setting current limits of power sources and enabling additional protection features on the control chip, </w:t>
      </w:r>
      <w:r w:rsidR="00905742">
        <w:rPr>
          <w:szCs w:val="20"/>
        </w:rPr>
        <w:lastRenderedPageBreak/>
        <w:t>such as hardware comparators shutting down the PWM in case of a threshold violation, You can use the Anti-Windup feature to limit the allowed range of control outputs to further protect the system.</w:t>
      </w:r>
    </w:p>
    <w:p w14:paraId="0E943F29" w14:textId="4C99CDB3" w:rsidR="00905742" w:rsidRDefault="00905742" w:rsidP="0021258A">
      <w:pPr>
        <w:pStyle w:val="MCHPNormal"/>
        <w:numPr>
          <w:ilvl w:val="1"/>
          <w:numId w:val="29"/>
        </w:numPr>
        <w:spacing w:after="120"/>
        <w:ind w:left="990"/>
        <w:jc w:val="left"/>
        <w:rPr>
          <w:szCs w:val="20"/>
        </w:rPr>
      </w:pPr>
      <w:r>
        <w:rPr>
          <w:b/>
          <w:bCs/>
          <w:i/>
          <w:iCs/>
          <w:szCs w:val="20"/>
        </w:rPr>
        <w:t>Soft Start is mandatory</w:t>
      </w:r>
      <w:r>
        <w:rPr>
          <w:b/>
          <w:bCs/>
          <w:i/>
          <w:iCs/>
          <w:szCs w:val="20"/>
        </w:rPr>
        <w:br/>
      </w:r>
      <w:r w:rsidR="00EE7EFF">
        <w:rPr>
          <w:szCs w:val="20"/>
        </w:rPr>
        <w:t>The Proportional controller</w:t>
      </w:r>
      <w:r w:rsidR="000E7D77">
        <w:rPr>
          <w:szCs w:val="20"/>
        </w:rPr>
        <w:t>, as the name implies, will create a proportionally large response to large errors. Hence, it is recommended to write a soft-start routine, which slowly increments the reference up to the value determined during the configuration of the P-Term gain coefficient. Thus</w:t>
      </w:r>
      <w:r w:rsidR="00480D29">
        <w:rPr>
          <w:szCs w:val="20"/>
        </w:rPr>
        <w:t>,</w:t>
      </w:r>
      <w:r w:rsidR="000E7D77">
        <w:rPr>
          <w:szCs w:val="20"/>
        </w:rPr>
        <w:t xml:space="preserve"> the control loop will never see large errors and therefore also only create small responses, limiting the risk of driving the power supply into </w:t>
      </w:r>
      <w:r w:rsidR="00EF1F0D">
        <w:rPr>
          <w:szCs w:val="20"/>
        </w:rPr>
        <w:t xml:space="preserve">unpredictable </w:t>
      </w:r>
      <w:r w:rsidR="000E7D77">
        <w:rPr>
          <w:szCs w:val="20"/>
        </w:rPr>
        <w:t>oscillations.</w:t>
      </w:r>
    </w:p>
    <w:p w14:paraId="437524F8" w14:textId="77777777" w:rsidR="00892308" w:rsidRPr="00866281" w:rsidRDefault="00892308" w:rsidP="00892308">
      <w:pPr>
        <w:pStyle w:val="MCHPNormal"/>
        <w:spacing w:after="120"/>
        <w:jc w:val="left"/>
        <w:rPr>
          <w:szCs w:val="20"/>
        </w:rPr>
      </w:pPr>
    </w:p>
    <w:p w14:paraId="1E97DCB8" w14:textId="7BB28E3B" w:rsidR="00474BAA" w:rsidRPr="00EF1F0D" w:rsidRDefault="00EF1F0D" w:rsidP="00480D29">
      <w:pPr>
        <w:pStyle w:val="MCHPNormal"/>
        <w:numPr>
          <w:ilvl w:val="0"/>
          <w:numId w:val="29"/>
        </w:numPr>
        <w:spacing w:after="120"/>
        <w:ind w:left="180" w:hanging="180"/>
        <w:jc w:val="left"/>
        <w:rPr>
          <w:b/>
          <w:bCs/>
          <w:szCs w:val="20"/>
        </w:rPr>
      </w:pPr>
      <w:r w:rsidRPr="00EF1F0D">
        <w:rPr>
          <w:b/>
          <w:bCs/>
          <w:szCs w:val="20"/>
        </w:rPr>
        <w:t>Bench Test Measurement Setup</w:t>
      </w:r>
    </w:p>
    <w:p w14:paraId="0C075A3C" w14:textId="4EF59953" w:rsidR="00EF1F0D" w:rsidRDefault="00480D29" w:rsidP="00303550">
      <w:pPr>
        <w:pStyle w:val="MCHPNormal"/>
        <w:spacing w:after="120"/>
        <w:ind w:left="187"/>
        <w:jc w:val="left"/>
        <w:rPr>
          <w:szCs w:val="20"/>
        </w:rPr>
      </w:pPr>
      <w:r>
        <w:rPr>
          <w:szCs w:val="20"/>
        </w:rPr>
        <w:t xml:space="preserve">This P-Term Controller implementation can be applied to any kind of loop-level, such as </w:t>
      </w:r>
      <w:r w:rsidR="000071C7">
        <w:rPr>
          <w:szCs w:val="20"/>
        </w:rPr>
        <w:t xml:space="preserve">on outer </w:t>
      </w:r>
      <w:r>
        <w:rPr>
          <w:szCs w:val="20"/>
        </w:rPr>
        <w:t xml:space="preserve">voltage </w:t>
      </w:r>
      <w:r w:rsidR="000071C7">
        <w:rPr>
          <w:szCs w:val="20"/>
        </w:rPr>
        <w:t>loop level as well as for inner current loops. It also works for loops where parts of the control loop implementation become part of the plant such as the analog comparator in peak current mode control.</w:t>
      </w:r>
    </w:p>
    <w:p w14:paraId="3F07D8B3" w14:textId="468F6F77" w:rsidR="00620A21" w:rsidRDefault="00620A21" w:rsidP="00303550">
      <w:pPr>
        <w:pStyle w:val="MCHPNormal"/>
        <w:spacing w:after="120"/>
        <w:ind w:left="187"/>
        <w:jc w:val="left"/>
        <w:rPr>
          <w:szCs w:val="20"/>
        </w:rPr>
      </w:pPr>
      <w:r>
        <w:rPr>
          <w:szCs w:val="20"/>
        </w:rPr>
        <w:t>The following example</w:t>
      </w:r>
      <w:r w:rsidR="003153D5">
        <w:rPr>
          <w:szCs w:val="20"/>
        </w:rPr>
        <w:t xml:space="preserve"> (</w:t>
      </w:r>
      <w:r w:rsidR="003153D5">
        <w:rPr>
          <w:szCs w:val="20"/>
        </w:rPr>
        <w:fldChar w:fldCharType="begin"/>
      </w:r>
      <w:r w:rsidR="003153D5">
        <w:rPr>
          <w:szCs w:val="20"/>
        </w:rPr>
        <w:instrText xml:space="preserve"> REF _Ref37962835 \h </w:instrText>
      </w:r>
      <w:r w:rsidR="003153D5">
        <w:rPr>
          <w:szCs w:val="20"/>
        </w:rPr>
      </w:r>
      <w:r w:rsidR="003153D5">
        <w:rPr>
          <w:szCs w:val="20"/>
        </w:rPr>
        <w:fldChar w:fldCharType="separate"/>
      </w:r>
      <w:r w:rsidR="0071397F" w:rsidRPr="00991490">
        <w:rPr>
          <w:rFonts w:cs="Arial"/>
        </w:rPr>
        <w:t xml:space="preserve">Figure </w:t>
      </w:r>
      <w:r w:rsidR="0071397F">
        <w:rPr>
          <w:rFonts w:cs="Arial"/>
          <w:noProof/>
        </w:rPr>
        <w:t>21</w:t>
      </w:r>
      <w:r w:rsidR="003153D5">
        <w:rPr>
          <w:szCs w:val="20"/>
        </w:rPr>
        <w:fldChar w:fldCharType="end"/>
      </w:r>
      <w:r w:rsidR="003153D5">
        <w:rPr>
          <w:szCs w:val="20"/>
        </w:rPr>
        <w:t>)</w:t>
      </w:r>
      <w:r>
        <w:rPr>
          <w:szCs w:val="20"/>
        </w:rPr>
        <w:t xml:space="preserve"> shows the measurement setup for a single voltage mode plant transfer function of a single, non-isolated buck converter:</w:t>
      </w:r>
    </w:p>
    <w:p w14:paraId="2C00C33D" w14:textId="77777777" w:rsidR="00991490" w:rsidRDefault="00991490" w:rsidP="00991490">
      <w:pPr>
        <w:pStyle w:val="MCHPNormal"/>
        <w:keepNext/>
        <w:spacing w:after="120"/>
        <w:ind w:left="187"/>
        <w:jc w:val="left"/>
      </w:pPr>
      <w:r>
        <w:rPr>
          <w:noProof/>
          <w:szCs w:val="20"/>
        </w:rPr>
        <w:drawing>
          <wp:inline distT="0" distB="0" distL="0" distR="0" wp14:anchorId="42E616F6" wp14:editId="3982F448">
            <wp:extent cx="6332220" cy="3448050"/>
            <wp:effectExtent l="19050" t="19050" r="11430" b="1905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CLD_LoopMeasurement.PNG"/>
                    <pic:cNvPicPr/>
                  </pic:nvPicPr>
                  <pic:blipFill>
                    <a:blip r:embed="rId37">
                      <a:extLst>
                        <a:ext uri="{28A0092B-C50C-407E-A947-70E740481C1C}">
                          <a14:useLocalDpi xmlns:a14="http://schemas.microsoft.com/office/drawing/2010/main" val="0"/>
                        </a:ext>
                      </a:extLst>
                    </a:blip>
                    <a:stretch>
                      <a:fillRect/>
                    </a:stretch>
                  </pic:blipFill>
                  <pic:spPr>
                    <a:xfrm>
                      <a:off x="0" y="0"/>
                      <a:ext cx="6332220" cy="3448050"/>
                    </a:xfrm>
                    <a:prstGeom prst="rect">
                      <a:avLst/>
                    </a:prstGeom>
                    <a:ln w="6350">
                      <a:solidFill>
                        <a:schemeClr val="tx1"/>
                      </a:solidFill>
                    </a:ln>
                  </pic:spPr>
                </pic:pic>
              </a:graphicData>
            </a:graphic>
          </wp:inline>
        </w:drawing>
      </w:r>
    </w:p>
    <w:p w14:paraId="19EB59B3" w14:textId="4FBBD7C1" w:rsidR="00A24878" w:rsidRPr="00991490" w:rsidRDefault="00991490" w:rsidP="00991490">
      <w:pPr>
        <w:pStyle w:val="Caption"/>
        <w:ind w:left="187"/>
        <w:rPr>
          <w:rFonts w:ascii="Arial" w:hAnsi="Arial" w:cs="Arial"/>
          <w:color w:val="auto"/>
          <w:szCs w:val="20"/>
        </w:rPr>
      </w:pPr>
      <w:bookmarkStart w:id="93" w:name="_Ref37962835"/>
      <w:bookmarkStart w:id="94" w:name="_Toc38549300"/>
      <w:r w:rsidRPr="00991490">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71397F">
        <w:rPr>
          <w:rFonts w:ascii="Arial" w:hAnsi="Arial" w:cs="Arial"/>
          <w:noProof/>
          <w:color w:val="auto"/>
        </w:rPr>
        <w:t>21</w:t>
      </w:r>
      <w:r w:rsidR="00AC60E0">
        <w:rPr>
          <w:rFonts w:ascii="Arial" w:hAnsi="Arial" w:cs="Arial"/>
          <w:color w:val="auto"/>
        </w:rPr>
        <w:fldChar w:fldCharType="end"/>
      </w:r>
      <w:bookmarkEnd w:id="93"/>
      <w:r w:rsidRPr="00991490">
        <w:rPr>
          <w:rFonts w:ascii="Arial" w:hAnsi="Arial" w:cs="Arial"/>
          <w:color w:val="auto"/>
        </w:rPr>
        <w:t>: Loop Measurement Setup</w:t>
      </w:r>
      <w:bookmarkEnd w:id="94"/>
    </w:p>
    <w:p w14:paraId="15487AD2" w14:textId="69F96FC9" w:rsidR="00721817" w:rsidRDefault="0014574C" w:rsidP="0014574C">
      <w:pPr>
        <w:pStyle w:val="MCHPNormal"/>
        <w:spacing w:after="120"/>
        <w:ind w:left="187"/>
        <w:jc w:val="left"/>
      </w:pPr>
      <w:r>
        <w:rPr>
          <w:bCs/>
          <w:szCs w:val="20"/>
        </w:rPr>
        <w:t xml:space="preserve">The device for measuring the loop response used in this example is a stand-alone VNA alled Bode 100 from OMICRON Lab. Further information on this device, its features and functional operating data can be found here: </w:t>
      </w:r>
      <w:hyperlink r:id="rId38" w:history="1">
        <w:r>
          <w:rPr>
            <w:rStyle w:val="Hyperlink"/>
          </w:rPr>
          <w:t>https://www.omicron-lab.com/products/vector-network-analysis/bode-100/</w:t>
        </w:r>
      </w:hyperlink>
    </w:p>
    <w:p w14:paraId="214263FD" w14:textId="3B3F9C74" w:rsidR="00C6392B" w:rsidRDefault="00C6392B" w:rsidP="0014574C">
      <w:pPr>
        <w:pStyle w:val="MCHPNormal"/>
        <w:spacing w:after="120"/>
        <w:ind w:left="187"/>
        <w:jc w:val="left"/>
        <w:rPr>
          <w:bCs/>
          <w:szCs w:val="20"/>
        </w:rPr>
      </w:pPr>
    </w:p>
    <w:p w14:paraId="24196C19" w14:textId="18A1586C" w:rsidR="00C6392B" w:rsidRPr="00EF1F0D" w:rsidRDefault="00C6392B" w:rsidP="00C6392B">
      <w:pPr>
        <w:pStyle w:val="MCHPNormal"/>
        <w:numPr>
          <w:ilvl w:val="0"/>
          <w:numId w:val="29"/>
        </w:numPr>
        <w:spacing w:after="120"/>
        <w:ind w:left="180" w:hanging="180"/>
        <w:jc w:val="left"/>
        <w:rPr>
          <w:b/>
          <w:bCs/>
          <w:szCs w:val="20"/>
        </w:rPr>
      </w:pPr>
      <w:r w:rsidRPr="00EF1F0D">
        <w:rPr>
          <w:b/>
          <w:bCs/>
          <w:szCs w:val="20"/>
        </w:rPr>
        <w:lastRenderedPageBreak/>
        <w:t xml:space="preserve">Bench Test Measurement </w:t>
      </w:r>
      <w:r>
        <w:rPr>
          <w:b/>
          <w:bCs/>
          <w:szCs w:val="20"/>
        </w:rPr>
        <w:t>Results</w:t>
      </w:r>
    </w:p>
    <w:p w14:paraId="2EE1B63F" w14:textId="45BB9F47" w:rsidR="00C6392B" w:rsidRDefault="0010344B" w:rsidP="0014574C">
      <w:pPr>
        <w:pStyle w:val="MCHPNormal"/>
        <w:spacing w:after="120"/>
        <w:ind w:left="187"/>
        <w:jc w:val="left"/>
        <w:rPr>
          <w:bCs/>
          <w:szCs w:val="20"/>
        </w:rPr>
      </w:pPr>
      <w:r>
        <w:rPr>
          <w:bCs/>
          <w:szCs w:val="20"/>
        </w:rPr>
        <w:t>Following the process guidelines described above, the following results were derived:</w:t>
      </w:r>
    </w:p>
    <w:p w14:paraId="50E13BE0" w14:textId="0E417D2E" w:rsidR="00AC60E0" w:rsidRDefault="00327A2E" w:rsidP="00AC60E0">
      <w:pPr>
        <w:pStyle w:val="MCHPNormal"/>
        <w:keepNext/>
        <w:spacing w:after="120"/>
        <w:ind w:left="187"/>
        <w:jc w:val="left"/>
      </w:pPr>
      <w:r>
        <w:rPr>
          <w:bCs/>
          <w:noProof/>
          <w:szCs w:val="20"/>
        </w:rPr>
        <mc:AlternateContent>
          <mc:Choice Requires="wpg">
            <w:drawing>
              <wp:anchor distT="0" distB="0" distL="114300" distR="114300" simplePos="0" relativeHeight="251936768" behindDoc="0" locked="0" layoutInCell="1" allowOverlap="1" wp14:anchorId="03DD865F" wp14:editId="4D1FEF30">
                <wp:simplePos x="0" y="0"/>
                <wp:positionH relativeFrom="column">
                  <wp:posOffset>461010</wp:posOffset>
                </wp:positionH>
                <wp:positionV relativeFrom="paragraph">
                  <wp:posOffset>190500</wp:posOffset>
                </wp:positionV>
                <wp:extent cx="5702935" cy="3526155"/>
                <wp:effectExtent l="0" t="38100" r="107315" b="36195"/>
                <wp:wrapNone/>
                <wp:docPr id="562" name="Group 562"/>
                <wp:cNvGraphicFramePr/>
                <a:graphic xmlns:a="http://schemas.openxmlformats.org/drawingml/2006/main">
                  <a:graphicData uri="http://schemas.microsoft.com/office/word/2010/wordprocessingGroup">
                    <wpg:wgp>
                      <wpg:cNvGrpSpPr/>
                      <wpg:grpSpPr>
                        <a:xfrm>
                          <a:off x="0" y="0"/>
                          <a:ext cx="5702935" cy="3526155"/>
                          <a:chOff x="29260" y="0"/>
                          <a:chExt cx="5703180" cy="3526384"/>
                        </a:xfrm>
                      </wpg:grpSpPr>
                      <wps:wsp>
                        <wps:cNvPr id="25" name="Straight Connector 25"/>
                        <wps:cNvCnPr/>
                        <wps:spPr>
                          <a:xfrm>
                            <a:off x="29260" y="1907743"/>
                            <a:ext cx="3361609" cy="0"/>
                          </a:xfrm>
                          <a:prstGeom prst="line">
                            <a:avLst/>
                          </a:prstGeom>
                          <a:ln>
                            <a:prstDash val="dashDot"/>
                          </a:ln>
                        </wps:spPr>
                        <wps:style>
                          <a:lnRef idx="1">
                            <a:schemeClr val="accent2"/>
                          </a:lnRef>
                          <a:fillRef idx="0">
                            <a:schemeClr val="accent2"/>
                          </a:fillRef>
                          <a:effectRef idx="0">
                            <a:schemeClr val="accent2"/>
                          </a:effectRef>
                          <a:fontRef idx="minor">
                            <a:schemeClr val="tx1"/>
                          </a:fontRef>
                        </wps:style>
                        <wps:bodyPr/>
                      </wps:wsp>
                      <wps:wsp>
                        <wps:cNvPr id="14" name="Arrow: Down 14"/>
                        <wps:cNvSpPr/>
                        <wps:spPr>
                          <a:xfrm rot="2290840">
                            <a:off x="1330147" y="320345"/>
                            <a:ext cx="147996" cy="6236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Down 15"/>
                        <wps:cNvSpPr/>
                        <wps:spPr>
                          <a:xfrm rot="2290840">
                            <a:off x="2771246" y="1274978"/>
                            <a:ext cx="147996" cy="62369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Arrow: Down 17"/>
                        <wps:cNvSpPr/>
                        <wps:spPr>
                          <a:xfrm rot="12983201">
                            <a:off x="4004615" y="2650236"/>
                            <a:ext cx="147996" cy="62369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2114093" y="1706575"/>
                            <a:ext cx="2778579" cy="1148443"/>
                          </a:xfrm>
                          <a:prstGeom prst="line">
                            <a:avLst/>
                          </a:prstGeom>
                          <a:ln>
                            <a:prstDash val="dashDot"/>
                          </a:ln>
                        </wps:spPr>
                        <wps:style>
                          <a:lnRef idx="1">
                            <a:schemeClr val="accent2"/>
                          </a:lnRef>
                          <a:fillRef idx="0">
                            <a:schemeClr val="accent2"/>
                          </a:fillRef>
                          <a:effectRef idx="0">
                            <a:schemeClr val="accent2"/>
                          </a:effectRef>
                          <a:fontRef idx="minor">
                            <a:schemeClr val="tx1"/>
                          </a:fontRef>
                        </wps:style>
                        <wps:bodyPr/>
                      </wps:wsp>
                      <wps:wsp>
                        <wps:cNvPr id="36" name="Arrow: Down 36"/>
                        <wps:cNvSpPr/>
                        <wps:spPr>
                          <a:xfrm rot="10800000">
                            <a:off x="640842" y="1956054"/>
                            <a:ext cx="147996" cy="62369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8"/>
                        <wps:cNvCnPr/>
                        <wps:spPr>
                          <a:xfrm flipH="1">
                            <a:off x="5098694" y="159410"/>
                            <a:ext cx="3810" cy="2678430"/>
                          </a:xfrm>
                          <a:prstGeom prst="line">
                            <a:avLst/>
                          </a:prstGeom>
                          <a:ln w="19050">
                            <a:solidFill>
                              <a:srgbClr val="FF0000"/>
                            </a:solidFill>
                            <a:prstDash val="dashDot"/>
                          </a:ln>
                        </wps:spPr>
                        <wps:style>
                          <a:lnRef idx="1">
                            <a:schemeClr val="accent2"/>
                          </a:lnRef>
                          <a:fillRef idx="0">
                            <a:schemeClr val="accent2"/>
                          </a:fillRef>
                          <a:effectRef idx="0">
                            <a:schemeClr val="accent2"/>
                          </a:effectRef>
                          <a:fontRef idx="minor">
                            <a:schemeClr val="tx1"/>
                          </a:fontRef>
                        </wps:style>
                        <wps:bodyPr/>
                      </wps:wsp>
                      <wps:wsp>
                        <wps:cNvPr id="57" name="Text Box 57"/>
                        <wps:cNvSpPr txBox="1"/>
                        <wps:spPr>
                          <a:xfrm>
                            <a:off x="4474769" y="0"/>
                            <a:ext cx="1257671" cy="158567"/>
                          </a:xfrm>
                          <a:prstGeom prst="rect">
                            <a:avLst/>
                          </a:prstGeom>
                          <a:solidFill>
                            <a:srgbClr val="C00000"/>
                          </a:solidFill>
                          <a:ln w="6350">
                            <a:solidFill>
                              <a:prstClr val="black"/>
                            </a:solidFill>
                          </a:ln>
                          <a:effectLst>
                            <a:outerShdw blurRad="50800" dist="38100" dir="2700000" algn="tl" rotWithShape="0">
                              <a:prstClr val="black">
                                <a:alpha val="40000"/>
                              </a:prstClr>
                            </a:outerShdw>
                          </a:effectLst>
                        </wps:spPr>
                        <wps:txbx>
                          <w:txbxContent>
                            <w:p w14:paraId="5272F68D" w14:textId="7FD8FCCA" w:rsidR="0071397F" w:rsidRPr="003D6BAD" w:rsidRDefault="0071397F" w:rsidP="003D6BAD">
                              <w:pPr>
                                <w:jc w:val="center"/>
                                <w:rPr>
                                  <w:rFonts w:ascii="Arial" w:hAnsi="Arial" w:cs="Arial"/>
                                  <w:sz w:val="18"/>
                                  <w:szCs w:val="18"/>
                                  <w:lang w:val="de-DE"/>
                                </w:rPr>
                              </w:pPr>
                              <w:r w:rsidRPr="003D6BAD">
                                <w:rPr>
                                  <w:rFonts w:ascii="Arial" w:hAnsi="Arial" w:cs="Arial"/>
                                  <w:sz w:val="18"/>
                                  <w:szCs w:val="18"/>
                                  <w:lang w:val="de-DE"/>
                                </w:rPr>
                                <w:t>Shannon-Nyquist Limit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60" name="Text Box 60"/>
                        <wps:cNvSpPr txBox="1"/>
                        <wps:spPr>
                          <a:xfrm>
                            <a:off x="2664257" y="3134563"/>
                            <a:ext cx="1257671" cy="173322"/>
                          </a:xfrm>
                          <a:prstGeom prst="rect">
                            <a:avLst/>
                          </a:prstGeom>
                          <a:solidFill>
                            <a:srgbClr val="C00000"/>
                          </a:solidFill>
                          <a:ln w="6350">
                            <a:solidFill>
                              <a:prstClr val="black"/>
                            </a:solidFill>
                          </a:ln>
                          <a:effectLst>
                            <a:outerShdw blurRad="50800" dist="38100" dir="2700000" algn="tl" rotWithShape="0">
                              <a:prstClr val="black">
                                <a:alpha val="40000"/>
                              </a:prstClr>
                            </a:outerShdw>
                          </a:effectLst>
                        </wps:spPr>
                        <wps:txbx>
                          <w:txbxContent>
                            <w:p w14:paraId="583E8E4B" w14:textId="659C2F57" w:rsidR="0071397F" w:rsidRPr="003D6BAD" w:rsidRDefault="0071397F" w:rsidP="003D6BAD">
                              <w:pPr>
                                <w:jc w:val="center"/>
                                <w:rPr>
                                  <w:rFonts w:ascii="Arial" w:hAnsi="Arial" w:cs="Arial"/>
                                  <w:sz w:val="18"/>
                                  <w:szCs w:val="18"/>
                                  <w:lang w:val="de-DE"/>
                                </w:rPr>
                              </w:pPr>
                              <w:r>
                                <w:rPr>
                                  <w:rFonts w:ascii="Arial" w:hAnsi="Arial" w:cs="Arial"/>
                                  <w:sz w:val="18"/>
                                  <w:szCs w:val="18"/>
                                  <w:lang w:val="de-DE"/>
                                </w:rPr>
                                <w:t>ESR Zero Frequency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61" name="Text Box 61"/>
                        <wps:cNvSpPr txBox="1"/>
                        <wps:spPr>
                          <a:xfrm>
                            <a:off x="89306" y="2531059"/>
                            <a:ext cx="1257671" cy="173322"/>
                          </a:xfrm>
                          <a:prstGeom prst="rect">
                            <a:avLst/>
                          </a:prstGeom>
                          <a:solidFill>
                            <a:srgbClr val="C00000"/>
                          </a:solidFill>
                          <a:ln w="6350">
                            <a:solidFill>
                              <a:prstClr val="black"/>
                            </a:solidFill>
                          </a:ln>
                          <a:effectLst>
                            <a:outerShdw blurRad="50800" dist="38100" dir="2700000" algn="tl" rotWithShape="0">
                              <a:prstClr val="black">
                                <a:alpha val="40000"/>
                              </a:prstClr>
                            </a:outerShdw>
                          </a:effectLst>
                        </wps:spPr>
                        <wps:txbx>
                          <w:txbxContent>
                            <w:p w14:paraId="0F6609B5" w14:textId="214D13D2" w:rsidR="0071397F" w:rsidRPr="003D6BAD" w:rsidRDefault="0071397F" w:rsidP="003D6BAD">
                              <w:pPr>
                                <w:jc w:val="center"/>
                                <w:rPr>
                                  <w:rFonts w:ascii="Arial" w:hAnsi="Arial" w:cs="Arial"/>
                                  <w:sz w:val="18"/>
                                  <w:szCs w:val="18"/>
                                  <w:lang w:val="de-DE"/>
                                </w:rPr>
                              </w:pPr>
                              <w:r>
                                <w:rPr>
                                  <w:rFonts w:ascii="Arial" w:hAnsi="Arial" w:cs="Arial"/>
                                  <w:sz w:val="18"/>
                                  <w:szCs w:val="18"/>
                                  <w:lang w:val="de-DE"/>
                                </w:rPr>
                                <w:t>DC Gain (PWM Gain)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63" name="Text Box 63"/>
                        <wps:cNvSpPr txBox="1"/>
                        <wps:spPr>
                          <a:xfrm>
                            <a:off x="1530401" y="303581"/>
                            <a:ext cx="1669133" cy="173322"/>
                          </a:xfrm>
                          <a:prstGeom prst="rect">
                            <a:avLst/>
                          </a:prstGeom>
                          <a:solidFill>
                            <a:srgbClr val="C00000"/>
                          </a:solidFill>
                          <a:ln w="6350">
                            <a:solidFill>
                              <a:prstClr val="black"/>
                            </a:solidFill>
                          </a:ln>
                          <a:effectLst>
                            <a:outerShdw blurRad="50800" dist="38100" dir="2700000" algn="tl" rotWithShape="0">
                              <a:prstClr val="black">
                                <a:alpha val="40000"/>
                              </a:prstClr>
                            </a:outerShdw>
                          </a:effectLst>
                        </wps:spPr>
                        <wps:txbx>
                          <w:txbxContent>
                            <w:p w14:paraId="5AE37756" w14:textId="4D5EA6BE" w:rsidR="0071397F" w:rsidRPr="007A7049" w:rsidRDefault="0071397F" w:rsidP="003D6BAD">
                              <w:pPr>
                                <w:jc w:val="center"/>
                                <w:rPr>
                                  <w:rFonts w:ascii="Arial" w:hAnsi="Arial" w:cs="Arial"/>
                                  <w:sz w:val="18"/>
                                  <w:szCs w:val="18"/>
                                </w:rPr>
                              </w:pPr>
                              <w:r w:rsidRPr="007A7049">
                                <w:rPr>
                                  <w:rFonts w:ascii="Arial" w:hAnsi="Arial" w:cs="Arial"/>
                                  <w:sz w:val="18"/>
                                  <w:szCs w:val="18"/>
                                </w:rPr>
                                <w:t>Start of Phase Drop by -180°</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Arrow: Down 534"/>
                        <wps:cNvSpPr/>
                        <wps:spPr>
                          <a:xfrm rot="12935862">
                            <a:off x="2662275" y="2134514"/>
                            <a:ext cx="147996" cy="6236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Text Box 535"/>
                        <wps:cNvSpPr txBox="1"/>
                        <wps:spPr>
                          <a:xfrm>
                            <a:off x="1665732" y="2648102"/>
                            <a:ext cx="1797050" cy="168036"/>
                          </a:xfrm>
                          <a:prstGeom prst="rect">
                            <a:avLst/>
                          </a:prstGeom>
                          <a:solidFill>
                            <a:srgbClr val="C00000"/>
                          </a:solidFill>
                          <a:ln w="6350">
                            <a:solidFill>
                              <a:prstClr val="black"/>
                            </a:solidFill>
                          </a:ln>
                          <a:effectLst>
                            <a:outerShdw blurRad="50800" dist="38100" dir="2700000" algn="tl" rotWithShape="0">
                              <a:prstClr val="black">
                                <a:alpha val="40000"/>
                              </a:prstClr>
                            </a:outerShdw>
                          </a:effectLst>
                        </wps:spPr>
                        <wps:txbx>
                          <w:txbxContent>
                            <w:p w14:paraId="5962FAAE" w14:textId="1AA114A7" w:rsidR="0071397F" w:rsidRPr="007A7049" w:rsidRDefault="0071397F" w:rsidP="003D6BAD">
                              <w:pPr>
                                <w:jc w:val="center"/>
                                <w:rPr>
                                  <w:rFonts w:ascii="Arial" w:hAnsi="Arial" w:cs="Arial"/>
                                  <w:sz w:val="18"/>
                                  <w:szCs w:val="18"/>
                                </w:rPr>
                              </w:pPr>
                              <w:r w:rsidRPr="007A7049">
                                <w:rPr>
                                  <w:rFonts w:ascii="Arial" w:hAnsi="Arial" w:cs="Arial"/>
                                  <w:sz w:val="18"/>
                                  <w:szCs w:val="18"/>
                                </w:rPr>
                                <w:t xml:space="preserve">Start of Phase </w:t>
                              </w:r>
                              <w:r>
                                <w:rPr>
                                  <w:rFonts w:ascii="Arial" w:hAnsi="Arial" w:cs="Arial"/>
                                  <w:sz w:val="18"/>
                                  <w:szCs w:val="18"/>
                                </w:rPr>
                                <w:t>Recovery</w:t>
                              </w:r>
                              <w:r w:rsidRPr="007A7049">
                                <w:rPr>
                                  <w:rFonts w:ascii="Arial" w:hAnsi="Arial" w:cs="Arial"/>
                                  <w:sz w:val="18"/>
                                  <w:szCs w:val="18"/>
                                </w:rPr>
                                <w:t xml:space="preserve"> by </w:t>
                              </w:r>
                              <w:r>
                                <w:rPr>
                                  <w:rFonts w:ascii="Arial" w:hAnsi="Arial" w:cs="Arial"/>
                                  <w:sz w:val="18"/>
                                  <w:szCs w:val="18"/>
                                </w:rPr>
                                <w:t>+9</w:t>
                              </w:r>
                              <w:r w:rsidRPr="007A7049">
                                <w:rPr>
                                  <w:rFonts w:ascii="Arial" w:hAnsi="Arial" w:cs="Arial"/>
                                  <w:sz w:val="18"/>
                                  <w:szCs w:val="18"/>
                                </w:rPr>
                                <w:t>0°</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8" name="Straight Connector 538"/>
                        <wps:cNvCnPr/>
                        <wps:spPr>
                          <a:xfrm>
                            <a:off x="3760013" y="2518562"/>
                            <a:ext cx="1965890" cy="380310"/>
                          </a:xfrm>
                          <a:prstGeom prst="line">
                            <a:avLst/>
                          </a:prstGeom>
                          <a:ln>
                            <a:prstDash val="dashDot"/>
                          </a:ln>
                        </wps:spPr>
                        <wps:style>
                          <a:lnRef idx="1">
                            <a:schemeClr val="accent2"/>
                          </a:lnRef>
                          <a:fillRef idx="0">
                            <a:schemeClr val="accent2"/>
                          </a:fillRef>
                          <a:effectRef idx="0">
                            <a:schemeClr val="accent2"/>
                          </a:effectRef>
                          <a:fontRef idx="minor">
                            <a:schemeClr val="tx1"/>
                          </a:fontRef>
                        </wps:style>
                        <wps:bodyPr/>
                      </wps:wsp>
                      <wps:wsp>
                        <wps:cNvPr id="540" name="Partial Circle 540"/>
                        <wps:cNvSpPr/>
                        <wps:spPr>
                          <a:xfrm>
                            <a:off x="2176272" y="1534668"/>
                            <a:ext cx="869133" cy="742384"/>
                          </a:xfrm>
                          <a:prstGeom prst="pie">
                            <a:avLst>
                              <a:gd name="adj1" fmla="val 0"/>
                              <a:gd name="adj2" fmla="val 1374385"/>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Text Box 557"/>
                        <wps:cNvSpPr txBox="1"/>
                        <wps:spPr>
                          <a:xfrm>
                            <a:off x="2962656" y="1874825"/>
                            <a:ext cx="814387" cy="276225"/>
                          </a:xfrm>
                          <a:prstGeom prst="rect">
                            <a:avLst/>
                          </a:prstGeom>
                          <a:noFill/>
                          <a:ln w="6350">
                            <a:noFill/>
                          </a:ln>
                        </wps:spPr>
                        <wps:txbx>
                          <w:txbxContent>
                            <w:p w14:paraId="0CCE650D" w14:textId="17C48A60" w:rsidR="0071397F" w:rsidRPr="00A37D30" w:rsidRDefault="0071397F">
                              <w:pPr>
                                <w:rPr>
                                  <w:rFonts w:ascii="Arial" w:hAnsi="Arial" w:cs="Arial"/>
                                  <w:color w:val="C0504D" w:themeColor="accent2"/>
                                  <w:sz w:val="18"/>
                                  <w:szCs w:val="18"/>
                                  <w:lang w:val="de-DE"/>
                                </w:rPr>
                              </w:pPr>
                              <w:r w:rsidRPr="00A37D30">
                                <w:rPr>
                                  <w:rFonts w:ascii="Arial" w:hAnsi="Arial" w:cs="Arial"/>
                                  <w:color w:val="C0504D" w:themeColor="accent2"/>
                                  <w:sz w:val="18"/>
                                  <w:szCs w:val="18"/>
                                  <w:lang w:val="de-DE"/>
                                </w:rPr>
                                <w:t>-40 dB/dec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8" name="Text Box 558"/>
                        <wps:cNvSpPr txBox="1"/>
                        <wps:spPr>
                          <a:xfrm>
                            <a:off x="4820717" y="2822143"/>
                            <a:ext cx="814070" cy="276225"/>
                          </a:xfrm>
                          <a:prstGeom prst="rect">
                            <a:avLst/>
                          </a:prstGeom>
                          <a:noFill/>
                          <a:ln w="6350">
                            <a:noFill/>
                          </a:ln>
                        </wps:spPr>
                        <wps:txbx>
                          <w:txbxContent>
                            <w:p w14:paraId="0A224615" w14:textId="7141AB41" w:rsidR="0071397F" w:rsidRPr="00A37D30" w:rsidRDefault="0071397F">
                              <w:pPr>
                                <w:rPr>
                                  <w:rFonts w:ascii="Arial" w:hAnsi="Arial" w:cs="Arial"/>
                                  <w:color w:val="C0504D" w:themeColor="accent2"/>
                                  <w:sz w:val="18"/>
                                  <w:szCs w:val="18"/>
                                  <w:lang w:val="de-DE"/>
                                </w:rPr>
                              </w:pPr>
                              <w:r w:rsidRPr="00A37D30">
                                <w:rPr>
                                  <w:rFonts w:ascii="Arial" w:hAnsi="Arial" w:cs="Arial"/>
                                  <w:color w:val="C0504D" w:themeColor="accent2"/>
                                  <w:sz w:val="18"/>
                                  <w:szCs w:val="18"/>
                                  <w:lang w:val="de-DE"/>
                                </w:rPr>
                                <w:t>-20 dB/dec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9" name="Partial Circle 559"/>
                        <wps:cNvSpPr/>
                        <wps:spPr>
                          <a:xfrm>
                            <a:off x="4016045" y="2288134"/>
                            <a:ext cx="868680" cy="742315"/>
                          </a:xfrm>
                          <a:prstGeom prst="pie">
                            <a:avLst>
                              <a:gd name="adj1" fmla="val 561720"/>
                              <a:gd name="adj2" fmla="val 1374385"/>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Straight Connector 560"/>
                        <wps:cNvCnPr/>
                        <wps:spPr>
                          <a:xfrm>
                            <a:off x="5098694" y="3019654"/>
                            <a:ext cx="7620" cy="506730"/>
                          </a:xfrm>
                          <a:prstGeom prst="line">
                            <a:avLst/>
                          </a:prstGeom>
                          <a:ln w="19050">
                            <a:solidFill>
                              <a:srgbClr val="FF0000"/>
                            </a:solidFill>
                            <a:prstDash val="dashDot"/>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anchor>
            </w:drawing>
          </mc:Choice>
          <mc:Fallback>
            <w:pict>
              <v:group w14:anchorId="03DD865F" id="Group 562" o:spid="_x0000_s1059" style="position:absolute;left:0;text-align:left;margin-left:36.3pt;margin-top:15pt;width:449.05pt;height:277.65pt;z-index:251936768;mso-position-horizontal-relative:text;mso-position-vertical-relative:text;mso-width-relative:margin" coordorigin="292" coordsize="57031,35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">
                <v:line id="Straight Connector 25" o:spid="_x0000_s1060" style="position:absolute;visibility:visible;mso-wrap-style:square" from="292,19077" to="33908,19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" strokecolor="#bc4542 [3045]">
                  <v:stroke dashstyle="dashDot"/>
                </v:lin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61" type="#_x0000_t67" style="position:absolute;left:13301;top:3203;width:1480;height:6237;rotation:250220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" adj="19037" fillcolor="#4f81bd [3204]" strokecolor="#243f60 [1604]" strokeweight="2pt"/>
                <v:shape id="Arrow: Down 15" o:spid="_x0000_s1062" type="#_x0000_t67" style="position:absolute;left:27712;top:12749;width:1480;height:6237;rotation:250220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" adj="19037" fillcolor="#c0504d [3205]" strokecolor="#622423 [1605]" strokeweight="2pt"/>
                <v:shape id="Arrow: Down 17" o:spid="_x0000_s1063" type="#_x0000_t67" style="position:absolute;left:40046;top:26502;width:1480;height:6237;rotation:-941184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" adj="19037" fillcolor="#c0504d [3205]" strokecolor="#622423 [1605]" strokeweight="2pt"/>
                <v:line id="Straight Connector 20" o:spid="_x0000_s1064" style="position:absolute;visibility:visible;mso-wrap-style:square" from="21140,17065" to="48926,28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" strokecolor="#bc4542 [3045]">
                  <v:stroke dashstyle="dashDot"/>
                </v:line>
                <v:shape id="Arrow: Down 36" o:spid="_x0000_s1065" type="#_x0000_t67" style="position:absolute;left:6408;top:19560;width:1480;height:623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" adj="19037" fillcolor="#c0504d [3205]" strokecolor="#622423 [1605]" strokeweight="2pt"/>
                <v:line id="Straight Connector 38" o:spid="_x0000_s1066" style="position:absolute;flip:x;visibility:visible;mso-wrap-style:square" from="50986,1594" to="51025,2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" strokecolor="red" strokeweight="1.5pt">
                  <v:stroke dashstyle="dashDot"/>
                </v:line>
                <v:shape id="Text Box 57" o:spid="_x0000_s1067" type="#_x0000_t202" style="position:absolute;left:44747;width:12577;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" fillcolor="#c00000" strokeweight=".5pt">
                  <v:shadow on="t" color="black" opacity="26214f" origin="-.5,-.5" offset=".74836mm,.74836mm"/>
                  <v:textbox inset="1.44pt,1.44pt,1.44pt,1.44pt">
                    <w:txbxContent>
                      <w:p w14:paraId="5272F68D" w14:textId="7FD8FCCA" w:rsidR="0071397F" w:rsidRPr="003D6BAD" w:rsidRDefault="0071397F" w:rsidP="003D6BAD">
                        <w:pPr>
                          <w:jc w:val="center"/>
                          <w:rPr>
                            <w:rFonts w:ascii="Arial" w:hAnsi="Arial" w:cs="Arial"/>
                            <w:sz w:val="18"/>
                            <w:szCs w:val="18"/>
                            <w:lang w:val="de-DE"/>
                          </w:rPr>
                        </w:pPr>
                        <w:r w:rsidRPr="003D6BAD">
                          <w:rPr>
                            <w:rFonts w:ascii="Arial" w:hAnsi="Arial" w:cs="Arial"/>
                            <w:sz w:val="18"/>
                            <w:szCs w:val="18"/>
                            <w:lang w:val="de-DE"/>
                          </w:rPr>
                          <w:t>Shannon-Nyquist Limit</w:t>
                        </w:r>
                      </w:p>
                    </w:txbxContent>
                  </v:textbox>
                </v:shape>
                <v:shape id="Text Box 60" o:spid="_x0000_s1068" type="#_x0000_t202" style="position:absolute;left:26642;top:31345;width:12577;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" fillcolor="#c00000" strokeweight=".5pt">
                  <v:shadow on="t" color="black" opacity="26214f" origin="-.5,-.5" offset=".74836mm,.74836mm"/>
                  <v:textbox inset="1.44pt,1.44pt,1.44pt,1.44pt">
                    <w:txbxContent>
                      <w:p w14:paraId="583E8E4B" w14:textId="659C2F57" w:rsidR="0071397F" w:rsidRPr="003D6BAD" w:rsidRDefault="0071397F" w:rsidP="003D6BAD">
                        <w:pPr>
                          <w:jc w:val="center"/>
                          <w:rPr>
                            <w:rFonts w:ascii="Arial" w:hAnsi="Arial" w:cs="Arial"/>
                            <w:sz w:val="18"/>
                            <w:szCs w:val="18"/>
                            <w:lang w:val="de-DE"/>
                          </w:rPr>
                        </w:pPr>
                        <w:r>
                          <w:rPr>
                            <w:rFonts w:ascii="Arial" w:hAnsi="Arial" w:cs="Arial"/>
                            <w:sz w:val="18"/>
                            <w:szCs w:val="18"/>
                            <w:lang w:val="de-DE"/>
                          </w:rPr>
                          <w:t>ESR Zero Frequency</w:t>
                        </w:r>
                      </w:p>
                    </w:txbxContent>
                  </v:textbox>
                </v:shape>
                <v:shape id="Text Box 61" o:spid="_x0000_s1069" type="#_x0000_t202" style="position:absolute;left:893;top:25310;width:1257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" fillcolor="#c00000" strokeweight=".5pt">
                  <v:shadow on="t" color="black" opacity="26214f" origin="-.5,-.5" offset=".74836mm,.74836mm"/>
                  <v:textbox inset="1.44pt,1.44pt,1.44pt,1.44pt">
                    <w:txbxContent>
                      <w:p w14:paraId="0F6609B5" w14:textId="214D13D2" w:rsidR="0071397F" w:rsidRPr="003D6BAD" w:rsidRDefault="0071397F" w:rsidP="003D6BAD">
                        <w:pPr>
                          <w:jc w:val="center"/>
                          <w:rPr>
                            <w:rFonts w:ascii="Arial" w:hAnsi="Arial" w:cs="Arial"/>
                            <w:sz w:val="18"/>
                            <w:szCs w:val="18"/>
                            <w:lang w:val="de-DE"/>
                          </w:rPr>
                        </w:pPr>
                        <w:r>
                          <w:rPr>
                            <w:rFonts w:ascii="Arial" w:hAnsi="Arial" w:cs="Arial"/>
                            <w:sz w:val="18"/>
                            <w:szCs w:val="18"/>
                            <w:lang w:val="de-DE"/>
                          </w:rPr>
                          <w:t>DC Gain (PWM Gain)</w:t>
                        </w:r>
                      </w:p>
                    </w:txbxContent>
                  </v:textbox>
                </v:shape>
                <v:shape id="Text Box 63" o:spid="_x0000_s1070" type="#_x0000_t202" style="position:absolute;left:15304;top:3035;width:16691;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" fillcolor="#c00000" strokeweight=".5pt">
                  <v:shadow on="t" color="black" opacity="26214f" origin="-.5,-.5" offset=".74836mm,.74836mm"/>
                  <v:textbox inset="1.44pt,1.44pt,1.44pt,1.44pt">
                    <w:txbxContent>
                      <w:p w14:paraId="5AE37756" w14:textId="4D5EA6BE" w:rsidR="0071397F" w:rsidRPr="007A7049" w:rsidRDefault="0071397F" w:rsidP="003D6BAD">
                        <w:pPr>
                          <w:jc w:val="center"/>
                          <w:rPr>
                            <w:rFonts w:ascii="Arial" w:hAnsi="Arial" w:cs="Arial"/>
                            <w:sz w:val="18"/>
                            <w:szCs w:val="18"/>
                          </w:rPr>
                        </w:pPr>
                        <w:r w:rsidRPr="007A7049">
                          <w:rPr>
                            <w:rFonts w:ascii="Arial" w:hAnsi="Arial" w:cs="Arial"/>
                            <w:sz w:val="18"/>
                            <w:szCs w:val="18"/>
                          </w:rPr>
                          <w:t>Start of Phase Drop by -180°</w:t>
                        </w:r>
                      </w:p>
                    </w:txbxContent>
                  </v:textbox>
                </v:shape>
                <v:shape id="Arrow: Down 534" o:spid="_x0000_s1071" type="#_x0000_t67" style="position:absolute;left:26622;top:21345;width:1480;height:6237;rotation:-946354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" adj="19037" fillcolor="#4f81bd [3204]" strokecolor="#243f60 [1604]" strokeweight="2pt"/>
                <v:shape id="Text Box 535" o:spid="_x0000_s1072" type="#_x0000_t202" style="position:absolute;left:16657;top:26481;width:17970;height:1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" fillcolor="#c00000" strokeweight=".5pt">
                  <v:shadow on="t" color="black" opacity="26214f" origin="-.5,-.5" offset=".74836mm,.74836mm"/>
                  <v:textbox inset="1.44pt,1.44pt,1.44pt,1.44pt">
                    <w:txbxContent>
                      <w:p w14:paraId="5962FAAE" w14:textId="1AA114A7" w:rsidR="0071397F" w:rsidRPr="007A7049" w:rsidRDefault="0071397F" w:rsidP="003D6BAD">
                        <w:pPr>
                          <w:jc w:val="center"/>
                          <w:rPr>
                            <w:rFonts w:ascii="Arial" w:hAnsi="Arial" w:cs="Arial"/>
                            <w:sz w:val="18"/>
                            <w:szCs w:val="18"/>
                          </w:rPr>
                        </w:pPr>
                        <w:r w:rsidRPr="007A7049">
                          <w:rPr>
                            <w:rFonts w:ascii="Arial" w:hAnsi="Arial" w:cs="Arial"/>
                            <w:sz w:val="18"/>
                            <w:szCs w:val="18"/>
                          </w:rPr>
                          <w:t xml:space="preserve">Start of Phase </w:t>
                        </w:r>
                        <w:r>
                          <w:rPr>
                            <w:rFonts w:ascii="Arial" w:hAnsi="Arial" w:cs="Arial"/>
                            <w:sz w:val="18"/>
                            <w:szCs w:val="18"/>
                          </w:rPr>
                          <w:t>Recovery</w:t>
                        </w:r>
                        <w:r w:rsidRPr="007A7049">
                          <w:rPr>
                            <w:rFonts w:ascii="Arial" w:hAnsi="Arial" w:cs="Arial"/>
                            <w:sz w:val="18"/>
                            <w:szCs w:val="18"/>
                          </w:rPr>
                          <w:t xml:space="preserve"> by </w:t>
                        </w:r>
                        <w:r>
                          <w:rPr>
                            <w:rFonts w:ascii="Arial" w:hAnsi="Arial" w:cs="Arial"/>
                            <w:sz w:val="18"/>
                            <w:szCs w:val="18"/>
                          </w:rPr>
                          <w:t>+9</w:t>
                        </w:r>
                        <w:r w:rsidRPr="007A7049">
                          <w:rPr>
                            <w:rFonts w:ascii="Arial" w:hAnsi="Arial" w:cs="Arial"/>
                            <w:sz w:val="18"/>
                            <w:szCs w:val="18"/>
                          </w:rPr>
                          <w:t>0°</w:t>
                        </w:r>
                      </w:p>
                    </w:txbxContent>
                  </v:textbox>
                </v:shape>
                <v:line id="Straight Connector 538" o:spid="_x0000_s1073" style="position:absolute;visibility:visible;mso-wrap-style:square" from="37600,25185" to="57259,28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" strokecolor="#bc4542 [3045]">
                  <v:stroke dashstyle="dashDot"/>
                </v:line>
                <v:shape id="Partial Circle 540" o:spid="_x0000_s1074" style="position:absolute;left:21762;top:15346;width:8692;height:7424;visibility:visible;mso-wrap-style:square;v-text-anchor:middle" coordsize="869133,74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" path="m869133,371192v,57092,-15418,113415,-45055,164588l434567,371192r434566,xe" filled="f" strokecolor="#c0504d [3205]" strokeweight="2pt">
                  <v:path arrowok="t" o:connecttype="custom" o:connectlocs="869133,371192;824078,535780;434567,371192;869133,371192" o:connectangles="0,0,0,0"/>
                </v:shape>
                <v:shape id="Text Box 557" o:spid="_x0000_s1075" type="#_x0000_t202" style="position:absolute;left:29626;top:18748;width:81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" filled="f" stroked="f" strokeweight=".5pt">
                  <v:textbox>
                    <w:txbxContent>
                      <w:p w14:paraId="0CCE650D" w14:textId="17C48A60" w:rsidR="0071397F" w:rsidRPr="00A37D30" w:rsidRDefault="0071397F">
                        <w:pPr>
                          <w:rPr>
                            <w:rFonts w:ascii="Arial" w:hAnsi="Arial" w:cs="Arial"/>
                            <w:color w:val="C0504D" w:themeColor="accent2"/>
                            <w:sz w:val="18"/>
                            <w:szCs w:val="18"/>
                            <w:lang w:val="de-DE"/>
                          </w:rPr>
                        </w:pPr>
                        <w:r w:rsidRPr="00A37D30">
                          <w:rPr>
                            <w:rFonts w:ascii="Arial" w:hAnsi="Arial" w:cs="Arial"/>
                            <w:color w:val="C0504D" w:themeColor="accent2"/>
                            <w:sz w:val="18"/>
                            <w:szCs w:val="18"/>
                            <w:lang w:val="de-DE"/>
                          </w:rPr>
                          <w:t>-40 dB/dec</w:t>
                        </w:r>
                      </w:p>
                    </w:txbxContent>
                  </v:textbox>
                </v:shape>
                <v:shape id="Text Box 558" o:spid="_x0000_s1076" type="#_x0000_t202" style="position:absolute;left:48207;top:28221;width:81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" filled="f" stroked="f" strokeweight=".5pt">
                  <v:textbox>
                    <w:txbxContent>
                      <w:p w14:paraId="0A224615" w14:textId="7141AB41" w:rsidR="0071397F" w:rsidRPr="00A37D30" w:rsidRDefault="0071397F">
                        <w:pPr>
                          <w:rPr>
                            <w:rFonts w:ascii="Arial" w:hAnsi="Arial" w:cs="Arial"/>
                            <w:color w:val="C0504D" w:themeColor="accent2"/>
                            <w:sz w:val="18"/>
                            <w:szCs w:val="18"/>
                            <w:lang w:val="de-DE"/>
                          </w:rPr>
                        </w:pPr>
                        <w:r w:rsidRPr="00A37D30">
                          <w:rPr>
                            <w:rFonts w:ascii="Arial" w:hAnsi="Arial" w:cs="Arial"/>
                            <w:color w:val="C0504D" w:themeColor="accent2"/>
                            <w:sz w:val="18"/>
                            <w:szCs w:val="18"/>
                            <w:lang w:val="de-DE"/>
                          </w:rPr>
                          <w:t>-20 dB/dec</w:t>
                        </w:r>
                      </w:p>
                    </w:txbxContent>
                  </v:textbox>
                </v:shape>
                <v:shape id="Partial Circle 559" o:spid="_x0000_s1077" style="position:absolute;left:40160;top:22881;width:8687;height:7423;visibility:visible;mso-wrap-style:square;v-text-anchor:middle" coordsize="868680,74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" path="m860815,441469v-7379,32682,-19869,64367,-37134,94204l434340,371158r426475,70311xe" filled="f" strokecolor="#c0504d [3205]" strokeweight="2pt">
                  <v:path arrowok="t" o:connecttype="custom" o:connectlocs="860815,441469;823681,535673;434340,371158;860815,441469" o:connectangles="0,0,0,0"/>
                </v:shape>
                <v:line id="Straight Connector 560" o:spid="_x0000_s1078" style="position:absolute;visibility:visible;mso-wrap-style:square" from="50986,30196" to="51063,35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" strokecolor="red" strokeweight="1.5pt">
                  <v:stroke dashstyle="dashDot"/>
                </v:line>
              </v:group>
            </w:pict>
          </mc:Fallback>
        </mc:AlternateContent>
      </w:r>
      <w:r>
        <w:rPr>
          <w:bCs/>
          <w:noProof/>
          <w:szCs w:val="20"/>
        </w:rPr>
        <mc:AlternateContent>
          <mc:Choice Requires="wps">
            <w:drawing>
              <wp:anchor distT="0" distB="0" distL="114300" distR="114300" simplePos="0" relativeHeight="251937792" behindDoc="0" locked="0" layoutInCell="1" allowOverlap="1" wp14:anchorId="3F424060" wp14:editId="5F60F396">
                <wp:simplePos x="0" y="0"/>
                <wp:positionH relativeFrom="column">
                  <wp:posOffset>3296437</wp:posOffset>
                </wp:positionH>
                <wp:positionV relativeFrom="paragraph">
                  <wp:posOffset>1398270</wp:posOffset>
                </wp:positionV>
                <wp:extent cx="1510030" cy="162560"/>
                <wp:effectExtent l="38100" t="38100" r="71120" b="123190"/>
                <wp:wrapNone/>
                <wp:docPr id="59" name="Text Box 59"/>
                <wp:cNvGraphicFramePr/>
                <a:graphic xmlns:a="http://schemas.openxmlformats.org/drawingml/2006/main">
                  <a:graphicData uri="http://schemas.microsoft.com/office/word/2010/wordprocessingShape">
                    <wps:wsp>
                      <wps:cNvSpPr txBox="1"/>
                      <wps:spPr>
                        <a:xfrm>
                          <a:off x="0" y="0"/>
                          <a:ext cx="1510030" cy="162560"/>
                        </a:xfrm>
                        <a:prstGeom prst="rect">
                          <a:avLst/>
                        </a:prstGeom>
                        <a:solidFill>
                          <a:srgbClr val="C00000"/>
                        </a:solidFill>
                        <a:ln w="6350">
                          <a:solidFill>
                            <a:prstClr val="black"/>
                          </a:solidFill>
                        </a:ln>
                        <a:effectLst>
                          <a:outerShdw blurRad="50800" dist="38100" dir="2700000" algn="tl" rotWithShape="0">
                            <a:prstClr val="black">
                              <a:alpha val="40000"/>
                            </a:prstClr>
                          </a:outerShdw>
                        </a:effectLst>
                      </wps:spPr>
                      <wps:txbx>
                        <w:txbxContent>
                          <w:p w14:paraId="4A615AB5" w14:textId="7D76317E" w:rsidR="0071397F" w:rsidRPr="003D6BAD" w:rsidRDefault="0071397F" w:rsidP="003D6BAD">
                            <w:pPr>
                              <w:jc w:val="center"/>
                              <w:rPr>
                                <w:rFonts w:ascii="Arial" w:hAnsi="Arial" w:cs="Arial"/>
                                <w:sz w:val="18"/>
                                <w:szCs w:val="18"/>
                                <w:lang w:val="de-DE"/>
                              </w:rPr>
                            </w:pPr>
                            <w:r>
                              <w:rPr>
                                <w:rFonts w:ascii="Arial" w:hAnsi="Arial" w:cs="Arial"/>
                                <w:sz w:val="18"/>
                                <w:szCs w:val="18"/>
                                <w:lang w:val="de-DE"/>
                              </w:rPr>
                              <w:t>LC Resonant Frequency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24060" id="Text Box 59" o:spid="_x0000_s1079" type="#_x0000_t202" style="position:absolute;left:0;text-align:left;margin-left:259.55pt;margin-top:110.1pt;width:118.9pt;height:12.8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" fillcolor="#c00000" strokeweight=".5pt">
                <v:shadow on="t" color="black" opacity="26214f" origin="-.5,-.5" offset=".74836mm,.74836mm"/>
                <v:textbox inset="1.44pt,1.44pt,1.44pt,1.44pt">
                  <w:txbxContent>
                    <w:p w14:paraId="4A615AB5" w14:textId="7D76317E" w:rsidR="0071397F" w:rsidRPr="003D6BAD" w:rsidRDefault="0071397F" w:rsidP="003D6BAD">
                      <w:pPr>
                        <w:jc w:val="center"/>
                        <w:rPr>
                          <w:rFonts w:ascii="Arial" w:hAnsi="Arial" w:cs="Arial"/>
                          <w:sz w:val="18"/>
                          <w:szCs w:val="18"/>
                          <w:lang w:val="de-DE"/>
                        </w:rPr>
                      </w:pPr>
                      <w:r>
                        <w:rPr>
                          <w:rFonts w:ascii="Arial" w:hAnsi="Arial" w:cs="Arial"/>
                          <w:sz w:val="18"/>
                          <w:szCs w:val="18"/>
                          <w:lang w:val="de-DE"/>
                        </w:rPr>
                        <w:t>LC Resonant Frequency</w:t>
                      </w:r>
                    </w:p>
                  </w:txbxContent>
                </v:textbox>
              </v:shape>
            </w:pict>
          </mc:Fallback>
        </mc:AlternateContent>
      </w:r>
      <w:r w:rsidR="00AC60E0">
        <w:rPr>
          <w:bCs/>
          <w:noProof/>
          <w:szCs w:val="20"/>
        </w:rPr>
        <w:drawing>
          <wp:inline distT="0" distB="0" distL="0" distR="0" wp14:anchorId="4292C76C" wp14:editId="295D905B">
            <wp:extent cx="6114470" cy="3837714"/>
            <wp:effectExtent l="19050" t="19050" r="1968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CLD_LoopMeasurement2.PNG"/>
                    <pic:cNvPicPr/>
                  </pic:nvPicPr>
                  <pic:blipFill>
                    <a:blip r:embed="rId39">
                      <a:extLst>
                        <a:ext uri="{28A0092B-C50C-407E-A947-70E740481C1C}">
                          <a14:useLocalDpi xmlns:a14="http://schemas.microsoft.com/office/drawing/2010/main" val="0"/>
                        </a:ext>
                      </a:extLst>
                    </a:blip>
                    <a:stretch>
                      <a:fillRect/>
                    </a:stretch>
                  </pic:blipFill>
                  <pic:spPr>
                    <a:xfrm>
                      <a:off x="0" y="0"/>
                      <a:ext cx="6114470" cy="3837714"/>
                    </a:xfrm>
                    <a:prstGeom prst="rect">
                      <a:avLst/>
                    </a:prstGeom>
                    <a:ln w="12700">
                      <a:solidFill>
                        <a:schemeClr val="tx1"/>
                      </a:solidFill>
                    </a:ln>
                  </pic:spPr>
                </pic:pic>
              </a:graphicData>
            </a:graphic>
          </wp:inline>
        </w:drawing>
      </w:r>
    </w:p>
    <w:p w14:paraId="49DA413B" w14:textId="0FD9CD28" w:rsidR="0010344B" w:rsidRPr="002C6408" w:rsidRDefault="00AC60E0" w:rsidP="00AC60E0">
      <w:pPr>
        <w:pStyle w:val="Caption"/>
        <w:ind w:left="270"/>
        <w:rPr>
          <w:rFonts w:ascii="Arial" w:hAnsi="Arial" w:cs="Arial"/>
          <w:noProof/>
          <w:color w:val="auto"/>
        </w:rPr>
      </w:pPr>
      <w:bookmarkStart w:id="95" w:name="_Ref38017455"/>
      <w:bookmarkStart w:id="96" w:name="_Ref38017449"/>
      <w:bookmarkStart w:id="97" w:name="_Toc38549301"/>
      <w:r w:rsidRPr="002C6408">
        <w:rPr>
          <w:rFonts w:ascii="Arial" w:hAnsi="Arial" w:cs="Arial"/>
          <w:color w:val="auto"/>
        </w:rPr>
        <w:t xml:space="preserve">Figure </w:t>
      </w:r>
      <w:r w:rsidRPr="002C6408">
        <w:rPr>
          <w:rFonts w:ascii="Arial" w:hAnsi="Arial" w:cs="Arial"/>
          <w:color w:val="auto"/>
        </w:rPr>
        <w:fldChar w:fldCharType="begin"/>
      </w:r>
      <w:r w:rsidRPr="002C6408">
        <w:rPr>
          <w:rFonts w:ascii="Arial" w:hAnsi="Arial" w:cs="Arial"/>
          <w:color w:val="auto"/>
        </w:rPr>
        <w:instrText xml:space="preserve"> SEQ Figure \* ARABIC </w:instrText>
      </w:r>
      <w:r w:rsidRPr="002C6408">
        <w:rPr>
          <w:rFonts w:ascii="Arial" w:hAnsi="Arial" w:cs="Arial"/>
          <w:color w:val="auto"/>
        </w:rPr>
        <w:fldChar w:fldCharType="separate"/>
      </w:r>
      <w:r w:rsidR="0071397F">
        <w:rPr>
          <w:rFonts w:ascii="Arial" w:hAnsi="Arial" w:cs="Arial"/>
          <w:noProof/>
          <w:color w:val="auto"/>
        </w:rPr>
        <w:t>22</w:t>
      </w:r>
      <w:r w:rsidRPr="002C6408">
        <w:rPr>
          <w:rFonts w:ascii="Arial" w:hAnsi="Arial" w:cs="Arial"/>
          <w:color w:val="auto"/>
        </w:rPr>
        <w:fldChar w:fldCharType="end"/>
      </w:r>
      <w:bookmarkEnd w:id="95"/>
      <w:r w:rsidRPr="002C6408">
        <w:rPr>
          <w:rFonts w:ascii="Arial" w:hAnsi="Arial" w:cs="Arial"/>
          <w:color w:val="auto"/>
        </w:rPr>
        <w:t xml:space="preserve">: Power Plant </w:t>
      </w:r>
      <w:r w:rsidRPr="002C6408">
        <w:rPr>
          <w:rFonts w:ascii="Arial" w:hAnsi="Arial" w:cs="Arial"/>
          <w:noProof/>
          <w:color w:val="auto"/>
        </w:rPr>
        <w:t>Measurement Result of Voltage Mode Buck Converter</w:t>
      </w:r>
      <w:bookmarkEnd w:id="96"/>
      <w:bookmarkEnd w:id="97"/>
    </w:p>
    <w:p w14:paraId="5E683E75" w14:textId="60E83096" w:rsidR="0019017A" w:rsidRPr="00D81FF2" w:rsidRDefault="00CA6D65" w:rsidP="00166450">
      <w:pPr>
        <w:ind w:left="270"/>
        <w:rPr>
          <w:rFonts w:ascii="Arial" w:hAnsi="Arial" w:cs="Arial"/>
          <w:sz w:val="20"/>
          <w:szCs w:val="20"/>
        </w:rPr>
      </w:pPr>
      <w:r w:rsidRPr="00D81FF2">
        <w:rPr>
          <w:rFonts w:ascii="Arial" w:hAnsi="Arial" w:cs="Arial"/>
          <w:sz w:val="20"/>
          <w:szCs w:val="20"/>
        </w:rPr>
        <w:t>As stated above, by using Proportional control without error integration during the measurement, the control loop becomes transparent (constant gain of =</w:t>
      </w:r>
      <w:r w:rsidRPr="00D81FF2">
        <w:rPr>
          <w:rFonts w:ascii="Arial" w:hAnsi="Arial" w:cs="Arial"/>
          <w:i/>
          <w:iCs/>
          <w:sz w:val="20"/>
          <w:szCs w:val="20"/>
        </w:rPr>
        <w:t>1</w:t>
      </w:r>
      <w:r w:rsidRPr="00D81FF2">
        <w:rPr>
          <w:rFonts w:ascii="Arial" w:hAnsi="Arial" w:cs="Arial"/>
          <w:sz w:val="20"/>
          <w:szCs w:val="20"/>
        </w:rPr>
        <w:t>) and the recorded frequency response reproduces the transfer function of the power plant.</w:t>
      </w:r>
    </w:p>
    <w:p w14:paraId="0A078151" w14:textId="77777777" w:rsidR="004F6631" w:rsidRPr="00754CE2" w:rsidRDefault="004F6631" w:rsidP="004F6631">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5CF8C283" w14:textId="6854FB62" w:rsidR="004F6631" w:rsidRPr="00583612" w:rsidRDefault="00600BFB" w:rsidP="004F6631">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Pr>
          <w:bCs/>
        </w:rPr>
        <w:t xml:space="preserve">In VNA Measurements the </w:t>
      </w:r>
      <w:r w:rsidR="00E248EB">
        <w:rPr>
          <w:bCs/>
        </w:rPr>
        <w:t>p</w:t>
      </w:r>
      <w:r>
        <w:rPr>
          <w:bCs/>
        </w:rPr>
        <w:t xml:space="preserve">hase range </w:t>
      </w:r>
      <w:r w:rsidR="00CF6CF8">
        <w:rPr>
          <w:bCs/>
        </w:rPr>
        <w:t xml:space="preserve">of the result </w:t>
      </w:r>
      <w:r>
        <w:rPr>
          <w:bCs/>
        </w:rPr>
        <w:t xml:space="preserve">is shifted by </w:t>
      </w:r>
      <w:r w:rsidR="00CF6CF8">
        <w:rPr>
          <w:bCs/>
        </w:rPr>
        <w:t>+</w:t>
      </w:r>
      <w:r>
        <w:rPr>
          <w:bCs/>
        </w:rPr>
        <w:t>180°</w:t>
      </w:r>
      <w:r w:rsidR="00CF6CF8">
        <w:rPr>
          <w:bCs/>
        </w:rPr>
        <w:t>.</w:t>
      </w:r>
      <w:r w:rsidR="00CF6CF8">
        <w:rPr>
          <w:bCs/>
        </w:rPr>
        <w:br/>
        <w:t xml:space="preserve">The small signal model defines the location at which transients are injected into the loop at the reference </w:t>
      </w:r>
      <w:r w:rsidR="00CF6CF8">
        <w:rPr>
          <w:bCs/>
        </w:rPr>
        <w:br/>
        <w:t xml:space="preserve">(see </w:t>
      </w:r>
      <w:r w:rsidR="00CF6CF8">
        <w:rPr>
          <w:bCs/>
        </w:rPr>
        <w:fldChar w:fldCharType="begin"/>
      </w:r>
      <w:r w:rsidR="00CF6CF8">
        <w:rPr>
          <w:bCs/>
        </w:rPr>
        <w:instrText xml:space="preserve"> REF _Ref38021225 \h </w:instrText>
      </w:r>
      <w:r w:rsidR="00CF6CF8">
        <w:rPr>
          <w:bCs/>
        </w:rPr>
      </w:r>
      <w:r w:rsidR="00CF6CF8">
        <w:rPr>
          <w:bCs/>
        </w:rPr>
        <w:fldChar w:fldCharType="separate"/>
      </w:r>
      <w:r w:rsidR="0071397F" w:rsidRPr="00E7775E">
        <w:rPr>
          <w:rFonts w:cs="Arial"/>
        </w:rPr>
        <w:t xml:space="preserve">Figure </w:t>
      </w:r>
      <w:r w:rsidR="0071397F">
        <w:rPr>
          <w:rFonts w:cs="Arial"/>
          <w:noProof/>
        </w:rPr>
        <w:t>16</w:t>
      </w:r>
      <w:r w:rsidR="00CF6CF8">
        <w:rPr>
          <w:bCs/>
        </w:rPr>
        <w:fldChar w:fldCharType="end"/>
      </w:r>
      <w:r w:rsidR="00CF6CF8">
        <w:rPr>
          <w:bCs/>
        </w:rPr>
        <w:t>) while the location chosen to inject the transients in a real measurement is at the top of the feedback path (</w:t>
      </w:r>
      <w:r w:rsidR="00CF6CF8">
        <w:rPr>
          <w:bCs/>
        </w:rPr>
        <w:fldChar w:fldCharType="begin"/>
      </w:r>
      <w:r w:rsidR="00CF6CF8">
        <w:rPr>
          <w:bCs/>
        </w:rPr>
        <w:instrText xml:space="preserve"> REF _Ref37962835 \h </w:instrText>
      </w:r>
      <w:r w:rsidR="00CF6CF8">
        <w:rPr>
          <w:bCs/>
        </w:rPr>
      </w:r>
      <w:r w:rsidR="00CF6CF8">
        <w:rPr>
          <w:bCs/>
        </w:rPr>
        <w:fldChar w:fldCharType="separate"/>
      </w:r>
      <w:r w:rsidR="0071397F" w:rsidRPr="00991490">
        <w:rPr>
          <w:rFonts w:cs="Arial"/>
        </w:rPr>
        <w:t xml:space="preserve">Figure </w:t>
      </w:r>
      <w:r w:rsidR="0071397F">
        <w:rPr>
          <w:rFonts w:cs="Arial"/>
          <w:noProof/>
        </w:rPr>
        <w:t>21</w:t>
      </w:r>
      <w:r w:rsidR="00CF6CF8">
        <w:rPr>
          <w:bCs/>
        </w:rPr>
        <w:fldChar w:fldCharType="end"/>
      </w:r>
      <w:r w:rsidR="00CF6CF8">
        <w:rPr>
          <w:bCs/>
        </w:rPr>
        <w:t>), hence, half way around the loop.</w:t>
      </w:r>
      <w:r w:rsidR="00CF6CF8">
        <w:rPr>
          <w:bCs/>
        </w:rPr>
        <w:br/>
      </w:r>
      <w:r w:rsidR="00CF6CF8">
        <w:rPr>
          <w:bCs/>
        </w:rPr>
        <w:br/>
        <w:t xml:space="preserve">As a result, The Sole Point of Instability, defined by the small signal model to be found at </w:t>
      </w:r>
      <w:r w:rsidR="00CF6CF8" w:rsidRPr="00CF6CF8">
        <w:rPr>
          <w:bCs/>
          <w:i/>
          <w:iCs/>
        </w:rPr>
        <w:sym w:font="Symbol" w:char="F046"/>
      </w:r>
      <w:r w:rsidR="00CF6CF8">
        <w:rPr>
          <w:bCs/>
        </w:rPr>
        <w:t xml:space="preserve"> = 180° is represented </w:t>
      </w:r>
      <w:r w:rsidR="00E248EB">
        <w:rPr>
          <w:bCs/>
        </w:rPr>
        <w:t>in</w:t>
      </w:r>
      <w:r w:rsidR="00CF6CF8">
        <w:rPr>
          <w:bCs/>
        </w:rPr>
        <w:t xml:space="preserve"> the </w:t>
      </w:r>
      <w:r>
        <w:rPr>
          <w:bCs/>
        </w:rPr>
        <w:t xml:space="preserve">measurement </w:t>
      </w:r>
      <w:r w:rsidR="00CF6CF8">
        <w:rPr>
          <w:bCs/>
        </w:rPr>
        <w:t xml:space="preserve">results at </w:t>
      </w:r>
      <w:r w:rsidR="00CF6CF8" w:rsidRPr="00CF6CF8">
        <w:rPr>
          <w:bCs/>
          <w:i/>
          <w:iCs/>
        </w:rPr>
        <w:sym w:font="Symbol" w:char="F046"/>
      </w:r>
      <w:r w:rsidR="00CF6CF8">
        <w:rPr>
          <w:bCs/>
        </w:rPr>
        <w:t xml:space="preserve"> = 0°</w:t>
      </w:r>
      <w:r w:rsidR="004F6631">
        <w:rPr>
          <w:bCs/>
        </w:rPr>
        <w:br/>
      </w:r>
      <w:r w:rsidR="00E248EB">
        <w:rPr>
          <w:bCs/>
        </w:rPr>
        <w:br/>
      </w:r>
      <w:r w:rsidR="00187932">
        <w:rPr>
          <w:bCs/>
        </w:rPr>
        <w:t>This</w:t>
      </w:r>
      <w:r w:rsidR="007B72C0">
        <w:rPr>
          <w:bCs/>
        </w:rPr>
        <w:t xml:space="preserve"> phase shift</w:t>
      </w:r>
      <w:r w:rsidR="00187932">
        <w:rPr>
          <w:bCs/>
        </w:rPr>
        <w:t xml:space="preserve"> </w:t>
      </w:r>
      <w:r w:rsidR="007B72C0">
        <w:rPr>
          <w:bCs/>
        </w:rPr>
        <w:t xml:space="preserve">is usually appreciated in engineering </w:t>
      </w:r>
      <w:r w:rsidR="00187932">
        <w:rPr>
          <w:bCs/>
        </w:rPr>
        <w:t>as the measurement directly reflects</w:t>
      </w:r>
      <w:r w:rsidR="007B72C0">
        <w:rPr>
          <w:bCs/>
        </w:rPr>
        <w:t xml:space="preserve"> the phase margin.</w:t>
      </w:r>
    </w:p>
    <w:p w14:paraId="469CD796" w14:textId="77777777" w:rsidR="004F6631" w:rsidRPr="002C6408" w:rsidRDefault="004F6631" w:rsidP="00166450">
      <w:pPr>
        <w:ind w:left="270"/>
        <w:rPr>
          <w:rFonts w:ascii="Arial" w:hAnsi="Arial" w:cs="Arial"/>
        </w:rPr>
      </w:pPr>
    </w:p>
    <w:p w14:paraId="7716D79E" w14:textId="66FBBC18" w:rsidR="00A72F8D" w:rsidRPr="002C6408" w:rsidRDefault="00A72F8D" w:rsidP="00A72F8D">
      <w:pPr>
        <w:pStyle w:val="MCHPNormal"/>
        <w:numPr>
          <w:ilvl w:val="0"/>
          <w:numId w:val="29"/>
        </w:numPr>
        <w:spacing w:after="120"/>
        <w:ind w:left="180" w:hanging="180"/>
        <w:jc w:val="left"/>
        <w:rPr>
          <w:rFonts w:cs="Arial"/>
          <w:b/>
          <w:bCs/>
          <w:szCs w:val="20"/>
        </w:rPr>
      </w:pPr>
      <w:r w:rsidRPr="002C6408">
        <w:rPr>
          <w:rFonts w:cs="Arial"/>
          <w:b/>
          <w:bCs/>
          <w:szCs w:val="20"/>
        </w:rPr>
        <w:lastRenderedPageBreak/>
        <w:t>Verifying Bench Test Measurement Results</w:t>
      </w:r>
    </w:p>
    <w:p w14:paraId="58EE80F8" w14:textId="77777777" w:rsidR="00B9704E" w:rsidRPr="00D81FF2" w:rsidRDefault="00F00B29" w:rsidP="00B9704E">
      <w:pPr>
        <w:ind w:left="270"/>
        <w:rPr>
          <w:rFonts w:ascii="Arial" w:hAnsi="Arial" w:cs="Arial"/>
          <w:sz w:val="20"/>
          <w:szCs w:val="20"/>
        </w:rPr>
      </w:pPr>
      <w:r w:rsidRPr="00D81FF2">
        <w:rPr>
          <w:rFonts w:ascii="Arial" w:hAnsi="Arial" w:cs="Arial"/>
          <w:sz w:val="20"/>
          <w:szCs w:val="20"/>
        </w:rPr>
        <w:t>The Device Under Test (DUT) in this example is a non-isolated, synchronous buck converter. The measurement conditions were set at ~50% load, where the converter is operating in Continuous Conduction Mode (CCM).</w:t>
      </w:r>
      <w:r w:rsidR="00B9704E" w:rsidRPr="00D81FF2">
        <w:rPr>
          <w:rFonts w:ascii="Arial" w:hAnsi="Arial" w:cs="Arial"/>
          <w:sz w:val="20"/>
          <w:szCs w:val="20"/>
        </w:rPr>
        <w:t xml:space="preserve"> </w:t>
      </w:r>
    </w:p>
    <w:p w14:paraId="72058739" w14:textId="4E0CB7A8" w:rsidR="00B9704E" w:rsidRPr="002C6408" w:rsidRDefault="00B9704E" w:rsidP="00B9704E">
      <w:pPr>
        <w:ind w:left="270"/>
        <w:rPr>
          <w:rFonts w:ascii="Arial" w:hAnsi="Arial" w:cs="Arial"/>
          <w:b/>
          <w:bCs/>
          <w:u w:val="single"/>
        </w:rPr>
      </w:pPr>
      <w:r w:rsidRPr="002C6408">
        <w:rPr>
          <w:rFonts w:ascii="Arial" w:hAnsi="Arial" w:cs="Arial"/>
          <w:b/>
          <w:bCs/>
          <w:u w:val="single"/>
        </w:rPr>
        <w:t>Test Conditions:</w:t>
      </w:r>
    </w:p>
    <w:tbl>
      <w:tblPr>
        <w:tblStyle w:val="TableGrid"/>
        <w:tblW w:w="0" w:type="auto"/>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0"/>
        <w:gridCol w:w="425"/>
        <w:gridCol w:w="2273"/>
        <w:gridCol w:w="810"/>
        <w:gridCol w:w="630"/>
        <w:gridCol w:w="450"/>
        <w:gridCol w:w="2340"/>
      </w:tblGrid>
      <w:tr w:rsidR="00703B62" w14:paraId="7936EBB5" w14:textId="77777777" w:rsidTr="00CA12CC">
        <w:tc>
          <w:tcPr>
            <w:tcW w:w="1640" w:type="dxa"/>
          </w:tcPr>
          <w:p w14:paraId="2CBF91A1" w14:textId="253402F7"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V</w:t>
            </w:r>
            <w:r w:rsidRPr="0054132B">
              <w:rPr>
                <w:rFonts w:ascii="Times New Roman" w:hAnsi="Times New Roman" w:cs="Times New Roman"/>
                <w:i/>
                <w:iCs/>
                <w:vertAlign w:val="subscript"/>
              </w:rPr>
              <w:t>IN</w:t>
            </w:r>
          </w:p>
        </w:tc>
        <w:tc>
          <w:tcPr>
            <w:tcW w:w="425" w:type="dxa"/>
          </w:tcPr>
          <w:p w14:paraId="4C428F5A" w14:textId="612D0FC9"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273" w:type="dxa"/>
            <w:tcBorders>
              <w:right w:val="single" w:sz="12" w:space="0" w:color="auto"/>
            </w:tcBorders>
          </w:tcPr>
          <w:p w14:paraId="30823C93" w14:textId="4E37389E"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9.0 V</w:t>
            </w:r>
          </w:p>
        </w:tc>
        <w:tc>
          <w:tcPr>
            <w:tcW w:w="810" w:type="dxa"/>
            <w:tcBorders>
              <w:left w:val="single" w:sz="12" w:space="0" w:color="auto"/>
            </w:tcBorders>
          </w:tcPr>
          <w:p w14:paraId="3168A431" w14:textId="77777777" w:rsidR="00703B62" w:rsidRPr="0054132B" w:rsidRDefault="00703B62" w:rsidP="00166450">
            <w:pPr>
              <w:rPr>
                <w:rFonts w:ascii="Times New Roman" w:hAnsi="Times New Roman" w:cs="Times New Roman"/>
                <w:i/>
                <w:iCs/>
              </w:rPr>
            </w:pPr>
          </w:p>
        </w:tc>
        <w:tc>
          <w:tcPr>
            <w:tcW w:w="630" w:type="dxa"/>
          </w:tcPr>
          <w:p w14:paraId="0F5A94D1" w14:textId="30831FD3"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L</w:t>
            </w:r>
          </w:p>
        </w:tc>
        <w:tc>
          <w:tcPr>
            <w:tcW w:w="450" w:type="dxa"/>
          </w:tcPr>
          <w:p w14:paraId="210BDF5C" w14:textId="4A32A56C"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340" w:type="dxa"/>
          </w:tcPr>
          <w:p w14:paraId="65801E26" w14:textId="6B6BD22D"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10 µH</w:t>
            </w:r>
          </w:p>
        </w:tc>
      </w:tr>
      <w:tr w:rsidR="00703B62" w14:paraId="471EDDE9" w14:textId="77777777" w:rsidTr="00CA12CC">
        <w:tc>
          <w:tcPr>
            <w:tcW w:w="1640" w:type="dxa"/>
          </w:tcPr>
          <w:p w14:paraId="4AFD6E06" w14:textId="6229C9B3"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V</w:t>
            </w:r>
            <w:r w:rsidRPr="0054132B">
              <w:rPr>
                <w:rFonts w:ascii="Times New Roman" w:hAnsi="Times New Roman" w:cs="Times New Roman"/>
                <w:i/>
                <w:iCs/>
                <w:vertAlign w:val="subscript"/>
              </w:rPr>
              <w:t>OUT</w:t>
            </w:r>
            <w:r w:rsidRPr="0054132B">
              <w:rPr>
                <w:rFonts w:ascii="Times New Roman" w:hAnsi="Times New Roman" w:cs="Times New Roman"/>
                <w:i/>
                <w:iCs/>
              </w:rPr>
              <w:t xml:space="preserve"> (nominal)</w:t>
            </w:r>
          </w:p>
        </w:tc>
        <w:tc>
          <w:tcPr>
            <w:tcW w:w="425" w:type="dxa"/>
          </w:tcPr>
          <w:p w14:paraId="7772ABFA" w14:textId="18C387F6"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273" w:type="dxa"/>
            <w:tcBorders>
              <w:right w:val="single" w:sz="12" w:space="0" w:color="auto"/>
            </w:tcBorders>
          </w:tcPr>
          <w:p w14:paraId="053C80D2" w14:textId="56FB58D5"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3.30 V</w:t>
            </w:r>
          </w:p>
        </w:tc>
        <w:tc>
          <w:tcPr>
            <w:tcW w:w="810" w:type="dxa"/>
            <w:tcBorders>
              <w:left w:val="single" w:sz="12" w:space="0" w:color="auto"/>
            </w:tcBorders>
          </w:tcPr>
          <w:p w14:paraId="54F324CE" w14:textId="77777777" w:rsidR="00703B62" w:rsidRPr="0054132B" w:rsidRDefault="00703B62" w:rsidP="00166450">
            <w:pPr>
              <w:rPr>
                <w:rFonts w:ascii="Times New Roman" w:hAnsi="Times New Roman" w:cs="Times New Roman"/>
                <w:i/>
                <w:iCs/>
              </w:rPr>
            </w:pPr>
          </w:p>
        </w:tc>
        <w:tc>
          <w:tcPr>
            <w:tcW w:w="630" w:type="dxa"/>
          </w:tcPr>
          <w:p w14:paraId="7D26BA73" w14:textId="166FAAAB"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C</w:t>
            </w:r>
          </w:p>
        </w:tc>
        <w:tc>
          <w:tcPr>
            <w:tcW w:w="450" w:type="dxa"/>
          </w:tcPr>
          <w:p w14:paraId="51CBB687" w14:textId="140104F1"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340" w:type="dxa"/>
          </w:tcPr>
          <w:p w14:paraId="00E725D6" w14:textId="1AAF9535"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1</w:t>
            </w:r>
            <w:r w:rsidR="00B66E26">
              <w:rPr>
                <w:rFonts w:ascii="Times New Roman" w:hAnsi="Times New Roman" w:cs="Times New Roman"/>
                <w:i/>
                <w:iCs/>
              </w:rPr>
              <w:t>0</w:t>
            </w:r>
            <w:r w:rsidRPr="0054132B">
              <w:rPr>
                <w:rFonts w:ascii="Times New Roman" w:hAnsi="Times New Roman" w:cs="Times New Roman"/>
                <w:i/>
                <w:iCs/>
              </w:rPr>
              <w:t>0 µF</w:t>
            </w:r>
          </w:p>
        </w:tc>
      </w:tr>
      <w:tr w:rsidR="00703B62" w14:paraId="32F4BB07" w14:textId="77777777" w:rsidTr="00CA12CC">
        <w:tc>
          <w:tcPr>
            <w:tcW w:w="1640" w:type="dxa"/>
          </w:tcPr>
          <w:p w14:paraId="06341DD2" w14:textId="4CE59FF9"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V</w:t>
            </w:r>
            <w:r w:rsidRPr="0054132B">
              <w:rPr>
                <w:rFonts w:ascii="Times New Roman" w:hAnsi="Times New Roman" w:cs="Times New Roman"/>
                <w:i/>
                <w:iCs/>
                <w:vertAlign w:val="subscript"/>
              </w:rPr>
              <w:t>OUT</w:t>
            </w:r>
            <w:r w:rsidRPr="0054132B">
              <w:rPr>
                <w:rFonts w:ascii="Times New Roman" w:hAnsi="Times New Roman" w:cs="Times New Roman"/>
                <w:i/>
                <w:iCs/>
              </w:rPr>
              <w:t xml:space="preserve"> (real)</w:t>
            </w:r>
          </w:p>
        </w:tc>
        <w:tc>
          <w:tcPr>
            <w:tcW w:w="425" w:type="dxa"/>
          </w:tcPr>
          <w:p w14:paraId="1868C387" w14:textId="20439819"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273" w:type="dxa"/>
            <w:tcBorders>
              <w:right w:val="single" w:sz="12" w:space="0" w:color="auto"/>
            </w:tcBorders>
          </w:tcPr>
          <w:p w14:paraId="0621DB67" w14:textId="6A317B46"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2.94 V</w:t>
            </w:r>
          </w:p>
        </w:tc>
        <w:tc>
          <w:tcPr>
            <w:tcW w:w="810" w:type="dxa"/>
            <w:tcBorders>
              <w:left w:val="single" w:sz="12" w:space="0" w:color="auto"/>
            </w:tcBorders>
          </w:tcPr>
          <w:p w14:paraId="0B9F6ED0" w14:textId="77777777" w:rsidR="00703B62" w:rsidRPr="0054132B" w:rsidRDefault="00703B62" w:rsidP="00166450">
            <w:pPr>
              <w:rPr>
                <w:rFonts w:ascii="Times New Roman" w:hAnsi="Times New Roman" w:cs="Times New Roman"/>
                <w:i/>
                <w:iCs/>
              </w:rPr>
            </w:pPr>
          </w:p>
        </w:tc>
        <w:tc>
          <w:tcPr>
            <w:tcW w:w="630" w:type="dxa"/>
          </w:tcPr>
          <w:p w14:paraId="5BEAAB39" w14:textId="0ED7E601"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ESR</w:t>
            </w:r>
          </w:p>
        </w:tc>
        <w:tc>
          <w:tcPr>
            <w:tcW w:w="450" w:type="dxa"/>
          </w:tcPr>
          <w:p w14:paraId="54B79B5F" w14:textId="062749D3"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340" w:type="dxa"/>
          </w:tcPr>
          <w:p w14:paraId="1938C01E" w14:textId="2FDCA489"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1</w:t>
            </w:r>
            <w:r w:rsidR="00977A3D">
              <w:rPr>
                <w:rFonts w:ascii="Times New Roman" w:hAnsi="Times New Roman" w:cs="Times New Roman"/>
                <w:i/>
                <w:iCs/>
              </w:rPr>
              <w:t>8</w:t>
            </w:r>
            <w:r w:rsidRPr="0054132B">
              <w:rPr>
                <w:rFonts w:ascii="Times New Roman" w:hAnsi="Times New Roman" w:cs="Times New Roman"/>
                <w:i/>
                <w:iCs/>
              </w:rPr>
              <w:t xml:space="preserve"> m</w:t>
            </w:r>
            <w:r w:rsidRPr="0054132B">
              <w:rPr>
                <w:rFonts w:ascii="Symbol" w:hAnsi="Symbol" w:cs="Times New Roman"/>
                <w:i/>
                <w:iCs/>
              </w:rPr>
              <w:t>W</w:t>
            </w:r>
          </w:p>
        </w:tc>
      </w:tr>
      <w:tr w:rsidR="00703B62" w14:paraId="0F818697" w14:textId="77777777" w:rsidTr="00CA12CC">
        <w:tc>
          <w:tcPr>
            <w:tcW w:w="1640" w:type="dxa"/>
          </w:tcPr>
          <w:p w14:paraId="71B7CDD0" w14:textId="456E7161"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I</w:t>
            </w:r>
            <w:r w:rsidRPr="0054132B">
              <w:rPr>
                <w:rFonts w:ascii="Times New Roman" w:hAnsi="Times New Roman" w:cs="Times New Roman"/>
                <w:i/>
                <w:iCs/>
                <w:vertAlign w:val="subscript"/>
              </w:rPr>
              <w:t>OUT</w:t>
            </w:r>
            <w:r w:rsidRPr="0054132B">
              <w:rPr>
                <w:rFonts w:ascii="Times New Roman" w:hAnsi="Times New Roman" w:cs="Times New Roman"/>
                <w:i/>
                <w:iCs/>
              </w:rPr>
              <w:t xml:space="preserve"> (nominal)</w:t>
            </w:r>
          </w:p>
        </w:tc>
        <w:tc>
          <w:tcPr>
            <w:tcW w:w="425" w:type="dxa"/>
          </w:tcPr>
          <w:p w14:paraId="335F8F56" w14:textId="5C2EC59B"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273" w:type="dxa"/>
            <w:tcBorders>
              <w:right w:val="single" w:sz="12" w:space="0" w:color="auto"/>
            </w:tcBorders>
          </w:tcPr>
          <w:p w14:paraId="740AA9EF" w14:textId="0CA20A8D"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1.25 A</w:t>
            </w:r>
          </w:p>
        </w:tc>
        <w:tc>
          <w:tcPr>
            <w:tcW w:w="810" w:type="dxa"/>
            <w:tcBorders>
              <w:left w:val="single" w:sz="12" w:space="0" w:color="auto"/>
            </w:tcBorders>
          </w:tcPr>
          <w:p w14:paraId="61A44783" w14:textId="77777777" w:rsidR="00703B62" w:rsidRPr="0054132B" w:rsidRDefault="00703B62" w:rsidP="00166450">
            <w:pPr>
              <w:rPr>
                <w:rFonts w:ascii="Times New Roman" w:hAnsi="Times New Roman" w:cs="Times New Roman"/>
                <w:i/>
                <w:iCs/>
              </w:rPr>
            </w:pPr>
          </w:p>
        </w:tc>
        <w:tc>
          <w:tcPr>
            <w:tcW w:w="630" w:type="dxa"/>
          </w:tcPr>
          <w:p w14:paraId="582631E8" w14:textId="7E6AC8BF"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f</w:t>
            </w:r>
            <w:r w:rsidRPr="0054132B">
              <w:rPr>
                <w:rFonts w:ascii="Times New Roman" w:hAnsi="Times New Roman" w:cs="Times New Roman"/>
                <w:i/>
                <w:iCs/>
                <w:vertAlign w:val="subscript"/>
              </w:rPr>
              <w:t>R</w:t>
            </w:r>
          </w:p>
        </w:tc>
        <w:tc>
          <w:tcPr>
            <w:tcW w:w="450" w:type="dxa"/>
          </w:tcPr>
          <w:p w14:paraId="4C556354" w14:textId="2C47E6F1"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340" w:type="dxa"/>
          </w:tcPr>
          <w:p w14:paraId="2DB059A8" w14:textId="38817157" w:rsidR="00703B62" w:rsidRPr="0054132B" w:rsidRDefault="00977A3D" w:rsidP="00166450">
            <w:pPr>
              <w:rPr>
                <w:rFonts w:ascii="Times New Roman" w:hAnsi="Times New Roman" w:cs="Times New Roman"/>
                <w:i/>
                <w:iCs/>
              </w:rPr>
            </w:pPr>
            <w:r>
              <w:rPr>
                <w:rFonts w:ascii="Times New Roman" w:hAnsi="Times New Roman" w:cs="Times New Roman"/>
                <w:i/>
                <w:iCs/>
              </w:rPr>
              <w:t>5.03 kHz</w:t>
            </w:r>
          </w:p>
        </w:tc>
      </w:tr>
      <w:tr w:rsidR="00703B62" w14:paraId="55E83496" w14:textId="77777777" w:rsidTr="00CA12CC">
        <w:tc>
          <w:tcPr>
            <w:tcW w:w="1640" w:type="dxa"/>
          </w:tcPr>
          <w:p w14:paraId="7714F61E" w14:textId="52C3DD0D" w:rsidR="00703B62" w:rsidRPr="0054132B" w:rsidRDefault="00703B62" w:rsidP="00166450">
            <w:pPr>
              <w:rPr>
                <w:rFonts w:ascii="Times New Roman" w:hAnsi="Times New Roman" w:cs="Times New Roman"/>
                <w:i/>
                <w:iCs/>
                <w:vertAlign w:val="subscript"/>
              </w:rPr>
            </w:pPr>
            <w:r w:rsidRPr="0054132B">
              <w:rPr>
                <w:rFonts w:ascii="Times New Roman" w:hAnsi="Times New Roman" w:cs="Times New Roman"/>
                <w:i/>
                <w:iCs/>
              </w:rPr>
              <w:t>f</w:t>
            </w:r>
            <w:r w:rsidRPr="0054132B">
              <w:rPr>
                <w:rFonts w:ascii="Times New Roman" w:hAnsi="Times New Roman" w:cs="Times New Roman"/>
                <w:i/>
                <w:iCs/>
                <w:vertAlign w:val="subscript"/>
              </w:rPr>
              <w:t>SW</w:t>
            </w:r>
          </w:p>
        </w:tc>
        <w:tc>
          <w:tcPr>
            <w:tcW w:w="425" w:type="dxa"/>
          </w:tcPr>
          <w:p w14:paraId="7A32D4A1" w14:textId="3F041424"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273" w:type="dxa"/>
            <w:tcBorders>
              <w:right w:val="single" w:sz="12" w:space="0" w:color="auto"/>
            </w:tcBorders>
          </w:tcPr>
          <w:p w14:paraId="0B142EE2" w14:textId="0B70CE35"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500 kHz</w:t>
            </w:r>
          </w:p>
        </w:tc>
        <w:tc>
          <w:tcPr>
            <w:tcW w:w="810" w:type="dxa"/>
            <w:tcBorders>
              <w:left w:val="single" w:sz="12" w:space="0" w:color="auto"/>
            </w:tcBorders>
          </w:tcPr>
          <w:p w14:paraId="37139349" w14:textId="77777777" w:rsidR="00703B62" w:rsidRPr="0054132B" w:rsidRDefault="00703B62" w:rsidP="00166450">
            <w:pPr>
              <w:rPr>
                <w:rFonts w:ascii="Times New Roman" w:hAnsi="Times New Roman" w:cs="Times New Roman"/>
                <w:i/>
                <w:iCs/>
              </w:rPr>
            </w:pPr>
          </w:p>
        </w:tc>
        <w:tc>
          <w:tcPr>
            <w:tcW w:w="630" w:type="dxa"/>
          </w:tcPr>
          <w:p w14:paraId="20575A76" w14:textId="76585DCE"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f</w:t>
            </w:r>
            <w:r w:rsidRPr="0054132B">
              <w:rPr>
                <w:rFonts w:ascii="Times New Roman" w:hAnsi="Times New Roman" w:cs="Times New Roman"/>
                <w:i/>
                <w:iCs/>
                <w:vertAlign w:val="subscript"/>
              </w:rPr>
              <w:t>ESR</w:t>
            </w:r>
          </w:p>
        </w:tc>
        <w:tc>
          <w:tcPr>
            <w:tcW w:w="450" w:type="dxa"/>
          </w:tcPr>
          <w:p w14:paraId="523629D9" w14:textId="5D73635F"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340" w:type="dxa"/>
          </w:tcPr>
          <w:p w14:paraId="0814F920" w14:textId="20E47D5A" w:rsidR="00703B62" w:rsidRPr="0054132B" w:rsidRDefault="00977A3D" w:rsidP="00166450">
            <w:pPr>
              <w:rPr>
                <w:rFonts w:ascii="Times New Roman" w:hAnsi="Times New Roman" w:cs="Times New Roman"/>
                <w:i/>
                <w:iCs/>
              </w:rPr>
            </w:pPr>
            <w:r>
              <w:rPr>
                <w:rFonts w:ascii="Times New Roman" w:hAnsi="Times New Roman" w:cs="Times New Roman"/>
                <w:i/>
                <w:iCs/>
              </w:rPr>
              <w:t>88.4 KhZ</w:t>
            </w:r>
          </w:p>
        </w:tc>
      </w:tr>
      <w:tr w:rsidR="00703B62" w14:paraId="2E6EFC5E" w14:textId="77777777" w:rsidTr="00CA12CC">
        <w:tc>
          <w:tcPr>
            <w:tcW w:w="1640" w:type="dxa"/>
          </w:tcPr>
          <w:p w14:paraId="48364B84" w14:textId="788BD924" w:rsidR="00703B62" w:rsidRPr="0054132B" w:rsidRDefault="00703B62" w:rsidP="00166450">
            <w:pPr>
              <w:rPr>
                <w:rFonts w:ascii="Times New Roman" w:hAnsi="Times New Roman" w:cs="Times New Roman"/>
                <w:i/>
                <w:iCs/>
                <w:vertAlign w:val="subscript"/>
              </w:rPr>
            </w:pPr>
            <w:r w:rsidRPr="0054132B">
              <w:rPr>
                <w:rFonts w:ascii="Times New Roman" w:hAnsi="Times New Roman" w:cs="Times New Roman"/>
                <w:i/>
                <w:iCs/>
              </w:rPr>
              <w:t>f</w:t>
            </w:r>
            <w:r w:rsidRPr="0054132B">
              <w:rPr>
                <w:rFonts w:ascii="Times New Roman" w:hAnsi="Times New Roman" w:cs="Times New Roman"/>
                <w:i/>
                <w:iCs/>
                <w:vertAlign w:val="subscript"/>
              </w:rPr>
              <w:t>SAMP</w:t>
            </w:r>
          </w:p>
        </w:tc>
        <w:tc>
          <w:tcPr>
            <w:tcW w:w="425" w:type="dxa"/>
          </w:tcPr>
          <w:p w14:paraId="65FBDC72" w14:textId="281644C6"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273" w:type="dxa"/>
            <w:tcBorders>
              <w:right w:val="single" w:sz="12" w:space="0" w:color="auto"/>
            </w:tcBorders>
          </w:tcPr>
          <w:p w14:paraId="0A44E4EC" w14:textId="40A82D70"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500 kHz</w:t>
            </w:r>
          </w:p>
        </w:tc>
        <w:tc>
          <w:tcPr>
            <w:tcW w:w="810" w:type="dxa"/>
            <w:tcBorders>
              <w:left w:val="single" w:sz="12" w:space="0" w:color="auto"/>
            </w:tcBorders>
          </w:tcPr>
          <w:p w14:paraId="569E0AC1" w14:textId="77777777" w:rsidR="00703B62" w:rsidRPr="0054132B" w:rsidRDefault="00703B62" w:rsidP="00166450">
            <w:pPr>
              <w:rPr>
                <w:rFonts w:ascii="Times New Roman" w:hAnsi="Times New Roman" w:cs="Times New Roman"/>
                <w:i/>
                <w:iCs/>
              </w:rPr>
            </w:pPr>
          </w:p>
        </w:tc>
        <w:tc>
          <w:tcPr>
            <w:tcW w:w="630" w:type="dxa"/>
          </w:tcPr>
          <w:p w14:paraId="100EED9B" w14:textId="05061D48"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G</w:t>
            </w:r>
            <w:r w:rsidRPr="0054132B">
              <w:rPr>
                <w:rFonts w:ascii="Times New Roman" w:hAnsi="Times New Roman" w:cs="Times New Roman"/>
                <w:i/>
                <w:iCs/>
                <w:vertAlign w:val="subscript"/>
              </w:rPr>
              <w:t>DC</w:t>
            </w:r>
          </w:p>
        </w:tc>
        <w:tc>
          <w:tcPr>
            <w:tcW w:w="450" w:type="dxa"/>
          </w:tcPr>
          <w:p w14:paraId="27BE0BCE" w14:textId="2EB819B7"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340" w:type="dxa"/>
          </w:tcPr>
          <w:p w14:paraId="69DC3673" w14:textId="17EE51E1" w:rsidR="00703B62" w:rsidRPr="0054132B" w:rsidRDefault="00977A3D" w:rsidP="00166450">
            <w:pPr>
              <w:rPr>
                <w:rFonts w:ascii="Times New Roman" w:hAnsi="Times New Roman" w:cs="Times New Roman"/>
                <w:i/>
                <w:iCs/>
              </w:rPr>
            </w:pPr>
            <w:r>
              <w:rPr>
                <w:rFonts w:ascii="Times New Roman" w:hAnsi="Times New Roman" w:cs="Times New Roman"/>
                <w:i/>
                <w:iCs/>
              </w:rPr>
              <w:t>19.1 dB</w:t>
            </w:r>
          </w:p>
        </w:tc>
      </w:tr>
    </w:tbl>
    <w:p w14:paraId="566597A1" w14:textId="77777777" w:rsidR="00CA12CC" w:rsidRDefault="00CA12CC" w:rsidP="00251454">
      <w:pPr>
        <w:ind w:left="270"/>
        <w:rPr>
          <w:rFonts w:ascii="Arial" w:hAnsi="Arial" w:cs="Arial"/>
        </w:rPr>
      </w:pPr>
    </w:p>
    <w:p w14:paraId="2F53349E" w14:textId="1EF93050" w:rsidR="005B12F7" w:rsidRPr="00D81FF2" w:rsidRDefault="00CA12CC" w:rsidP="00251454">
      <w:pPr>
        <w:ind w:left="270"/>
        <w:rPr>
          <w:rFonts w:ascii="Arial" w:hAnsi="Arial" w:cs="Arial"/>
          <w:sz w:val="20"/>
          <w:szCs w:val="20"/>
        </w:rPr>
      </w:pPr>
      <w:r w:rsidRPr="00D81FF2">
        <w:rPr>
          <w:rFonts w:ascii="Arial" w:hAnsi="Arial" w:cs="Arial"/>
          <w:sz w:val="20"/>
          <w:szCs w:val="20"/>
        </w:rPr>
        <w:t>When using Proportional controllers to measure the plant transfer function, it is important to be aware of the error margin of the results, especially when these results are used to ver</w:t>
      </w:r>
      <w:r w:rsidR="004E5953" w:rsidRPr="00D81FF2">
        <w:rPr>
          <w:rFonts w:ascii="Arial" w:hAnsi="Arial" w:cs="Arial"/>
          <w:sz w:val="20"/>
          <w:szCs w:val="20"/>
        </w:rPr>
        <w:t>i</w:t>
      </w:r>
      <w:r w:rsidRPr="00D81FF2">
        <w:rPr>
          <w:rFonts w:ascii="Arial" w:hAnsi="Arial" w:cs="Arial"/>
          <w:sz w:val="20"/>
          <w:szCs w:val="20"/>
        </w:rPr>
        <w:t xml:space="preserve">fy theoretical models. </w:t>
      </w:r>
    </w:p>
    <w:p w14:paraId="0F5B3D73" w14:textId="499890AF" w:rsidR="00CA12CC" w:rsidRPr="00D81FF2" w:rsidRDefault="00CA12CC" w:rsidP="00251454">
      <w:pPr>
        <w:ind w:left="270"/>
        <w:rPr>
          <w:rFonts w:ascii="Arial" w:hAnsi="Arial" w:cs="Arial"/>
          <w:sz w:val="20"/>
          <w:szCs w:val="20"/>
        </w:rPr>
      </w:pPr>
      <w:r w:rsidRPr="00D81FF2">
        <w:rPr>
          <w:rFonts w:ascii="Arial" w:hAnsi="Arial" w:cs="Arial"/>
          <w:sz w:val="20"/>
          <w:szCs w:val="20"/>
        </w:rPr>
        <w:t>In this example we use a very simple, first approximation approach to verify how well the results meet the estimated/expected frequency response.</w:t>
      </w:r>
    </w:p>
    <w:p w14:paraId="7CF3601D" w14:textId="58E5B38C" w:rsidR="00CA12CC" w:rsidRPr="00D81FF2" w:rsidRDefault="00CA12CC" w:rsidP="00251454">
      <w:pPr>
        <w:ind w:left="270"/>
        <w:rPr>
          <w:rFonts w:ascii="Arial" w:hAnsi="Arial" w:cs="Arial"/>
          <w:sz w:val="20"/>
          <w:szCs w:val="20"/>
        </w:rPr>
      </w:pPr>
      <w:r w:rsidRPr="00D81FF2">
        <w:rPr>
          <w:rFonts w:ascii="Arial" w:hAnsi="Arial" w:cs="Arial"/>
          <w:sz w:val="20"/>
          <w:szCs w:val="20"/>
        </w:rPr>
        <w:t xml:space="preserve">The values for converter components listed in under the test conditions above have been taken from the data sheets of the used components. We use these values to quickly verify how accurate the measured pole and zero locations </w:t>
      </w:r>
      <w:r w:rsidR="00794AF2" w:rsidRPr="00D81FF2">
        <w:rPr>
          <w:rFonts w:ascii="Arial" w:hAnsi="Arial" w:cs="Arial"/>
          <w:sz w:val="20"/>
          <w:szCs w:val="20"/>
        </w:rPr>
        <w:t xml:space="preserve">and the DC-gain </w:t>
      </w:r>
      <w:r w:rsidRPr="00D81FF2">
        <w:rPr>
          <w:rFonts w:ascii="Arial" w:hAnsi="Arial" w:cs="Arial"/>
          <w:sz w:val="20"/>
          <w:szCs w:val="20"/>
        </w:rPr>
        <w:t>match.</w:t>
      </w:r>
    </w:p>
    <w:p w14:paraId="2B163215" w14:textId="75FE42C2" w:rsidR="00CA12CC" w:rsidRPr="00D81FF2" w:rsidRDefault="000D4443" w:rsidP="000D4443">
      <w:pPr>
        <w:pStyle w:val="ListParagraph"/>
        <w:numPr>
          <w:ilvl w:val="0"/>
          <w:numId w:val="29"/>
        </w:numPr>
        <w:ind w:left="630"/>
        <w:rPr>
          <w:rFonts w:ascii="Arial" w:hAnsi="Arial" w:cs="Arial"/>
          <w:b/>
          <w:bCs/>
          <w:sz w:val="20"/>
          <w:szCs w:val="20"/>
        </w:rPr>
      </w:pPr>
      <w:r w:rsidRPr="00D81FF2">
        <w:rPr>
          <w:rFonts w:ascii="Arial" w:hAnsi="Arial" w:cs="Arial"/>
          <w:b/>
          <w:bCs/>
          <w:sz w:val="20"/>
          <w:szCs w:val="20"/>
        </w:rPr>
        <w:t>LC Resonant Frequency</w:t>
      </w:r>
    </w:p>
    <w:p w14:paraId="36541333" w14:textId="44D0E73C" w:rsidR="00794AF2" w:rsidRPr="00D81FF2" w:rsidRDefault="00794AF2" w:rsidP="00794AF2">
      <w:pPr>
        <w:pStyle w:val="ListParagraph"/>
        <w:ind w:left="630"/>
        <w:rPr>
          <w:rFonts w:ascii="Arial" w:hAnsi="Arial" w:cs="Arial"/>
          <w:sz w:val="20"/>
          <w:szCs w:val="20"/>
        </w:rPr>
      </w:pPr>
      <w:r w:rsidRPr="00D81FF2">
        <w:rPr>
          <w:rFonts w:ascii="Arial" w:hAnsi="Arial" w:cs="Arial"/>
          <w:sz w:val="20"/>
          <w:szCs w:val="20"/>
        </w:rPr>
        <w:t>The location of the complex-conjugate pole at the resonance of an LC filter is calculated by using the equation</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120"/>
        <w:gridCol w:w="1867"/>
      </w:tblGrid>
      <w:tr w:rsidR="00BA1381" w:rsidRPr="00232805" w14:paraId="1C832500" w14:textId="77777777" w:rsidTr="00BA1381">
        <w:trPr>
          <w:trHeight w:val="556"/>
        </w:trPr>
        <w:tc>
          <w:tcPr>
            <w:tcW w:w="1345" w:type="dxa"/>
          </w:tcPr>
          <w:p w14:paraId="7FF7F757" w14:textId="77777777" w:rsidR="00BA1381" w:rsidRDefault="00BA1381" w:rsidP="00794AF2">
            <w:pPr>
              <w:pStyle w:val="ListParagraph"/>
              <w:ind w:left="0"/>
              <w:rPr>
                <w:rFonts w:ascii="Arial" w:hAnsi="Arial" w:cs="Arial"/>
              </w:rPr>
            </w:pPr>
          </w:p>
        </w:tc>
        <w:tc>
          <w:tcPr>
            <w:tcW w:w="6120" w:type="dxa"/>
          </w:tcPr>
          <w:p w14:paraId="66D8BEBD" w14:textId="06EC0F19" w:rsidR="00BA1381" w:rsidRDefault="0071397F" w:rsidP="00794AF2">
            <w:pPr>
              <w:pStyle w:val="ListParagraph"/>
              <w:ind w:left="0"/>
              <w:rPr>
                <w:rFonts w:ascii="Arial" w:hAnsi="Arial" w:cs="Arial"/>
              </w:rPr>
            </w:pPr>
            <m:oMathPara>
              <m:oMath>
                <m:sSub>
                  <m:sSubPr>
                    <m:ctrlPr>
                      <w:rPr>
                        <w:rFonts w:ascii="Cambria Math" w:hAnsi="Cambria Math" w:cs="Arial"/>
                        <w:i/>
                        <w:sz w:val="24"/>
                        <w:szCs w:val="24"/>
                      </w:rPr>
                    </m:ctrlPr>
                  </m:sSubPr>
                  <m:e>
                    <m:r>
                      <w:rPr>
                        <w:rFonts w:ascii="Cambria Math" w:hAnsi="Cambria Math" w:cs="Arial"/>
                        <w:szCs w:val="24"/>
                      </w:rPr>
                      <m:t>f</m:t>
                    </m:r>
                  </m:e>
                  <m:sub>
                    <m:r>
                      <w:rPr>
                        <w:rFonts w:ascii="Cambria Math" w:hAnsi="Cambria Math" w:cs="Arial"/>
                        <w:szCs w:val="24"/>
                      </w:rPr>
                      <m:t>R</m:t>
                    </m:r>
                  </m:sub>
                </m:sSub>
                <m:r>
                  <w:rPr>
                    <w:rFonts w:ascii="Cambria Math" w:hAnsi="Cambria Math" w:cs="Arial"/>
                    <w:szCs w:val="24"/>
                  </w:rPr>
                  <m:t>=</m:t>
                </m:r>
                <m:f>
                  <m:fPr>
                    <m:ctrlPr>
                      <w:rPr>
                        <w:rFonts w:ascii="Cambria Math" w:hAnsi="Cambria Math" w:cs="Arial"/>
                        <w:i/>
                        <w:sz w:val="24"/>
                        <w:szCs w:val="24"/>
                      </w:rPr>
                    </m:ctrlPr>
                  </m:fPr>
                  <m:num>
                    <m:r>
                      <w:rPr>
                        <w:rFonts w:ascii="Cambria Math" w:hAnsi="Cambria Math" w:cs="Arial"/>
                        <w:szCs w:val="24"/>
                      </w:rPr>
                      <m:t>1</m:t>
                    </m:r>
                  </m:num>
                  <m:den>
                    <m:r>
                      <w:rPr>
                        <w:rFonts w:ascii="Cambria Math" w:hAnsi="Cambria Math" w:cs="Arial"/>
                        <w:szCs w:val="24"/>
                      </w:rPr>
                      <m:t>2π RC</m:t>
                    </m:r>
                  </m:den>
                </m:f>
                <m:r>
                  <w:rPr>
                    <w:rFonts w:ascii="Cambria Math" w:hAnsi="Cambria Math" w:cs="Arial"/>
                    <w:szCs w:val="24"/>
                  </w:rPr>
                  <m:t>=</m:t>
                </m:r>
                <m:f>
                  <m:fPr>
                    <m:ctrlPr>
                      <w:rPr>
                        <w:rFonts w:ascii="Cambria Math" w:hAnsi="Cambria Math" w:cs="Arial"/>
                        <w:i/>
                        <w:sz w:val="24"/>
                        <w:szCs w:val="24"/>
                      </w:rPr>
                    </m:ctrlPr>
                  </m:fPr>
                  <m:num>
                    <m:r>
                      <w:rPr>
                        <w:rFonts w:ascii="Cambria Math" w:hAnsi="Cambria Math" w:cs="Arial"/>
                        <w:szCs w:val="24"/>
                      </w:rPr>
                      <m:t>1</m:t>
                    </m:r>
                  </m:num>
                  <m:den>
                    <m:r>
                      <w:rPr>
                        <w:rFonts w:ascii="Cambria Math" w:hAnsi="Cambria Math" w:cs="Arial"/>
                        <w:szCs w:val="24"/>
                      </w:rPr>
                      <m:t>2π ESR ×C</m:t>
                    </m:r>
                  </m:den>
                </m:f>
              </m:oMath>
            </m:oMathPara>
          </w:p>
        </w:tc>
        <w:tc>
          <w:tcPr>
            <w:tcW w:w="1867" w:type="dxa"/>
          </w:tcPr>
          <w:p w14:paraId="241A3580" w14:textId="6E61465C" w:rsidR="00BA1381" w:rsidRPr="00134028" w:rsidRDefault="00BA1381" w:rsidP="00BA1381">
            <w:pPr>
              <w:pStyle w:val="ListParagraph"/>
              <w:ind w:left="0"/>
              <w:jc w:val="right"/>
              <w:rPr>
                <w:rFonts w:ascii="Arial" w:hAnsi="Arial" w:cs="Arial"/>
                <w:sz w:val="20"/>
                <w:szCs w:val="20"/>
              </w:rPr>
            </w:pPr>
            <w:r w:rsidRPr="00134028">
              <w:rPr>
                <w:rFonts w:ascii="Arial" w:hAnsi="Arial" w:cs="Arial"/>
                <w:sz w:val="20"/>
                <w:szCs w:val="20"/>
              </w:rPr>
              <w:t xml:space="preserve">Equation </w:t>
            </w:r>
            <w:r w:rsidR="00615ADA" w:rsidRPr="00134028">
              <w:rPr>
                <w:rFonts w:ascii="Arial" w:hAnsi="Arial" w:cs="Arial"/>
                <w:sz w:val="20"/>
                <w:szCs w:val="20"/>
              </w:rPr>
              <w:fldChar w:fldCharType="begin"/>
            </w:r>
            <w:r w:rsidR="00615ADA" w:rsidRPr="00134028">
              <w:rPr>
                <w:rFonts w:ascii="Arial" w:hAnsi="Arial" w:cs="Arial"/>
                <w:sz w:val="20"/>
                <w:szCs w:val="20"/>
              </w:rPr>
              <w:instrText xml:space="preserve"> STYLEREF  \s "MCHP Heading 1"  \* MERGEFORMAT </w:instrText>
            </w:r>
            <w:r w:rsidR="00615ADA" w:rsidRPr="00134028">
              <w:rPr>
                <w:rFonts w:ascii="Arial" w:hAnsi="Arial" w:cs="Arial"/>
                <w:sz w:val="20"/>
                <w:szCs w:val="20"/>
              </w:rPr>
              <w:fldChar w:fldCharType="separate"/>
            </w:r>
            <w:r w:rsidR="0071397F">
              <w:rPr>
                <w:rFonts w:ascii="Arial" w:hAnsi="Arial" w:cs="Arial"/>
                <w:noProof/>
                <w:sz w:val="20"/>
                <w:szCs w:val="20"/>
              </w:rPr>
              <w:t>6</w:t>
            </w:r>
            <w:r w:rsidR="00615ADA" w:rsidRPr="00134028">
              <w:rPr>
                <w:rFonts w:ascii="Arial" w:hAnsi="Arial" w:cs="Arial"/>
                <w:sz w:val="20"/>
                <w:szCs w:val="20"/>
              </w:rPr>
              <w:fldChar w:fldCharType="end"/>
            </w:r>
            <w:r w:rsidR="005F12C2" w:rsidRPr="00134028">
              <w:rPr>
                <w:rFonts w:ascii="Arial" w:hAnsi="Arial" w:cs="Arial"/>
                <w:sz w:val="20"/>
                <w:szCs w:val="20"/>
              </w:rPr>
              <w:noBreakHyphen/>
            </w:r>
            <w:r w:rsidR="005F12C2" w:rsidRPr="00134028">
              <w:rPr>
                <w:rFonts w:ascii="Arial" w:hAnsi="Arial" w:cs="Arial"/>
                <w:sz w:val="20"/>
                <w:szCs w:val="20"/>
              </w:rPr>
              <w:fldChar w:fldCharType="begin"/>
            </w:r>
            <w:r w:rsidR="005F12C2" w:rsidRPr="00134028">
              <w:rPr>
                <w:rFonts w:ascii="Arial" w:hAnsi="Arial" w:cs="Arial"/>
                <w:sz w:val="20"/>
                <w:szCs w:val="20"/>
              </w:rPr>
              <w:instrText xml:space="preserve"> SEQ Equation \* ARABIC \s 1 </w:instrText>
            </w:r>
            <w:r w:rsidR="005F12C2" w:rsidRPr="00134028">
              <w:rPr>
                <w:rFonts w:ascii="Arial" w:hAnsi="Arial" w:cs="Arial"/>
                <w:sz w:val="20"/>
                <w:szCs w:val="20"/>
              </w:rPr>
              <w:fldChar w:fldCharType="separate"/>
            </w:r>
            <w:r w:rsidR="0071397F">
              <w:rPr>
                <w:rFonts w:ascii="Arial" w:hAnsi="Arial" w:cs="Arial"/>
                <w:noProof/>
                <w:sz w:val="20"/>
                <w:szCs w:val="20"/>
              </w:rPr>
              <w:t>6</w:t>
            </w:r>
            <w:r w:rsidR="005F12C2" w:rsidRPr="00134028">
              <w:rPr>
                <w:rFonts w:ascii="Arial" w:hAnsi="Arial" w:cs="Arial"/>
                <w:sz w:val="20"/>
                <w:szCs w:val="20"/>
              </w:rPr>
              <w:fldChar w:fldCharType="end"/>
            </w:r>
          </w:p>
        </w:tc>
      </w:tr>
    </w:tbl>
    <w:p w14:paraId="28BDDCDF" w14:textId="77777777" w:rsidR="00910BF2" w:rsidRPr="00D81FF2" w:rsidRDefault="00910BF2" w:rsidP="00794AF2">
      <w:pPr>
        <w:pStyle w:val="ListParagraph"/>
        <w:ind w:left="630"/>
        <w:rPr>
          <w:rFonts w:ascii="Arial" w:hAnsi="Arial" w:cs="Arial"/>
          <w:sz w:val="20"/>
          <w:szCs w:val="20"/>
        </w:rPr>
      </w:pPr>
      <w:r w:rsidRPr="00D81FF2">
        <w:rPr>
          <w:rFonts w:ascii="Arial" w:hAnsi="Arial" w:cs="Arial"/>
          <w:sz w:val="20"/>
          <w:szCs w:val="20"/>
        </w:rPr>
        <w:t>with</w:t>
      </w:r>
    </w:p>
    <w:p w14:paraId="4D6ADBDD" w14:textId="07C6BAEC" w:rsidR="00794AF2" w:rsidRPr="00D81FF2" w:rsidRDefault="00910BF2" w:rsidP="00910BF2">
      <w:pPr>
        <w:pStyle w:val="ListParagraph"/>
        <w:ind w:left="1080"/>
        <w:rPr>
          <w:rFonts w:ascii="Arial" w:hAnsi="Arial" w:cs="Arial"/>
          <w:sz w:val="20"/>
          <w:szCs w:val="20"/>
        </w:rPr>
      </w:pPr>
      <w:r w:rsidRPr="00D81FF2">
        <w:rPr>
          <w:rFonts w:ascii="Times New Roman" w:hAnsi="Times New Roman" w:cs="Times New Roman"/>
          <w:i/>
          <w:iCs/>
          <w:sz w:val="20"/>
          <w:szCs w:val="20"/>
        </w:rPr>
        <w:t>f</w:t>
      </w:r>
      <w:r w:rsidRPr="00D81FF2">
        <w:rPr>
          <w:rFonts w:ascii="Times New Roman" w:hAnsi="Times New Roman" w:cs="Times New Roman"/>
          <w:i/>
          <w:iCs/>
          <w:sz w:val="20"/>
          <w:szCs w:val="20"/>
          <w:vertAlign w:val="subscript"/>
        </w:rPr>
        <w:t>R</w:t>
      </w:r>
      <w:r w:rsidRPr="00D81FF2">
        <w:rPr>
          <w:rFonts w:ascii="Arial" w:hAnsi="Arial" w:cs="Arial"/>
          <w:sz w:val="20"/>
          <w:szCs w:val="20"/>
        </w:rPr>
        <w:t xml:space="preserve"> = Natural Resonant Frequency of the LC Filter</w:t>
      </w:r>
    </w:p>
    <w:p w14:paraId="6DFD9472" w14:textId="3BE6CD52" w:rsidR="00910BF2" w:rsidRPr="00D81FF2" w:rsidRDefault="00910BF2" w:rsidP="00910BF2">
      <w:pPr>
        <w:pStyle w:val="ListParagraph"/>
        <w:ind w:left="1080"/>
        <w:rPr>
          <w:rFonts w:ascii="Arial" w:hAnsi="Arial" w:cs="Arial"/>
          <w:sz w:val="20"/>
          <w:szCs w:val="20"/>
        </w:rPr>
      </w:pPr>
      <w:r w:rsidRPr="00D81FF2">
        <w:rPr>
          <w:rFonts w:ascii="Times New Roman" w:hAnsi="Times New Roman" w:cs="Times New Roman"/>
          <w:i/>
          <w:iCs/>
          <w:sz w:val="20"/>
          <w:szCs w:val="20"/>
        </w:rPr>
        <w:t>L</w:t>
      </w:r>
      <w:r w:rsidRPr="00D81FF2">
        <w:rPr>
          <w:rFonts w:ascii="Arial" w:hAnsi="Arial" w:cs="Arial"/>
          <w:sz w:val="20"/>
          <w:szCs w:val="20"/>
        </w:rPr>
        <w:t xml:space="preserve"> = </w:t>
      </w:r>
      <w:r w:rsidR="001B4E4F" w:rsidRPr="00D81FF2">
        <w:rPr>
          <w:rFonts w:ascii="Arial" w:hAnsi="Arial" w:cs="Arial"/>
          <w:sz w:val="20"/>
          <w:szCs w:val="20"/>
        </w:rPr>
        <w:t>I</w:t>
      </w:r>
      <w:r w:rsidRPr="00D81FF2">
        <w:rPr>
          <w:rFonts w:ascii="Arial" w:hAnsi="Arial" w:cs="Arial"/>
          <w:sz w:val="20"/>
          <w:szCs w:val="20"/>
        </w:rPr>
        <w:t>nductance of the main inductor</w:t>
      </w:r>
    </w:p>
    <w:p w14:paraId="59657839" w14:textId="7BABDDC9" w:rsidR="00910BF2" w:rsidRPr="00D81FF2" w:rsidRDefault="00910BF2" w:rsidP="00910BF2">
      <w:pPr>
        <w:pStyle w:val="ListParagraph"/>
        <w:ind w:left="1080"/>
        <w:rPr>
          <w:rFonts w:ascii="Arial" w:hAnsi="Arial" w:cs="Arial"/>
          <w:sz w:val="20"/>
          <w:szCs w:val="20"/>
        </w:rPr>
      </w:pPr>
      <w:r w:rsidRPr="00D81FF2">
        <w:rPr>
          <w:rFonts w:ascii="Times New Roman" w:hAnsi="Times New Roman" w:cs="Times New Roman"/>
          <w:i/>
          <w:iCs/>
          <w:sz w:val="20"/>
          <w:szCs w:val="20"/>
        </w:rPr>
        <w:t>C</w:t>
      </w:r>
      <w:r w:rsidRPr="00D81FF2">
        <w:rPr>
          <w:rFonts w:ascii="Arial" w:hAnsi="Arial" w:cs="Arial"/>
          <w:sz w:val="20"/>
          <w:szCs w:val="20"/>
        </w:rPr>
        <w:t xml:space="preserve"> = </w:t>
      </w:r>
      <w:r w:rsidR="001B4E4F" w:rsidRPr="00D81FF2">
        <w:rPr>
          <w:rFonts w:ascii="Arial" w:hAnsi="Arial" w:cs="Arial"/>
          <w:sz w:val="20"/>
          <w:szCs w:val="20"/>
        </w:rPr>
        <w:t>T</w:t>
      </w:r>
      <w:r w:rsidRPr="00D81FF2">
        <w:rPr>
          <w:rFonts w:ascii="Arial" w:hAnsi="Arial" w:cs="Arial"/>
          <w:sz w:val="20"/>
          <w:szCs w:val="20"/>
        </w:rPr>
        <w:t>otal output capacity of the LC filter</w:t>
      </w:r>
    </w:p>
    <w:p w14:paraId="22F36390" w14:textId="4501E29E" w:rsidR="00910BF2" w:rsidRPr="00D81FF2" w:rsidRDefault="00910BF2" w:rsidP="0057622D">
      <w:pPr>
        <w:pStyle w:val="ListParagraph"/>
        <w:ind w:left="630"/>
        <w:rPr>
          <w:rFonts w:ascii="Arial" w:hAnsi="Arial" w:cs="Arial"/>
          <w:sz w:val="20"/>
          <w:szCs w:val="20"/>
        </w:rPr>
      </w:pPr>
    </w:p>
    <w:p w14:paraId="745F946C" w14:textId="166D6D62" w:rsidR="00B66E26" w:rsidRPr="00D81FF2" w:rsidRDefault="00B66E26" w:rsidP="0057622D">
      <w:pPr>
        <w:pStyle w:val="ListParagraph"/>
        <w:ind w:left="630"/>
        <w:rPr>
          <w:rFonts w:ascii="Arial" w:hAnsi="Arial" w:cs="Arial"/>
          <w:sz w:val="20"/>
          <w:szCs w:val="20"/>
        </w:rPr>
      </w:pPr>
      <w:r w:rsidRPr="00D81FF2">
        <w:rPr>
          <w:rFonts w:ascii="Arial" w:hAnsi="Arial" w:cs="Arial"/>
          <w:sz w:val="20"/>
          <w:szCs w:val="20"/>
        </w:rPr>
        <w:t>Using the values listed under Test Conditions above, we get</w:t>
      </w:r>
    </w:p>
    <w:p w14:paraId="236E738B" w14:textId="7F0A1793" w:rsidR="00B66E26" w:rsidRPr="00D81FF2" w:rsidRDefault="00B66E26" w:rsidP="0057622D">
      <w:pPr>
        <w:pStyle w:val="ListParagraph"/>
        <w:ind w:left="630"/>
        <w:rPr>
          <w:rFonts w:ascii="Arial" w:hAnsi="Arial" w:cs="Arial"/>
          <w:sz w:val="20"/>
          <w:szCs w:val="20"/>
        </w:rPr>
      </w:pPr>
    </w:p>
    <w:p w14:paraId="37425157" w14:textId="1F3B97CD" w:rsidR="00B66E26" w:rsidRDefault="0071397F" w:rsidP="00B66E26">
      <w:pPr>
        <w:pStyle w:val="ListParagraph"/>
        <w:ind w:left="630"/>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R</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2π </m:t>
              </m:r>
              <m:rad>
                <m:radPr>
                  <m:degHide m:val="1"/>
                  <m:ctrlPr>
                    <w:rPr>
                      <w:rFonts w:ascii="Cambria Math" w:hAnsi="Cambria Math" w:cs="Arial"/>
                      <w:i/>
                    </w:rPr>
                  </m:ctrlPr>
                </m:radPr>
                <m:deg/>
                <m:e>
                  <m:r>
                    <w:rPr>
                      <w:rFonts w:ascii="Cambria Math" w:hAnsi="Cambria Math" w:cs="Arial"/>
                    </w:rPr>
                    <m:t>LC</m:t>
                  </m:r>
                </m:e>
              </m:rad>
            </m:den>
          </m:f>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2π </m:t>
              </m:r>
              <m:rad>
                <m:radPr>
                  <m:degHide m:val="1"/>
                  <m:ctrlPr>
                    <w:rPr>
                      <w:rFonts w:ascii="Cambria Math" w:hAnsi="Cambria Math" w:cs="Arial"/>
                      <w:i/>
                    </w:rPr>
                  </m:ctrlPr>
                </m:radPr>
                <m:deg/>
                <m:e>
                  <m:r>
                    <w:rPr>
                      <w:rFonts w:ascii="Cambria Math" w:hAnsi="Cambria Math" w:cs="Arial"/>
                    </w:rPr>
                    <m:t>10×</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r>
                    <w:rPr>
                      <w:rFonts w:ascii="Cambria Math" w:hAnsi="Cambria Math" w:cs="Arial"/>
                    </w:rPr>
                    <m:t>H ×100×</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r>
                    <w:rPr>
                      <w:rFonts w:ascii="Cambria Math" w:hAnsi="Cambria Math" w:cs="Arial"/>
                    </w:rPr>
                    <m:t>F</m:t>
                  </m:r>
                </m:e>
              </m:rad>
            </m:den>
          </m:f>
          <m:r>
            <w:rPr>
              <w:rFonts w:ascii="Cambria Math" w:hAnsi="Cambria Math" w:cs="Arial"/>
            </w:rPr>
            <m:t>=5,033 Hz</m:t>
          </m:r>
        </m:oMath>
      </m:oMathPara>
    </w:p>
    <w:p w14:paraId="41374D7A" w14:textId="01A40A88" w:rsidR="00B66E26" w:rsidRPr="00D81FF2" w:rsidRDefault="00B66E26" w:rsidP="0057622D">
      <w:pPr>
        <w:pStyle w:val="ListParagraph"/>
        <w:ind w:left="630"/>
        <w:rPr>
          <w:rFonts w:ascii="Arial" w:hAnsi="Arial" w:cs="Arial"/>
          <w:sz w:val="20"/>
          <w:szCs w:val="20"/>
        </w:rPr>
      </w:pPr>
    </w:p>
    <w:p w14:paraId="0D34A248" w14:textId="09AC7859" w:rsidR="00B66E26" w:rsidRPr="00D81FF2" w:rsidRDefault="00466418" w:rsidP="0057622D">
      <w:pPr>
        <w:pStyle w:val="ListParagraph"/>
        <w:ind w:left="630"/>
        <w:rPr>
          <w:rFonts w:ascii="Arial" w:hAnsi="Arial" w:cs="Arial"/>
          <w:sz w:val="20"/>
          <w:szCs w:val="20"/>
        </w:rPr>
      </w:pPr>
      <w:r w:rsidRPr="00D81FF2">
        <w:rPr>
          <w:rFonts w:ascii="Arial" w:hAnsi="Arial" w:cs="Arial"/>
          <w:sz w:val="20"/>
          <w:szCs w:val="20"/>
        </w:rPr>
        <w:t xml:space="preserve">This equation gives the corner frequency of an LC filter, hence, the point where the gain has changed by 3 dB relative to the previous, continuous section. </w:t>
      </w:r>
      <w:r w:rsidR="00327A2E" w:rsidRPr="00D81FF2">
        <w:rPr>
          <w:rFonts w:ascii="Arial" w:hAnsi="Arial" w:cs="Arial"/>
          <w:sz w:val="20"/>
          <w:szCs w:val="20"/>
        </w:rPr>
        <w:t xml:space="preserve">By using the </w:t>
      </w:r>
      <w:r w:rsidR="005B2E78" w:rsidRPr="00D81FF2">
        <w:rPr>
          <w:rFonts w:ascii="Arial" w:hAnsi="Arial" w:cs="Arial"/>
          <w:sz w:val="20"/>
          <w:szCs w:val="20"/>
        </w:rPr>
        <w:t>C</w:t>
      </w:r>
      <w:r w:rsidR="00327A2E" w:rsidRPr="00D81FF2">
        <w:rPr>
          <w:rFonts w:ascii="Arial" w:hAnsi="Arial" w:cs="Arial"/>
          <w:sz w:val="20"/>
          <w:szCs w:val="20"/>
        </w:rPr>
        <w:t>ursor</w:t>
      </w:r>
      <w:r w:rsidR="005B2E78" w:rsidRPr="00D81FF2">
        <w:rPr>
          <w:rFonts w:ascii="Arial" w:hAnsi="Arial" w:cs="Arial"/>
          <w:sz w:val="20"/>
          <w:szCs w:val="20"/>
        </w:rPr>
        <w:t xml:space="preserve"> 1</w:t>
      </w:r>
      <w:r w:rsidR="00327A2E" w:rsidRPr="00D81FF2">
        <w:rPr>
          <w:rFonts w:ascii="Arial" w:hAnsi="Arial" w:cs="Arial"/>
          <w:sz w:val="20"/>
          <w:szCs w:val="20"/>
        </w:rPr>
        <w:t xml:space="preserve"> of the VNA software, t</w:t>
      </w:r>
      <w:r w:rsidRPr="00D81FF2">
        <w:rPr>
          <w:rFonts w:ascii="Arial" w:hAnsi="Arial" w:cs="Arial"/>
          <w:sz w:val="20"/>
          <w:szCs w:val="20"/>
        </w:rPr>
        <w:t>h</w:t>
      </w:r>
      <w:r w:rsidR="00327A2E" w:rsidRPr="00D81FF2">
        <w:rPr>
          <w:rFonts w:ascii="Arial" w:hAnsi="Arial" w:cs="Arial"/>
          <w:sz w:val="20"/>
          <w:szCs w:val="20"/>
        </w:rPr>
        <w:t xml:space="preserve">is point is located at </w:t>
      </w:r>
      <w:r w:rsidR="002834CE" w:rsidRPr="00D81FF2">
        <w:rPr>
          <w:rFonts w:ascii="Arial" w:hAnsi="Arial" w:cs="Arial"/>
          <w:sz w:val="20"/>
          <w:szCs w:val="20"/>
        </w:rPr>
        <w:t>~</w:t>
      </w:r>
      <w:r w:rsidR="00327A2E" w:rsidRPr="00D81FF2">
        <w:rPr>
          <w:rFonts w:ascii="Arial" w:hAnsi="Arial" w:cs="Arial"/>
          <w:sz w:val="20"/>
          <w:szCs w:val="20"/>
        </w:rPr>
        <w:t>5,</w:t>
      </w:r>
      <w:r w:rsidR="002834CE" w:rsidRPr="00D81FF2">
        <w:rPr>
          <w:rFonts w:ascii="Arial" w:hAnsi="Arial" w:cs="Arial"/>
          <w:sz w:val="20"/>
          <w:szCs w:val="20"/>
        </w:rPr>
        <w:t>600</w:t>
      </w:r>
      <w:r w:rsidR="00327A2E" w:rsidRPr="00D81FF2">
        <w:rPr>
          <w:rFonts w:ascii="Arial" w:hAnsi="Arial" w:cs="Arial"/>
          <w:sz w:val="20"/>
          <w:szCs w:val="20"/>
        </w:rPr>
        <w:t xml:space="preserve"> Hz</w:t>
      </w:r>
      <w:r w:rsidR="005B2E78" w:rsidRPr="00D81FF2">
        <w:rPr>
          <w:rFonts w:ascii="Arial" w:hAnsi="Arial" w:cs="Arial"/>
          <w:sz w:val="20"/>
          <w:szCs w:val="20"/>
        </w:rPr>
        <w:t xml:space="preserve"> (see </w:t>
      </w:r>
      <w:r w:rsidR="005B2E78" w:rsidRPr="00D81FF2">
        <w:rPr>
          <w:rFonts w:ascii="Arial" w:hAnsi="Arial" w:cs="Arial"/>
          <w:sz w:val="20"/>
          <w:szCs w:val="20"/>
        </w:rPr>
        <w:fldChar w:fldCharType="begin"/>
      </w:r>
      <w:r w:rsidR="005B2E78" w:rsidRPr="00D81FF2">
        <w:rPr>
          <w:rFonts w:ascii="Arial" w:hAnsi="Arial" w:cs="Arial"/>
          <w:sz w:val="20"/>
          <w:szCs w:val="20"/>
        </w:rPr>
        <w:instrText xml:space="preserve"> REF _Ref38017449 \h </w:instrText>
      </w:r>
      <w:r w:rsidR="00D81FF2">
        <w:rPr>
          <w:rFonts w:ascii="Arial" w:hAnsi="Arial" w:cs="Arial"/>
          <w:sz w:val="20"/>
          <w:szCs w:val="20"/>
        </w:rPr>
        <w:instrText xml:space="preserve"> \* MERGEFORMAT </w:instrText>
      </w:r>
      <w:r w:rsidR="005B2E78" w:rsidRPr="00D81FF2">
        <w:rPr>
          <w:rFonts w:ascii="Arial" w:hAnsi="Arial" w:cs="Arial"/>
          <w:sz w:val="20"/>
          <w:szCs w:val="20"/>
        </w:rPr>
      </w:r>
      <w:r w:rsidR="005B2E78" w:rsidRPr="00D81FF2">
        <w:rPr>
          <w:rFonts w:ascii="Arial" w:hAnsi="Arial" w:cs="Arial"/>
          <w:sz w:val="20"/>
          <w:szCs w:val="20"/>
        </w:rPr>
        <w:fldChar w:fldCharType="separate"/>
      </w:r>
      <w:r w:rsidR="0071397F" w:rsidRPr="0071397F">
        <w:rPr>
          <w:rFonts w:ascii="Arial" w:hAnsi="Arial" w:cs="Arial"/>
          <w:sz w:val="20"/>
          <w:szCs w:val="20"/>
        </w:rPr>
        <w:t xml:space="preserve">Figure </w:t>
      </w:r>
      <w:r w:rsidR="0071397F" w:rsidRPr="0071397F">
        <w:rPr>
          <w:rFonts w:ascii="Arial" w:hAnsi="Arial" w:cs="Arial"/>
          <w:noProof/>
          <w:sz w:val="20"/>
          <w:szCs w:val="20"/>
        </w:rPr>
        <w:t>22</w:t>
      </w:r>
      <w:r w:rsidR="0071397F" w:rsidRPr="0071397F">
        <w:rPr>
          <w:rFonts w:ascii="Arial" w:hAnsi="Arial" w:cs="Arial"/>
          <w:sz w:val="20"/>
          <w:szCs w:val="20"/>
        </w:rPr>
        <w:t xml:space="preserve">: Power Plant </w:t>
      </w:r>
      <w:r w:rsidR="0071397F" w:rsidRPr="0071397F">
        <w:rPr>
          <w:rFonts w:ascii="Arial" w:hAnsi="Arial" w:cs="Arial"/>
          <w:noProof/>
          <w:sz w:val="20"/>
          <w:szCs w:val="20"/>
        </w:rPr>
        <w:t>Measurement Result of Voltage Mode Buck Converter</w:t>
      </w:r>
      <w:r w:rsidR="005B2E78" w:rsidRPr="00D81FF2">
        <w:rPr>
          <w:rFonts w:ascii="Arial" w:hAnsi="Arial" w:cs="Arial"/>
          <w:sz w:val="20"/>
          <w:szCs w:val="20"/>
        </w:rPr>
        <w:fldChar w:fldCharType="end"/>
      </w:r>
      <w:r w:rsidR="005B2E78" w:rsidRPr="00D81FF2">
        <w:rPr>
          <w:rFonts w:ascii="Arial" w:hAnsi="Arial" w:cs="Arial"/>
          <w:sz w:val="20"/>
          <w:szCs w:val="20"/>
        </w:rPr>
        <w:fldChar w:fldCharType="begin"/>
      </w:r>
      <w:r w:rsidR="005B2E78" w:rsidRPr="00D81FF2">
        <w:rPr>
          <w:rFonts w:ascii="Arial" w:hAnsi="Arial" w:cs="Arial"/>
          <w:sz w:val="20"/>
          <w:szCs w:val="20"/>
        </w:rPr>
        <w:instrText xml:space="preserve"> REF _Ref38017455 \h </w:instrText>
      </w:r>
      <w:r w:rsidR="00D81FF2">
        <w:rPr>
          <w:rFonts w:ascii="Arial" w:hAnsi="Arial" w:cs="Arial"/>
          <w:sz w:val="20"/>
          <w:szCs w:val="20"/>
        </w:rPr>
        <w:instrText xml:space="preserve"> \* MERGEFORMAT </w:instrText>
      </w:r>
      <w:r w:rsidR="005B2E78" w:rsidRPr="00D81FF2">
        <w:rPr>
          <w:rFonts w:ascii="Arial" w:hAnsi="Arial" w:cs="Arial"/>
          <w:sz w:val="20"/>
          <w:szCs w:val="20"/>
        </w:rPr>
      </w:r>
      <w:r w:rsidR="005B2E78" w:rsidRPr="00D81FF2">
        <w:rPr>
          <w:rFonts w:ascii="Arial" w:hAnsi="Arial" w:cs="Arial"/>
          <w:sz w:val="20"/>
          <w:szCs w:val="20"/>
        </w:rPr>
        <w:fldChar w:fldCharType="separate"/>
      </w:r>
      <w:r w:rsidR="0071397F" w:rsidRPr="0071397F">
        <w:rPr>
          <w:rFonts w:ascii="Arial" w:hAnsi="Arial" w:cs="Arial"/>
          <w:sz w:val="20"/>
          <w:szCs w:val="20"/>
        </w:rPr>
        <w:t xml:space="preserve">Figure </w:t>
      </w:r>
      <w:r w:rsidR="0071397F" w:rsidRPr="0071397F">
        <w:rPr>
          <w:rFonts w:ascii="Arial" w:hAnsi="Arial" w:cs="Arial"/>
          <w:noProof/>
          <w:sz w:val="20"/>
          <w:szCs w:val="20"/>
        </w:rPr>
        <w:t>22</w:t>
      </w:r>
      <w:r w:rsidR="005B2E78" w:rsidRPr="00D81FF2">
        <w:rPr>
          <w:rFonts w:ascii="Arial" w:hAnsi="Arial" w:cs="Arial"/>
          <w:sz w:val="20"/>
          <w:szCs w:val="20"/>
        </w:rPr>
        <w:fldChar w:fldCharType="end"/>
      </w:r>
      <w:r w:rsidR="005B2E78" w:rsidRPr="00D81FF2">
        <w:rPr>
          <w:rFonts w:ascii="Arial" w:hAnsi="Arial" w:cs="Arial"/>
          <w:sz w:val="20"/>
          <w:szCs w:val="20"/>
        </w:rPr>
        <w:t>)</w:t>
      </w:r>
      <w:r w:rsidR="00327A2E" w:rsidRPr="00D81FF2">
        <w:rPr>
          <w:rFonts w:ascii="Arial" w:hAnsi="Arial" w:cs="Arial"/>
          <w:sz w:val="20"/>
          <w:szCs w:val="20"/>
        </w:rPr>
        <w:t>.</w:t>
      </w:r>
      <w:r w:rsidR="004104B7" w:rsidRPr="00D81FF2">
        <w:rPr>
          <w:rFonts w:ascii="Arial" w:hAnsi="Arial" w:cs="Arial"/>
          <w:sz w:val="20"/>
          <w:szCs w:val="20"/>
        </w:rPr>
        <w:t xml:space="preserve"> </w:t>
      </w:r>
    </w:p>
    <w:p w14:paraId="2218B3D3" w14:textId="6FEB2B1E" w:rsidR="00AF5431" w:rsidRPr="00D81FF2" w:rsidRDefault="00DA7327" w:rsidP="0057622D">
      <w:pPr>
        <w:pStyle w:val="ListParagraph"/>
        <w:ind w:left="630"/>
        <w:rPr>
          <w:rFonts w:ascii="Arial" w:hAnsi="Arial" w:cs="Arial"/>
          <w:sz w:val="20"/>
          <w:szCs w:val="20"/>
        </w:rPr>
      </w:pPr>
      <w:r w:rsidRPr="00D81FF2">
        <w:rPr>
          <w:rFonts w:ascii="Arial" w:hAnsi="Arial" w:cs="Arial"/>
          <w:sz w:val="20"/>
          <w:szCs w:val="20"/>
        </w:rPr>
        <w:t xml:space="preserve">After the resonant point, the gain drops with a negative slope of ~-40 dB/dec. One decade below the resonant frequency the phase </w:t>
      </w:r>
      <w:r w:rsidR="00AF5431" w:rsidRPr="00D81FF2">
        <w:rPr>
          <w:rFonts w:ascii="Arial" w:hAnsi="Arial" w:cs="Arial"/>
          <w:sz w:val="20"/>
          <w:szCs w:val="20"/>
        </w:rPr>
        <w:t xml:space="preserve">also starts to drop with a characteristic of a -180° drop. These two </w:t>
      </w:r>
      <w:r w:rsidR="00AF5431" w:rsidRPr="00D81FF2">
        <w:rPr>
          <w:rFonts w:ascii="Arial" w:hAnsi="Arial" w:cs="Arial"/>
          <w:sz w:val="20"/>
          <w:szCs w:val="20"/>
        </w:rPr>
        <w:lastRenderedPageBreak/>
        <w:t>indicators point to the presence of two poles (resp. one complex conjugate pole) at the resonant frequency. This double-pole needs later to be compensated by two zeros in the compensation filter.</w:t>
      </w:r>
    </w:p>
    <w:p w14:paraId="07009C76" w14:textId="145B230E" w:rsidR="00466418" w:rsidRPr="00D81FF2" w:rsidRDefault="00466418" w:rsidP="0057622D">
      <w:pPr>
        <w:pStyle w:val="ListParagraph"/>
        <w:ind w:left="630"/>
        <w:rPr>
          <w:rFonts w:ascii="Arial" w:hAnsi="Arial" w:cs="Arial"/>
          <w:sz w:val="20"/>
          <w:szCs w:val="20"/>
        </w:rPr>
      </w:pPr>
    </w:p>
    <w:p w14:paraId="52ADCBD6" w14:textId="4BC5C804" w:rsidR="000D4443" w:rsidRPr="00D81FF2" w:rsidRDefault="000D4443" w:rsidP="000D4443">
      <w:pPr>
        <w:pStyle w:val="ListParagraph"/>
        <w:numPr>
          <w:ilvl w:val="0"/>
          <w:numId w:val="29"/>
        </w:numPr>
        <w:ind w:left="630"/>
        <w:rPr>
          <w:rFonts w:ascii="Arial" w:hAnsi="Arial" w:cs="Arial"/>
          <w:b/>
          <w:bCs/>
          <w:sz w:val="20"/>
          <w:szCs w:val="20"/>
        </w:rPr>
      </w:pPr>
      <w:r w:rsidRPr="00D81FF2">
        <w:rPr>
          <w:rFonts w:ascii="Arial" w:hAnsi="Arial" w:cs="Arial"/>
          <w:b/>
          <w:bCs/>
          <w:sz w:val="20"/>
          <w:szCs w:val="20"/>
        </w:rPr>
        <w:t>ESR Frequency</w:t>
      </w:r>
    </w:p>
    <w:p w14:paraId="7D972EEC" w14:textId="5B1F632A" w:rsidR="005A28ED" w:rsidRPr="00D81FF2" w:rsidRDefault="00CC5097" w:rsidP="005A28ED">
      <w:pPr>
        <w:pStyle w:val="ListParagraph"/>
        <w:ind w:left="630"/>
        <w:rPr>
          <w:rFonts w:ascii="Arial" w:hAnsi="Arial" w:cs="Arial"/>
          <w:sz w:val="20"/>
          <w:szCs w:val="20"/>
        </w:rPr>
      </w:pPr>
      <w:r w:rsidRPr="00D81FF2">
        <w:rPr>
          <w:rFonts w:ascii="Arial" w:hAnsi="Arial" w:cs="Arial"/>
          <w:sz w:val="20"/>
          <w:szCs w:val="20"/>
        </w:rPr>
        <w:t>The location of the RC zero introduced by the internal Equivalent Series Resistance (ESR) of the output capacitors is calculated by using the equation</w:t>
      </w:r>
      <w:r w:rsidR="009D4A36" w:rsidRPr="00D81FF2">
        <w:rPr>
          <w:rFonts w:ascii="Arial" w:hAnsi="Arial" w:cs="Arial"/>
          <w:sz w:val="20"/>
          <w:szCs w:val="20"/>
        </w:rPr>
        <w:t>:</w:t>
      </w:r>
    </w:p>
    <w:p w14:paraId="5E2C1C18" w14:textId="77777777" w:rsidR="009D4A36" w:rsidRPr="00D81FF2" w:rsidRDefault="009D4A36" w:rsidP="005A28ED">
      <w:pPr>
        <w:pStyle w:val="ListParagraph"/>
        <w:ind w:left="630"/>
        <w:rPr>
          <w:rFonts w:ascii="Arial" w:hAnsi="Arial" w:cs="Arial"/>
          <w:sz w:val="20"/>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9D4A36" w:rsidRPr="00232805" w14:paraId="0D01394B" w14:textId="77777777" w:rsidTr="008C4273">
        <w:trPr>
          <w:trHeight w:val="556"/>
        </w:trPr>
        <w:tc>
          <w:tcPr>
            <w:tcW w:w="2065" w:type="dxa"/>
          </w:tcPr>
          <w:p w14:paraId="3D92D895" w14:textId="77777777" w:rsidR="009D4A36" w:rsidRDefault="009D4A36" w:rsidP="008C4273">
            <w:pPr>
              <w:pStyle w:val="ListParagraph"/>
              <w:ind w:left="0"/>
              <w:rPr>
                <w:rFonts w:ascii="Arial" w:hAnsi="Arial" w:cs="Arial"/>
              </w:rPr>
            </w:pPr>
          </w:p>
        </w:tc>
        <w:tc>
          <w:tcPr>
            <w:tcW w:w="6120" w:type="dxa"/>
          </w:tcPr>
          <w:p w14:paraId="458B9928" w14:textId="778F127A" w:rsidR="009D4A36" w:rsidRDefault="0071397F" w:rsidP="008C4273">
            <w:pPr>
              <w:pStyle w:val="ListParagraph"/>
              <w:ind w:left="0"/>
              <w:jc w:val="center"/>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ESR</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2π </m:t>
                    </m:r>
                    <m:rad>
                      <m:radPr>
                        <m:degHide m:val="1"/>
                        <m:ctrlPr>
                          <w:rPr>
                            <w:rFonts w:ascii="Cambria Math" w:hAnsi="Cambria Math" w:cs="Arial"/>
                            <w:i/>
                          </w:rPr>
                        </m:ctrlPr>
                      </m:radPr>
                      <m:deg/>
                      <m:e>
                        <m:r>
                          <w:rPr>
                            <w:rFonts w:ascii="Cambria Math" w:hAnsi="Cambria Math" w:cs="Arial"/>
                          </w:rPr>
                          <m:t>ESR×C</m:t>
                        </m:r>
                      </m:e>
                    </m:rad>
                  </m:den>
                </m:f>
              </m:oMath>
            </m:oMathPara>
          </w:p>
        </w:tc>
        <w:tc>
          <w:tcPr>
            <w:tcW w:w="1867" w:type="dxa"/>
          </w:tcPr>
          <w:p w14:paraId="177F62E2" w14:textId="5E99BC65" w:rsidR="009D4A36" w:rsidRPr="00134028" w:rsidRDefault="009D4A36" w:rsidP="008C4273">
            <w:pPr>
              <w:pStyle w:val="ListParagraph"/>
              <w:ind w:left="0"/>
              <w:jc w:val="right"/>
              <w:rPr>
                <w:rFonts w:ascii="Arial" w:hAnsi="Arial" w:cs="Arial"/>
                <w:sz w:val="20"/>
                <w:szCs w:val="20"/>
              </w:rPr>
            </w:pPr>
            <w:r w:rsidRPr="00134028">
              <w:rPr>
                <w:rFonts w:ascii="Arial" w:hAnsi="Arial" w:cs="Arial"/>
                <w:sz w:val="20"/>
                <w:szCs w:val="20"/>
              </w:rPr>
              <w:t xml:space="preserve">Equation </w:t>
            </w:r>
            <w:r w:rsidR="00615ADA" w:rsidRPr="00134028">
              <w:rPr>
                <w:rFonts w:ascii="Arial" w:hAnsi="Arial" w:cs="Arial"/>
                <w:sz w:val="20"/>
                <w:szCs w:val="20"/>
              </w:rPr>
              <w:fldChar w:fldCharType="begin"/>
            </w:r>
            <w:r w:rsidR="00615ADA" w:rsidRPr="00134028">
              <w:rPr>
                <w:rFonts w:ascii="Arial" w:hAnsi="Arial" w:cs="Arial"/>
                <w:sz w:val="20"/>
                <w:szCs w:val="20"/>
              </w:rPr>
              <w:instrText xml:space="preserve"> STYLEREF  \s "MCHP Heading 1"  \* MERGEFORMAT </w:instrText>
            </w:r>
            <w:r w:rsidR="00615ADA" w:rsidRPr="00134028">
              <w:rPr>
                <w:rFonts w:ascii="Arial" w:hAnsi="Arial" w:cs="Arial"/>
                <w:sz w:val="20"/>
                <w:szCs w:val="20"/>
              </w:rPr>
              <w:fldChar w:fldCharType="separate"/>
            </w:r>
            <w:r w:rsidR="0071397F">
              <w:rPr>
                <w:rFonts w:ascii="Arial" w:hAnsi="Arial" w:cs="Arial"/>
                <w:noProof/>
                <w:sz w:val="20"/>
                <w:szCs w:val="20"/>
              </w:rPr>
              <w:t>6</w:t>
            </w:r>
            <w:r w:rsidR="00615ADA" w:rsidRPr="00134028">
              <w:rPr>
                <w:rFonts w:ascii="Arial" w:hAnsi="Arial" w:cs="Arial"/>
                <w:sz w:val="20"/>
                <w:szCs w:val="20"/>
              </w:rPr>
              <w:fldChar w:fldCharType="end"/>
            </w:r>
            <w:r w:rsidR="005F12C2" w:rsidRPr="00134028">
              <w:rPr>
                <w:rFonts w:ascii="Arial" w:hAnsi="Arial" w:cs="Arial"/>
                <w:sz w:val="20"/>
                <w:szCs w:val="20"/>
              </w:rPr>
              <w:noBreakHyphen/>
            </w:r>
            <w:r w:rsidR="005F12C2" w:rsidRPr="00134028">
              <w:rPr>
                <w:rFonts w:ascii="Arial" w:hAnsi="Arial" w:cs="Arial"/>
                <w:sz w:val="20"/>
                <w:szCs w:val="20"/>
              </w:rPr>
              <w:fldChar w:fldCharType="begin"/>
            </w:r>
            <w:r w:rsidR="005F12C2" w:rsidRPr="00134028">
              <w:rPr>
                <w:rFonts w:ascii="Arial" w:hAnsi="Arial" w:cs="Arial"/>
                <w:sz w:val="20"/>
                <w:szCs w:val="20"/>
              </w:rPr>
              <w:instrText xml:space="preserve"> SEQ Equation \* ARABIC \s 1 </w:instrText>
            </w:r>
            <w:r w:rsidR="005F12C2" w:rsidRPr="00134028">
              <w:rPr>
                <w:rFonts w:ascii="Arial" w:hAnsi="Arial" w:cs="Arial"/>
                <w:sz w:val="20"/>
                <w:szCs w:val="20"/>
              </w:rPr>
              <w:fldChar w:fldCharType="separate"/>
            </w:r>
            <w:r w:rsidR="0071397F">
              <w:rPr>
                <w:rFonts w:ascii="Arial" w:hAnsi="Arial" w:cs="Arial"/>
                <w:noProof/>
                <w:sz w:val="20"/>
                <w:szCs w:val="20"/>
              </w:rPr>
              <w:t>7</w:t>
            </w:r>
            <w:r w:rsidR="005F12C2" w:rsidRPr="00134028">
              <w:rPr>
                <w:rFonts w:ascii="Arial" w:hAnsi="Arial" w:cs="Arial"/>
                <w:sz w:val="20"/>
                <w:szCs w:val="20"/>
              </w:rPr>
              <w:fldChar w:fldCharType="end"/>
            </w:r>
          </w:p>
        </w:tc>
      </w:tr>
    </w:tbl>
    <w:p w14:paraId="29023E62" w14:textId="77777777" w:rsidR="001B4E4F" w:rsidRPr="00D81FF2" w:rsidRDefault="001B4E4F" w:rsidP="0057622D">
      <w:pPr>
        <w:pStyle w:val="ListParagraph"/>
        <w:ind w:left="630"/>
        <w:rPr>
          <w:rFonts w:ascii="Arial" w:hAnsi="Arial" w:cs="Arial"/>
          <w:sz w:val="20"/>
          <w:szCs w:val="20"/>
        </w:rPr>
      </w:pPr>
      <w:r w:rsidRPr="00D81FF2">
        <w:rPr>
          <w:rFonts w:ascii="Arial" w:hAnsi="Arial" w:cs="Arial"/>
          <w:sz w:val="20"/>
          <w:szCs w:val="20"/>
        </w:rPr>
        <w:t>with</w:t>
      </w:r>
    </w:p>
    <w:p w14:paraId="56200373" w14:textId="3956B622" w:rsidR="001B4E4F" w:rsidRPr="00D81FF2" w:rsidRDefault="001B4E4F" w:rsidP="001B4E4F">
      <w:pPr>
        <w:pStyle w:val="ListParagraph"/>
        <w:ind w:left="1710" w:hanging="630"/>
        <w:rPr>
          <w:rFonts w:ascii="Arial" w:hAnsi="Arial" w:cs="Arial"/>
          <w:sz w:val="20"/>
          <w:szCs w:val="20"/>
        </w:rPr>
      </w:pPr>
      <w:r w:rsidRPr="00D81FF2">
        <w:rPr>
          <w:rFonts w:ascii="Times New Roman" w:hAnsi="Times New Roman" w:cs="Times New Roman"/>
          <w:i/>
          <w:iCs/>
          <w:sz w:val="20"/>
          <w:szCs w:val="20"/>
        </w:rPr>
        <w:t>f</w:t>
      </w:r>
      <w:r w:rsidRPr="00D81FF2">
        <w:rPr>
          <w:rFonts w:ascii="Times New Roman" w:hAnsi="Times New Roman" w:cs="Times New Roman"/>
          <w:i/>
          <w:iCs/>
          <w:sz w:val="20"/>
          <w:szCs w:val="20"/>
          <w:vertAlign w:val="subscript"/>
        </w:rPr>
        <w:t>ESR</w:t>
      </w:r>
      <w:r w:rsidRPr="00D81FF2">
        <w:rPr>
          <w:rFonts w:ascii="Arial" w:hAnsi="Arial" w:cs="Arial"/>
          <w:sz w:val="20"/>
          <w:szCs w:val="20"/>
        </w:rPr>
        <w:t xml:space="preserve"> =</w:t>
      </w:r>
      <w:r w:rsidRPr="00D81FF2">
        <w:rPr>
          <w:rFonts w:ascii="Arial" w:hAnsi="Arial" w:cs="Arial"/>
          <w:sz w:val="20"/>
          <w:szCs w:val="20"/>
        </w:rPr>
        <w:tab/>
        <w:t>Corner frequency of the RC filter formed by the internal capacity and equivalent series resistance of the output capacitor</w:t>
      </w:r>
    </w:p>
    <w:p w14:paraId="2531486B" w14:textId="14F517BC" w:rsidR="001B4E4F" w:rsidRPr="00D81FF2" w:rsidRDefault="001B4E4F" w:rsidP="001B4E4F">
      <w:pPr>
        <w:pStyle w:val="ListParagraph"/>
        <w:ind w:left="1710" w:hanging="630"/>
        <w:rPr>
          <w:rFonts w:ascii="Arial" w:hAnsi="Arial" w:cs="Arial"/>
          <w:sz w:val="20"/>
          <w:szCs w:val="20"/>
        </w:rPr>
      </w:pPr>
      <w:r w:rsidRPr="00D81FF2">
        <w:rPr>
          <w:rFonts w:ascii="Times New Roman" w:hAnsi="Times New Roman" w:cs="Times New Roman"/>
          <w:i/>
          <w:iCs/>
          <w:sz w:val="20"/>
          <w:szCs w:val="20"/>
        </w:rPr>
        <w:t>ESR</w:t>
      </w:r>
      <w:r w:rsidRPr="00D81FF2">
        <w:rPr>
          <w:rFonts w:ascii="Arial" w:hAnsi="Arial" w:cs="Arial"/>
          <w:sz w:val="20"/>
          <w:szCs w:val="20"/>
        </w:rPr>
        <w:t xml:space="preserve"> =</w:t>
      </w:r>
      <w:r w:rsidRPr="00D81FF2">
        <w:rPr>
          <w:rFonts w:ascii="Arial" w:hAnsi="Arial" w:cs="Arial"/>
          <w:sz w:val="20"/>
          <w:szCs w:val="20"/>
        </w:rPr>
        <w:tab/>
        <w:t>Equivalent Series Resistance of the output capacitor</w:t>
      </w:r>
    </w:p>
    <w:p w14:paraId="6EB3EB16" w14:textId="6CF780D8" w:rsidR="001B4E4F" w:rsidRPr="00D81FF2" w:rsidRDefault="001B4E4F" w:rsidP="001B4E4F">
      <w:pPr>
        <w:pStyle w:val="ListParagraph"/>
        <w:ind w:left="1710" w:hanging="630"/>
        <w:rPr>
          <w:rFonts w:ascii="Arial" w:hAnsi="Arial" w:cs="Arial"/>
          <w:sz w:val="20"/>
          <w:szCs w:val="20"/>
        </w:rPr>
      </w:pPr>
      <w:r w:rsidRPr="00D81FF2">
        <w:rPr>
          <w:rFonts w:ascii="Times New Roman" w:hAnsi="Times New Roman" w:cs="Times New Roman"/>
          <w:i/>
          <w:iCs/>
          <w:sz w:val="20"/>
          <w:szCs w:val="20"/>
        </w:rPr>
        <w:t xml:space="preserve">C </w:t>
      </w:r>
      <w:r w:rsidRPr="00D81FF2">
        <w:rPr>
          <w:rFonts w:ascii="Arial" w:hAnsi="Arial" w:cs="Arial"/>
          <w:sz w:val="20"/>
          <w:szCs w:val="20"/>
        </w:rPr>
        <w:t>=</w:t>
      </w:r>
      <w:r w:rsidRPr="00D81FF2">
        <w:rPr>
          <w:rFonts w:ascii="Arial" w:hAnsi="Arial" w:cs="Arial"/>
          <w:sz w:val="20"/>
          <w:szCs w:val="20"/>
        </w:rPr>
        <w:tab/>
        <w:t>Total output capacity of the LC filter</w:t>
      </w:r>
    </w:p>
    <w:p w14:paraId="1BF48BB3" w14:textId="77777777" w:rsidR="002E1742" w:rsidRPr="00D81FF2" w:rsidRDefault="002E1742" w:rsidP="0057622D">
      <w:pPr>
        <w:pStyle w:val="ListParagraph"/>
        <w:ind w:left="630"/>
        <w:rPr>
          <w:rFonts w:ascii="Arial" w:hAnsi="Arial" w:cs="Arial"/>
          <w:sz w:val="20"/>
          <w:szCs w:val="20"/>
        </w:rPr>
      </w:pPr>
    </w:p>
    <w:p w14:paraId="0491DA04" w14:textId="77777777" w:rsidR="002E1742" w:rsidRPr="00D81FF2" w:rsidRDefault="002E1742" w:rsidP="0057622D">
      <w:pPr>
        <w:pStyle w:val="ListParagraph"/>
        <w:ind w:left="630"/>
        <w:rPr>
          <w:rFonts w:ascii="Arial" w:hAnsi="Arial" w:cs="Arial"/>
          <w:sz w:val="20"/>
          <w:szCs w:val="20"/>
        </w:rPr>
      </w:pPr>
      <w:r w:rsidRPr="00D81FF2">
        <w:rPr>
          <w:rFonts w:ascii="Arial" w:hAnsi="Arial" w:cs="Arial"/>
          <w:sz w:val="20"/>
          <w:szCs w:val="20"/>
        </w:rPr>
        <w:t>Using the values listed under Test Conditions above, we get</w:t>
      </w:r>
    </w:p>
    <w:p w14:paraId="6A656F6B" w14:textId="77777777" w:rsidR="002E1742" w:rsidRPr="00D81FF2" w:rsidRDefault="002E1742" w:rsidP="0057622D">
      <w:pPr>
        <w:pStyle w:val="ListParagraph"/>
        <w:ind w:left="630"/>
        <w:rPr>
          <w:rFonts w:ascii="Arial" w:hAnsi="Arial" w:cs="Arial"/>
          <w:sz w:val="20"/>
          <w:szCs w:val="20"/>
        </w:rPr>
      </w:pPr>
    </w:p>
    <w:p w14:paraId="50703CE7" w14:textId="1CE8175C" w:rsidR="002E1742" w:rsidRDefault="0071397F" w:rsidP="002E1742">
      <w:pPr>
        <w:pStyle w:val="ListParagraph"/>
        <w:ind w:left="630"/>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ESR</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2π ESR ×C</m:t>
              </m:r>
            </m:den>
          </m:f>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2π ×18×</m:t>
              </m:r>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r>
                <m:rPr>
                  <m:sty m:val="p"/>
                </m:rPr>
                <w:rPr>
                  <w:rFonts w:ascii="Cambria Math" w:hAnsi="Cambria Math" w:cs="Arial"/>
                </w:rPr>
                <m:t>Ω</m:t>
              </m:r>
              <m:r>
                <w:rPr>
                  <w:rFonts w:ascii="Cambria Math" w:hAnsi="Cambria Math" w:cs="Arial"/>
                </w:rPr>
                <m:t xml:space="preserve"> ×100×</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r>
                <w:rPr>
                  <w:rFonts w:ascii="Cambria Math" w:hAnsi="Cambria Math" w:cs="Arial"/>
                </w:rPr>
                <m:t>F</m:t>
              </m:r>
            </m:den>
          </m:f>
          <m:r>
            <w:rPr>
              <w:rFonts w:ascii="Cambria Math" w:hAnsi="Cambria Math" w:cs="Arial"/>
            </w:rPr>
            <m:t>=88,419 Hz</m:t>
          </m:r>
        </m:oMath>
      </m:oMathPara>
    </w:p>
    <w:p w14:paraId="334355FB" w14:textId="77777777" w:rsidR="00381C5F" w:rsidRPr="00D81FF2" w:rsidRDefault="00381C5F" w:rsidP="0057622D">
      <w:pPr>
        <w:pStyle w:val="ListParagraph"/>
        <w:ind w:left="630"/>
        <w:rPr>
          <w:rFonts w:ascii="Arial" w:hAnsi="Arial" w:cs="Arial"/>
          <w:sz w:val="20"/>
          <w:szCs w:val="20"/>
        </w:rPr>
      </w:pPr>
    </w:p>
    <w:p w14:paraId="39464930" w14:textId="54442403" w:rsidR="00381C5F" w:rsidRPr="00D81FF2" w:rsidRDefault="00381C5F" w:rsidP="0057622D">
      <w:pPr>
        <w:pStyle w:val="ListParagraph"/>
        <w:ind w:left="630"/>
        <w:rPr>
          <w:rFonts w:ascii="Arial" w:hAnsi="Arial" w:cs="Arial"/>
          <w:sz w:val="20"/>
          <w:szCs w:val="20"/>
        </w:rPr>
      </w:pPr>
      <w:r w:rsidRPr="00D81FF2">
        <w:rPr>
          <w:rFonts w:ascii="Arial" w:hAnsi="Arial" w:cs="Arial"/>
          <w:sz w:val="20"/>
          <w:szCs w:val="20"/>
        </w:rPr>
        <w:t xml:space="preserve">This equation gives the corner frequency of an RC filter, hence, the point where the gain has changed by 3 dB relative to the previous, continuous section. By using </w:t>
      </w:r>
      <w:r w:rsidR="005B2E78" w:rsidRPr="00D81FF2">
        <w:rPr>
          <w:rFonts w:ascii="Arial" w:hAnsi="Arial" w:cs="Arial"/>
          <w:sz w:val="20"/>
          <w:szCs w:val="20"/>
        </w:rPr>
        <w:t>C</w:t>
      </w:r>
      <w:r w:rsidRPr="00D81FF2">
        <w:rPr>
          <w:rFonts w:ascii="Arial" w:hAnsi="Arial" w:cs="Arial"/>
          <w:sz w:val="20"/>
          <w:szCs w:val="20"/>
        </w:rPr>
        <w:t>ursor</w:t>
      </w:r>
      <w:r w:rsidR="005B2E78" w:rsidRPr="00D81FF2">
        <w:rPr>
          <w:rFonts w:ascii="Arial" w:hAnsi="Arial" w:cs="Arial"/>
          <w:sz w:val="20"/>
          <w:szCs w:val="20"/>
        </w:rPr>
        <w:t xml:space="preserve"> 2</w:t>
      </w:r>
      <w:r w:rsidRPr="00D81FF2">
        <w:rPr>
          <w:rFonts w:ascii="Arial" w:hAnsi="Arial" w:cs="Arial"/>
          <w:sz w:val="20"/>
          <w:szCs w:val="20"/>
        </w:rPr>
        <w:t xml:space="preserve"> of the VNA software, this point is located at ~82,466 Hz</w:t>
      </w:r>
      <w:r w:rsidR="005B2E78" w:rsidRPr="00D81FF2">
        <w:rPr>
          <w:rFonts w:ascii="Arial" w:hAnsi="Arial" w:cs="Arial"/>
          <w:sz w:val="20"/>
          <w:szCs w:val="20"/>
        </w:rPr>
        <w:t xml:space="preserve"> (see </w:t>
      </w:r>
      <w:r w:rsidR="005B2E78" w:rsidRPr="00D81FF2">
        <w:rPr>
          <w:rFonts w:ascii="Arial" w:hAnsi="Arial" w:cs="Arial"/>
          <w:sz w:val="20"/>
          <w:szCs w:val="20"/>
        </w:rPr>
        <w:fldChar w:fldCharType="begin"/>
      </w:r>
      <w:r w:rsidR="005B2E78" w:rsidRPr="00D81FF2">
        <w:rPr>
          <w:rFonts w:ascii="Arial" w:hAnsi="Arial" w:cs="Arial"/>
          <w:sz w:val="20"/>
          <w:szCs w:val="20"/>
        </w:rPr>
        <w:instrText xml:space="preserve"> REF _Ref38017449 \h </w:instrText>
      </w:r>
      <w:r w:rsidR="00D81FF2">
        <w:rPr>
          <w:rFonts w:ascii="Arial" w:hAnsi="Arial" w:cs="Arial"/>
          <w:sz w:val="20"/>
          <w:szCs w:val="20"/>
        </w:rPr>
        <w:instrText xml:space="preserve"> \* MERGEFORMAT </w:instrText>
      </w:r>
      <w:r w:rsidR="005B2E78" w:rsidRPr="00D81FF2">
        <w:rPr>
          <w:rFonts w:ascii="Arial" w:hAnsi="Arial" w:cs="Arial"/>
          <w:sz w:val="20"/>
          <w:szCs w:val="20"/>
        </w:rPr>
      </w:r>
      <w:r w:rsidR="005B2E78" w:rsidRPr="00D81FF2">
        <w:rPr>
          <w:rFonts w:ascii="Arial" w:hAnsi="Arial" w:cs="Arial"/>
          <w:sz w:val="20"/>
          <w:szCs w:val="20"/>
        </w:rPr>
        <w:fldChar w:fldCharType="separate"/>
      </w:r>
      <w:r w:rsidR="0071397F" w:rsidRPr="0071397F">
        <w:rPr>
          <w:rFonts w:ascii="Arial" w:hAnsi="Arial" w:cs="Arial"/>
          <w:sz w:val="20"/>
          <w:szCs w:val="20"/>
        </w:rPr>
        <w:t xml:space="preserve">Figure </w:t>
      </w:r>
      <w:r w:rsidR="0071397F" w:rsidRPr="0071397F">
        <w:rPr>
          <w:rFonts w:ascii="Arial" w:hAnsi="Arial" w:cs="Arial"/>
          <w:noProof/>
          <w:sz w:val="20"/>
          <w:szCs w:val="20"/>
        </w:rPr>
        <w:t>22</w:t>
      </w:r>
      <w:r w:rsidR="0071397F" w:rsidRPr="0071397F">
        <w:rPr>
          <w:rFonts w:ascii="Arial" w:hAnsi="Arial" w:cs="Arial"/>
          <w:sz w:val="20"/>
          <w:szCs w:val="20"/>
        </w:rPr>
        <w:t xml:space="preserve">: Power Plant </w:t>
      </w:r>
      <w:r w:rsidR="0071397F" w:rsidRPr="0071397F">
        <w:rPr>
          <w:rFonts w:ascii="Arial" w:hAnsi="Arial" w:cs="Arial"/>
          <w:noProof/>
          <w:sz w:val="20"/>
          <w:szCs w:val="20"/>
        </w:rPr>
        <w:t>Measurement Result of Voltage Mode Buck Converter</w:t>
      </w:r>
      <w:r w:rsidR="005B2E78" w:rsidRPr="00D81FF2">
        <w:rPr>
          <w:rFonts w:ascii="Arial" w:hAnsi="Arial" w:cs="Arial"/>
          <w:sz w:val="20"/>
          <w:szCs w:val="20"/>
        </w:rPr>
        <w:fldChar w:fldCharType="end"/>
      </w:r>
      <w:r w:rsidR="005B2E78" w:rsidRPr="00D81FF2">
        <w:rPr>
          <w:rFonts w:ascii="Arial" w:hAnsi="Arial" w:cs="Arial"/>
          <w:sz w:val="20"/>
          <w:szCs w:val="20"/>
        </w:rPr>
        <w:fldChar w:fldCharType="begin"/>
      </w:r>
      <w:r w:rsidR="005B2E78" w:rsidRPr="00D81FF2">
        <w:rPr>
          <w:rFonts w:ascii="Arial" w:hAnsi="Arial" w:cs="Arial"/>
          <w:sz w:val="20"/>
          <w:szCs w:val="20"/>
        </w:rPr>
        <w:instrText xml:space="preserve"> REF _Ref38017455 \h </w:instrText>
      </w:r>
      <w:r w:rsidR="00D81FF2">
        <w:rPr>
          <w:rFonts w:ascii="Arial" w:hAnsi="Arial" w:cs="Arial"/>
          <w:sz w:val="20"/>
          <w:szCs w:val="20"/>
        </w:rPr>
        <w:instrText xml:space="preserve"> \* MERGEFORMAT </w:instrText>
      </w:r>
      <w:r w:rsidR="005B2E78" w:rsidRPr="00D81FF2">
        <w:rPr>
          <w:rFonts w:ascii="Arial" w:hAnsi="Arial" w:cs="Arial"/>
          <w:sz w:val="20"/>
          <w:szCs w:val="20"/>
        </w:rPr>
      </w:r>
      <w:r w:rsidR="005B2E78" w:rsidRPr="00D81FF2">
        <w:rPr>
          <w:rFonts w:ascii="Arial" w:hAnsi="Arial" w:cs="Arial"/>
          <w:sz w:val="20"/>
          <w:szCs w:val="20"/>
        </w:rPr>
        <w:fldChar w:fldCharType="separate"/>
      </w:r>
      <w:r w:rsidR="0071397F" w:rsidRPr="0071397F">
        <w:rPr>
          <w:rFonts w:ascii="Arial" w:hAnsi="Arial" w:cs="Arial"/>
          <w:sz w:val="20"/>
          <w:szCs w:val="20"/>
        </w:rPr>
        <w:t xml:space="preserve">Figure </w:t>
      </w:r>
      <w:r w:rsidR="0071397F" w:rsidRPr="0071397F">
        <w:rPr>
          <w:rFonts w:ascii="Arial" w:hAnsi="Arial" w:cs="Arial"/>
          <w:noProof/>
          <w:sz w:val="20"/>
          <w:szCs w:val="20"/>
        </w:rPr>
        <w:t>22</w:t>
      </w:r>
      <w:r w:rsidR="005B2E78" w:rsidRPr="00D81FF2">
        <w:rPr>
          <w:rFonts w:ascii="Arial" w:hAnsi="Arial" w:cs="Arial"/>
          <w:sz w:val="20"/>
          <w:szCs w:val="20"/>
        </w:rPr>
        <w:fldChar w:fldCharType="end"/>
      </w:r>
      <w:r w:rsidR="005B2E78" w:rsidRPr="00D81FF2">
        <w:rPr>
          <w:rFonts w:ascii="Arial" w:hAnsi="Arial" w:cs="Arial"/>
          <w:sz w:val="20"/>
          <w:szCs w:val="20"/>
        </w:rPr>
        <w:t>)</w:t>
      </w:r>
      <w:r w:rsidRPr="00D81FF2">
        <w:rPr>
          <w:rFonts w:ascii="Arial" w:hAnsi="Arial" w:cs="Arial"/>
          <w:sz w:val="20"/>
          <w:szCs w:val="20"/>
        </w:rPr>
        <w:t xml:space="preserve">. </w:t>
      </w:r>
    </w:p>
    <w:p w14:paraId="660059C0" w14:textId="6A3FE593" w:rsidR="002E1742" w:rsidRPr="00D81FF2" w:rsidRDefault="002E1742" w:rsidP="005A28ED">
      <w:pPr>
        <w:pStyle w:val="ListParagraph"/>
        <w:ind w:left="630"/>
        <w:rPr>
          <w:rFonts w:ascii="Arial" w:hAnsi="Arial" w:cs="Arial"/>
          <w:sz w:val="20"/>
          <w:szCs w:val="20"/>
        </w:rPr>
      </w:pPr>
    </w:p>
    <w:p w14:paraId="2FE0F402" w14:textId="7EBCAE4F" w:rsidR="00FD60FF" w:rsidRPr="00D81FF2" w:rsidRDefault="00FF2205" w:rsidP="005A28ED">
      <w:pPr>
        <w:pStyle w:val="ListParagraph"/>
        <w:ind w:left="630"/>
        <w:rPr>
          <w:rFonts w:ascii="Arial" w:hAnsi="Arial" w:cs="Arial"/>
          <w:sz w:val="20"/>
          <w:szCs w:val="20"/>
        </w:rPr>
      </w:pPr>
      <w:r w:rsidRPr="00D81FF2">
        <w:rPr>
          <w:rFonts w:ascii="Arial" w:hAnsi="Arial" w:cs="Arial"/>
          <w:sz w:val="20"/>
          <w:szCs w:val="20"/>
        </w:rPr>
        <w:t xml:space="preserve">Finding the ESR zero requires </w:t>
      </w:r>
      <w:r w:rsidR="00A21A67" w:rsidRPr="00D81FF2">
        <w:rPr>
          <w:rFonts w:ascii="Arial" w:hAnsi="Arial" w:cs="Arial"/>
          <w:sz w:val="20"/>
          <w:szCs w:val="20"/>
        </w:rPr>
        <w:t>finding</w:t>
      </w:r>
      <w:r w:rsidRPr="00D81FF2">
        <w:rPr>
          <w:rFonts w:ascii="Arial" w:hAnsi="Arial" w:cs="Arial"/>
          <w:sz w:val="20"/>
          <w:szCs w:val="20"/>
        </w:rPr>
        <w:t xml:space="preserve"> a change in slope by 3 dB</w:t>
      </w:r>
      <w:r w:rsidR="00FD60FF" w:rsidRPr="00D81FF2">
        <w:rPr>
          <w:rFonts w:ascii="Arial" w:hAnsi="Arial" w:cs="Arial"/>
          <w:sz w:val="20"/>
          <w:szCs w:val="20"/>
        </w:rPr>
        <w:t xml:space="preserve"> and a related change in phase one decade below. The change in gain is clear to identify. The change in phase, however, is partially overlapping with the phase change introduced by the complex-conjugate pole at the resonance. The indicator here is that the slope of the phase drop </w:t>
      </w:r>
      <w:r w:rsidR="003959F9" w:rsidRPr="00D81FF2">
        <w:rPr>
          <w:rFonts w:ascii="Arial" w:hAnsi="Arial" w:cs="Arial"/>
          <w:sz w:val="20"/>
          <w:szCs w:val="20"/>
        </w:rPr>
        <w:t>at the resonant frequency is shallowing out at/after 8 kHz.</w:t>
      </w:r>
      <w:r w:rsidR="00212249" w:rsidRPr="00D81FF2">
        <w:rPr>
          <w:rFonts w:ascii="Arial" w:hAnsi="Arial" w:cs="Arial"/>
          <w:sz w:val="20"/>
          <w:szCs w:val="20"/>
        </w:rPr>
        <w:t xml:space="preserve"> This is the counter-effect introduced by the +90° change of the ESR zero located at ~80 kHz.</w:t>
      </w:r>
    </w:p>
    <w:p w14:paraId="27780350" w14:textId="7BD77EEC" w:rsidR="00B26BC4" w:rsidRPr="00D81FF2" w:rsidRDefault="00B26BC4" w:rsidP="005A28ED">
      <w:pPr>
        <w:pStyle w:val="ListParagraph"/>
        <w:ind w:left="630"/>
        <w:rPr>
          <w:rFonts w:ascii="Arial" w:hAnsi="Arial" w:cs="Arial"/>
          <w:sz w:val="20"/>
          <w:szCs w:val="20"/>
        </w:rPr>
      </w:pPr>
    </w:p>
    <w:p w14:paraId="30571923" w14:textId="2778616B" w:rsidR="003E51C9" w:rsidRDefault="00E71A13" w:rsidP="00E71A13">
      <w:pPr>
        <w:pStyle w:val="ListParagraph"/>
        <w:ind w:left="630"/>
        <w:rPr>
          <w:rFonts w:ascii="Arial" w:hAnsi="Arial" w:cs="Arial"/>
          <w:sz w:val="20"/>
          <w:szCs w:val="20"/>
        </w:rPr>
      </w:pPr>
      <w:r w:rsidRPr="00D81FF2">
        <w:rPr>
          <w:rFonts w:ascii="Arial" w:hAnsi="Arial" w:cs="Arial"/>
          <w:sz w:val="20"/>
          <w:szCs w:val="20"/>
        </w:rPr>
        <w:t xml:space="preserve">In a passive filter the phase would eventually recover to 90° at </w:t>
      </w:r>
      <w:r w:rsidRPr="00D81FF2">
        <w:rPr>
          <w:rFonts w:ascii="Times New Roman" w:hAnsi="Times New Roman" w:cs="Times New Roman"/>
          <w:i/>
          <w:iCs/>
          <w:sz w:val="20"/>
          <w:szCs w:val="20"/>
        </w:rPr>
        <w:t>f</w:t>
      </w:r>
      <w:r w:rsidRPr="00D81FF2">
        <w:rPr>
          <w:rFonts w:ascii="Times New Roman" w:hAnsi="Times New Roman" w:cs="Times New Roman"/>
          <w:i/>
          <w:iCs/>
          <w:sz w:val="20"/>
          <w:szCs w:val="20"/>
          <w:vertAlign w:val="subscript"/>
        </w:rPr>
        <w:t>ESR</w:t>
      </w:r>
      <w:r w:rsidRPr="00D81FF2">
        <w:rPr>
          <w:rFonts w:ascii="Arial" w:hAnsi="Arial" w:cs="Arial"/>
          <w:sz w:val="20"/>
          <w:szCs w:val="20"/>
        </w:rPr>
        <w:t xml:space="preserve">. However, in a switched-mode power supply this is not the case. </w:t>
      </w:r>
      <w:r w:rsidR="00787A0B" w:rsidRPr="00D81FF2">
        <w:rPr>
          <w:rFonts w:ascii="Arial" w:hAnsi="Arial" w:cs="Arial"/>
          <w:sz w:val="20"/>
          <w:szCs w:val="20"/>
        </w:rPr>
        <w:t xml:space="preserve">As the power transfer of a switched-mode power supply is “chopped” in cycles of charging and discharging processes between inductive and capacitive components, the </w:t>
      </w:r>
      <w:r w:rsidR="00BF51C1" w:rsidRPr="00D81FF2">
        <w:rPr>
          <w:rFonts w:ascii="Arial" w:hAnsi="Arial" w:cs="Arial"/>
          <w:sz w:val="20"/>
          <w:szCs w:val="20"/>
        </w:rPr>
        <w:t xml:space="preserve">operating </w:t>
      </w:r>
      <w:r w:rsidR="00787A0B" w:rsidRPr="00D81FF2">
        <w:rPr>
          <w:rFonts w:ascii="Arial" w:hAnsi="Arial" w:cs="Arial"/>
          <w:sz w:val="20"/>
          <w:szCs w:val="20"/>
        </w:rPr>
        <w:t xml:space="preserve">power supply </w:t>
      </w:r>
      <w:r w:rsidR="00BF51C1" w:rsidRPr="00D81FF2">
        <w:rPr>
          <w:rFonts w:ascii="Arial" w:hAnsi="Arial" w:cs="Arial"/>
          <w:sz w:val="20"/>
          <w:szCs w:val="20"/>
        </w:rPr>
        <w:t>filter</w:t>
      </w:r>
      <w:r w:rsidR="00787A0B" w:rsidRPr="00D81FF2">
        <w:rPr>
          <w:rFonts w:ascii="Arial" w:hAnsi="Arial" w:cs="Arial"/>
          <w:sz w:val="20"/>
          <w:szCs w:val="20"/>
        </w:rPr>
        <w:t xml:space="preserve"> shows </w:t>
      </w:r>
      <w:r w:rsidR="00BF51C1" w:rsidRPr="00D81FF2">
        <w:rPr>
          <w:rFonts w:ascii="Arial" w:hAnsi="Arial" w:cs="Arial"/>
          <w:sz w:val="20"/>
          <w:szCs w:val="20"/>
        </w:rPr>
        <w:t xml:space="preserve">characteristics of a </w:t>
      </w:r>
      <w:r w:rsidR="00787A0B" w:rsidRPr="00D81FF2">
        <w:rPr>
          <w:rFonts w:ascii="Arial" w:hAnsi="Arial" w:cs="Arial"/>
          <w:sz w:val="20"/>
          <w:szCs w:val="20"/>
        </w:rPr>
        <w:t xml:space="preserve">discrete time domain </w:t>
      </w:r>
      <w:r w:rsidR="00BF51C1" w:rsidRPr="00D81FF2">
        <w:rPr>
          <w:rFonts w:ascii="Arial" w:hAnsi="Arial" w:cs="Arial"/>
          <w:sz w:val="20"/>
          <w:szCs w:val="20"/>
        </w:rPr>
        <w:t>system</w:t>
      </w:r>
      <w:r w:rsidR="00787A0B" w:rsidRPr="00D81FF2">
        <w:rPr>
          <w:rFonts w:ascii="Arial" w:hAnsi="Arial" w:cs="Arial"/>
          <w:sz w:val="20"/>
          <w:szCs w:val="20"/>
        </w:rPr>
        <w:t xml:space="preserve">. Hence, the </w:t>
      </w:r>
      <w:r w:rsidR="00BF51C1" w:rsidRPr="00D81FF2">
        <w:rPr>
          <w:rFonts w:ascii="Arial" w:hAnsi="Arial" w:cs="Arial"/>
          <w:sz w:val="20"/>
          <w:szCs w:val="20"/>
        </w:rPr>
        <w:t xml:space="preserve">total deterministic range is limited by the Nyquist-Shannon limit </w:t>
      </w:r>
      <w:r w:rsidR="00682177" w:rsidRPr="00D81FF2">
        <w:rPr>
          <w:rFonts w:ascii="Times New Roman" w:hAnsi="Times New Roman" w:cs="Times New Roman"/>
          <w:i/>
          <w:iCs/>
          <w:sz w:val="20"/>
          <w:szCs w:val="20"/>
        </w:rPr>
        <w:t>f</w:t>
      </w:r>
      <w:r w:rsidR="00682177" w:rsidRPr="00D81FF2">
        <w:rPr>
          <w:rFonts w:ascii="Times New Roman" w:hAnsi="Times New Roman" w:cs="Times New Roman"/>
          <w:i/>
          <w:iCs/>
          <w:sz w:val="20"/>
          <w:szCs w:val="20"/>
          <w:vertAlign w:val="subscript"/>
        </w:rPr>
        <w:t>N</w:t>
      </w:r>
      <w:r w:rsidR="00682177" w:rsidRPr="00D81FF2">
        <w:rPr>
          <w:rFonts w:ascii="Arial" w:hAnsi="Arial" w:cs="Arial"/>
          <w:sz w:val="20"/>
          <w:szCs w:val="20"/>
        </w:rPr>
        <w:t xml:space="preserve"> </w:t>
      </w:r>
      <w:r w:rsidR="00BF51C1" w:rsidRPr="00D81FF2">
        <w:rPr>
          <w:rFonts w:ascii="Arial" w:hAnsi="Arial" w:cs="Arial"/>
          <w:sz w:val="20"/>
          <w:szCs w:val="20"/>
        </w:rPr>
        <w:t xml:space="preserve">at half of the switching frequency. Although the gain does not show any significant drop at </w:t>
      </w:r>
      <w:r w:rsidR="00682177" w:rsidRPr="00D81FF2">
        <w:rPr>
          <w:rFonts w:ascii="Times New Roman" w:hAnsi="Times New Roman" w:cs="Times New Roman"/>
          <w:i/>
          <w:iCs/>
          <w:sz w:val="20"/>
          <w:szCs w:val="20"/>
        </w:rPr>
        <w:t>f</w:t>
      </w:r>
      <w:r w:rsidR="00682177" w:rsidRPr="00D81FF2">
        <w:rPr>
          <w:rFonts w:ascii="Times New Roman" w:hAnsi="Times New Roman" w:cs="Times New Roman"/>
          <w:i/>
          <w:iCs/>
          <w:sz w:val="20"/>
          <w:szCs w:val="20"/>
          <w:vertAlign w:val="subscript"/>
        </w:rPr>
        <w:t>N</w:t>
      </w:r>
      <w:r w:rsidR="00BF51C1" w:rsidRPr="00D81FF2">
        <w:rPr>
          <w:rFonts w:ascii="Arial" w:hAnsi="Arial" w:cs="Arial"/>
          <w:sz w:val="20"/>
          <w:szCs w:val="20"/>
        </w:rPr>
        <w:t xml:space="preserve">, </w:t>
      </w:r>
      <w:r w:rsidR="009032CC" w:rsidRPr="00D81FF2">
        <w:rPr>
          <w:rFonts w:ascii="Arial" w:hAnsi="Arial" w:cs="Arial"/>
          <w:sz w:val="20"/>
          <w:szCs w:val="20"/>
        </w:rPr>
        <w:t>the phase is</w:t>
      </w:r>
      <w:r w:rsidR="00A23A5F" w:rsidRPr="00D81FF2">
        <w:rPr>
          <w:rFonts w:ascii="Arial" w:hAnsi="Arial" w:cs="Arial"/>
          <w:sz w:val="20"/>
          <w:szCs w:val="20"/>
        </w:rPr>
        <w:t xml:space="preserve"> eventually</w:t>
      </w:r>
      <w:r w:rsidR="009032CC" w:rsidRPr="00D81FF2">
        <w:rPr>
          <w:rFonts w:ascii="Arial" w:hAnsi="Arial" w:cs="Arial"/>
          <w:sz w:val="20"/>
          <w:szCs w:val="20"/>
        </w:rPr>
        <w:t xml:space="preserve"> </w:t>
      </w:r>
      <w:r w:rsidR="008635A3" w:rsidRPr="00D81FF2">
        <w:rPr>
          <w:rFonts w:ascii="Arial" w:hAnsi="Arial" w:cs="Arial"/>
          <w:sz w:val="20"/>
          <w:szCs w:val="20"/>
        </w:rPr>
        <w:t>dropping to</w:t>
      </w:r>
      <w:r w:rsidR="009032CC" w:rsidRPr="00D81FF2">
        <w:rPr>
          <w:rFonts w:ascii="Arial" w:hAnsi="Arial" w:cs="Arial"/>
          <w:sz w:val="20"/>
          <w:szCs w:val="20"/>
        </w:rPr>
        <w:t xml:space="preserve"> negative infinity.</w:t>
      </w:r>
      <w:r w:rsidR="002956FC" w:rsidRPr="00D81FF2">
        <w:rPr>
          <w:rFonts w:ascii="Arial" w:hAnsi="Arial" w:cs="Arial"/>
          <w:sz w:val="20"/>
          <w:szCs w:val="20"/>
        </w:rPr>
        <w:t xml:space="preserve"> This effect is amplified by also using a discrete time domain feedback loop (a.k.a. digital controller), which only responds once per switching cycle.</w:t>
      </w:r>
    </w:p>
    <w:p w14:paraId="503E1AB0" w14:textId="77777777" w:rsidR="00D81FF2" w:rsidRPr="00D81FF2" w:rsidRDefault="00D81FF2" w:rsidP="00E71A13">
      <w:pPr>
        <w:pStyle w:val="ListParagraph"/>
        <w:ind w:left="630"/>
        <w:rPr>
          <w:rFonts w:ascii="Arial" w:hAnsi="Arial" w:cs="Arial"/>
          <w:sz w:val="20"/>
          <w:szCs w:val="20"/>
        </w:rPr>
      </w:pPr>
    </w:p>
    <w:p w14:paraId="6CA639F6" w14:textId="36FA8119" w:rsidR="00794AF2" w:rsidRPr="00D81FF2" w:rsidRDefault="00794AF2" w:rsidP="000D4443">
      <w:pPr>
        <w:pStyle w:val="ListParagraph"/>
        <w:numPr>
          <w:ilvl w:val="0"/>
          <w:numId w:val="29"/>
        </w:numPr>
        <w:ind w:left="630"/>
        <w:rPr>
          <w:rFonts w:ascii="Arial" w:hAnsi="Arial" w:cs="Arial"/>
          <w:b/>
          <w:bCs/>
          <w:sz w:val="20"/>
          <w:szCs w:val="20"/>
        </w:rPr>
      </w:pPr>
      <w:r w:rsidRPr="00D81FF2">
        <w:rPr>
          <w:rFonts w:ascii="Arial" w:hAnsi="Arial" w:cs="Arial"/>
          <w:b/>
          <w:bCs/>
          <w:sz w:val="20"/>
          <w:szCs w:val="20"/>
        </w:rPr>
        <w:t>DC-Gain</w:t>
      </w:r>
      <w:r w:rsidR="00FB2352" w:rsidRPr="00D81FF2">
        <w:rPr>
          <w:rFonts w:ascii="Arial" w:hAnsi="Arial" w:cs="Arial"/>
          <w:b/>
          <w:bCs/>
          <w:sz w:val="20"/>
          <w:szCs w:val="20"/>
        </w:rPr>
        <w:t xml:space="preserve"> / PWM Gain</w:t>
      </w:r>
    </w:p>
    <w:p w14:paraId="63495278" w14:textId="3E330CB8" w:rsidR="00D22863" w:rsidRPr="00D81FF2" w:rsidRDefault="00824FBD" w:rsidP="00D22863">
      <w:pPr>
        <w:pStyle w:val="ListParagraph"/>
        <w:ind w:left="630"/>
        <w:rPr>
          <w:rFonts w:ascii="Arial" w:hAnsi="Arial" w:cs="Arial"/>
          <w:sz w:val="20"/>
          <w:szCs w:val="20"/>
        </w:rPr>
      </w:pPr>
      <w:r w:rsidRPr="00D81FF2">
        <w:rPr>
          <w:rFonts w:ascii="Arial" w:hAnsi="Arial" w:cs="Arial"/>
          <w:sz w:val="20"/>
          <w:szCs w:val="20"/>
        </w:rPr>
        <w:t xml:space="preserve">At low </w:t>
      </w:r>
      <w:r w:rsidR="00D81FF2" w:rsidRPr="00D81FF2">
        <w:rPr>
          <w:rFonts w:ascii="Arial" w:hAnsi="Arial" w:cs="Arial"/>
          <w:sz w:val="20"/>
          <w:szCs w:val="20"/>
        </w:rPr>
        <w:t>frequencies,</w:t>
      </w:r>
      <w:r w:rsidRPr="00D81FF2">
        <w:rPr>
          <w:rFonts w:ascii="Arial" w:hAnsi="Arial" w:cs="Arial"/>
          <w:sz w:val="20"/>
          <w:szCs w:val="20"/>
        </w:rPr>
        <w:t xml:space="preserve"> the gain of a passive low-pass filter always runs flat at 0dB with an effective gain of </w:t>
      </w:r>
      <w:r w:rsidRPr="00D81FF2">
        <w:rPr>
          <w:rFonts w:ascii="Times New Roman" w:hAnsi="Times New Roman" w:cs="Times New Roman"/>
          <w:i/>
          <w:iCs/>
          <w:sz w:val="20"/>
          <w:szCs w:val="20"/>
        </w:rPr>
        <w:t>=1</w:t>
      </w:r>
      <w:r w:rsidRPr="00D81FF2">
        <w:rPr>
          <w:rFonts w:ascii="Arial" w:hAnsi="Arial" w:cs="Arial"/>
          <w:sz w:val="20"/>
          <w:szCs w:val="20"/>
        </w:rPr>
        <w:t xml:space="preserve">. </w:t>
      </w:r>
      <w:r w:rsidR="0057622D" w:rsidRPr="00D81FF2">
        <w:rPr>
          <w:rFonts w:ascii="Arial" w:hAnsi="Arial" w:cs="Arial"/>
          <w:sz w:val="20"/>
          <w:szCs w:val="20"/>
        </w:rPr>
        <w:t>This unity gain region allows frequencies to pass the filter without damping. In a power supply, however, this gain level is higher and shows a stable, constant offset up to the point where filter components start to affect the passing transients.</w:t>
      </w:r>
    </w:p>
    <w:p w14:paraId="25105ECC" w14:textId="00118C8F" w:rsidR="0057622D" w:rsidRPr="00D81FF2" w:rsidRDefault="0057622D" w:rsidP="00D22863">
      <w:pPr>
        <w:pStyle w:val="ListParagraph"/>
        <w:ind w:left="630"/>
        <w:rPr>
          <w:rFonts w:ascii="Arial" w:hAnsi="Arial" w:cs="Arial"/>
          <w:sz w:val="20"/>
          <w:szCs w:val="20"/>
        </w:rPr>
      </w:pPr>
    </w:p>
    <w:p w14:paraId="4D14D91C" w14:textId="77777777" w:rsidR="00DE5A10" w:rsidRPr="00D81FF2" w:rsidRDefault="0057622D" w:rsidP="00D22863">
      <w:pPr>
        <w:pStyle w:val="ListParagraph"/>
        <w:ind w:left="630"/>
        <w:rPr>
          <w:rFonts w:ascii="Arial" w:hAnsi="Arial" w:cs="Arial"/>
          <w:sz w:val="20"/>
          <w:szCs w:val="20"/>
        </w:rPr>
      </w:pPr>
      <w:r w:rsidRPr="00D81FF2">
        <w:rPr>
          <w:rFonts w:ascii="Arial" w:hAnsi="Arial" w:cs="Arial"/>
          <w:sz w:val="20"/>
          <w:szCs w:val="20"/>
        </w:rPr>
        <w:lastRenderedPageBreak/>
        <w:t xml:space="preserve">This gain offset is usually referred to as DC Gain or PWM Gain. </w:t>
      </w:r>
    </w:p>
    <w:p w14:paraId="49467A00" w14:textId="77777777" w:rsidR="00DE5A10" w:rsidRPr="00D81FF2" w:rsidRDefault="00DE5A10" w:rsidP="00D22863">
      <w:pPr>
        <w:pStyle w:val="ListParagraph"/>
        <w:ind w:left="630"/>
        <w:rPr>
          <w:rFonts w:ascii="Arial" w:hAnsi="Arial" w:cs="Arial"/>
          <w:sz w:val="20"/>
          <w:szCs w:val="20"/>
        </w:rPr>
      </w:pPr>
    </w:p>
    <w:p w14:paraId="3DCAB56A" w14:textId="4261B764" w:rsidR="00487679" w:rsidRPr="00D81FF2" w:rsidRDefault="00DE5A10" w:rsidP="00DE5A10">
      <w:pPr>
        <w:pStyle w:val="ListParagraph"/>
        <w:ind w:left="630"/>
        <w:rPr>
          <w:rFonts w:ascii="Arial" w:hAnsi="Arial" w:cs="Arial"/>
          <w:sz w:val="20"/>
          <w:szCs w:val="20"/>
        </w:rPr>
      </w:pPr>
      <w:r w:rsidRPr="00D81FF2">
        <w:rPr>
          <w:rFonts w:ascii="Arial" w:hAnsi="Arial" w:cs="Arial"/>
          <w:sz w:val="20"/>
          <w:szCs w:val="20"/>
        </w:rPr>
        <w:t xml:space="preserve">The switching cell of any PWM controller has a major impact on the plant transfer function and can fundamentally change its order and overall characteristic. This is why, by definition, the switching cell of the PWM controller device is associated with the plant </w:t>
      </w:r>
      <w:r w:rsidR="00C43616" w:rsidRPr="00D81FF2">
        <w:rPr>
          <w:rFonts w:ascii="Arial" w:hAnsi="Arial" w:cs="Arial"/>
          <w:sz w:val="20"/>
          <w:szCs w:val="20"/>
        </w:rPr>
        <w:t xml:space="preserve">transfer function </w:t>
      </w:r>
      <w:r w:rsidRPr="00D81FF2">
        <w:rPr>
          <w:rFonts w:ascii="Arial" w:hAnsi="Arial" w:cs="Arial"/>
          <w:sz w:val="20"/>
          <w:szCs w:val="20"/>
        </w:rPr>
        <w:t>rather than the feedback loop</w:t>
      </w:r>
      <w:r w:rsidR="00C43616" w:rsidRPr="00D81FF2">
        <w:rPr>
          <w:rFonts w:ascii="Arial" w:hAnsi="Arial" w:cs="Arial"/>
          <w:sz w:val="20"/>
          <w:szCs w:val="20"/>
        </w:rPr>
        <w:t xml:space="preserve">. </w:t>
      </w:r>
      <w:r w:rsidR="000017E2" w:rsidRPr="00D81FF2">
        <w:rPr>
          <w:rFonts w:ascii="Arial" w:hAnsi="Arial" w:cs="Arial"/>
          <w:sz w:val="20"/>
          <w:szCs w:val="20"/>
        </w:rPr>
        <w:t>While there are other techniques available to measure the corner frequency of passive filters and filter components, it is the influence of the PWM generation during operation,</w:t>
      </w:r>
      <w:r w:rsidR="00487679" w:rsidRPr="00D81FF2">
        <w:rPr>
          <w:rFonts w:ascii="Arial" w:hAnsi="Arial" w:cs="Arial"/>
          <w:sz w:val="20"/>
          <w:szCs w:val="20"/>
        </w:rPr>
        <w:t xml:space="preserve"> which only can be made visible by operating the power supply at / close to its nominal operating point. </w:t>
      </w:r>
    </w:p>
    <w:p w14:paraId="710A5C2E" w14:textId="27FFF05C" w:rsidR="00487679" w:rsidRPr="00D81FF2" w:rsidRDefault="00487679" w:rsidP="00D22863">
      <w:pPr>
        <w:pStyle w:val="ListParagraph"/>
        <w:ind w:left="630"/>
        <w:rPr>
          <w:rFonts w:ascii="Arial" w:hAnsi="Arial" w:cs="Arial"/>
          <w:sz w:val="20"/>
          <w:szCs w:val="20"/>
        </w:rPr>
      </w:pPr>
    </w:p>
    <w:p w14:paraId="20B4B238" w14:textId="3FBB1331" w:rsidR="006D0E95" w:rsidRPr="00D81FF2" w:rsidRDefault="001C0C72" w:rsidP="00D22863">
      <w:pPr>
        <w:pStyle w:val="ListParagraph"/>
        <w:ind w:left="630"/>
        <w:rPr>
          <w:rFonts w:ascii="Arial" w:hAnsi="Arial" w:cs="Arial"/>
          <w:sz w:val="20"/>
          <w:szCs w:val="20"/>
        </w:rPr>
      </w:pPr>
      <w:r w:rsidRPr="00D81FF2">
        <w:rPr>
          <w:rFonts w:ascii="Arial" w:hAnsi="Arial" w:cs="Arial"/>
          <w:sz w:val="20"/>
          <w:szCs w:val="20"/>
        </w:rPr>
        <w:t>To verify the DC Gain measurement result, we can use the equation:</w:t>
      </w:r>
    </w:p>
    <w:p w14:paraId="0602C716" w14:textId="5A1BBD08" w:rsidR="001C0C72" w:rsidRPr="00D81FF2" w:rsidRDefault="001C0C72" w:rsidP="00D22863">
      <w:pPr>
        <w:pStyle w:val="ListParagraph"/>
        <w:ind w:left="630"/>
        <w:rPr>
          <w:rFonts w:ascii="Arial" w:hAnsi="Arial" w:cs="Arial"/>
          <w:sz w:val="20"/>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643396" w:rsidRPr="00232805" w14:paraId="20FBC178" w14:textId="77777777" w:rsidTr="008C4273">
        <w:trPr>
          <w:trHeight w:val="556"/>
        </w:trPr>
        <w:tc>
          <w:tcPr>
            <w:tcW w:w="2065" w:type="dxa"/>
          </w:tcPr>
          <w:p w14:paraId="4233F3DF" w14:textId="77777777" w:rsidR="00643396" w:rsidRDefault="00643396" w:rsidP="008C4273">
            <w:pPr>
              <w:pStyle w:val="ListParagraph"/>
              <w:ind w:left="0"/>
              <w:rPr>
                <w:rFonts w:ascii="Arial" w:hAnsi="Arial" w:cs="Arial"/>
              </w:rPr>
            </w:pPr>
          </w:p>
        </w:tc>
        <w:tc>
          <w:tcPr>
            <w:tcW w:w="6120" w:type="dxa"/>
          </w:tcPr>
          <w:p w14:paraId="5E1F785E" w14:textId="240C31E5" w:rsidR="00643396" w:rsidRDefault="0071397F" w:rsidP="008C4273">
            <w:pPr>
              <w:pStyle w:val="ListParagraph"/>
              <w:ind w:left="0"/>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DC</m:t>
                    </m:r>
                  </m:sub>
                </m:sSub>
                <m:r>
                  <w:rPr>
                    <w:rFonts w:ascii="Cambria Math" w:hAnsi="Cambria Math" w:cs="Arial"/>
                  </w:rPr>
                  <m:t>=</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20 log</m:t>
                        </m:r>
                      </m:e>
                      <m:sub>
                        <m:r>
                          <w:rPr>
                            <w:rFonts w:ascii="Cambria Math" w:hAnsi="Cambria Math" w:cs="Arial"/>
                          </w:rPr>
                          <m:t>10</m:t>
                        </m:r>
                      </m:sub>
                    </m:sSub>
                  </m:fName>
                  <m:e>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IN</m:t>
                                </m:r>
                              </m:sub>
                            </m:sSub>
                          </m:num>
                          <m:den>
                            <m:sSub>
                              <m:sSubPr>
                                <m:ctrlPr>
                                  <w:rPr>
                                    <w:rFonts w:ascii="Cambria Math" w:hAnsi="Cambria Math" w:cs="Arial"/>
                                    <w:i/>
                                    <w:color w:val="C0504D" w:themeColor="accent2"/>
                                  </w:rPr>
                                </m:ctrlPr>
                              </m:sSubPr>
                              <m:e>
                                <m:r>
                                  <w:rPr>
                                    <w:rFonts w:ascii="Cambria Math" w:hAnsi="Cambria Math" w:cs="Arial"/>
                                    <w:color w:val="C0504D" w:themeColor="accent2"/>
                                  </w:rPr>
                                  <m:t>V</m:t>
                                </m:r>
                              </m:e>
                              <m:sub>
                                <m:r>
                                  <w:rPr>
                                    <w:rFonts w:ascii="Cambria Math" w:hAnsi="Cambria Math" w:cs="Arial"/>
                                    <w:color w:val="C0504D" w:themeColor="accent2"/>
                                  </w:rPr>
                                  <m:t>RAMP</m:t>
                                </m:r>
                              </m:sub>
                            </m:sSub>
                          </m:den>
                        </m:f>
                      </m:e>
                    </m:d>
                  </m:e>
                </m:func>
              </m:oMath>
            </m:oMathPara>
          </w:p>
        </w:tc>
        <w:tc>
          <w:tcPr>
            <w:tcW w:w="1867" w:type="dxa"/>
          </w:tcPr>
          <w:p w14:paraId="78599D7D" w14:textId="73947054" w:rsidR="00643396" w:rsidRPr="00134028" w:rsidRDefault="00643396" w:rsidP="008C4273">
            <w:pPr>
              <w:pStyle w:val="ListParagraph"/>
              <w:ind w:left="0"/>
              <w:jc w:val="right"/>
              <w:rPr>
                <w:rFonts w:ascii="Arial" w:hAnsi="Arial" w:cs="Arial"/>
                <w:sz w:val="20"/>
                <w:szCs w:val="20"/>
              </w:rPr>
            </w:pPr>
            <w:r w:rsidRPr="00134028">
              <w:rPr>
                <w:rFonts w:ascii="Arial" w:hAnsi="Arial" w:cs="Arial"/>
                <w:sz w:val="20"/>
                <w:szCs w:val="20"/>
              </w:rPr>
              <w:t xml:space="preserve">Equation </w:t>
            </w:r>
            <w:r w:rsidR="00615ADA" w:rsidRPr="00134028">
              <w:rPr>
                <w:rFonts w:ascii="Arial" w:hAnsi="Arial" w:cs="Arial"/>
                <w:sz w:val="20"/>
                <w:szCs w:val="20"/>
              </w:rPr>
              <w:fldChar w:fldCharType="begin"/>
            </w:r>
            <w:r w:rsidR="00615ADA" w:rsidRPr="00134028">
              <w:rPr>
                <w:rFonts w:ascii="Arial" w:hAnsi="Arial" w:cs="Arial"/>
                <w:sz w:val="20"/>
                <w:szCs w:val="20"/>
              </w:rPr>
              <w:instrText xml:space="preserve"> STYLEREF  \s "MCHP Heading 1"  \* MERGEFORMAT </w:instrText>
            </w:r>
            <w:r w:rsidR="00615ADA" w:rsidRPr="00134028">
              <w:rPr>
                <w:rFonts w:ascii="Arial" w:hAnsi="Arial" w:cs="Arial"/>
                <w:sz w:val="20"/>
                <w:szCs w:val="20"/>
              </w:rPr>
              <w:fldChar w:fldCharType="separate"/>
            </w:r>
            <w:r w:rsidR="0071397F">
              <w:rPr>
                <w:rFonts w:ascii="Arial" w:hAnsi="Arial" w:cs="Arial"/>
                <w:noProof/>
                <w:sz w:val="20"/>
                <w:szCs w:val="20"/>
              </w:rPr>
              <w:t>6</w:t>
            </w:r>
            <w:r w:rsidR="00615ADA" w:rsidRPr="00134028">
              <w:rPr>
                <w:rFonts w:ascii="Arial" w:hAnsi="Arial" w:cs="Arial"/>
                <w:sz w:val="20"/>
                <w:szCs w:val="20"/>
              </w:rPr>
              <w:fldChar w:fldCharType="end"/>
            </w:r>
            <w:r w:rsidR="005F12C2" w:rsidRPr="00134028">
              <w:rPr>
                <w:rFonts w:ascii="Arial" w:hAnsi="Arial" w:cs="Arial"/>
                <w:sz w:val="20"/>
                <w:szCs w:val="20"/>
              </w:rPr>
              <w:noBreakHyphen/>
            </w:r>
            <w:r w:rsidR="005F12C2" w:rsidRPr="00134028">
              <w:rPr>
                <w:rFonts w:ascii="Arial" w:hAnsi="Arial" w:cs="Arial"/>
                <w:sz w:val="20"/>
                <w:szCs w:val="20"/>
              </w:rPr>
              <w:fldChar w:fldCharType="begin"/>
            </w:r>
            <w:r w:rsidR="005F12C2" w:rsidRPr="00134028">
              <w:rPr>
                <w:rFonts w:ascii="Arial" w:hAnsi="Arial" w:cs="Arial"/>
                <w:sz w:val="20"/>
                <w:szCs w:val="20"/>
              </w:rPr>
              <w:instrText xml:space="preserve"> SEQ Equation \* ARABIC \s 1 </w:instrText>
            </w:r>
            <w:r w:rsidR="005F12C2" w:rsidRPr="00134028">
              <w:rPr>
                <w:rFonts w:ascii="Arial" w:hAnsi="Arial" w:cs="Arial"/>
                <w:sz w:val="20"/>
                <w:szCs w:val="20"/>
              </w:rPr>
              <w:fldChar w:fldCharType="separate"/>
            </w:r>
            <w:r w:rsidR="0071397F">
              <w:rPr>
                <w:rFonts w:ascii="Arial" w:hAnsi="Arial" w:cs="Arial"/>
                <w:noProof/>
                <w:sz w:val="20"/>
                <w:szCs w:val="20"/>
              </w:rPr>
              <w:t>8</w:t>
            </w:r>
            <w:r w:rsidR="005F12C2" w:rsidRPr="00134028">
              <w:rPr>
                <w:rFonts w:ascii="Arial" w:hAnsi="Arial" w:cs="Arial"/>
                <w:sz w:val="20"/>
                <w:szCs w:val="20"/>
              </w:rPr>
              <w:fldChar w:fldCharType="end"/>
            </w:r>
          </w:p>
        </w:tc>
      </w:tr>
    </w:tbl>
    <w:p w14:paraId="0FA94AC5" w14:textId="506AA397" w:rsidR="001C0C72" w:rsidRPr="00D81FF2" w:rsidRDefault="008316EE" w:rsidP="00D22863">
      <w:pPr>
        <w:pStyle w:val="ListParagraph"/>
        <w:ind w:left="630"/>
        <w:rPr>
          <w:rFonts w:ascii="Arial" w:hAnsi="Arial" w:cs="Arial"/>
          <w:sz w:val="20"/>
          <w:szCs w:val="20"/>
        </w:rPr>
      </w:pPr>
      <w:r w:rsidRPr="00D81FF2">
        <w:rPr>
          <w:rFonts w:ascii="Arial" w:hAnsi="Arial" w:cs="Arial"/>
          <w:sz w:val="20"/>
          <w:szCs w:val="20"/>
        </w:rPr>
        <w:t xml:space="preserve">with </w:t>
      </w:r>
    </w:p>
    <w:p w14:paraId="7A7779B2" w14:textId="2612A82E" w:rsidR="006D0E95" w:rsidRPr="00D81FF2" w:rsidRDefault="006D0E95" w:rsidP="00D22863">
      <w:pPr>
        <w:pStyle w:val="ListParagraph"/>
        <w:ind w:left="630"/>
        <w:rPr>
          <w:rFonts w:ascii="Arial" w:hAnsi="Arial" w:cs="Arial"/>
          <w:sz w:val="20"/>
          <w:szCs w:val="20"/>
        </w:rPr>
      </w:pPr>
    </w:p>
    <w:p w14:paraId="34CABBC3" w14:textId="247211CC" w:rsidR="008316EE" w:rsidRPr="00D81FF2" w:rsidRDefault="008316EE" w:rsidP="008316EE">
      <w:pPr>
        <w:pStyle w:val="ListParagraph"/>
        <w:ind w:left="1890" w:hanging="810"/>
        <w:rPr>
          <w:rFonts w:ascii="Arial" w:hAnsi="Arial" w:cs="Arial"/>
          <w:sz w:val="20"/>
          <w:szCs w:val="20"/>
        </w:rPr>
      </w:pPr>
      <w:r w:rsidRPr="00D81FF2">
        <w:rPr>
          <w:rFonts w:ascii="Times New Roman" w:hAnsi="Times New Roman" w:cs="Times New Roman"/>
          <w:i/>
          <w:iCs/>
          <w:sz w:val="20"/>
          <w:szCs w:val="20"/>
        </w:rPr>
        <w:t>G</w:t>
      </w:r>
      <w:r w:rsidRPr="00D81FF2">
        <w:rPr>
          <w:rFonts w:ascii="Times New Roman" w:hAnsi="Times New Roman" w:cs="Times New Roman"/>
          <w:i/>
          <w:iCs/>
          <w:sz w:val="20"/>
          <w:szCs w:val="20"/>
          <w:vertAlign w:val="subscript"/>
        </w:rPr>
        <w:t>DC</w:t>
      </w:r>
      <w:r w:rsidRPr="00D81FF2">
        <w:rPr>
          <w:rFonts w:ascii="Arial" w:hAnsi="Arial" w:cs="Arial"/>
          <w:sz w:val="20"/>
          <w:szCs w:val="20"/>
        </w:rPr>
        <w:t xml:space="preserve"> =</w:t>
      </w:r>
      <w:r w:rsidRPr="00D81FF2">
        <w:rPr>
          <w:rFonts w:ascii="Arial" w:hAnsi="Arial" w:cs="Arial"/>
          <w:sz w:val="20"/>
          <w:szCs w:val="20"/>
        </w:rPr>
        <w:tab/>
        <w:t>Low Frequency Gain Offset (PWM Gain)</w:t>
      </w:r>
    </w:p>
    <w:p w14:paraId="5F2C0535" w14:textId="11F85E7C" w:rsidR="008316EE" w:rsidRPr="00D81FF2" w:rsidRDefault="008316EE" w:rsidP="008316EE">
      <w:pPr>
        <w:pStyle w:val="ListParagraph"/>
        <w:ind w:left="1890" w:hanging="810"/>
        <w:rPr>
          <w:rFonts w:ascii="Arial" w:hAnsi="Arial" w:cs="Arial"/>
          <w:sz w:val="20"/>
          <w:szCs w:val="20"/>
        </w:rPr>
      </w:pPr>
      <w:r w:rsidRPr="00D81FF2">
        <w:rPr>
          <w:rFonts w:ascii="Times New Roman" w:hAnsi="Times New Roman" w:cs="Times New Roman"/>
          <w:i/>
          <w:iCs/>
          <w:sz w:val="20"/>
          <w:szCs w:val="20"/>
        </w:rPr>
        <w:t>V</w:t>
      </w:r>
      <w:r w:rsidRPr="00D81FF2">
        <w:rPr>
          <w:rFonts w:ascii="Times New Roman" w:hAnsi="Times New Roman" w:cs="Times New Roman"/>
          <w:i/>
          <w:iCs/>
          <w:sz w:val="20"/>
          <w:szCs w:val="20"/>
          <w:vertAlign w:val="subscript"/>
        </w:rPr>
        <w:t>IN</w:t>
      </w:r>
      <w:r w:rsidRPr="00D81FF2">
        <w:rPr>
          <w:rFonts w:ascii="Arial" w:hAnsi="Arial" w:cs="Arial"/>
          <w:sz w:val="20"/>
          <w:szCs w:val="20"/>
        </w:rPr>
        <w:t xml:space="preserve"> =</w:t>
      </w:r>
      <w:r w:rsidRPr="00D81FF2">
        <w:rPr>
          <w:rFonts w:ascii="Arial" w:hAnsi="Arial" w:cs="Arial"/>
          <w:sz w:val="20"/>
          <w:szCs w:val="20"/>
        </w:rPr>
        <w:tab/>
        <w:t>Converter Input Voltage in [V]</w:t>
      </w:r>
    </w:p>
    <w:p w14:paraId="004D71C0" w14:textId="7D5C6C83" w:rsidR="008316EE" w:rsidRPr="00D81FF2" w:rsidRDefault="008316EE" w:rsidP="008316EE">
      <w:pPr>
        <w:pStyle w:val="ListParagraph"/>
        <w:ind w:left="1890" w:hanging="810"/>
        <w:rPr>
          <w:rFonts w:ascii="Arial" w:hAnsi="Arial" w:cs="Arial"/>
          <w:sz w:val="20"/>
          <w:szCs w:val="20"/>
        </w:rPr>
      </w:pPr>
      <w:r w:rsidRPr="00D81FF2">
        <w:rPr>
          <w:rFonts w:ascii="Times New Roman" w:hAnsi="Times New Roman" w:cs="Times New Roman"/>
          <w:i/>
          <w:iCs/>
          <w:color w:val="C0504D" w:themeColor="accent2"/>
          <w:sz w:val="20"/>
          <w:szCs w:val="20"/>
        </w:rPr>
        <w:t>V</w:t>
      </w:r>
      <w:r w:rsidRPr="00D81FF2">
        <w:rPr>
          <w:rFonts w:ascii="Times New Roman" w:hAnsi="Times New Roman" w:cs="Times New Roman"/>
          <w:i/>
          <w:iCs/>
          <w:color w:val="C0504D" w:themeColor="accent2"/>
          <w:sz w:val="20"/>
          <w:szCs w:val="20"/>
          <w:vertAlign w:val="subscript"/>
        </w:rPr>
        <w:t>RAMP</w:t>
      </w:r>
      <w:r w:rsidRPr="00D81FF2">
        <w:rPr>
          <w:rFonts w:ascii="Arial" w:hAnsi="Arial" w:cs="Arial"/>
          <w:sz w:val="20"/>
          <w:szCs w:val="20"/>
        </w:rPr>
        <w:t xml:space="preserve"> =</w:t>
      </w:r>
      <w:r w:rsidRPr="00D81FF2">
        <w:rPr>
          <w:rFonts w:ascii="Arial" w:hAnsi="Arial" w:cs="Arial"/>
          <w:sz w:val="20"/>
          <w:szCs w:val="20"/>
        </w:rPr>
        <w:tab/>
        <w:t>Analog PWM Ramp Generator Peak Voltage</w:t>
      </w:r>
      <w:r w:rsidR="00E039E5" w:rsidRPr="00D81FF2">
        <w:rPr>
          <w:rFonts w:ascii="Arial" w:hAnsi="Arial" w:cs="Arial"/>
          <w:sz w:val="20"/>
          <w:szCs w:val="20"/>
        </w:rPr>
        <w:t xml:space="preserve"> (always </w:t>
      </w:r>
      <w:r w:rsidR="00E039E5" w:rsidRPr="00D81FF2">
        <w:rPr>
          <w:rFonts w:ascii="Times New Roman" w:hAnsi="Times New Roman" w:cs="Times New Roman"/>
          <w:i/>
          <w:iCs/>
          <w:sz w:val="20"/>
          <w:szCs w:val="20"/>
        </w:rPr>
        <w:t>= 1</w:t>
      </w:r>
      <w:r w:rsidR="00E039E5" w:rsidRPr="00D81FF2">
        <w:rPr>
          <w:rFonts w:ascii="Arial" w:hAnsi="Arial" w:cs="Arial"/>
          <w:sz w:val="20"/>
          <w:szCs w:val="20"/>
        </w:rPr>
        <w:t xml:space="preserve"> with digital PWM logic)</w:t>
      </w:r>
    </w:p>
    <w:p w14:paraId="5A37FA53" w14:textId="3F9E1E4A" w:rsidR="008316EE" w:rsidRPr="00D81FF2" w:rsidRDefault="008316EE" w:rsidP="00D22863">
      <w:pPr>
        <w:pStyle w:val="ListParagraph"/>
        <w:ind w:left="630"/>
        <w:rPr>
          <w:rFonts w:ascii="Arial" w:hAnsi="Arial" w:cs="Arial"/>
          <w:sz w:val="20"/>
          <w:szCs w:val="20"/>
        </w:rPr>
      </w:pPr>
    </w:p>
    <w:p w14:paraId="2FFCDA52" w14:textId="3FEC7B25" w:rsidR="000769E8" w:rsidRPr="00D81FF2" w:rsidRDefault="00586426" w:rsidP="00D22863">
      <w:pPr>
        <w:pStyle w:val="ListParagraph"/>
        <w:ind w:left="630"/>
        <w:rPr>
          <w:rFonts w:ascii="Arial" w:hAnsi="Arial" w:cs="Arial"/>
          <w:sz w:val="20"/>
          <w:szCs w:val="20"/>
        </w:rPr>
      </w:pPr>
      <w:r w:rsidRPr="00D81FF2">
        <w:rPr>
          <w:rFonts w:ascii="Arial" w:hAnsi="Arial" w:cs="Arial"/>
          <w:sz w:val="20"/>
          <w:szCs w:val="20"/>
        </w:rPr>
        <w:t xml:space="preserve">In analog PWM generators the peak voltage of the PWM ramp generator goes int the equation as input divider. When the PWM is generated by digital logic, this dividing effect disappears. Thus, for any PWM signal generated by digital logic the value </w:t>
      </w:r>
      <w:r w:rsidRPr="00D81FF2">
        <w:rPr>
          <w:rFonts w:ascii="Times New Roman" w:hAnsi="Times New Roman" w:cs="Times New Roman"/>
          <w:i/>
          <w:iCs/>
          <w:sz w:val="20"/>
          <w:szCs w:val="20"/>
        </w:rPr>
        <w:t>V</w:t>
      </w:r>
      <w:r w:rsidRPr="00D81FF2">
        <w:rPr>
          <w:rFonts w:ascii="Times New Roman" w:hAnsi="Times New Roman" w:cs="Times New Roman"/>
          <w:i/>
          <w:iCs/>
          <w:sz w:val="20"/>
          <w:szCs w:val="20"/>
          <w:vertAlign w:val="subscript"/>
        </w:rPr>
        <w:t>RAMP</w:t>
      </w:r>
      <w:r w:rsidRPr="00D81FF2">
        <w:rPr>
          <w:rFonts w:ascii="Arial" w:hAnsi="Arial" w:cs="Arial"/>
          <w:sz w:val="20"/>
          <w:szCs w:val="20"/>
        </w:rPr>
        <w:t xml:space="preserve"> is set </w:t>
      </w:r>
      <w:r w:rsidRPr="00D81FF2">
        <w:rPr>
          <w:rFonts w:ascii="Times New Roman" w:hAnsi="Times New Roman" w:cs="Times New Roman"/>
          <w:i/>
          <w:iCs/>
          <w:sz w:val="20"/>
          <w:szCs w:val="20"/>
        </w:rPr>
        <w:t>=1</w:t>
      </w:r>
      <w:r w:rsidR="00A31EA3" w:rsidRPr="00D81FF2">
        <w:rPr>
          <w:rFonts w:ascii="Times New Roman" w:hAnsi="Times New Roman" w:cs="Times New Roman"/>
          <w:i/>
          <w:iCs/>
          <w:sz w:val="20"/>
          <w:szCs w:val="20"/>
        </w:rPr>
        <w:t xml:space="preserve"> V</w:t>
      </w:r>
      <w:r w:rsidR="00CF397C" w:rsidRPr="00D81FF2">
        <w:rPr>
          <w:rFonts w:ascii="Arial" w:hAnsi="Arial" w:cs="Arial"/>
          <w:sz w:val="20"/>
          <w:szCs w:val="20"/>
        </w:rPr>
        <w:t>, changing the equation to:</w:t>
      </w:r>
    </w:p>
    <w:p w14:paraId="0CCEFCE1" w14:textId="43C161E8" w:rsidR="00CF397C" w:rsidRDefault="0071397F" w:rsidP="00CF397C">
      <w:pPr>
        <w:pStyle w:val="ListParagraph"/>
        <w:ind w:left="630"/>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DC</m:t>
              </m:r>
            </m:sub>
          </m:sSub>
          <m:r>
            <w:rPr>
              <w:rFonts w:ascii="Cambria Math" w:hAnsi="Cambria Math" w:cs="Arial"/>
            </w:rPr>
            <m:t>=</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20 log</m:t>
                  </m:r>
                </m:e>
                <m:sub>
                  <m:r>
                    <w:rPr>
                      <w:rFonts w:ascii="Cambria Math" w:hAnsi="Cambria Math" w:cs="Arial"/>
                    </w:rPr>
                    <m:t>10</m:t>
                  </m:r>
                </m:sub>
              </m:sSub>
            </m:fName>
            <m:e>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IN</m:t>
                          </m:r>
                        </m:sub>
                      </m:sSub>
                    </m:num>
                    <m:den>
                      <m:sSub>
                        <m:sSubPr>
                          <m:ctrlPr>
                            <w:rPr>
                              <w:rFonts w:ascii="Cambria Math" w:hAnsi="Cambria Math" w:cs="Arial"/>
                              <w:i/>
                            </w:rPr>
                          </m:ctrlPr>
                        </m:sSubPr>
                        <m:e>
                          <m:r>
                            <w:rPr>
                              <w:rFonts w:ascii="Cambria Math" w:hAnsi="Cambria Math" w:cs="Arial"/>
                            </w:rPr>
                            <m:t>V</m:t>
                          </m:r>
                        </m:e>
                        <m:sub>
                          <m:r>
                            <w:rPr>
                              <w:rFonts w:ascii="Cambria Math" w:hAnsi="Cambria Math" w:cs="Arial"/>
                            </w:rPr>
                            <m:t>RAMP</m:t>
                          </m:r>
                        </m:sub>
                      </m:sSub>
                    </m:den>
                  </m:f>
                </m:e>
              </m:d>
            </m:e>
          </m:func>
          <m:r>
            <w:rPr>
              <w:rFonts w:ascii="Cambria Math" w:hAnsi="Cambria Math" w:cs="Arial"/>
            </w:rPr>
            <m:t xml:space="preserve">= </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20 log</m:t>
                  </m:r>
                </m:e>
                <m:sub>
                  <m:r>
                    <w:rPr>
                      <w:rFonts w:ascii="Cambria Math" w:hAnsi="Cambria Math" w:cs="Arial"/>
                    </w:rPr>
                    <m:t>10</m:t>
                  </m:r>
                </m:sub>
              </m:sSub>
            </m:fName>
            <m:e>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IN</m:t>
                          </m:r>
                        </m:sub>
                      </m:sSub>
                    </m:num>
                    <m:den>
                      <m:r>
                        <w:rPr>
                          <w:rFonts w:ascii="Cambria Math" w:hAnsi="Cambria Math" w:cs="Arial"/>
                        </w:rPr>
                        <m:t>1V</m:t>
                      </m:r>
                    </m:den>
                  </m:f>
                </m:e>
              </m:d>
            </m:e>
          </m:func>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=20 log</m:t>
                  </m:r>
                </m:e>
                <m:sub>
                  <m:r>
                    <w:rPr>
                      <w:rFonts w:ascii="Cambria Math" w:hAnsi="Cambria Math" w:cs="Arial"/>
                    </w:rPr>
                    <m:t>10</m:t>
                  </m:r>
                </m:sub>
              </m:sSub>
            </m:fName>
            <m:e>
              <m:d>
                <m:dPr>
                  <m:ctrlPr>
                    <w:rPr>
                      <w:rFonts w:ascii="Cambria Math" w:hAnsi="Cambria Math" w:cs="Arial"/>
                      <w:i/>
                    </w:rPr>
                  </m:ctrlPr>
                </m:dPr>
                <m:e>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V</m:t>
                          </m:r>
                        </m:e>
                        <m:sub>
                          <m:r>
                            <w:rPr>
                              <w:rFonts w:ascii="Cambria Math" w:hAnsi="Cambria Math" w:cs="Arial"/>
                            </w:rPr>
                            <m:t>IN</m:t>
                          </m:r>
                        </m:sub>
                      </m:sSub>
                    </m:e>
                  </m:d>
                </m:e>
              </m:d>
            </m:e>
          </m:func>
        </m:oMath>
      </m:oMathPara>
    </w:p>
    <w:p w14:paraId="025EE049" w14:textId="16752202" w:rsidR="00CF397C" w:rsidRPr="00D81FF2" w:rsidRDefault="00CF397C" w:rsidP="00D22863">
      <w:pPr>
        <w:pStyle w:val="ListParagraph"/>
        <w:ind w:left="630"/>
        <w:rPr>
          <w:rFonts w:ascii="Arial" w:hAnsi="Arial" w:cs="Arial"/>
          <w:sz w:val="20"/>
          <w:szCs w:val="20"/>
        </w:rPr>
      </w:pPr>
    </w:p>
    <w:p w14:paraId="26A652C9" w14:textId="0A8138D0" w:rsidR="00810BA6" w:rsidRPr="00D81FF2" w:rsidRDefault="00F048CF" w:rsidP="00D22863">
      <w:pPr>
        <w:pStyle w:val="ListParagraph"/>
        <w:ind w:left="630"/>
        <w:rPr>
          <w:rFonts w:ascii="Arial" w:hAnsi="Arial" w:cs="Arial"/>
          <w:sz w:val="20"/>
          <w:szCs w:val="20"/>
        </w:rPr>
      </w:pPr>
      <w:r w:rsidRPr="00D81FF2">
        <w:rPr>
          <w:rFonts w:ascii="Arial" w:hAnsi="Arial" w:cs="Arial"/>
          <w:sz w:val="20"/>
          <w:szCs w:val="20"/>
        </w:rPr>
        <w:t>Using the parameters from the bench test measurement conditions:</w:t>
      </w:r>
    </w:p>
    <w:p w14:paraId="1A6D420E" w14:textId="77777777" w:rsidR="00F048CF" w:rsidRPr="00D81FF2" w:rsidRDefault="00F048CF" w:rsidP="00D22863">
      <w:pPr>
        <w:pStyle w:val="ListParagraph"/>
        <w:ind w:left="630"/>
        <w:rPr>
          <w:rFonts w:ascii="Arial" w:hAnsi="Arial" w:cs="Arial"/>
          <w:sz w:val="20"/>
          <w:szCs w:val="20"/>
        </w:rPr>
      </w:pPr>
    </w:p>
    <w:p w14:paraId="51EC6C72" w14:textId="6FFCFBAA" w:rsidR="000769E8" w:rsidRPr="00586426" w:rsidRDefault="0071397F" w:rsidP="00D22863">
      <w:pPr>
        <w:pStyle w:val="ListParagraph"/>
        <w:ind w:left="630"/>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DC</m:t>
              </m:r>
            </m:sub>
          </m:sSub>
          <m:r>
            <w:rPr>
              <w:rFonts w:ascii="Cambria Math" w:hAnsi="Cambria Math" w:cs="Arial"/>
            </w:rPr>
            <m:t>=</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20 log</m:t>
                  </m:r>
                </m:e>
                <m:sub>
                  <m:r>
                    <w:rPr>
                      <w:rFonts w:ascii="Cambria Math" w:hAnsi="Cambria Math" w:cs="Arial"/>
                    </w:rPr>
                    <m:t>10</m:t>
                  </m:r>
                </m:sub>
              </m:sSub>
            </m:fName>
            <m:e>
              <m:d>
                <m:dPr>
                  <m:ctrlPr>
                    <w:rPr>
                      <w:rFonts w:ascii="Cambria Math" w:hAnsi="Cambria Math" w:cs="Arial"/>
                      <w:i/>
                    </w:rPr>
                  </m:ctrlPr>
                </m:dPr>
                <m:e>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V</m:t>
                          </m:r>
                        </m:e>
                        <m:sub>
                          <m:r>
                            <w:rPr>
                              <w:rFonts w:ascii="Cambria Math" w:hAnsi="Cambria Math" w:cs="Arial"/>
                            </w:rPr>
                            <m:t>IN</m:t>
                          </m:r>
                        </m:sub>
                      </m:sSub>
                    </m:e>
                  </m:d>
                </m:e>
              </m:d>
            </m:e>
          </m:func>
          <m:r>
            <w:rPr>
              <w:rFonts w:ascii="Cambria Math" w:hAnsi="Cambria Math" w:cs="Arial"/>
            </w:rPr>
            <m:t xml:space="preserve">=20 </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rPr>
                    <m:t>10</m:t>
                  </m:r>
                </m:sub>
              </m:sSub>
            </m:fName>
            <m:e>
              <m:d>
                <m:dPr>
                  <m:ctrlPr>
                    <w:rPr>
                      <w:rFonts w:ascii="Cambria Math" w:hAnsi="Cambria Math" w:cs="Arial"/>
                      <w:i/>
                    </w:rPr>
                  </m:ctrlPr>
                </m:dPr>
                <m:e>
                  <m:d>
                    <m:dPr>
                      <m:begChr m:val="⌈"/>
                      <m:endChr m:val="⌉"/>
                      <m:ctrlPr>
                        <w:rPr>
                          <w:rFonts w:ascii="Cambria Math" w:hAnsi="Cambria Math" w:cs="Arial"/>
                          <w:i/>
                        </w:rPr>
                      </m:ctrlPr>
                    </m:dPr>
                    <m:e>
                      <m:r>
                        <w:rPr>
                          <w:rFonts w:ascii="Cambria Math" w:hAnsi="Cambria Math" w:cs="Arial"/>
                        </w:rPr>
                        <m:t>9V</m:t>
                      </m:r>
                    </m:e>
                  </m:d>
                </m:e>
              </m:d>
            </m:e>
          </m:func>
          <m:r>
            <w:rPr>
              <w:rFonts w:ascii="Cambria Math" w:hAnsi="Cambria Math" w:cs="Arial"/>
            </w:rPr>
            <m:t xml:space="preserve">=20 </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rPr>
                    <m:t>10</m:t>
                  </m:r>
                </m:sub>
              </m:sSub>
            </m:fName>
            <m:e>
              <m:d>
                <m:dPr>
                  <m:ctrlPr>
                    <w:rPr>
                      <w:rFonts w:ascii="Cambria Math" w:hAnsi="Cambria Math" w:cs="Arial"/>
                      <w:i/>
                    </w:rPr>
                  </m:ctrlPr>
                </m:dPr>
                <m:e>
                  <m:r>
                    <w:rPr>
                      <w:rFonts w:ascii="Cambria Math" w:hAnsi="Cambria Math" w:cs="Arial"/>
                    </w:rPr>
                    <m:t>9</m:t>
                  </m:r>
                </m:e>
              </m:d>
              <m:r>
                <w:rPr>
                  <w:rFonts w:ascii="Cambria Math" w:hAnsi="Cambria Math" w:cs="Arial"/>
                </w:rPr>
                <m:t>=19.085 dB</m:t>
              </m:r>
            </m:e>
          </m:func>
        </m:oMath>
      </m:oMathPara>
    </w:p>
    <w:p w14:paraId="71E212EB" w14:textId="77777777" w:rsidR="00F048CF" w:rsidRPr="00D81FF2" w:rsidRDefault="00F048CF" w:rsidP="00D22863">
      <w:pPr>
        <w:pStyle w:val="ListParagraph"/>
        <w:ind w:left="630"/>
        <w:rPr>
          <w:rFonts w:ascii="Arial" w:hAnsi="Arial" w:cs="Arial"/>
          <w:sz w:val="20"/>
          <w:szCs w:val="20"/>
        </w:rPr>
      </w:pPr>
    </w:p>
    <w:p w14:paraId="795A74EB" w14:textId="77777777" w:rsidR="005C0FC5" w:rsidRPr="00D81FF2" w:rsidRDefault="00C43616" w:rsidP="00D82690">
      <w:pPr>
        <w:pStyle w:val="ListParagraph"/>
        <w:ind w:left="630"/>
        <w:rPr>
          <w:rFonts w:ascii="Arial" w:hAnsi="Arial" w:cs="Arial"/>
          <w:sz w:val="20"/>
          <w:szCs w:val="20"/>
        </w:rPr>
      </w:pPr>
      <w:r w:rsidRPr="00D81FF2">
        <w:rPr>
          <w:rFonts w:ascii="Arial" w:hAnsi="Arial" w:cs="Arial"/>
          <w:sz w:val="20"/>
          <w:szCs w:val="20"/>
        </w:rPr>
        <w:t xml:space="preserve">The Proportional controller used by the P-Term </w:t>
      </w:r>
      <w:r w:rsidR="00BF73D7" w:rsidRPr="00D81FF2">
        <w:rPr>
          <w:rFonts w:ascii="Arial" w:hAnsi="Arial" w:cs="Arial"/>
          <w:sz w:val="20"/>
          <w:szCs w:val="20"/>
        </w:rPr>
        <w:t>c</w:t>
      </w:r>
      <w:r w:rsidRPr="00D81FF2">
        <w:rPr>
          <w:rFonts w:ascii="Arial" w:hAnsi="Arial" w:cs="Arial"/>
          <w:sz w:val="20"/>
          <w:szCs w:val="20"/>
        </w:rPr>
        <w:t>ontrol</w:t>
      </w:r>
      <w:r w:rsidR="00BF73D7" w:rsidRPr="00D81FF2">
        <w:rPr>
          <w:rFonts w:ascii="Arial" w:hAnsi="Arial" w:cs="Arial"/>
          <w:sz w:val="20"/>
          <w:szCs w:val="20"/>
        </w:rPr>
        <w:t xml:space="preserve"> loop</w:t>
      </w:r>
      <w:r w:rsidRPr="00D81FF2">
        <w:rPr>
          <w:rFonts w:ascii="Arial" w:hAnsi="Arial" w:cs="Arial"/>
          <w:sz w:val="20"/>
          <w:szCs w:val="20"/>
        </w:rPr>
        <w:t xml:space="preserve"> option provided by DCLD suffers, like any Proportional controller, from a noticeable DC error. </w:t>
      </w:r>
      <w:r w:rsidR="006A61D4" w:rsidRPr="00D81FF2">
        <w:rPr>
          <w:rFonts w:ascii="Arial" w:hAnsi="Arial" w:cs="Arial"/>
          <w:sz w:val="20"/>
          <w:szCs w:val="20"/>
        </w:rPr>
        <w:t xml:space="preserve">In this example this DC error becomes visible as </w:t>
      </w:r>
      <w:r w:rsidR="00782575" w:rsidRPr="00D81FF2">
        <w:rPr>
          <w:rFonts w:ascii="Arial" w:hAnsi="Arial" w:cs="Arial"/>
          <w:sz w:val="20"/>
          <w:szCs w:val="20"/>
        </w:rPr>
        <w:t xml:space="preserve">~10% </w:t>
      </w:r>
      <w:r w:rsidR="006A61D4" w:rsidRPr="00D81FF2">
        <w:rPr>
          <w:rFonts w:ascii="Arial" w:hAnsi="Arial" w:cs="Arial"/>
          <w:sz w:val="20"/>
          <w:szCs w:val="20"/>
        </w:rPr>
        <w:t xml:space="preserve">deviation of the output voltage measured during the bench test from the given reference </w:t>
      </w:r>
      <w:r w:rsidR="00782575" w:rsidRPr="00D81FF2">
        <w:rPr>
          <w:rFonts w:ascii="Arial" w:hAnsi="Arial" w:cs="Arial"/>
          <w:sz w:val="20"/>
          <w:szCs w:val="20"/>
        </w:rPr>
        <w:t>(2.94 V measured output voltage vs. 3.30 V desired)</w:t>
      </w:r>
      <w:r w:rsidR="006A61D4" w:rsidRPr="00D81FF2">
        <w:rPr>
          <w:rFonts w:ascii="Arial" w:hAnsi="Arial" w:cs="Arial"/>
          <w:sz w:val="20"/>
          <w:szCs w:val="20"/>
        </w:rPr>
        <w:t>.</w:t>
      </w:r>
      <w:r w:rsidR="00F4028D" w:rsidRPr="00D81FF2">
        <w:rPr>
          <w:rFonts w:ascii="Arial" w:hAnsi="Arial" w:cs="Arial"/>
          <w:sz w:val="20"/>
          <w:szCs w:val="20"/>
        </w:rPr>
        <w:t xml:space="preserve"> </w:t>
      </w:r>
    </w:p>
    <w:p w14:paraId="60DA377C" w14:textId="3C0834F6" w:rsidR="00C81AB4" w:rsidRPr="00D81FF2" w:rsidRDefault="005C0FC5" w:rsidP="00D82690">
      <w:pPr>
        <w:pStyle w:val="ListParagraph"/>
        <w:ind w:left="630"/>
        <w:rPr>
          <w:rFonts w:ascii="Arial" w:hAnsi="Arial" w:cs="Arial"/>
          <w:sz w:val="20"/>
          <w:szCs w:val="20"/>
        </w:rPr>
      </w:pPr>
      <w:r w:rsidRPr="00D81FF2">
        <w:rPr>
          <w:rFonts w:ascii="Arial" w:hAnsi="Arial" w:cs="Arial"/>
          <w:sz w:val="20"/>
          <w:szCs w:val="20"/>
        </w:rPr>
        <w:t xml:space="preserve">The DC Gain result, however, is not affected by this mismatch. By using Cursor 3 of the VNA software, the DC Gain is measured at ~19,061 Hz (see </w:t>
      </w:r>
      <w:r w:rsidRPr="00D81FF2">
        <w:rPr>
          <w:rFonts w:ascii="Arial" w:hAnsi="Arial" w:cs="Arial"/>
          <w:sz w:val="20"/>
          <w:szCs w:val="20"/>
        </w:rPr>
        <w:fldChar w:fldCharType="begin"/>
      </w:r>
      <w:r w:rsidRPr="00D81FF2">
        <w:rPr>
          <w:rFonts w:ascii="Arial" w:hAnsi="Arial" w:cs="Arial"/>
          <w:sz w:val="20"/>
          <w:szCs w:val="20"/>
        </w:rPr>
        <w:instrText xml:space="preserve"> REF _Ref38017449 \h </w:instrText>
      </w:r>
      <w:r w:rsidR="00D81FF2">
        <w:rPr>
          <w:rFonts w:ascii="Arial" w:hAnsi="Arial" w:cs="Arial"/>
          <w:sz w:val="20"/>
          <w:szCs w:val="20"/>
        </w:rPr>
        <w:instrText xml:space="preserve"> \* MERGEFORMAT </w:instrText>
      </w:r>
      <w:r w:rsidRPr="00D81FF2">
        <w:rPr>
          <w:rFonts w:ascii="Arial" w:hAnsi="Arial" w:cs="Arial"/>
          <w:sz w:val="20"/>
          <w:szCs w:val="20"/>
        </w:rPr>
      </w:r>
      <w:r w:rsidRPr="00D81FF2">
        <w:rPr>
          <w:rFonts w:ascii="Arial" w:hAnsi="Arial" w:cs="Arial"/>
          <w:sz w:val="20"/>
          <w:szCs w:val="20"/>
        </w:rPr>
        <w:fldChar w:fldCharType="separate"/>
      </w:r>
      <w:r w:rsidR="0071397F" w:rsidRPr="0071397F">
        <w:rPr>
          <w:rFonts w:ascii="Arial" w:hAnsi="Arial" w:cs="Arial"/>
          <w:sz w:val="20"/>
          <w:szCs w:val="20"/>
        </w:rPr>
        <w:t xml:space="preserve">Figure </w:t>
      </w:r>
      <w:r w:rsidR="0071397F" w:rsidRPr="0071397F">
        <w:rPr>
          <w:rFonts w:ascii="Arial" w:hAnsi="Arial" w:cs="Arial"/>
          <w:noProof/>
          <w:sz w:val="20"/>
          <w:szCs w:val="20"/>
        </w:rPr>
        <w:t>22</w:t>
      </w:r>
      <w:r w:rsidR="0071397F" w:rsidRPr="0071397F">
        <w:rPr>
          <w:rFonts w:ascii="Arial" w:hAnsi="Arial" w:cs="Arial"/>
          <w:sz w:val="20"/>
          <w:szCs w:val="20"/>
        </w:rPr>
        <w:t xml:space="preserve">: Power Plant </w:t>
      </w:r>
      <w:r w:rsidR="0071397F" w:rsidRPr="0071397F">
        <w:rPr>
          <w:rFonts w:ascii="Arial" w:hAnsi="Arial" w:cs="Arial"/>
          <w:noProof/>
          <w:sz w:val="20"/>
          <w:szCs w:val="20"/>
        </w:rPr>
        <w:t>Measurement Result of Voltage Mode Buck Converter</w:t>
      </w:r>
      <w:r w:rsidRPr="00D81FF2">
        <w:rPr>
          <w:rFonts w:ascii="Arial" w:hAnsi="Arial" w:cs="Arial"/>
          <w:sz w:val="20"/>
          <w:szCs w:val="20"/>
        </w:rPr>
        <w:fldChar w:fldCharType="end"/>
      </w:r>
      <w:r w:rsidRPr="00D81FF2">
        <w:rPr>
          <w:rFonts w:ascii="Arial" w:hAnsi="Arial" w:cs="Arial"/>
          <w:sz w:val="20"/>
          <w:szCs w:val="20"/>
        </w:rPr>
        <w:fldChar w:fldCharType="begin"/>
      </w:r>
      <w:r w:rsidRPr="00D81FF2">
        <w:rPr>
          <w:rFonts w:ascii="Arial" w:hAnsi="Arial" w:cs="Arial"/>
          <w:sz w:val="20"/>
          <w:szCs w:val="20"/>
        </w:rPr>
        <w:instrText xml:space="preserve"> REF _Ref38017455 \h </w:instrText>
      </w:r>
      <w:r w:rsidR="00D81FF2">
        <w:rPr>
          <w:rFonts w:ascii="Arial" w:hAnsi="Arial" w:cs="Arial"/>
          <w:sz w:val="20"/>
          <w:szCs w:val="20"/>
        </w:rPr>
        <w:instrText xml:space="preserve"> \* MERGEFORMAT </w:instrText>
      </w:r>
      <w:r w:rsidRPr="00D81FF2">
        <w:rPr>
          <w:rFonts w:ascii="Arial" w:hAnsi="Arial" w:cs="Arial"/>
          <w:sz w:val="20"/>
          <w:szCs w:val="20"/>
        </w:rPr>
      </w:r>
      <w:r w:rsidRPr="00D81FF2">
        <w:rPr>
          <w:rFonts w:ascii="Arial" w:hAnsi="Arial" w:cs="Arial"/>
          <w:sz w:val="20"/>
          <w:szCs w:val="20"/>
        </w:rPr>
        <w:fldChar w:fldCharType="separate"/>
      </w:r>
      <w:r w:rsidR="0071397F" w:rsidRPr="0071397F">
        <w:rPr>
          <w:rFonts w:ascii="Arial" w:hAnsi="Arial" w:cs="Arial"/>
          <w:sz w:val="20"/>
          <w:szCs w:val="20"/>
        </w:rPr>
        <w:t xml:space="preserve">Figure </w:t>
      </w:r>
      <w:r w:rsidR="0071397F" w:rsidRPr="0071397F">
        <w:rPr>
          <w:rFonts w:ascii="Arial" w:hAnsi="Arial" w:cs="Arial"/>
          <w:noProof/>
          <w:sz w:val="20"/>
          <w:szCs w:val="20"/>
        </w:rPr>
        <w:t>22</w:t>
      </w:r>
      <w:r w:rsidRPr="00D81FF2">
        <w:rPr>
          <w:rFonts w:ascii="Arial" w:hAnsi="Arial" w:cs="Arial"/>
          <w:sz w:val="20"/>
          <w:szCs w:val="20"/>
        </w:rPr>
        <w:fldChar w:fldCharType="end"/>
      </w:r>
      <w:r w:rsidRPr="00D81FF2">
        <w:rPr>
          <w:rFonts w:ascii="Arial" w:hAnsi="Arial" w:cs="Arial"/>
          <w:sz w:val="20"/>
          <w:szCs w:val="20"/>
        </w:rPr>
        <w:t>) and thus almost perfectly matching the theoretical estimate.</w:t>
      </w:r>
    </w:p>
    <w:p w14:paraId="2CF0F8E1" w14:textId="5337329B" w:rsidR="00AB41EF" w:rsidRPr="00D81FF2" w:rsidRDefault="00AB41EF" w:rsidP="00D82690">
      <w:pPr>
        <w:pStyle w:val="ListParagraph"/>
        <w:ind w:left="630"/>
        <w:rPr>
          <w:rFonts w:ascii="Arial" w:hAnsi="Arial" w:cs="Arial"/>
          <w:sz w:val="20"/>
          <w:szCs w:val="20"/>
        </w:rPr>
      </w:pPr>
    </w:p>
    <w:p w14:paraId="5508100C" w14:textId="77777777" w:rsidR="000B3C23" w:rsidRPr="00D81FF2" w:rsidRDefault="000B3C23" w:rsidP="000B3C23">
      <w:pPr>
        <w:pStyle w:val="ListParagraph"/>
        <w:ind w:left="630"/>
        <w:rPr>
          <w:rFonts w:ascii="Arial" w:hAnsi="Arial" w:cs="Arial"/>
          <w:sz w:val="20"/>
          <w:szCs w:val="20"/>
        </w:rPr>
      </w:pPr>
      <w:r w:rsidRPr="00D81FF2">
        <w:rPr>
          <w:rFonts w:ascii="Arial" w:hAnsi="Arial" w:cs="Arial"/>
          <w:sz w:val="20"/>
          <w:szCs w:val="20"/>
        </w:rPr>
        <w:t xml:space="preserve">However, if is important to keep in mind that this accuracy can only be met when all influencing factors are considered, which influence the nominal output value. </w:t>
      </w:r>
    </w:p>
    <w:p w14:paraId="474884FF" w14:textId="77777777" w:rsidR="000B3C23" w:rsidRPr="00D81FF2" w:rsidRDefault="000B3C23" w:rsidP="000B3C23">
      <w:pPr>
        <w:pStyle w:val="ListParagraph"/>
        <w:ind w:left="630"/>
        <w:rPr>
          <w:rFonts w:ascii="Arial" w:hAnsi="Arial" w:cs="Arial"/>
          <w:sz w:val="20"/>
          <w:szCs w:val="20"/>
        </w:rPr>
      </w:pPr>
    </w:p>
    <w:p w14:paraId="0194213C" w14:textId="12B511F2" w:rsidR="00BA464C" w:rsidRPr="00D81FF2" w:rsidRDefault="000B3C23" w:rsidP="000B3C23">
      <w:pPr>
        <w:pStyle w:val="ListParagraph"/>
        <w:ind w:left="630"/>
        <w:rPr>
          <w:rFonts w:ascii="Arial" w:hAnsi="Arial" w:cs="Arial"/>
          <w:sz w:val="20"/>
          <w:szCs w:val="20"/>
        </w:rPr>
      </w:pPr>
      <w:r w:rsidRPr="00D81FF2">
        <w:rPr>
          <w:rFonts w:ascii="Arial" w:hAnsi="Arial" w:cs="Arial"/>
          <w:sz w:val="20"/>
          <w:szCs w:val="20"/>
        </w:rPr>
        <w:t xml:space="preserve">In this example of a fixed frequency, duty-cycle controlled </w:t>
      </w:r>
      <w:r w:rsidR="00BA464C" w:rsidRPr="00D81FF2">
        <w:rPr>
          <w:rFonts w:ascii="Arial" w:hAnsi="Arial" w:cs="Arial"/>
          <w:sz w:val="20"/>
          <w:szCs w:val="20"/>
        </w:rPr>
        <w:t>buck converter</w:t>
      </w:r>
      <w:r w:rsidRPr="00D81FF2">
        <w:rPr>
          <w:rFonts w:ascii="Arial" w:hAnsi="Arial" w:cs="Arial"/>
          <w:sz w:val="20"/>
          <w:szCs w:val="20"/>
        </w:rPr>
        <w:t xml:space="preserve">, the duty cycle is the control output value. </w:t>
      </w:r>
      <w:r w:rsidR="00B02693" w:rsidRPr="00D81FF2">
        <w:rPr>
          <w:rFonts w:ascii="Arial" w:hAnsi="Arial" w:cs="Arial"/>
          <w:sz w:val="20"/>
          <w:szCs w:val="20"/>
        </w:rPr>
        <w:t>The buck converter topology divides its input voltage by the given duty cycle to produce the desired output voltage. While driving a real-world power stage, the control loop is always a fraction bigger than its ideal estimate as it needs to compensate for losses.</w:t>
      </w:r>
      <w:r w:rsidR="00B02693" w:rsidRPr="00D81FF2">
        <w:rPr>
          <w:rFonts w:ascii="Arial" w:hAnsi="Arial" w:cs="Arial"/>
          <w:sz w:val="20"/>
          <w:szCs w:val="20"/>
        </w:rPr>
        <w:br/>
        <w:t>The influencing factors are:</w:t>
      </w:r>
    </w:p>
    <w:p w14:paraId="402175F4" w14:textId="5EB6EDA7" w:rsidR="00BA464C" w:rsidRPr="00D81FF2" w:rsidRDefault="00BA464C" w:rsidP="000B3C23">
      <w:pPr>
        <w:pStyle w:val="ListParagraph"/>
        <w:ind w:left="630"/>
        <w:rPr>
          <w:rFonts w:ascii="Arial" w:hAnsi="Arial" w:cs="Arial"/>
          <w:sz w:val="20"/>
          <w:szCs w:val="20"/>
        </w:rPr>
      </w:pPr>
    </w:p>
    <w:p w14:paraId="2AC7FB9B" w14:textId="24801419" w:rsidR="00BA464C" w:rsidRPr="00D81FF2" w:rsidRDefault="00BA464C" w:rsidP="00BA464C">
      <w:pPr>
        <w:pStyle w:val="ListParagraph"/>
        <w:numPr>
          <w:ilvl w:val="0"/>
          <w:numId w:val="29"/>
        </w:numPr>
        <w:ind w:left="1350"/>
        <w:rPr>
          <w:rFonts w:ascii="Arial" w:hAnsi="Arial" w:cs="Arial"/>
          <w:sz w:val="20"/>
          <w:szCs w:val="20"/>
        </w:rPr>
      </w:pPr>
      <w:r w:rsidRPr="00D81FF2">
        <w:rPr>
          <w:rFonts w:ascii="Arial" w:hAnsi="Arial" w:cs="Arial"/>
          <w:sz w:val="20"/>
          <w:szCs w:val="20"/>
        </w:rPr>
        <w:lastRenderedPageBreak/>
        <w:t>Input Voltage</w:t>
      </w:r>
    </w:p>
    <w:p w14:paraId="608FC8D7" w14:textId="0C1E52AD" w:rsidR="00BA464C" w:rsidRPr="00D81FF2" w:rsidRDefault="00BA464C" w:rsidP="00BA464C">
      <w:pPr>
        <w:pStyle w:val="ListParagraph"/>
        <w:numPr>
          <w:ilvl w:val="0"/>
          <w:numId w:val="29"/>
        </w:numPr>
        <w:ind w:left="1350"/>
        <w:rPr>
          <w:rFonts w:ascii="Arial" w:hAnsi="Arial" w:cs="Arial"/>
          <w:sz w:val="20"/>
          <w:szCs w:val="20"/>
        </w:rPr>
      </w:pPr>
      <w:r w:rsidRPr="00D81FF2">
        <w:rPr>
          <w:rFonts w:ascii="Arial" w:hAnsi="Arial" w:cs="Arial"/>
          <w:sz w:val="20"/>
          <w:szCs w:val="20"/>
        </w:rPr>
        <w:t>Output Voltage</w:t>
      </w:r>
    </w:p>
    <w:p w14:paraId="0256635C" w14:textId="156EB9B4" w:rsidR="00BA464C" w:rsidRPr="00D81FF2" w:rsidRDefault="00BA464C" w:rsidP="00BA464C">
      <w:pPr>
        <w:pStyle w:val="ListParagraph"/>
        <w:numPr>
          <w:ilvl w:val="0"/>
          <w:numId w:val="29"/>
        </w:numPr>
        <w:ind w:left="1350"/>
        <w:rPr>
          <w:rFonts w:ascii="Arial" w:hAnsi="Arial" w:cs="Arial"/>
          <w:sz w:val="20"/>
          <w:szCs w:val="20"/>
        </w:rPr>
      </w:pPr>
      <w:r w:rsidRPr="00D81FF2">
        <w:rPr>
          <w:rFonts w:ascii="Arial" w:hAnsi="Arial" w:cs="Arial"/>
          <w:sz w:val="20"/>
          <w:szCs w:val="20"/>
        </w:rPr>
        <w:t>Efficiency</w:t>
      </w:r>
    </w:p>
    <w:p w14:paraId="61F826F6" w14:textId="77777777" w:rsidR="00BA464C" w:rsidRPr="00D81FF2" w:rsidRDefault="00BA464C" w:rsidP="000B3C23">
      <w:pPr>
        <w:pStyle w:val="ListParagraph"/>
        <w:ind w:left="630"/>
        <w:rPr>
          <w:rFonts w:ascii="Arial" w:hAnsi="Arial" w:cs="Arial"/>
          <w:sz w:val="20"/>
          <w:szCs w:val="20"/>
        </w:rPr>
      </w:pPr>
    </w:p>
    <w:p w14:paraId="1D240A00" w14:textId="6596906B" w:rsidR="000B3C23" w:rsidRPr="00D81FF2" w:rsidRDefault="001A42E9" w:rsidP="000B3C23">
      <w:pPr>
        <w:pStyle w:val="ListParagraph"/>
        <w:ind w:left="630"/>
        <w:rPr>
          <w:rFonts w:ascii="Arial" w:hAnsi="Arial" w:cs="Arial"/>
          <w:sz w:val="20"/>
          <w:szCs w:val="20"/>
        </w:rPr>
      </w:pPr>
      <w:r w:rsidRPr="00D81FF2">
        <w:rPr>
          <w:rFonts w:ascii="Arial" w:hAnsi="Arial" w:cs="Arial"/>
          <w:sz w:val="20"/>
          <w:szCs w:val="20"/>
        </w:rPr>
        <w:t xml:space="preserve">In our case the efficiency of the power supply is estimated with 90%. The measured DC gain value only turns out to be accurate if this additional parameter is considered. </w:t>
      </w:r>
    </w:p>
    <w:p w14:paraId="7A530DC3" w14:textId="23B3DD18" w:rsidR="007E77FD" w:rsidRPr="00D81FF2" w:rsidRDefault="007E77FD" w:rsidP="00D22863">
      <w:pPr>
        <w:pStyle w:val="ListParagraph"/>
        <w:ind w:left="630"/>
        <w:rPr>
          <w:rFonts w:ascii="Arial" w:hAnsi="Arial" w:cs="Arial"/>
          <w:sz w:val="20"/>
          <w:szCs w:val="20"/>
        </w:rPr>
      </w:pPr>
    </w:p>
    <w:p w14:paraId="7E487A61" w14:textId="19700468" w:rsidR="009C08F4" w:rsidRPr="009C08F4" w:rsidRDefault="009C08F4" w:rsidP="004257DD">
      <w:pPr>
        <w:pStyle w:val="MCHPHeading2"/>
        <w:pageBreakBefore/>
      </w:pPr>
      <w:bookmarkStart w:id="98" w:name="_Toc38551080"/>
      <w:r>
        <w:lastRenderedPageBreak/>
        <w:t>Adaptive Gain Control</w:t>
      </w:r>
      <w:bookmarkEnd w:id="98"/>
    </w:p>
    <w:p w14:paraId="3D8BCD48" w14:textId="6414AC75" w:rsidR="009C08F4" w:rsidRPr="00AF6295" w:rsidRDefault="00713580" w:rsidP="009C08F4">
      <w:pPr>
        <w:pStyle w:val="MCHPNormal"/>
        <w:spacing w:after="120"/>
        <w:jc w:val="left"/>
        <w:rPr>
          <w:bCs/>
          <w:szCs w:val="20"/>
        </w:rPr>
      </w:pPr>
      <w:r>
        <w:rPr>
          <w:bCs/>
          <w:szCs w:val="20"/>
        </w:rPr>
        <w:t xml:space="preserve">In general, adaptive control mechanisms are commonly used to compensate for effects of undesired parameter changes during runtime, tuning the system for specific performance criteria, enhance efficiency or higher reliability. Each of these approaches have their individual parameter matrix determining which additional parameters must be </w:t>
      </w:r>
      <w:r w:rsidR="00022E23">
        <w:rPr>
          <w:bCs/>
          <w:szCs w:val="20"/>
        </w:rPr>
        <w:t>considered</w:t>
      </w:r>
      <w:r>
        <w:rPr>
          <w:bCs/>
          <w:szCs w:val="20"/>
        </w:rPr>
        <w:t xml:space="preserve"> to tune one or more system parameters to achieve the desired outcome. </w:t>
      </w:r>
      <w:r w:rsidR="00022E23">
        <w:rPr>
          <w:bCs/>
          <w:szCs w:val="20"/>
        </w:rPr>
        <w:t>Algorithms and parameter matrices can be very different depending on purpose and scope of the adaptation but may also be highly hardware dependent.</w:t>
      </w:r>
    </w:p>
    <w:p w14:paraId="165EA38E" w14:textId="2A847B93" w:rsidR="00855863" w:rsidRPr="007617BE" w:rsidRDefault="00855863" w:rsidP="00855863">
      <w:pPr>
        <w:pStyle w:val="ListParagraph"/>
        <w:numPr>
          <w:ilvl w:val="0"/>
          <w:numId w:val="29"/>
        </w:numPr>
        <w:ind w:left="360"/>
        <w:rPr>
          <w:rFonts w:ascii="Arial" w:hAnsi="Arial" w:cs="Arial"/>
          <w:b/>
          <w:bCs/>
          <w:sz w:val="20"/>
          <w:szCs w:val="20"/>
        </w:rPr>
      </w:pPr>
      <w:r w:rsidRPr="007617BE">
        <w:rPr>
          <w:rFonts w:ascii="Arial" w:hAnsi="Arial" w:cs="Arial"/>
          <w:b/>
          <w:bCs/>
          <w:sz w:val="20"/>
          <w:szCs w:val="20"/>
        </w:rPr>
        <w:t>Adaptive Control Fundamentals</w:t>
      </w:r>
    </w:p>
    <w:p w14:paraId="47B52ED7" w14:textId="74A5A4A2" w:rsidR="00855863" w:rsidRPr="00D81FF2" w:rsidRDefault="00855863" w:rsidP="00855863">
      <w:pPr>
        <w:pStyle w:val="ListParagraph"/>
        <w:ind w:left="360"/>
        <w:rPr>
          <w:rFonts w:ascii="Arial" w:hAnsi="Arial" w:cs="Arial"/>
          <w:sz w:val="20"/>
          <w:szCs w:val="20"/>
        </w:rPr>
      </w:pPr>
      <w:r w:rsidRPr="00D81FF2">
        <w:rPr>
          <w:rFonts w:ascii="Arial" w:hAnsi="Arial" w:cs="Arial"/>
          <w:sz w:val="20"/>
          <w:szCs w:val="20"/>
        </w:rPr>
        <w:t>Because the variety of adaptive measures is huge, basic principles of adaptive control can only be defined on a higher, unspecific level. However, there are three major aspects applying for any system:</w:t>
      </w:r>
    </w:p>
    <w:p w14:paraId="11A9BE6F" w14:textId="37FB6B3C" w:rsidR="00855863" w:rsidRPr="00D81FF2" w:rsidRDefault="00855863" w:rsidP="00855863">
      <w:pPr>
        <w:pStyle w:val="ListParagraph"/>
        <w:ind w:left="360"/>
        <w:rPr>
          <w:rFonts w:ascii="Arial" w:hAnsi="Arial" w:cs="Arial"/>
          <w:sz w:val="20"/>
          <w:szCs w:val="20"/>
        </w:rPr>
      </w:pPr>
    </w:p>
    <w:p w14:paraId="1E73E245" w14:textId="70C4152E" w:rsidR="00E077F6" w:rsidRPr="007617BE" w:rsidRDefault="00E077F6" w:rsidP="00E077F6">
      <w:pPr>
        <w:pStyle w:val="ListParagraph"/>
        <w:numPr>
          <w:ilvl w:val="1"/>
          <w:numId w:val="29"/>
        </w:numPr>
        <w:ind w:left="720"/>
        <w:rPr>
          <w:rFonts w:ascii="Arial" w:hAnsi="Arial" w:cs="Arial"/>
          <w:i/>
          <w:iCs/>
          <w:sz w:val="20"/>
          <w:szCs w:val="20"/>
        </w:rPr>
      </w:pPr>
      <w:r w:rsidRPr="007617BE">
        <w:rPr>
          <w:rFonts w:ascii="Arial" w:hAnsi="Arial" w:cs="Arial"/>
          <w:i/>
          <w:iCs/>
          <w:sz w:val="20"/>
          <w:szCs w:val="20"/>
        </w:rPr>
        <w:t>Parameter Matrix</w:t>
      </w:r>
    </w:p>
    <w:p w14:paraId="0DFEDAC5" w14:textId="5453BCD0" w:rsidR="007E5010" w:rsidRPr="007617BE" w:rsidRDefault="007D1FA2" w:rsidP="00B15B12">
      <w:pPr>
        <w:pStyle w:val="ListParagraph"/>
        <w:rPr>
          <w:rFonts w:ascii="Arial" w:hAnsi="Arial" w:cs="Arial"/>
          <w:sz w:val="20"/>
          <w:szCs w:val="20"/>
        </w:rPr>
      </w:pPr>
      <w:r w:rsidRPr="007617BE">
        <w:rPr>
          <w:rFonts w:ascii="Arial" w:hAnsi="Arial" w:cs="Arial"/>
          <w:sz w:val="20"/>
          <w:szCs w:val="20"/>
        </w:rPr>
        <w:t>The ultimate starting point is the determination of dependencies of the parameter</w:t>
      </w:r>
      <w:r w:rsidR="00300F67" w:rsidRPr="007617BE">
        <w:rPr>
          <w:rFonts w:ascii="Arial" w:hAnsi="Arial" w:cs="Arial"/>
          <w:sz w:val="20"/>
          <w:szCs w:val="20"/>
        </w:rPr>
        <w:t xml:space="preserve"> </w:t>
      </w:r>
      <w:r w:rsidR="00300F67" w:rsidRPr="007617BE">
        <w:rPr>
          <w:rFonts w:ascii="Times New Roman" w:hAnsi="Times New Roman" w:cs="Times New Roman"/>
          <w:i/>
          <w:iCs/>
          <w:sz w:val="20"/>
          <w:szCs w:val="20"/>
        </w:rPr>
        <w:t>P</w:t>
      </w:r>
      <w:r w:rsidR="00300F67" w:rsidRPr="007617BE">
        <w:rPr>
          <w:rFonts w:ascii="Times New Roman" w:hAnsi="Times New Roman" w:cs="Times New Roman"/>
          <w:i/>
          <w:iCs/>
          <w:sz w:val="20"/>
          <w:szCs w:val="20"/>
          <w:vertAlign w:val="subscript"/>
        </w:rPr>
        <w:t>X</w:t>
      </w:r>
      <w:r w:rsidRPr="007617BE">
        <w:rPr>
          <w:rFonts w:ascii="Arial" w:hAnsi="Arial" w:cs="Arial"/>
          <w:sz w:val="20"/>
          <w:szCs w:val="20"/>
        </w:rPr>
        <w:t xml:space="preserve"> </w:t>
      </w:r>
      <w:r w:rsidR="00300F67" w:rsidRPr="007617BE">
        <w:rPr>
          <w:rFonts w:ascii="Arial" w:hAnsi="Arial" w:cs="Arial"/>
          <w:sz w:val="20"/>
          <w:szCs w:val="20"/>
        </w:rPr>
        <w:t>we intend to</w:t>
      </w:r>
      <w:r w:rsidRPr="007617BE">
        <w:rPr>
          <w:rFonts w:ascii="Arial" w:hAnsi="Arial" w:cs="Arial"/>
          <w:sz w:val="20"/>
          <w:szCs w:val="20"/>
        </w:rPr>
        <w:t xml:space="preserve"> modulate. </w:t>
      </w:r>
      <w:r w:rsidR="00300F67" w:rsidRPr="007617BE">
        <w:rPr>
          <w:rFonts w:ascii="Arial" w:hAnsi="Arial" w:cs="Arial"/>
          <w:sz w:val="20"/>
          <w:szCs w:val="20"/>
        </w:rPr>
        <w:t xml:space="preserve">When these dependencies are known and understood, we (ideally) end up with an equation </w:t>
      </w:r>
      <w:r w:rsidR="00F96592" w:rsidRPr="007617BE">
        <w:rPr>
          <w:rFonts w:ascii="Arial" w:hAnsi="Arial" w:cs="Arial"/>
          <w:sz w:val="20"/>
          <w:szCs w:val="20"/>
        </w:rPr>
        <w:t>where</w:t>
      </w:r>
      <w:r w:rsidR="004D3019" w:rsidRPr="007617BE">
        <w:rPr>
          <w:rFonts w:ascii="Arial" w:hAnsi="Arial" w:cs="Arial"/>
          <w:sz w:val="20"/>
          <w:szCs w:val="20"/>
        </w:rPr>
        <w:t xml:space="preserve"> the new value of</w:t>
      </w:r>
      <w:r w:rsidR="00F96592" w:rsidRPr="007617BE">
        <w:rPr>
          <w:rFonts w:ascii="Arial" w:hAnsi="Arial" w:cs="Arial"/>
          <w:sz w:val="20"/>
          <w:szCs w:val="20"/>
        </w:rPr>
        <w:t xml:space="preserve"> </w:t>
      </w:r>
      <w:r w:rsidR="00F96592" w:rsidRPr="007617BE">
        <w:rPr>
          <w:rFonts w:ascii="Times New Roman" w:hAnsi="Times New Roman" w:cs="Times New Roman"/>
          <w:i/>
          <w:iCs/>
          <w:sz w:val="20"/>
          <w:szCs w:val="20"/>
        </w:rPr>
        <w:t>P</w:t>
      </w:r>
      <w:r w:rsidR="00F96592" w:rsidRPr="007617BE">
        <w:rPr>
          <w:rFonts w:ascii="Times New Roman" w:hAnsi="Times New Roman" w:cs="Times New Roman"/>
          <w:i/>
          <w:iCs/>
          <w:sz w:val="20"/>
          <w:szCs w:val="20"/>
          <w:vertAlign w:val="subscript"/>
        </w:rPr>
        <w:t>X</w:t>
      </w:r>
      <w:r w:rsidR="00F96592" w:rsidRPr="007617BE">
        <w:rPr>
          <w:rFonts w:ascii="Arial" w:hAnsi="Arial" w:cs="Arial"/>
          <w:sz w:val="20"/>
          <w:szCs w:val="20"/>
        </w:rPr>
        <w:t xml:space="preserve"> is calculated </w:t>
      </w:r>
      <w:r w:rsidR="004D3019" w:rsidRPr="007617BE">
        <w:rPr>
          <w:rFonts w:ascii="Arial" w:hAnsi="Arial" w:cs="Arial"/>
          <w:sz w:val="20"/>
          <w:szCs w:val="20"/>
        </w:rPr>
        <w:t>based on its dependencies, which are determined by other parameters</w:t>
      </w:r>
      <w:r w:rsidR="00300F67" w:rsidRPr="007617BE">
        <w:rPr>
          <w:rFonts w:ascii="Arial" w:hAnsi="Arial" w:cs="Arial"/>
          <w:sz w:val="20"/>
          <w:szCs w:val="20"/>
        </w:rPr>
        <w:t xml:space="preserve"> </w:t>
      </w:r>
      <w:r w:rsidR="00D42347" w:rsidRPr="007617BE">
        <w:rPr>
          <w:rFonts w:ascii="Times New Roman" w:hAnsi="Times New Roman" w:cs="Times New Roman"/>
          <w:i/>
          <w:iCs/>
          <w:sz w:val="20"/>
          <w:szCs w:val="20"/>
        </w:rPr>
        <w:t>P</w:t>
      </w:r>
      <w:r w:rsidR="004D3019" w:rsidRPr="007617BE">
        <w:rPr>
          <w:rFonts w:ascii="Times New Roman" w:hAnsi="Times New Roman" w:cs="Times New Roman"/>
          <w:i/>
          <w:iCs/>
          <w:sz w:val="20"/>
          <w:szCs w:val="20"/>
          <w:vertAlign w:val="subscript"/>
        </w:rPr>
        <w:t>1</w:t>
      </w:r>
      <w:r w:rsidR="004D3019" w:rsidRPr="007617BE">
        <w:rPr>
          <w:rFonts w:ascii="Arial" w:hAnsi="Arial" w:cs="Arial"/>
          <w:sz w:val="20"/>
          <w:szCs w:val="20"/>
        </w:rPr>
        <w:t xml:space="preserve">, </w:t>
      </w:r>
      <w:r w:rsidR="004D3019" w:rsidRPr="007617BE">
        <w:rPr>
          <w:rFonts w:ascii="Times New Roman" w:hAnsi="Times New Roman" w:cs="Times New Roman"/>
          <w:i/>
          <w:iCs/>
          <w:sz w:val="20"/>
          <w:szCs w:val="20"/>
        </w:rPr>
        <w:t>P</w:t>
      </w:r>
      <w:r w:rsidR="004D3019" w:rsidRPr="007617BE">
        <w:rPr>
          <w:rFonts w:ascii="Times New Roman" w:hAnsi="Times New Roman" w:cs="Times New Roman"/>
          <w:i/>
          <w:iCs/>
          <w:sz w:val="20"/>
          <w:szCs w:val="20"/>
          <w:vertAlign w:val="subscript"/>
        </w:rPr>
        <w:t>2</w:t>
      </w:r>
      <w:r w:rsidR="004D3019" w:rsidRPr="007617BE">
        <w:rPr>
          <w:rFonts w:ascii="Arial" w:hAnsi="Arial" w:cs="Arial"/>
          <w:sz w:val="20"/>
          <w:szCs w:val="20"/>
        </w:rPr>
        <w:t xml:space="preserve">, …, </w:t>
      </w:r>
      <w:r w:rsidR="004D3019" w:rsidRPr="007617BE">
        <w:rPr>
          <w:rFonts w:ascii="Times New Roman" w:hAnsi="Times New Roman" w:cs="Times New Roman"/>
          <w:i/>
          <w:iCs/>
          <w:sz w:val="20"/>
          <w:szCs w:val="20"/>
        </w:rPr>
        <w:t>P</w:t>
      </w:r>
      <w:r w:rsidR="004D3019" w:rsidRPr="007617BE">
        <w:rPr>
          <w:rFonts w:ascii="Times New Roman" w:hAnsi="Times New Roman" w:cs="Times New Roman"/>
          <w:i/>
          <w:iCs/>
          <w:sz w:val="20"/>
          <w:szCs w:val="20"/>
          <w:vertAlign w:val="subscript"/>
        </w:rPr>
        <w:t>n</w:t>
      </w:r>
      <w:r w:rsidR="004D3019" w:rsidRPr="007617BE">
        <w:rPr>
          <w:rFonts w:ascii="Arial" w:hAnsi="Arial" w:cs="Arial"/>
          <w:sz w:val="20"/>
          <w:szCs w:val="20"/>
        </w:rPr>
        <w:t>.</w:t>
      </w:r>
      <w:r w:rsidR="003F017C" w:rsidRPr="007617BE">
        <w:rPr>
          <w:rFonts w:ascii="Arial" w:hAnsi="Arial" w:cs="Arial"/>
          <w:sz w:val="20"/>
          <w:szCs w:val="20"/>
        </w:rPr>
        <w:t xml:space="preserve"> </w:t>
      </w:r>
      <w:r w:rsidR="009D09B1" w:rsidRPr="007617BE">
        <w:rPr>
          <w:rFonts w:ascii="Arial" w:hAnsi="Arial" w:cs="Arial"/>
          <w:sz w:val="20"/>
          <w:szCs w:val="20"/>
        </w:rPr>
        <w:t xml:space="preserve">Dependent on the complexity of the model, parameters </w:t>
      </w:r>
      <w:r w:rsidR="009D09B1" w:rsidRPr="007617BE">
        <w:rPr>
          <w:rFonts w:ascii="Times New Roman" w:hAnsi="Times New Roman" w:cs="Times New Roman"/>
          <w:i/>
          <w:iCs/>
          <w:sz w:val="20"/>
          <w:szCs w:val="20"/>
        </w:rPr>
        <w:t>P</w:t>
      </w:r>
      <w:r w:rsidR="009D09B1" w:rsidRPr="007617BE">
        <w:rPr>
          <w:rFonts w:ascii="Times New Roman" w:hAnsi="Times New Roman" w:cs="Times New Roman"/>
          <w:i/>
          <w:iCs/>
          <w:sz w:val="20"/>
          <w:szCs w:val="20"/>
          <w:vertAlign w:val="subscript"/>
        </w:rPr>
        <w:t>n</w:t>
      </w:r>
      <w:r w:rsidR="009D09B1" w:rsidRPr="007617BE">
        <w:rPr>
          <w:rFonts w:ascii="Arial" w:hAnsi="Arial" w:cs="Arial"/>
          <w:sz w:val="20"/>
          <w:szCs w:val="20"/>
        </w:rPr>
        <w:t xml:space="preserve"> may be observable (e.g. through </w:t>
      </w:r>
      <w:r w:rsidR="0002362E" w:rsidRPr="007617BE">
        <w:rPr>
          <w:rFonts w:ascii="Arial" w:hAnsi="Arial" w:cs="Arial"/>
          <w:sz w:val="20"/>
          <w:szCs w:val="20"/>
        </w:rPr>
        <w:t>direct measurements</w:t>
      </w:r>
      <w:r w:rsidR="009D09B1" w:rsidRPr="007617BE">
        <w:rPr>
          <w:rFonts w:ascii="Arial" w:hAnsi="Arial" w:cs="Arial"/>
          <w:sz w:val="20"/>
          <w:szCs w:val="20"/>
        </w:rPr>
        <w:t xml:space="preserve">) </w:t>
      </w:r>
      <w:r w:rsidR="00B15B12" w:rsidRPr="007617BE">
        <w:rPr>
          <w:rFonts w:ascii="Arial" w:hAnsi="Arial" w:cs="Arial"/>
          <w:sz w:val="20"/>
          <w:szCs w:val="20"/>
        </w:rPr>
        <w:t xml:space="preserve">allowing a system identification at runtime. This type of adaptive control is called Model Identification Adaptive Control (MIAC). More complex dependencies may require </w:t>
      </w:r>
      <w:r w:rsidR="0065472D" w:rsidRPr="007617BE">
        <w:rPr>
          <w:rFonts w:ascii="Arial" w:hAnsi="Arial" w:cs="Arial"/>
          <w:sz w:val="20"/>
          <w:szCs w:val="20"/>
        </w:rPr>
        <w:t>basing</w:t>
      </w:r>
      <w:r w:rsidR="00B15B12" w:rsidRPr="007617BE">
        <w:rPr>
          <w:rFonts w:ascii="Arial" w:hAnsi="Arial" w:cs="Arial"/>
          <w:sz w:val="20"/>
          <w:szCs w:val="20"/>
        </w:rPr>
        <w:t xml:space="preserve"> the adaptive control block on </w:t>
      </w:r>
      <w:r w:rsidR="009D09B1" w:rsidRPr="007617BE">
        <w:rPr>
          <w:rFonts w:ascii="Arial" w:hAnsi="Arial" w:cs="Arial"/>
          <w:sz w:val="20"/>
          <w:szCs w:val="20"/>
        </w:rPr>
        <w:t>reference model</w:t>
      </w:r>
      <w:r w:rsidR="0002362E" w:rsidRPr="007617BE">
        <w:rPr>
          <w:rFonts w:ascii="Arial" w:hAnsi="Arial" w:cs="Arial"/>
          <w:sz w:val="20"/>
          <w:szCs w:val="20"/>
        </w:rPr>
        <w:t>s</w:t>
      </w:r>
      <w:r w:rsidR="009D09B1" w:rsidRPr="007617BE">
        <w:rPr>
          <w:rFonts w:ascii="Arial" w:hAnsi="Arial" w:cs="Arial"/>
          <w:sz w:val="20"/>
          <w:szCs w:val="20"/>
        </w:rPr>
        <w:t>, w</w:t>
      </w:r>
      <w:r w:rsidR="00B15B12" w:rsidRPr="007617BE">
        <w:rPr>
          <w:rFonts w:ascii="Arial" w:hAnsi="Arial" w:cs="Arial"/>
          <w:sz w:val="20"/>
          <w:szCs w:val="20"/>
        </w:rPr>
        <w:t xml:space="preserve">here </w:t>
      </w:r>
      <w:r w:rsidR="0002362E" w:rsidRPr="007617BE">
        <w:rPr>
          <w:rFonts w:ascii="Arial" w:hAnsi="Arial" w:cs="Arial"/>
          <w:sz w:val="20"/>
          <w:szCs w:val="20"/>
        </w:rPr>
        <w:t xml:space="preserve">values of </w:t>
      </w:r>
      <w:r w:rsidR="0002362E" w:rsidRPr="007617BE">
        <w:rPr>
          <w:rFonts w:ascii="Times New Roman" w:hAnsi="Times New Roman" w:cs="Times New Roman"/>
          <w:i/>
          <w:iCs/>
          <w:sz w:val="20"/>
          <w:szCs w:val="20"/>
        </w:rPr>
        <w:t>P</w:t>
      </w:r>
      <w:r w:rsidR="0002362E" w:rsidRPr="007617BE">
        <w:rPr>
          <w:rFonts w:ascii="Times New Roman" w:hAnsi="Times New Roman" w:cs="Times New Roman"/>
          <w:i/>
          <w:iCs/>
          <w:sz w:val="20"/>
          <w:szCs w:val="20"/>
          <w:vertAlign w:val="subscript"/>
        </w:rPr>
        <w:t>X</w:t>
      </w:r>
      <w:r w:rsidR="0002362E" w:rsidRPr="007617BE">
        <w:rPr>
          <w:rFonts w:ascii="Arial" w:hAnsi="Arial" w:cs="Arial"/>
          <w:sz w:val="20"/>
          <w:szCs w:val="20"/>
        </w:rPr>
        <w:t xml:space="preserve"> </w:t>
      </w:r>
      <w:r w:rsidR="00B15B12" w:rsidRPr="007617BE">
        <w:rPr>
          <w:rFonts w:ascii="Arial" w:hAnsi="Arial" w:cs="Arial"/>
          <w:sz w:val="20"/>
          <w:szCs w:val="20"/>
        </w:rPr>
        <w:t xml:space="preserve">are commonly estimated </w:t>
      </w:r>
      <w:r w:rsidR="0002362E" w:rsidRPr="007617BE">
        <w:rPr>
          <w:rFonts w:ascii="Arial" w:hAnsi="Arial" w:cs="Arial"/>
          <w:sz w:val="20"/>
          <w:szCs w:val="20"/>
        </w:rPr>
        <w:t>based on characterization.</w:t>
      </w:r>
      <w:r w:rsidR="00B15B12" w:rsidRPr="007617BE">
        <w:rPr>
          <w:rFonts w:ascii="Arial" w:hAnsi="Arial" w:cs="Arial"/>
          <w:sz w:val="20"/>
          <w:szCs w:val="20"/>
        </w:rPr>
        <w:t xml:space="preserve"> </w:t>
      </w:r>
      <w:r w:rsidR="008D32F7" w:rsidRPr="007617BE">
        <w:rPr>
          <w:rFonts w:ascii="Arial" w:hAnsi="Arial" w:cs="Arial"/>
          <w:sz w:val="20"/>
          <w:szCs w:val="20"/>
        </w:rPr>
        <w:t>This type of adaptive control is called Model Reference Adaptive Control (MRAC).</w:t>
      </w:r>
    </w:p>
    <w:p w14:paraId="070EC05F" w14:textId="77777777" w:rsidR="007E5010" w:rsidRPr="007617BE" w:rsidRDefault="007E5010" w:rsidP="00A06392">
      <w:pPr>
        <w:pStyle w:val="ListParagraph"/>
        <w:rPr>
          <w:rFonts w:ascii="Arial" w:hAnsi="Arial" w:cs="Arial"/>
          <w:sz w:val="20"/>
          <w:szCs w:val="20"/>
        </w:rPr>
      </w:pPr>
    </w:p>
    <w:p w14:paraId="46ACFFD6" w14:textId="01859D52" w:rsidR="00E077F6" w:rsidRPr="007617BE" w:rsidRDefault="00E077F6" w:rsidP="00E077F6">
      <w:pPr>
        <w:pStyle w:val="ListParagraph"/>
        <w:numPr>
          <w:ilvl w:val="1"/>
          <w:numId w:val="29"/>
        </w:numPr>
        <w:ind w:left="720"/>
        <w:rPr>
          <w:rFonts w:ascii="Arial" w:hAnsi="Arial" w:cs="Arial"/>
          <w:i/>
          <w:iCs/>
          <w:sz w:val="20"/>
          <w:szCs w:val="20"/>
        </w:rPr>
      </w:pPr>
      <w:r w:rsidRPr="007617BE">
        <w:rPr>
          <w:rFonts w:ascii="Arial" w:hAnsi="Arial" w:cs="Arial"/>
          <w:i/>
          <w:iCs/>
          <w:sz w:val="20"/>
          <w:szCs w:val="20"/>
        </w:rPr>
        <w:t>Observer</w:t>
      </w:r>
      <w:r w:rsidR="003B02E0" w:rsidRPr="007617BE">
        <w:rPr>
          <w:rFonts w:ascii="Arial" w:hAnsi="Arial" w:cs="Arial"/>
          <w:i/>
          <w:iCs/>
          <w:sz w:val="20"/>
          <w:szCs w:val="20"/>
        </w:rPr>
        <w:t xml:space="preserve"> / System Identification</w:t>
      </w:r>
    </w:p>
    <w:p w14:paraId="0A910CA7" w14:textId="77777777" w:rsidR="00281280" w:rsidRPr="007617BE" w:rsidRDefault="00286737" w:rsidP="00A06392">
      <w:pPr>
        <w:pStyle w:val="ListParagraph"/>
        <w:rPr>
          <w:rFonts w:ascii="Arial" w:hAnsi="Arial" w:cs="Arial"/>
          <w:sz w:val="20"/>
          <w:szCs w:val="20"/>
        </w:rPr>
      </w:pPr>
      <w:r w:rsidRPr="007617BE">
        <w:rPr>
          <w:rFonts w:ascii="Arial" w:hAnsi="Arial" w:cs="Arial"/>
          <w:sz w:val="20"/>
          <w:szCs w:val="20"/>
        </w:rPr>
        <w:t xml:space="preserve">Once the parameter matrix is known, so-called </w:t>
      </w:r>
      <w:r w:rsidRPr="007617BE">
        <w:rPr>
          <w:rFonts w:ascii="Arial" w:hAnsi="Arial" w:cs="Arial"/>
          <w:i/>
          <w:iCs/>
          <w:sz w:val="20"/>
          <w:szCs w:val="20"/>
        </w:rPr>
        <w:t>Observers</w:t>
      </w:r>
      <w:r w:rsidRPr="007617BE">
        <w:rPr>
          <w:rFonts w:ascii="Arial" w:hAnsi="Arial" w:cs="Arial"/>
          <w:sz w:val="20"/>
          <w:szCs w:val="20"/>
        </w:rPr>
        <w:t xml:space="preserve"> are installed monitoring the change of relevant/influencing parameters</w:t>
      </w:r>
      <w:r w:rsidR="00516E76" w:rsidRPr="007617BE">
        <w:rPr>
          <w:rFonts w:ascii="Arial" w:hAnsi="Arial" w:cs="Arial"/>
          <w:sz w:val="20"/>
          <w:szCs w:val="20"/>
        </w:rPr>
        <w:t xml:space="preserve"> </w:t>
      </w:r>
      <w:r w:rsidR="00516E76" w:rsidRPr="007617BE">
        <w:rPr>
          <w:rFonts w:ascii="Times New Roman" w:hAnsi="Times New Roman" w:cs="Times New Roman"/>
          <w:i/>
          <w:iCs/>
          <w:sz w:val="20"/>
          <w:szCs w:val="20"/>
        </w:rPr>
        <w:t>P</w:t>
      </w:r>
      <w:r w:rsidR="00516E76" w:rsidRPr="007617BE">
        <w:rPr>
          <w:rFonts w:ascii="Times New Roman" w:hAnsi="Times New Roman" w:cs="Times New Roman"/>
          <w:i/>
          <w:iCs/>
          <w:sz w:val="20"/>
          <w:szCs w:val="20"/>
          <w:vertAlign w:val="subscript"/>
        </w:rPr>
        <w:t>n</w:t>
      </w:r>
      <w:r w:rsidR="00516E76" w:rsidRPr="007617BE">
        <w:rPr>
          <w:rFonts w:ascii="Arial" w:hAnsi="Arial" w:cs="Arial"/>
          <w:sz w:val="20"/>
          <w:szCs w:val="20"/>
        </w:rPr>
        <w:t>,</w:t>
      </w:r>
      <w:r w:rsidRPr="007617BE">
        <w:rPr>
          <w:rFonts w:ascii="Arial" w:hAnsi="Arial" w:cs="Arial"/>
          <w:sz w:val="20"/>
          <w:szCs w:val="20"/>
        </w:rPr>
        <w:t xml:space="preserve"> detecting relevant changes</w:t>
      </w:r>
      <w:r w:rsidR="00516E76" w:rsidRPr="007617BE">
        <w:rPr>
          <w:rFonts w:ascii="Arial" w:hAnsi="Arial" w:cs="Arial"/>
          <w:sz w:val="20"/>
          <w:szCs w:val="20"/>
        </w:rPr>
        <w:t xml:space="preserve"> and triggering the modulation of </w:t>
      </w:r>
      <w:r w:rsidR="00516E76" w:rsidRPr="007617BE">
        <w:rPr>
          <w:rFonts w:ascii="Times New Roman" w:hAnsi="Times New Roman" w:cs="Times New Roman"/>
          <w:i/>
          <w:iCs/>
          <w:sz w:val="20"/>
          <w:szCs w:val="20"/>
        </w:rPr>
        <w:t>P</w:t>
      </w:r>
      <w:r w:rsidR="00516E76" w:rsidRPr="007617BE">
        <w:rPr>
          <w:rFonts w:ascii="Times New Roman" w:hAnsi="Times New Roman" w:cs="Times New Roman"/>
          <w:i/>
          <w:iCs/>
          <w:sz w:val="20"/>
          <w:szCs w:val="20"/>
          <w:vertAlign w:val="subscript"/>
        </w:rPr>
        <w:t>X</w:t>
      </w:r>
      <w:r w:rsidR="00516E76" w:rsidRPr="007617BE">
        <w:rPr>
          <w:rFonts w:ascii="Arial" w:hAnsi="Arial" w:cs="Arial"/>
          <w:sz w:val="20"/>
          <w:szCs w:val="20"/>
        </w:rPr>
        <w:t>.</w:t>
      </w:r>
      <w:r w:rsidR="00990ADA" w:rsidRPr="007617BE">
        <w:rPr>
          <w:rFonts w:ascii="Arial" w:hAnsi="Arial" w:cs="Arial"/>
          <w:sz w:val="20"/>
          <w:szCs w:val="20"/>
        </w:rPr>
        <w:t xml:space="preserve"> </w:t>
      </w:r>
      <w:r w:rsidR="00990ADA" w:rsidRPr="007617BE">
        <w:rPr>
          <w:rFonts w:ascii="Arial" w:hAnsi="Arial" w:cs="Arial"/>
          <w:i/>
          <w:iCs/>
          <w:sz w:val="20"/>
          <w:szCs w:val="20"/>
        </w:rPr>
        <w:t>Relevance</w:t>
      </w:r>
      <w:r w:rsidR="00990ADA" w:rsidRPr="007617BE">
        <w:rPr>
          <w:rFonts w:ascii="Arial" w:hAnsi="Arial" w:cs="Arial"/>
          <w:sz w:val="20"/>
          <w:szCs w:val="20"/>
        </w:rPr>
        <w:t xml:space="preserve"> is highly system dependent and eventually determines the </w:t>
      </w:r>
      <w:r w:rsidR="005B2493" w:rsidRPr="007617BE">
        <w:rPr>
          <w:rFonts w:ascii="Arial" w:hAnsi="Arial" w:cs="Arial"/>
          <w:i/>
          <w:iCs/>
          <w:sz w:val="20"/>
          <w:szCs w:val="20"/>
        </w:rPr>
        <w:t>G</w:t>
      </w:r>
      <w:r w:rsidR="00990ADA" w:rsidRPr="007617BE">
        <w:rPr>
          <w:rFonts w:ascii="Arial" w:hAnsi="Arial" w:cs="Arial"/>
          <w:i/>
          <w:iCs/>
          <w:sz w:val="20"/>
          <w:szCs w:val="20"/>
        </w:rPr>
        <w:t xml:space="preserve">ranularity of </w:t>
      </w:r>
      <w:r w:rsidR="005B2493" w:rsidRPr="007617BE">
        <w:rPr>
          <w:rFonts w:ascii="Arial" w:hAnsi="Arial" w:cs="Arial"/>
          <w:i/>
          <w:iCs/>
          <w:sz w:val="20"/>
          <w:szCs w:val="20"/>
        </w:rPr>
        <w:t>A</w:t>
      </w:r>
      <w:r w:rsidR="00990ADA" w:rsidRPr="007617BE">
        <w:rPr>
          <w:rFonts w:ascii="Arial" w:hAnsi="Arial" w:cs="Arial"/>
          <w:i/>
          <w:iCs/>
          <w:sz w:val="20"/>
          <w:szCs w:val="20"/>
        </w:rPr>
        <w:t xml:space="preserve">daptive </w:t>
      </w:r>
      <w:r w:rsidR="005B2493" w:rsidRPr="007617BE">
        <w:rPr>
          <w:rFonts w:ascii="Arial" w:hAnsi="Arial" w:cs="Arial"/>
          <w:i/>
          <w:iCs/>
          <w:sz w:val="20"/>
          <w:szCs w:val="20"/>
        </w:rPr>
        <w:t>S</w:t>
      </w:r>
      <w:r w:rsidR="00990ADA" w:rsidRPr="007617BE">
        <w:rPr>
          <w:rFonts w:ascii="Arial" w:hAnsi="Arial" w:cs="Arial"/>
          <w:i/>
          <w:iCs/>
          <w:sz w:val="20"/>
          <w:szCs w:val="20"/>
        </w:rPr>
        <w:t>teps</w:t>
      </w:r>
      <w:r w:rsidR="005B2493" w:rsidRPr="007617BE">
        <w:rPr>
          <w:rFonts w:ascii="Arial" w:hAnsi="Arial" w:cs="Arial"/>
          <w:sz w:val="20"/>
          <w:szCs w:val="20"/>
        </w:rPr>
        <w:t xml:space="preserve"> across a certain modulation range.</w:t>
      </w:r>
      <w:r w:rsidR="00281280" w:rsidRPr="007617BE">
        <w:rPr>
          <w:rFonts w:ascii="Arial" w:hAnsi="Arial" w:cs="Arial"/>
          <w:sz w:val="20"/>
          <w:szCs w:val="20"/>
        </w:rPr>
        <w:t xml:space="preserve"> </w:t>
      </w:r>
    </w:p>
    <w:p w14:paraId="29AF756B" w14:textId="731230C7" w:rsidR="00A06392" w:rsidRPr="007617BE" w:rsidRDefault="00281280" w:rsidP="00A06392">
      <w:pPr>
        <w:pStyle w:val="ListParagraph"/>
        <w:rPr>
          <w:rFonts w:ascii="Arial" w:hAnsi="Arial" w:cs="Arial"/>
          <w:sz w:val="20"/>
          <w:szCs w:val="20"/>
        </w:rPr>
      </w:pPr>
      <w:r w:rsidRPr="007617BE">
        <w:rPr>
          <w:rFonts w:ascii="Arial" w:hAnsi="Arial" w:cs="Arial"/>
          <w:sz w:val="20"/>
          <w:szCs w:val="20"/>
        </w:rPr>
        <w:t>Adjusting the granularity of adaptive steps is an important part of the design process as low granularity may introduce undesired side-effects such as noise</w:t>
      </w:r>
      <w:r w:rsidR="004C2221" w:rsidRPr="007617BE">
        <w:rPr>
          <w:rFonts w:ascii="Arial" w:hAnsi="Arial" w:cs="Arial"/>
          <w:sz w:val="20"/>
          <w:szCs w:val="20"/>
        </w:rPr>
        <w:t>.</w:t>
      </w:r>
    </w:p>
    <w:p w14:paraId="662532AE" w14:textId="77777777" w:rsidR="00286737" w:rsidRPr="007617BE" w:rsidRDefault="00286737" w:rsidP="00A06392">
      <w:pPr>
        <w:pStyle w:val="ListParagraph"/>
        <w:rPr>
          <w:rFonts w:ascii="Arial" w:hAnsi="Arial" w:cs="Arial"/>
          <w:sz w:val="20"/>
          <w:szCs w:val="20"/>
        </w:rPr>
      </w:pPr>
    </w:p>
    <w:p w14:paraId="0D73C134" w14:textId="36BFA05F" w:rsidR="00E077F6" w:rsidRPr="007617BE" w:rsidRDefault="00E077F6" w:rsidP="00E077F6">
      <w:pPr>
        <w:pStyle w:val="ListParagraph"/>
        <w:numPr>
          <w:ilvl w:val="1"/>
          <w:numId w:val="29"/>
        </w:numPr>
        <w:ind w:left="720"/>
        <w:rPr>
          <w:rFonts w:ascii="Arial" w:hAnsi="Arial" w:cs="Arial"/>
          <w:i/>
          <w:iCs/>
          <w:sz w:val="20"/>
          <w:szCs w:val="20"/>
        </w:rPr>
      </w:pPr>
      <w:r w:rsidRPr="007617BE">
        <w:rPr>
          <w:rFonts w:ascii="Arial" w:hAnsi="Arial" w:cs="Arial"/>
          <w:i/>
          <w:iCs/>
          <w:sz w:val="20"/>
          <w:szCs w:val="20"/>
        </w:rPr>
        <w:t>Modulator</w:t>
      </w:r>
    </w:p>
    <w:p w14:paraId="4C06CC2E" w14:textId="64F20607" w:rsidR="00A06392" w:rsidRPr="007617BE" w:rsidRDefault="00D37FDD" w:rsidP="00A06392">
      <w:pPr>
        <w:pStyle w:val="ListParagraph"/>
        <w:rPr>
          <w:rFonts w:ascii="Arial" w:hAnsi="Arial" w:cs="Arial"/>
          <w:sz w:val="20"/>
          <w:szCs w:val="20"/>
        </w:rPr>
      </w:pPr>
      <w:r w:rsidRPr="007617BE">
        <w:rPr>
          <w:rFonts w:ascii="Arial" w:hAnsi="Arial" w:cs="Arial"/>
          <w:sz w:val="20"/>
          <w:szCs w:val="20"/>
        </w:rPr>
        <w:t xml:space="preserve">The Modulator is the mechanism which eventually changes the parameter </w:t>
      </w:r>
      <w:r w:rsidRPr="007617BE">
        <w:rPr>
          <w:rFonts w:ascii="Times New Roman" w:hAnsi="Times New Roman" w:cs="Times New Roman"/>
          <w:i/>
          <w:iCs/>
          <w:sz w:val="20"/>
          <w:szCs w:val="20"/>
        </w:rPr>
        <w:t>P</w:t>
      </w:r>
      <w:r w:rsidRPr="007617BE">
        <w:rPr>
          <w:rFonts w:ascii="Times New Roman" w:hAnsi="Times New Roman" w:cs="Times New Roman"/>
          <w:i/>
          <w:iCs/>
          <w:sz w:val="20"/>
          <w:szCs w:val="20"/>
          <w:vertAlign w:val="subscript"/>
        </w:rPr>
        <w:t>X</w:t>
      </w:r>
      <w:r w:rsidRPr="007617BE">
        <w:rPr>
          <w:rFonts w:ascii="Arial" w:hAnsi="Arial" w:cs="Arial"/>
          <w:sz w:val="20"/>
          <w:szCs w:val="20"/>
        </w:rPr>
        <w:t xml:space="preserve"> at runtime.</w:t>
      </w:r>
      <w:r w:rsidR="00525EBE" w:rsidRPr="007617BE">
        <w:rPr>
          <w:rFonts w:ascii="Arial" w:hAnsi="Arial" w:cs="Arial"/>
          <w:sz w:val="20"/>
          <w:szCs w:val="20"/>
        </w:rPr>
        <w:t xml:space="preserve"> Yet again, implementations may differ widely, however, important design aspects can be narrowed down to the modulation frequency and maximum change rate per modulation step. In a power supply controller, the point in time relative to switching cycles may also be relevant to ensure reliable operation </w:t>
      </w:r>
    </w:p>
    <w:p w14:paraId="434DBE81" w14:textId="77777777" w:rsidR="00855863" w:rsidRPr="007617BE" w:rsidRDefault="00855863" w:rsidP="00855863">
      <w:pPr>
        <w:pStyle w:val="ListParagraph"/>
        <w:ind w:left="360"/>
        <w:rPr>
          <w:rFonts w:ascii="Arial" w:hAnsi="Arial" w:cs="Arial"/>
          <w:sz w:val="20"/>
          <w:szCs w:val="20"/>
        </w:rPr>
      </w:pPr>
    </w:p>
    <w:p w14:paraId="1FB85959" w14:textId="6B4FD7A9" w:rsidR="009C08F4" w:rsidRPr="007617BE" w:rsidRDefault="00F30AD4" w:rsidP="004257DD">
      <w:pPr>
        <w:pStyle w:val="ListParagraph"/>
        <w:numPr>
          <w:ilvl w:val="0"/>
          <w:numId w:val="29"/>
        </w:numPr>
        <w:ind w:left="360"/>
        <w:rPr>
          <w:rFonts w:ascii="Arial" w:hAnsi="Arial" w:cs="Arial"/>
          <w:b/>
          <w:bCs/>
          <w:sz w:val="20"/>
          <w:szCs w:val="20"/>
        </w:rPr>
      </w:pPr>
      <w:r w:rsidRPr="007617BE">
        <w:rPr>
          <w:rFonts w:ascii="Arial" w:hAnsi="Arial" w:cs="Arial"/>
          <w:b/>
          <w:bCs/>
          <w:sz w:val="20"/>
          <w:szCs w:val="20"/>
        </w:rPr>
        <w:t xml:space="preserve">Adaptive Gain Control (AGC) </w:t>
      </w:r>
      <w:r w:rsidR="00B77267" w:rsidRPr="007617BE">
        <w:rPr>
          <w:rFonts w:ascii="Arial" w:hAnsi="Arial" w:cs="Arial"/>
          <w:b/>
          <w:bCs/>
          <w:sz w:val="20"/>
          <w:szCs w:val="20"/>
        </w:rPr>
        <w:t>Introduction</w:t>
      </w:r>
    </w:p>
    <w:p w14:paraId="5D11642B" w14:textId="19157ECF" w:rsidR="0065472D" w:rsidRPr="007617BE" w:rsidRDefault="00C92D08" w:rsidP="006033FC">
      <w:pPr>
        <w:pStyle w:val="ListParagraph"/>
        <w:ind w:left="360"/>
        <w:rPr>
          <w:rFonts w:ascii="Arial" w:hAnsi="Arial" w:cs="Arial"/>
          <w:color w:val="222222"/>
          <w:sz w:val="20"/>
          <w:szCs w:val="20"/>
          <w:shd w:val="clear" w:color="auto" w:fill="FFFFFF"/>
        </w:rPr>
      </w:pPr>
      <w:r w:rsidRPr="007617BE">
        <w:rPr>
          <w:rFonts w:ascii="Arial" w:hAnsi="Arial" w:cs="Arial"/>
          <w:sz w:val="20"/>
          <w:szCs w:val="20"/>
        </w:rPr>
        <w:t xml:space="preserve">AGC is a specific method for tuning the </w:t>
      </w:r>
      <w:r w:rsidR="00082329" w:rsidRPr="007617BE">
        <w:rPr>
          <w:rFonts w:ascii="Arial" w:hAnsi="Arial" w:cs="Arial"/>
          <w:sz w:val="20"/>
          <w:szCs w:val="20"/>
        </w:rPr>
        <w:t>overall feedback</w:t>
      </w:r>
      <w:r w:rsidRPr="007617BE">
        <w:rPr>
          <w:rFonts w:ascii="Arial" w:hAnsi="Arial" w:cs="Arial"/>
          <w:sz w:val="20"/>
          <w:szCs w:val="20"/>
        </w:rPr>
        <w:t xml:space="preserve"> loop gain during runtime. </w:t>
      </w:r>
      <w:r w:rsidR="003B02E0" w:rsidRPr="007617BE">
        <w:rPr>
          <w:rFonts w:ascii="Arial" w:hAnsi="Arial" w:cs="Arial"/>
          <w:sz w:val="20"/>
          <w:szCs w:val="20"/>
        </w:rPr>
        <w:t xml:space="preserve">It falls into the classification of </w:t>
      </w:r>
      <w:r w:rsidR="003B02E0" w:rsidRPr="007617BE">
        <w:rPr>
          <w:rFonts w:ascii="Arial" w:hAnsi="Arial" w:cs="Arial"/>
          <w:color w:val="222222"/>
          <w:sz w:val="20"/>
          <w:szCs w:val="20"/>
          <w:shd w:val="clear" w:color="auto" w:fill="FFFFFF"/>
        </w:rPr>
        <w:t xml:space="preserve">Nondual Adaptive Controllers and </w:t>
      </w:r>
      <w:r w:rsidR="0065472D" w:rsidRPr="007617BE">
        <w:rPr>
          <w:rFonts w:ascii="Arial" w:hAnsi="Arial" w:cs="Arial"/>
          <w:color w:val="222222"/>
          <w:sz w:val="20"/>
          <w:szCs w:val="20"/>
          <w:shd w:val="clear" w:color="auto" w:fill="FFFFFF"/>
        </w:rPr>
        <w:t>can be</w:t>
      </w:r>
      <w:r w:rsidR="003B02E0" w:rsidRPr="007617BE">
        <w:rPr>
          <w:rFonts w:ascii="Arial" w:hAnsi="Arial" w:cs="Arial"/>
          <w:color w:val="222222"/>
          <w:sz w:val="20"/>
          <w:szCs w:val="20"/>
          <w:shd w:val="clear" w:color="auto" w:fill="FFFFFF"/>
        </w:rPr>
        <w:t xml:space="preserve"> implemented as Model Identification Adaptive Control (MIAC)</w:t>
      </w:r>
      <w:r w:rsidR="0065472D" w:rsidRPr="007617BE">
        <w:rPr>
          <w:rFonts w:ascii="Arial" w:hAnsi="Arial" w:cs="Arial"/>
          <w:color w:val="222222"/>
          <w:sz w:val="20"/>
          <w:szCs w:val="20"/>
          <w:shd w:val="clear" w:color="auto" w:fill="FFFFFF"/>
        </w:rPr>
        <w:t xml:space="preserve"> as well as </w:t>
      </w:r>
      <w:r w:rsidR="0065472D" w:rsidRPr="007617BE">
        <w:rPr>
          <w:rFonts w:ascii="Arial" w:hAnsi="Arial" w:cs="Arial"/>
          <w:sz w:val="20"/>
          <w:szCs w:val="20"/>
        </w:rPr>
        <w:t>Model Reference Adaptive Control (MRAC).</w:t>
      </w:r>
    </w:p>
    <w:p w14:paraId="2875852E" w14:textId="77777777" w:rsidR="0065472D" w:rsidRPr="007617BE" w:rsidRDefault="0065472D" w:rsidP="006033FC">
      <w:pPr>
        <w:pStyle w:val="ListParagraph"/>
        <w:ind w:left="360"/>
        <w:rPr>
          <w:rFonts w:ascii="Arial" w:hAnsi="Arial" w:cs="Arial"/>
          <w:color w:val="222222"/>
          <w:sz w:val="20"/>
          <w:szCs w:val="20"/>
          <w:shd w:val="clear" w:color="auto" w:fill="FFFFFF"/>
        </w:rPr>
      </w:pPr>
    </w:p>
    <w:p w14:paraId="292C59B9" w14:textId="342291B1" w:rsidR="00082329" w:rsidRPr="007617BE" w:rsidRDefault="00B52F76" w:rsidP="006033FC">
      <w:pPr>
        <w:pStyle w:val="ListParagraph"/>
        <w:ind w:left="360"/>
        <w:rPr>
          <w:rFonts w:ascii="Arial" w:hAnsi="Arial" w:cs="Arial"/>
          <w:color w:val="222222"/>
          <w:sz w:val="20"/>
          <w:szCs w:val="20"/>
          <w:shd w:val="clear" w:color="auto" w:fill="FFFFFF"/>
        </w:rPr>
      </w:pPr>
      <w:r w:rsidRPr="007617BE">
        <w:rPr>
          <w:rFonts w:ascii="Arial" w:hAnsi="Arial" w:cs="Arial"/>
          <w:color w:val="222222"/>
          <w:sz w:val="20"/>
          <w:szCs w:val="20"/>
          <w:shd w:val="clear" w:color="auto" w:fill="FFFFFF"/>
        </w:rPr>
        <w:t xml:space="preserve">With other words, the </w:t>
      </w:r>
      <w:r w:rsidR="00CA754A" w:rsidRPr="007617BE">
        <w:rPr>
          <w:rFonts w:ascii="Arial" w:hAnsi="Arial" w:cs="Arial"/>
          <w:color w:val="222222"/>
          <w:sz w:val="20"/>
          <w:szCs w:val="20"/>
          <w:shd w:val="clear" w:color="auto" w:fill="FFFFFF"/>
        </w:rPr>
        <w:t>fundamental main</w:t>
      </w:r>
      <w:r w:rsidRPr="007617BE">
        <w:rPr>
          <w:rFonts w:ascii="Arial" w:hAnsi="Arial" w:cs="Arial"/>
          <w:color w:val="222222"/>
          <w:sz w:val="20"/>
          <w:szCs w:val="20"/>
          <w:shd w:val="clear" w:color="auto" w:fill="FFFFFF"/>
        </w:rPr>
        <w:t xml:space="preserve"> control loop is </w:t>
      </w:r>
      <w:r w:rsidR="00082329" w:rsidRPr="007617BE">
        <w:rPr>
          <w:rFonts w:ascii="Arial" w:hAnsi="Arial" w:cs="Arial"/>
          <w:color w:val="222222"/>
          <w:sz w:val="20"/>
          <w:szCs w:val="20"/>
          <w:shd w:val="clear" w:color="auto" w:fill="FFFFFF"/>
        </w:rPr>
        <w:t>deterministic</w:t>
      </w:r>
      <w:r w:rsidRPr="007617BE">
        <w:rPr>
          <w:rFonts w:ascii="Arial" w:hAnsi="Arial" w:cs="Arial"/>
          <w:color w:val="222222"/>
          <w:sz w:val="20"/>
          <w:szCs w:val="20"/>
          <w:shd w:val="clear" w:color="auto" w:fill="FFFFFF"/>
        </w:rPr>
        <w:t xml:space="preserve"> and </w:t>
      </w:r>
      <w:r w:rsidR="00CA754A" w:rsidRPr="007617BE">
        <w:rPr>
          <w:rFonts w:ascii="Arial" w:hAnsi="Arial" w:cs="Arial"/>
          <w:color w:val="222222"/>
          <w:sz w:val="20"/>
          <w:szCs w:val="20"/>
          <w:shd w:val="clear" w:color="auto" w:fill="FFFFFF"/>
        </w:rPr>
        <w:t xml:space="preserve">is </w:t>
      </w:r>
      <w:r w:rsidRPr="007617BE">
        <w:rPr>
          <w:rFonts w:ascii="Arial" w:hAnsi="Arial" w:cs="Arial"/>
          <w:color w:val="222222"/>
          <w:sz w:val="20"/>
          <w:szCs w:val="20"/>
          <w:shd w:val="clear" w:color="auto" w:fill="FFFFFF"/>
        </w:rPr>
        <w:t xml:space="preserve">working </w:t>
      </w:r>
      <w:r w:rsidR="00523D59" w:rsidRPr="007617BE">
        <w:rPr>
          <w:rFonts w:ascii="Arial" w:hAnsi="Arial" w:cs="Arial"/>
          <w:color w:val="222222"/>
          <w:sz w:val="20"/>
          <w:szCs w:val="20"/>
          <w:shd w:val="clear" w:color="auto" w:fill="FFFFFF"/>
        </w:rPr>
        <w:t>satisfactorily in a specific region but may need optimization to do so across the entire operating range.</w:t>
      </w:r>
      <w:r w:rsidR="006033FC" w:rsidRPr="007617BE">
        <w:rPr>
          <w:rFonts w:ascii="Arial" w:hAnsi="Arial" w:cs="Arial"/>
          <w:color w:val="222222"/>
          <w:sz w:val="20"/>
          <w:szCs w:val="20"/>
          <w:shd w:val="clear" w:color="auto" w:fill="FFFFFF"/>
        </w:rPr>
        <w:t xml:space="preserve"> </w:t>
      </w:r>
      <w:r w:rsidR="00082329" w:rsidRPr="007617BE">
        <w:rPr>
          <w:rFonts w:ascii="Arial" w:hAnsi="Arial" w:cs="Arial"/>
          <w:color w:val="222222"/>
          <w:sz w:val="20"/>
          <w:szCs w:val="20"/>
          <w:shd w:val="clear" w:color="auto" w:fill="FFFFFF"/>
        </w:rPr>
        <w:t xml:space="preserve">In a </w:t>
      </w:r>
      <w:r w:rsidR="00CA754A" w:rsidRPr="007617BE">
        <w:rPr>
          <w:rFonts w:ascii="Arial" w:hAnsi="Arial" w:cs="Arial"/>
          <w:color w:val="222222"/>
          <w:sz w:val="20"/>
          <w:szCs w:val="20"/>
          <w:shd w:val="clear" w:color="auto" w:fill="FFFFFF"/>
        </w:rPr>
        <w:t xml:space="preserve">digital </w:t>
      </w:r>
      <w:r w:rsidR="00082329" w:rsidRPr="007617BE">
        <w:rPr>
          <w:rFonts w:ascii="Arial" w:hAnsi="Arial" w:cs="Arial"/>
          <w:color w:val="222222"/>
          <w:sz w:val="20"/>
          <w:szCs w:val="20"/>
          <w:shd w:val="clear" w:color="auto" w:fill="FFFFFF"/>
        </w:rPr>
        <w:t xml:space="preserve">power supply control feedback loop this translates into having a static controller with one, static set of coefficients optimized for a defined state of operation (e.g. at a specific input voltage while under a specific load </w:t>
      </w:r>
      <w:r w:rsidR="00082329" w:rsidRPr="007617BE">
        <w:rPr>
          <w:rFonts w:ascii="Arial" w:hAnsi="Arial" w:cs="Arial"/>
          <w:color w:val="222222"/>
          <w:sz w:val="20"/>
          <w:szCs w:val="20"/>
          <w:shd w:val="clear" w:color="auto" w:fill="FFFFFF"/>
        </w:rPr>
        <w:lastRenderedPageBreak/>
        <w:t xml:space="preserve">condition), just like any analog feedback loop where poles and zeros of the compensation network as well as the integrator gain are fixed by component values of resistors and capacitors in the feedback loop of the error amplifier. </w:t>
      </w:r>
      <w:r w:rsidR="00CA754A" w:rsidRPr="007617BE">
        <w:rPr>
          <w:rFonts w:ascii="Arial" w:hAnsi="Arial" w:cs="Arial"/>
          <w:color w:val="222222"/>
          <w:sz w:val="20"/>
          <w:szCs w:val="20"/>
          <w:shd w:val="clear" w:color="auto" w:fill="FFFFFF"/>
        </w:rPr>
        <w:t xml:space="preserve">In systems like these, corner cases such as no-load, light load or when operating under high- or low-line conditions, the system’s transient response will divert from the desired optimum and must be verified to lie within the safe operating area of stability margins specified for each individual design. </w:t>
      </w:r>
    </w:p>
    <w:p w14:paraId="63222CE5" w14:textId="312147A0" w:rsidR="00A76BD2" w:rsidRPr="007617BE" w:rsidRDefault="00A76BD2" w:rsidP="006033FC">
      <w:pPr>
        <w:pStyle w:val="ListParagraph"/>
        <w:ind w:left="360"/>
        <w:rPr>
          <w:rFonts w:ascii="Arial" w:hAnsi="Arial" w:cs="Arial"/>
          <w:color w:val="222222"/>
          <w:sz w:val="20"/>
          <w:szCs w:val="20"/>
          <w:shd w:val="clear" w:color="auto" w:fill="FFFFFF"/>
        </w:rPr>
      </w:pPr>
    </w:p>
    <w:p w14:paraId="64C59752" w14:textId="2E764498" w:rsidR="00A76BD2" w:rsidRPr="007617BE" w:rsidRDefault="00A76BD2" w:rsidP="006033FC">
      <w:pPr>
        <w:pStyle w:val="ListParagraph"/>
        <w:ind w:left="360"/>
        <w:rPr>
          <w:rFonts w:ascii="Arial" w:hAnsi="Arial" w:cs="Arial"/>
          <w:color w:val="222222"/>
          <w:sz w:val="20"/>
          <w:szCs w:val="20"/>
          <w:shd w:val="clear" w:color="auto" w:fill="FFFFFF"/>
        </w:rPr>
      </w:pPr>
      <w:r w:rsidRPr="007617BE">
        <w:rPr>
          <w:rFonts w:ascii="Arial" w:hAnsi="Arial" w:cs="Arial"/>
          <w:color w:val="222222"/>
          <w:sz w:val="20"/>
          <w:szCs w:val="20"/>
          <w:shd w:val="clear" w:color="auto" w:fill="FFFFFF"/>
        </w:rPr>
        <w:t xml:space="preserve">For many </w:t>
      </w:r>
      <w:r w:rsidR="00D3112B" w:rsidRPr="007617BE">
        <w:rPr>
          <w:rFonts w:ascii="Arial" w:hAnsi="Arial" w:cs="Arial"/>
          <w:color w:val="222222"/>
          <w:sz w:val="20"/>
          <w:szCs w:val="20"/>
          <w:shd w:val="clear" w:color="auto" w:fill="FFFFFF"/>
        </w:rPr>
        <w:t>designs,</w:t>
      </w:r>
      <w:r w:rsidRPr="007617BE">
        <w:rPr>
          <w:rFonts w:ascii="Arial" w:hAnsi="Arial" w:cs="Arial"/>
          <w:color w:val="222222"/>
          <w:sz w:val="20"/>
          <w:szCs w:val="20"/>
          <w:shd w:val="clear" w:color="auto" w:fill="FFFFFF"/>
        </w:rPr>
        <w:t xml:space="preserve"> this approach is sufficient and corner cases </w:t>
      </w:r>
      <w:r w:rsidR="002D5A71" w:rsidRPr="007617BE">
        <w:rPr>
          <w:rFonts w:ascii="Arial" w:hAnsi="Arial" w:cs="Arial"/>
          <w:color w:val="222222"/>
          <w:sz w:val="20"/>
          <w:szCs w:val="20"/>
          <w:shd w:val="clear" w:color="auto" w:fill="FFFFFF"/>
        </w:rPr>
        <w:t xml:space="preserve">at the extremes </w:t>
      </w:r>
      <w:r w:rsidRPr="007617BE">
        <w:rPr>
          <w:rFonts w:ascii="Arial" w:hAnsi="Arial" w:cs="Arial"/>
          <w:color w:val="222222"/>
          <w:sz w:val="20"/>
          <w:szCs w:val="20"/>
          <w:shd w:val="clear" w:color="auto" w:fill="FFFFFF"/>
        </w:rPr>
        <w:t>can be covered by designing for wider tolerance margins</w:t>
      </w:r>
      <w:r w:rsidR="002D5A71" w:rsidRPr="007617BE">
        <w:rPr>
          <w:rFonts w:ascii="Arial" w:hAnsi="Arial" w:cs="Arial"/>
          <w:color w:val="222222"/>
          <w:sz w:val="20"/>
          <w:szCs w:val="20"/>
          <w:shd w:val="clear" w:color="auto" w:fill="FFFFFF"/>
        </w:rPr>
        <w:t xml:space="preserve"> as needed</w:t>
      </w:r>
      <w:r w:rsidRPr="007617BE">
        <w:rPr>
          <w:rFonts w:ascii="Arial" w:hAnsi="Arial" w:cs="Arial"/>
          <w:color w:val="222222"/>
          <w:sz w:val="20"/>
          <w:szCs w:val="20"/>
          <w:shd w:val="clear" w:color="auto" w:fill="FFFFFF"/>
        </w:rPr>
        <w:t>. However, there is also a wide range of applications</w:t>
      </w:r>
      <w:r w:rsidR="00781A10" w:rsidRPr="007617BE">
        <w:rPr>
          <w:rFonts w:ascii="Arial" w:hAnsi="Arial" w:cs="Arial"/>
          <w:color w:val="222222"/>
          <w:sz w:val="20"/>
          <w:szCs w:val="20"/>
          <w:shd w:val="clear" w:color="auto" w:fill="FFFFFF"/>
        </w:rPr>
        <w:t>, where large deviations are not acceptable, like in Point-Of-Load (POL) or Voltage Regulator Module</w:t>
      </w:r>
      <w:r w:rsidR="002D5A71" w:rsidRPr="007617BE">
        <w:rPr>
          <w:rFonts w:ascii="Arial" w:hAnsi="Arial" w:cs="Arial"/>
          <w:color w:val="222222"/>
          <w:sz w:val="20"/>
          <w:szCs w:val="20"/>
          <w:shd w:val="clear" w:color="auto" w:fill="FFFFFF"/>
        </w:rPr>
        <w:t>s</w:t>
      </w:r>
      <w:r w:rsidR="00781A10" w:rsidRPr="007617BE">
        <w:rPr>
          <w:rFonts w:ascii="Arial" w:hAnsi="Arial" w:cs="Arial"/>
          <w:color w:val="222222"/>
          <w:sz w:val="20"/>
          <w:szCs w:val="20"/>
          <w:shd w:val="clear" w:color="auto" w:fill="FFFFFF"/>
        </w:rPr>
        <w:t xml:space="preserve"> (VRM) powering sensitive and demanding high speed digital loads, or </w:t>
      </w:r>
      <w:r w:rsidR="002D5A71" w:rsidRPr="007617BE">
        <w:rPr>
          <w:rFonts w:ascii="Arial" w:hAnsi="Arial" w:cs="Arial"/>
          <w:color w:val="222222"/>
          <w:sz w:val="20"/>
          <w:szCs w:val="20"/>
          <w:shd w:val="clear" w:color="auto" w:fill="FFFFFF"/>
        </w:rPr>
        <w:t xml:space="preserve">when </w:t>
      </w:r>
      <w:r w:rsidR="00781A10" w:rsidRPr="007617BE">
        <w:rPr>
          <w:rFonts w:ascii="Arial" w:hAnsi="Arial" w:cs="Arial"/>
          <w:color w:val="222222"/>
          <w:sz w:val="20"/>
          <w:szCs w:val="20"/>
          <w:shd w:val="clear" w:color="auto" w:fill="FFFFFF"/>
        </w:rPr>
        <w:t xml:space="preserve">the range </w:t>
      </w:r>
      <w:r w:rsidR="002F1E2F" w:rsidRPr="007617BE">
        <w:rPr>
          <w:rFonts w:ascii="Arial" w:hAnsi="Arial" w:cs="Arial"/>
          <w:color w:val="222222"/>
          <w:sz w:val="20"/>
          <w:szCs w:val="20"/>
          <w:shd w:val="clear" w:color="auto" w:fill="FFFFFF"/>
        </w:rPr>
        <w:t>over</w:t>
      </w:r>
      <w:r w:rsidR="00781A10" w:rsidRPr="007617BE">
        <w:rPr>
          <w:rFonts w:ascii="Arial" w:hAnsi="Arial" w:cs="Arial"/>
          <w:color w:val="222222"/>
          <w:sz w:val="20"/>
          <w:szCs w:val="20"/>
          <w:shd w:val="clear" w:color="auto" w:fill="FFFFFF"/>
        </w:rPr>
        <w:t xml:space="preserve"> which fundamental system parameters change is too wide to be covered by one static feedback loop, such as in Power Factor Correction (PFC).</w:t>
      </w:r>
    </w:p>
    <w:p w14:paraId="74EBBFA3" w14:textId="3714834A" w:rsidR="00082329" w:rsidRPr="007617BE" w:rsidRDefault="00082329" w:rsidP="006033FC">
      <w:pPr>
        <w:pStyle w:val="ListParagraph"/>
        <w:ind w:left="360"/>
        <w:rPr>
          <w:rFonts w:ascii="Arial" w:hAnsi="Arial" w:cs="Arial"/>
          <w:color w:val="222222"/>
          <w:sz w:val="20"/>
          <w:szCs w:val="20"/>
          <w:shd w:val="clear" w:color="auto" w:fill="FFFFFF"/>
        </w:rPr>
      </w:pPr>
    </w:p>
    <w:p w14:paraId="28FD87B9" w14:textId="470F9030" w:rsidR="002D5A71" w:rsidRPr="007617BE" w:rsidRDefault="002D5A71" w:rsidP="006033FC">
      <w:pPr>
        <w:pStyle w:val="ListParagraph"/>
        <w:ind w:left="360"/>
        <w:rPr>
          <w:rFonts w:ascii="Arial" w:hAnsi="Arial" w:cs="Arial"/>
          <w:color w:val="222222"/>
          <w:sz w:val="20"/>
          <w:szCs w:val="20"/>
          <w:shd w:val="clear" w:color="auto" w:fill="FFFFFF"/>
        </w:rPr>
      </w:pPr>
      <w:r w:rsidRPr="007617BE">
        <w:rPr>
          <w:rFonts w:ascii="Arial" w:hAnsi="Arial" w:cs="Arial"/>
          <w:color w:val="222222"/>
          <w:sz w:val="20"/>
          <w:szCs w:val="20"/>
          <w:shd w:val="clear" w:color="auto" w:fill="FFFFFF"/>
        </w:rPr>
        <w:t xml:space="preserve">For these cases, Adaptive Gain Control offers a generic, adaptive feedback loop gain tuning option with a high degree of flexibility and scalability. </w:t>
      </w:r>
    </w:p>
    <w:p w14:paraId="121EB222" w14:textId="3B1B688A" w:rsidR="002D5A71" w:rsidRPr="007617BE" w:rsidRDefault="002D5A71" w:rsidP="006033FC">
      <w:pPr>
        <w:pStyle w:val="ListParagraph"/>
        <w:ind w:left="360"/>
        <w:rPr>
          <w:rFonts w:ascii="Arial" w:hAnsi="Arial" w:cs="Arial"/>
          <w:color w:val="222222"/>
          <w:sz w:val="20"/>
          <w:szCs w:val="20"/>
          <w:shd w:val="clear" w:color="auto" w:fill="FFFFFF"/>
        </w:rPr>
      </w:pPr>
    </w:p>
    <w:p w14:paraId="337D20FB" w14:textId="5C75485E" w:rsidR="00025E16" w:rsidRPr="007617BE" w:rsidRDefault="00025E16" w:rsidP="00640207">
      <w:pPr>
        <w:pStyle w:val="ListParagraph"/>
        <w:numPr>
          <w:ilvl w:val="0"/>
          <w:numId w:val="29"/>
        </w:numPr>
        <w:ind w:left="360"/>
        <w:rPr>
          <w:rFonts w:ascii="Arial" w:hAnsi="Arial" w:cs="Arial"/>
          <w:b/>
          <w:bCs/>
          <w:sz w:val="20"/>
          <w:szCs w:val="20"/>
        </w:rPr>
      </w:pPr>
      <w:r w:rsidRPr="007617BE">
        <w:rPr>
          <w:rFonts w:ascii="Arial" w:hAnsi="Arial" w:cs="Arial"/>
          <w:b/>
          <w:bCs/>
          <w:sz w:val="20"/>
          <w:szCs w:val="20"/>
        </w:rPr>
        <w:t>Adaptive Gain Control (AGC) Use Case Example</w:t>
      </w:r>
    </w:p>
    <w:p w14:paraId="5C6439CB" w14:textId="3FD8499B" w:rsidR="00501D45" w:rsidRPr="007617BE" w:rsidRDefault="00ED30A7" w:rsidP="006033FC">
      <w:pPr>
        <w:pStyle w:val="ListParagraph"/>
        <w:ind w:left="360"/>
        <w:rPr>
          <w:rFonts w:ascii="Arial" w:hAnsi="Arial" w:cs="Arial"/>
          <w:sz w:val="20"/>
          <w:szCs w:val="20"/>
        </w:rPr>
      </w:pPr>
      <w:r w:rsidRPr="007617BE">
        <w:rPr>
          <w:rFonts w:ascii="Arial" w:hAnsi="Arial" w:cs="Arial"/>
          <w:sz w:val="20"/>
          <w:szCs w:val="20"/>
        </w:rPr>
        <w:fldChar w:fldCharType="begin"/>
      </w:r>
      <w:r w:rsidRPr="007617BE">
        <w:rPr>
          <w:rFonts w:ascii="Arial" w:hAnsi="Arial" w:cs="Arial"/>
          <w:sz w:val="20"/>
          <w:szCs w:val="20"/>
        </w:rPr>
        <w:instrText xml:space="preserve"> REF _Ref38271750 \h  \* MERGEFORMAT </w:instrText>
      </w:r>
      <w:r w:rsidRPr="007617BE">
        <w:rPr>
          <w:rFonts w:ascii="Arial" w:hAnsi="Arial" w:cs="Arial"/>
          <w:sz w:val="20"/>
          <w:szCs w:val="20"/>
        </w:rPr>
      </w:r>
      <w:r w:rsidRPr="007617BE">
        <w:rPr>
          <w:rFonts w:ascii="Arial" w:hAnsi="Arial" w:cs="Arial"/>
          <w:sz w:val="20"/>
          <w:szCs w:val="20"/>
        </w:rPr>
        <w:fldChar w:fldCharType="separate"/>
      </w:r>
      <w:r w:rsidR="0071397F" w:rsidRPr="0071397F">
        <w:rPr>
          <w:rFonts w:ascii="Arial" w:hAnsi="Arial" w:cs="Arial"/>
          <w:sz w:val="20"/>
          <w:szCs w:val="20"/>
        </w:rPr>
        <w:t xml:space="preserve">Figure </w:t>
      </w:r>
      <w:r w:rsidR="0071397F" w:rsidRPr="0071397F">
        <w:rPr>
          <w:rFonts w:ascii="Arial" w:hAnsi="Arial" w:cs="Arial"/>
          <w:noProof/>
          <w:sz w:val="20"/>
          <w:szCs w:val="20"/>
        </w:rPr>
        <w:t>23</w:t>
      </w:r>
      <w:r w:rsidRPr="007617BE">
        <w:rPr>
          <w:rFonts w:ascii="Arial" w:hAnsi="Arial" w:cs="Arial"/>
          <w:sz w:val="20"/>
          <w:szCs w:val="20"/>
        </w:rPr>
        <w:fldChar w:fldCharType="end"/>
      </w:r>
      <w:r w:rsidRPr="007617BE">
        <w:rPr>
          <w:rFonts w:ascii="Arial" w:hAnsi="Arial" w:cs="Arial"/>
          <w:sz w:val="20"/>
          <w:szCs w:val="20"/>
        </w:rPr>
        <w:t xml:space="preserve"> shows the implementation of AGC as Feed Forward controller, </w:t>
      </w:r>
      <w:r w:rsidR="0014476B" w:rsidRPr="007617BE">
        <w:rPr>
          <w:rFonts w:ascii="Arial" w:hAnsi="Arial" w:cs="Arial"/>
          <w:sz w:val="20"/>
          <w:szCs w:val="20"/>
        </w:rPr>
        <w:t xml:space="preserve">adapting the loop gain of </w:t>
      </w:r>
      <w:r w:rsidR="00501D45" w:rsidRPr="007617BE">
        <w:rPr>
          <w:rFonts w:ascii="Arial" w:hAnsi="Arial" w:cs="Arial"/>
          <w:sz w:val="20"/>
          <w:szCs w:val="20"/>
        </w:rPr>
        <w:t xml:space="preserve">the compensator </w:t>
      </w:r>
      <w:r w:rsidR="0014476B" w:rsidRPr="007617BE">
        <w:rPr>
          <w:rFonts w:ascii="Times New Roman" w:hAnsi="Times New Roman" w:cs="Times New Roman"/>
          <w:i/>
          <w:iCs/>
          <w:sz w:val="20"/>
          <w:szCs w:val="20"/>
        </w:rPr>
        <w:t>H</w:t>
      </w:r>
      <w:r w:rsidR="0020371A" w:rsidRPr="007617BE">
        <w:rPr>
          <w:rFonts w:ascii="Times New Roman" w:hAnsi="Times New Roman" w:cs="Times New Roman"/>
          <w:i/>
          <w:iCs/>
          <w:sz w:val="20"/>
          <w:szCs w:val="20"/>
          <w:vertAlign w:val="subscript"/>
        </w:rPr>
        <w:t>C</w:t>
      </w:r>
      <w:r w:rsidR="0014476B" w:rsidRPr="007617BE">
        <w:rPr>
          <w:rFonts w:ascii="Times New Roman" w:hAnsi="Times New Roman" w:cs="Times New Roman"/>
          <w:i/>
          <w:iCs/>
          <w:sz w:val="20"/>
          <w:szCs w:val="20"/>
        </w:rPr>
        <w:t>(z)</w:t>
      </w:r>
      <w:r w:rsidR="0014476B" w:rsidRPr="007617BE">
        <w:rPr>
          <w:rFonts w:ascii="Arial" w:hAnsi="Arial" w:cs="Arial"/>
          <w:sz w:val="20"/>
          <w:szCs w:val="20"/>
        </w:rPr>
        <w:t xml:space="preserve"> dependent on changes in input voltage </w:t>
      </w:r>
      <w:r w:rsidR="0014476B" w:rsidRPr="007617BE">
        <w:rPr>
          <w:rFonts w:ascii="Times New Roman" w:hAnsi="Times New Roman" w:cs="Arial"/>
          <w:i/>
          <w:sz w:val="20"/>
          <w:szCs w:val="20"/>
        </w:rPr>
        <w:t>V</w:t>
      </w:r>
      <w:r w:rsidR="0014476B" w:rsidRPr="007617BE">
        <w:rPr>
          <w:rFonts w:ascii="Times New Roman" w:hAnsi="Times New Roman" w:cs="Arial"/>
          <w:i/>
          <w:sz w:val="20"/>
          <w:szCs w:val="20"/>
          <w:vertAlign w:val="subscript"/>
        </w:rPr>
        <w:t>IN</w:t>
      </w:r>
      <w:r w:rsidR="0014476B" w:rsidRPr="007617BE">
        <w:rPr>
          <w:rFonts w:ascii="Arial" w:hAnsi="Arial" w:cs="Arial"/>
          <w:sz w:val="20"/>
          <w:szCs w:val="20"/>
        </w:rPr>
        <w:t>.</w:t>
      </w:r>
      <w:r w:rsidR="005F1974" w:rsidRPr="007617BE">
        <w:rPr>
          <w:rFonts w:ascii="Arial" w:hAnsi="Arial" w:cs="Arial"/>
          <w:sz w:val="20"/>
          <w:szCs w:val="20"/>
        </w:rPr>
        <w:t xml:space="preserve"> </w:t>
      </w:r>
    </w:p>
    <w:p w14:paraId="689E91D4" w14:textId="29B4C093" w:rsidR="00C51A4E" w:rsidRPr="007617BE" w:rsidRDefault="00501D45" w:rsidP="006033FC">
      <w:pPr>
        <w:pStyle w:val="ListParagraph"/>
        <w:ind w:left="360"/>
        <w:rPr>
          <w:rFonts w:ascii="Arial" w:hAnsi="Arial" w:cs="Arial"/>
          <w:sz w:val="20"/>
          <w:szCs w:val="20"/>
        </w:rPr>
      </w:pPr>
      <w:r w:rsidRPr="007617BE">
        <w:rPr>
          <w:rFonts w:ascii="Arial" w:hAnsi="Arial" w:cs="Arial"/>
          <w:sz w:val="20"/>
          <w:szCs w:val="20"/>
        </w:rPr>
        <w:t xml:space="preserve">It consists of </w:t>
      </w:r>
    </w:p>
    <w:p w14:paraId="164C994D" w14:textId="77777777" w:rsidR="00C51A4E" w:rsidRPr="007617BE" w:rsidRDefault="00C51A4E" w:rsidP="006033FC">
      <w:pPr>
        <w:pStyle w:val="ListParagraph"/>
        <w:ind w:left="360"/>
        <w:rPr>
          <w:rFonts w:ascii="Arial" w:hAnsi="Arial" w:cs="Arial"/>
          <w:sz w:val="20"/>
          <w:szCs w:val="20"/>
        </w:rPr>
      </w:pPr>
    </w:p>
    <w:p w14:paraId="54C571E5" w14:textId="2A803A19" w:rsidR="0063086D" w:rsidRPr="007617BE" w:rsidRDefault="00C51A4E" w:rsidP="00C51A4E">
      <w:pPr>
        <w:pStyle w:val="ListParagraph"/>
        <w:numPr>
          <w:ilvl w:val="1"/>
          <w:numId w:val="29"/>
        </w:numPr>
        <w:ind w:left="1260"/>
        <w:rPr>
          <w:rFonts w:ascii="Arial" w:hAnsi="Arial" w:cs="Arial"/>
          <w:sz w:val="20"/>
          <w:szCs w:val="20"/>
        </w:rPr>
      </w:pPr>
      <w:r w:rsidRPr="007617BE">
        <w:rPr>
          <w:rFonts w:ascii="Arial" w:hAnsi="Arial" w:cs="Arial"/>
          <w:sz w:val="20"/>
          <w:szCs w:val="20"/>
        </w:rPr>
        <w:t xml:space="preserve">a second data source input (ADC) for the converter input voltage </w:t>
      </w:r>
      <w:r w:rsidRPr="007617BE">
        <w:rPr>
          <w:rFonts w:ascii="Times New Roman" w:hAnsi="Times New Roman" w:cs="Arial"/>
          <w:i/>
          <w:sz w:val="20"/>
          <w:szCs w:val="20"/>
        </w:rPr>
        <w:t>V</w:t>
      </w:r>
      <w:r w:rsidRPr="007617BE">
        <w:rPr>
          <w:rFonts w:ascii="Times New Roman" w:hAnsi="Times New Roman" w:cs="Arial"/>
          <w:i/>
          <w:sz w:val="20"/>
          <w:szCs w:val="20"/>
          <w:vertAlign w:val="subscript"/>
        </w:rPr>
        <w:t>IN</w:t>
      </w:r>
      <w:r w:rsidRPr="007617BE">
        <w:rPr>
          <w:rFonts w:ascii="Arial" w:hAnsi="Arial" w:cs="Arial"/>
          <w:sz w:val="20"/>
          <w:szCs w:val="20"/>
        </w:rPr>
        <w:t xml:space="preserve"> </w:t>
      </w:r>
      <w:r w:rsidR="00501D45" w:rsidRPr="007617BE">
        <w:rPr>
          <w:rFonts w:ascii="Arial" w:hAnsi="Arial" w:cs="Arial"/>
          <w:sz w:val="20"/>
          <w:szCs w:val="20"/>
        </w:rPr>
        <w:t xml:space="preserve"> </w:t>
      </w:r>
    </w:p>
    <w:p w14:paraId="14418D2D" w14:textId="79556E12" w:rsidR="00C51A4E" w:rsidRPr="007617BE" w:rsidRDefault="00C51A4E" w:rsidP="00C51A4E">
      <w:pPr>
        <w:pStyle w:val="ListParagraph"/>
        <w:numPr>
          <w:ilvl w:val="1"/>
          <w:numId w:val="29"/>
        </w:numPr>
        <w:ind w:left="1260"/>
        <w:rPr>
          <w:rFonts w:ascii="Arial" w:hAnsi="Arial" w:cs="Arial"/>
          <w:sz w:val="20"/>
          <w:szCs w:val="20"/>
        </w:rPr>
      </w:pPr>
      <w:r w:rsidRPr="007617BE">
        <w:rPr>
          <w:rFonts w:ascii="Arial" w:hAnsi="Arial" w:cs="Arial"/>
          <w:sz w:val="20"/>
          <w:szCs w:val="20"/>
        </w:rPr>
        <w:t>an observer, triggering on relevant changes requiring compensation of plant gain variations</w:t>
      </w:r>
    </w:p>
    <w:p w14:paraId="5D6CB10F" w14:textId="00C5A195" w:rsidR="00C51A4E" w:rsidRPr="007617BE" w:rsidRDefault="00C51A4E" w:rsidP="00C51A4E">
      <w:pPr>
        <w:pStyle w:val="ListParagraph"/>
        <w:numPr>
          <w:ilvl w:val="1"/>
          <w:numId w:val="29"/>
        </w:numPr>
        <w:ind w:left="1260"/>
        <w:rPr>
          <w:rFonts w:ascii="Arial" w:hAnsi="Arial" w:cs="Arial"/>
          <w:sz w:val="20"/>
          <w:szCs w:val="20"/>
        </w:rPr>
      </w:pPr>
      <w:r w:rsidRPr="007617BE">
        <w:rPr>
          <w:rFonts w:ascii="Arial" w:hAnsi="Arial" w:cs="Arial"/>
          <w:sz w:val="20"/>
          <w:szCs w:val="20"/>
        </w:rPr>
        <w:t>a modulator tuning the feedback compensation loop gain</w:t>
      </w:r>
    </w:p>
    <w:p w14:paraId="7E6FFFC9" w14:textId="10350090" w:rsidR="00C51A4E" w:rsidRPr="007617BE" w:rsidRDefault="00C51A4E" w:rsidP="00C51A4E">
      <w:pPr>
        <w:pStyle w:val="ListParagraph"/>
        <w:ind w:left="360"/>
        <w:rPr>
          <w:rFonts w:ascii="Arial" w:hAnsi="Arial" w:cs="Arial"/>
          <w:sz w:val="20"/>
          <w:szCs w:val="20"/>
        </w:rPr>
      </w:pPr>
    </w:p>
    <w:p w14:paraId="66B1EE78" w14:textId="77777777" w:rsidR="00640207" w:rsidRPr="007617BE" w:rsidRDefault="00640207" w:rsidP="00640207">
      <w:pPr>
        <w:pStyle w:val="ListParagraph"/>
        <w:ind w:left="360"/>
        <w:rPr>
          <w:rFonts w:ascii="Arial" w:hAnsi="Arial" w:cs="Arial"/>
          <w:sz w:val="20"/>
          <w:szCs w:val="20"/>
        </w:rPr>
      </w:pPr>
      <w:r w:rsidRPr="007617BE">
        <w:rPr>
          <w:rFonts w:ascii="Arial" w:hAnsi="Arial" w:cs="Arial"/>
          <w:sz w:val="20"/>
          <w:szCs w:val="20"/>
        </w:rPr>
        <w:t xml:space="preserve">Depending on the gain modulation should be only respond to changes in input voltage, one input port is sufficient to compensate plant gain variations. However, more precise gain variation compensation can be achieved by additionally include the most recent output voltage and load into the modulation scheme. </w:t>
      </w:r>
    </w:p>
    <w:p w14:paraId="5C634098" w14:textId="77777777" w:rsidR="00640207" w:rsidRPr="007617BE" w:rsidRDefault="00640207" w:rsidP="00C51A4E">
      <w:pPr>
        <w:pStyle w:val="ListParagraph"/>
        <w:ind w:left="360"/>
        <w:rPr>
          <w:rFonts w:ascii="Arial" w:hAnsi="Arial" w:cs="Arial"/>
          <w:sz w:val="20"/>
          <w:szCs w:val="20"/>
        </w:rPr>
      </w:pPr>
    </w:p>
    <w:p w14:paraId="5212425D" w14:textId="77777777" w:rsidR="0012420C" w:rsidRDefault="0012420C" w:rsidP="007360C9">
      <w:pPr>
        <w:pStyle w:val="ListParagraph"/>
        <w:keepNext/>
        <w:spacing w:after="120"/>
        <w:ind w:left="360"/>
        <w:jc w:val="center"/>
      </w:pPr>
      <w:r>
        <w:rPr>
          <w:rFonts w:ascii="Arial" w:hAnsi="Arial" w:cs="Arial"/>
          <w:noProof/>
        </w:rPr>
        <w:drawing>
          <wp:inline distT="0" distB="0" distL="0" distR="0" wp14:anchorId="4BB815FE" wp14:editId="1DEB32BE">
            <wp:extent cx="4458629" cy="2035381"/>
            <wp:effectExtent l="19050" t="19050" r="18415" b="22225"/>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DCLD_agc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00072" cy="2054300"/>
                    </a:xfrm>
                    <a:prstGeom prst="rect">
                      <a:avLst/>
                    </a:prstGeom>
                    <a:ln w="12700">
                      <a:solidFill>
                        <a:schemeClr val="tx1"/>
                      </a:solidFill>
                    </a:ln>
                  </pic:spPr>
                </pic:pic>
              </a:graphicData>
            </a:graphic>
          </wp:inline>
        </w:drawing>
      </w:r>
    </w:p>
    <w:p w14:paraId="087C2730" w14:textId="3ED2F702" w:rsidR="0063086D" w:rsidRDefault="0012420C" w:rsidP="0012420C">
      <w:pPr>
        <w:pStyle w:val="Caption"/>
        <w:jc w:val="center"/>
        <w:rPr>
          <w:rFonts w:ascii="Arial" w:hAnsi="Arial" w:cs="Arial"/>
          <w:b w:val="0"/>
          <w:bCs w:val="0"/>
          <w:color w:val="auto"/>
        </w:rPr>
      </w:pPr>
      <w:bookmarkStart w:id="99" w:name="_Ref38271750"/>
      <w:bookmarkStart w:id="100" w:name="_Ref38271745"/>
      <w:bookmarkStart w:id="101" w:name="_Toc38549302"/>
      <w:r w:rsidRPr="0012420C">
        <w:rPr>
          <w:rFonts w:ascii="Arial" w:hAnsi="Arial" w:cs="Arial"/>
          <w:b w:val="0"/>
          <w:bCs w:val="0"/>
          <w:color w:val="auto"/>
        </w:rPr>
        <w:t xml:space="preserve">Figure </w:t>
      </w:r>
      <w:r w:rsidRPr="0012420C">
        <w:rPr>
          <w:rFonts w:ascii="Arial" w:hAnsi="Arial" w:cs="Arial"/>
          <w:b w:val="0"/>
          <w:bCs w:val="0"/>
          <w:color w:val="auto"/>
        </w:rPr>
        <w:fldChar w:fldCharType="begin"/>
      </w:r>
      <w:r w:rsidRPr="0012420C">
        <w:rPr>
          <w:rFonts w:ascii="Arial" w:hAnsi="Arial" w:cs="Arial"/>
          <w:b w:val="0"/>
          <w:bCs w:val="0"/>
          <w:color w:val="auto"/>
        </w:rPr>
        <w:instrText xml:space="preserve"> SEQ Figure \* ARABIC </w:instrText>
      </w:r>
      <w:r w:rsidRPr="0012420C">
        <w:rPr>
          <w:rFonts w:ascii="Arial" w:hAnsi="Arial" w:cs="Arial"/>
          <w:b w:val="0"/>
          <w:bCs w:val="0"/>
          <w:color w:val="auto"/>
        </w:rPr>
        <w:fldChar w:fldCharType="separate"/>
      </w:r>
      <w:r w:rsidR="0071397F">
        <w:rPr>
          <w:rFonts w:ascii="Arial" w:hAnsi="Arial" w:cs="Arial"/>
          <w:b w:val="0"/>
          <w:bCs w:val="0"/>
          <w:noProof/>
          <w:color w:val="auto"/>
        </w:rPr>
        <w:t>23</w:t>
      </w:r>
      <w:r w:rsidRPr="0012420C">
        <w:rPr>
          <w:rFonts w:ascii="Arial" w:hAnsi="Arial" w:cs="Arial"/>
          <w:b w:val="0"/>
          <w:bCs w:val="0"/>
          <w:color w:val="auto"/>
        </w:rPr>
        <w:fldChar w:fldCharType="end"/>
      </w:r>
      <w:bookmarkEnd w:id="99"/>
      <w:r w:rsidRPr="0012420C">
        <w:rPr>
          <w:rFonts w:ascii="Arial" w:hAnsi="Arial" w:cs="Arial"/>
          <w:b w:val="0"/>
          <w:bCs w:val="0"/>
          <w:color w:val="auto"/>
        </w:rPr>
        <w:t xml:space="preserve">: Adaptive Gain Control </w:t>
      </w:r>
      <w:r>
        <w:rPr>
          <w:rFonts w:ascii="Arial" w:hAnsi="Arial" w:cs="Arial"/>
          <w:b w:val="0"/>
          <w:bCs w:val="0"/>
          <w:color w:val="auto"/>
        </w:rPr>
        <w:t>(</w:t>
      </w:r>
      <w:r w:rsidRPr="0012420C">
        <w:rPr>
          <w:rFonts w:ascii="Arial" w:hAnsi="Arial" w:cs="Arial"/>
          <w:b w:val="0"/>
          <w:bCs w:val="0"/>
          <w:color w:val="auto"/>
        </w:rPr>
        <w:t>Feed Forward</w:t>
      </w:r>
      <w:r>
        <w:rPr>
          <w:rFonts w:ascii="Arial" w:hAnsi="Arial" w:cs="Arial"/>
          <w:b w:val="0"/>
          <w:bCs w:val="0"/>
          <w:color w:val="auto"/>
        </w:rPr>
        <w:t>)</w:t>
      </w:r>
      <w:r w:rsidRPr="0012420C">
        <w:rPr>
          <w:rFonts w:ascii="Arial" w:hAnsi="Arial" w:cs="Arial"/>
          <w:b w:val="0"/>
          <w:bCs w:val="0"/>
          <w:color w:val="auto"/>
        </w:rPr>
        <w:t xml:space="preserve"> Block Diagram</w:t>
      </w:r>
      <w:bookmarkEnd w:id="100"/>
      <w:bookmarkEnd w:id="101"/>
    </w:p>
    <w:p w14:paraId="3F598878" w14:textId="77777777" w:rsidR="004257DD" w:rsidRPr="004257DD" w:rsidRDefault="004257DD" w:rsidP="004257DD"/>
    <w:p w14:paraId="1D532499" w14:textId="1342F617" w:rsidR="0063086D" w:rsidRPr="007617BE" w:rsidRDefault="0073702C" w:rsidP="00A4537D">
      <w:pPr>
        <w:pStyle w:val="ListParagraph"/>
        <w:numPr>
          <w:ilvl w:val="0"/>
          <w:numId w:val="29"/>
        </w:numPr>
        <w:ind w:left="360"/>
        <w:rPr>
          <w:rFonts w:ascii="Arial" w:hAnsi="Arial" w:cs="Arial"/>
          <w:b/>
          <w:bCs/>
          <w:sz w:val="20"/>
          <w:szCs w:val="20"/>
        </w:rPr>
      </w:pPr>
      <w:r w:rsidRPr="007617BE">
        <w:rPr>
          <w:rFonts w:ascii="Arial" w:hAnsi="Arial" w:cs="Arial"/>
          <w:b/>
          <w:bCs/>
          <w:sz w:val="20"/>
          <w:szCs w:val="20"/>
        </w:rPr>
        <w:lastRenderedPageBreak/>
        <w:t>AGC Modulator</w:t>
      </w:r>
    </w:p>
    <w:p w14:paraId="1C52D433" w14:textId="61C12B1F" w:rsidR="00053FB9" w:rsidRPr="007617BE" w:rsidRDefault="007F7766" w:rsidP="006033FC">
      <w:pPr>
        <w:pStyle w:val="ListParagraph"/>
        <w:ind w:left="360"/>
        <w:rPr>
          <w:rFonts w:ascii="Arial" w:hAnsi="Arial" w:cs="Arial"/>
          <w:sz w:val="20"/>
          <w:szCs w:val="20"/>
        </w:rPr>
      </w:pPr>
      <w:r w:rsidRPr="007617BE">
        <w:rPr>
          <w:rFonts w:ascii="Arial" w:hAnsi="Arial" w:cs="Arial"/>
          <w:sz w:val="20"/>
          <w:szCs w:val="20"/>
        </w:rPr>
        <w:t xml:space="preserve">The AGC modulator increases or decreases the total feedback loop gain by adjusting the cross-over frequency of the gain of the pole at the origin (integrator gain) at runtime. </w:t>
      </w:r>
      <w:r w:rsidR="00053FB9" w:rsidRPr="007617BE">
        <w:rPr>
          <w:rFonts w:ascii="Arial" w:hAnsi="Arial" w:cs="Arial"/>
          <w:sz w:val="20"/>
          <w:szCs w:val="20"/>
        </w:rPr>
        <w:t>The analysis of the transfer function equation of an analog derivative of the digital z-domain filter, which may be used as prototype filter for a bi-linear transform, is used to derive the dependencies of digital filter coefficients and to determine</w:t>
      </w:r>
      <w:r w:rsidR="006A19E0" w:rsidRPr="007617BE">
        <w:rPr>
          <w:rFonts w:ascii="Arial" w:hAnsi="Arial" w:cs="Arial"/>
          <w:sz w:val="20"/>
          <w:szCs w:val="20"/>
        </w:rPr>
        <w:t xml:space="preserve"> and establish an appropriate modulation scheme.</w:t>
      </w:r>
      <w:r w:rsidR="00053FB9" w:rsidRPr="007617BE">
        <w:rPr>
          <w:rFonts w:ascii="Arial" w:hAnsi="Arial" w:cs="Arial"/>
          <w:sz w:val="20"/>
          <w:szCs w:val="20"/>
        </w:rPr>
        <w:t xml:space="preserve"> </w:t>
      </w:r>
    </w:p>
    <w:p w14:paraId="7493C2C6" w14:textId="77777777" w:rsidR="00053FB9" w:rsidRPr="007617BE" w:rsidRDefault="00053FB9" w:rsidP="006033FC">
      <w:pPr>
        <w:pStyle w:val="ListParagraph"/>
        <w:ind w:left="360"/>
        <w:rPr>
          <w:rFonts w:ascii="Arial" w:hAnsi="Arial" w:cs="Arial"/>
          <w:sz w:val="20"/>
          <w:szCs w:val="20"/>
        </w:rPr>
      </w:pPr>
    </w:p>
    <w:p w14:paraId="4CA7B169" w14:textId="260774F6" w:rsidR="007F7766" w:rsidRDefault="00053FB9" w:rsidP="006033FC">
      <w:pPr>
        <w:pStyle w:val="ListParagraph"/>
        <w:ind w:left="360"/>
        <w:rPr>
          <w:rFonts w:ascii="Arial" w:hAnsi="Arial" w:cs="Arial"/>
          <w:sz w:val="20"/>
          <w:szCs w:val="20"/>
        </w:rPr>
      </w:pPr>
      <w:r w:rsidRPr="007617BE">
        <w:rPr>
          <w:rFonts w:ascii="Arial" w:hAnsi="Arial" w:cs="Arial"/>
          <w:sz w:val="20"/>
          <w:szCs w:val="20"/>
        </w:rPr>
        <w:t xml:space="preserve">Although the bi-linear transform of an analog prototype filter is not essentially required to derive filter coefficients of a digital control loop, it </w:t>
      </w:r>
      <w:r w:rsidR="006A19E0" w:rsidRPr="007617BE">
        <w:rPr>
          <w:rFonts w:ascii="Arial" w:hAnsi="Arial" w:cs="Arial"/>
          <w:sz w:val="20"/>
          <w:szCs w:val="20"/>
        </w:rPr>
        <w:t xml:space="preserve">is used here to </w:t>
      </w:r>
      <w:r w:rsidRPr="007617BE">
        <w:rPr>
          <w:rFonts w:ascii="Arial" w:hAnsi="Arial" w:cs="Arial"/>
          <w:sz w:val="20"/>
          <w:szCs w:val="20"/>
        </w:rPr>
        <w:t xml:space="preserve">mathematically </w:t>
      </w:r>
      <w:r w:rsidR="006A19E0" w:rsidRPr="007617BE">
        <w:rPr>
          <w:rFonts w:ascii="Arial" w:hAnsi="Arial" w:cs="Arial"/>
          <w:sz w:val="20"/>
          <w:szCs w:val="20"/>
        </w:rPr>
        <w:t>derive</w:t>
      </w:r>
      <w:r w:rsidRPr="007617BE">
        <w:rPr>
          <w:rFonts w:ascii="Arial" w:hAnsi="Arial" w:cs="Arial"/>
          <w:sz w:val="20"/>
          <w:szCs w:val="20"/>
        </w:rPr>
        <w:t xml:space="preserve"> the</w:t>
      </w:r>
      <w:r w:rsidR="005F12C2" w:rsidRPr="007617BE">
        <w:rPr>
          <w:rFonts w:ascii="Arial" w:hAnsi="Arial" w:cs="Arial"/>
          <w:sz w:val="20"/>
          <w:szCs w:val="20"/>
        </w:rPr>
        <w:t xml:space="preserve"> physical</w:t>
      </w:r>
      <w:r w:rsidRPr="007617BE">
        <w:rPr>
          <w:rFonts w:ascii="Arial" w:hAnsi="Arial" w:cs="Arial"/>
          <w:sz w:val="20"/>
          <w:szCs w:val="20"/>
        </w:rPr>
        <w:t xml:space="preserve"> dependencies of each coefficient</w:t>
      </w:r>
      <w:r w:rsidR="006E351F" w:rsidRPr="007617BE">
        <w:rPr>
          <w:rFonts w:ascii="Arial" w:hAnsi="Arial" w:cs="Arial"/>
          <w:sz w:val="20"/>
          <w:szCs w:val="20"/>
        </w:rPr>
        <w:t xml:space="preserve">. </w:t>
      </w:r>
      <w:r w:rsidR="005F12C2" w:rsidRPr="007617BE">
        <w:rPr>
          <w:rFonts w:ascii="Arial" w:hAnsi="Arial" w:cs="Arial"/>
          <w:sz w:val="20"/>
          <w:szCs w:val="20"/>
        </w:rPr>
        <w:t>Starting from a common transfer function of a type III compensator, we find that the equation determining the feedback loop controller consists of two major blocks:</w:t>
      </w:r>
    </w:p>
    <w:p w14:paraId="071EBB5E" w14:textId="77777777" w:rsidR="00E061A5" w:rsidRPr="007617BE" w:rsidRDefault="00E061A5" w:rsidP="006033FC">
      <w:pPr>
        <w:pStyle w:val="ListParagraph"/>
        <w:ind w:left="360"/>
        <w:rPr>
          <w:rFonts w:ascii="Arial" w:hAnsi="Arial" w:cs="Arial"/>
          <w:sz w:val="20"/>
          <w:szCs w:val="20"/>
        </w:rPr>
      </w:pPr>
    </w:p>
    <w:tbl>
      <w:tblPr>
        <w:tblStyle w:val="TableGrid"/>
        <w:tblW w:w="9617"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2160"/>
        <w:gridCol w:w="3955"/>
        <w:gridCol w:w="2062"/>
      </w:tblGrid>
      <w:tr w:rsidR="005678D3" w14:paraId="7FA0D2AB" w14:textId="77777777" w:rsidTr="002D0CBD">
        <w:tc>
          <w:tcPr>
            <w:tcW w:w="1440" w:type="dxa"/>
          </w:tcPr>
          <w:p w14:paraId="26A9185D" w14:textId="402C7966" w:rsidR="005678D3" w:rsidRDefault="005678D3" w:rsidP="006033FC">
            <w:pPr>
              <w:pStyle w:val="ListParagraph"/>
              <w:ind w:left="0"/>
              <w:rPr>
                <w:rFonts w:ascii="Arial" w:hAnsi="Arial" w:cs="Arial"/>
              </w:rPr>
            </w:pPr>
          </w:p>
        </w:tc>
        <w:tc>
          <w:tcPr>
            <w:tcW w:w="6115" w:type="dxa"/>
            <w:gridSpan w:val="2"/>
            <w:vAlign w:val="center"/>
          </w:tcPr>
          <w:p w14:paraId="06C75601" w14:textId="0F7D44B0" w:rsidR="005678D3" w:rsidRPr="002D0CBD" w:rsidRDefault="0071397F" w:rsidP="005678D3">
            <w:pPr>
              <w:pStyle w:val="ListParagraph"/>
              <w:ind w:left="0"/>
              <w:jc w:val="both"/>
              <w:rPr>
                <w:rFonts w:ascii="Arial" w:hAnsi="Arial" w:cs="Arial"/>
              </w:rPr>
            </w:pPr>
            <m:oMathPara>
              <m:oMathParaPr>
                <m:jc m:val="left"/>
              </m:oMathParaPr>
              <m:oMath>
                <m:sSub>
                  <m:sSubPr>
                    <m:ctrlPr>
                      <w:rPr>
                        <w:rFonts w:ascii="Cambria Math" w:eastAsiaTheme="minorEastAsia" w:hAnsi="Cambria Math"/>
                        <w:i/>
                        <w:iCs/>
                        <w:color w:val="000000"/>
                        <w:kern w:val="24"/>
                      </w:rPr>
                    </m:ctrlPr>
                  </m:sSubPr>
                  <m:e>
                    <m:r>
                      <w:rPr>
                        <w:rFonts w:ascii="Cambria Math" w:hAnsi="Cambria Math"/>
                        <w:color w:val="000000"/>
                        <w:kern w:val="24"/>
                      </w:rPr>
                      <m:t>H</m:t>
                    </m:r>
                  </m:e>
                  <m:sub>
                    <m:r>
                      <w:rPr>
                        <w:rFonts w:ascii="Cambria Math" w:hAnsi="Cambria Math"/>
                        <w:color w:val="000000"/>
                        <w:kern w:val="24"/>
                      </w:rPr>
                      <m:t>c</m:t>
                    </m:r>
                  </m:sub>
                </m:sSub>
                <m:d>
                  <m:dPr>
                    <m:ctrlPr>
                      <w:rPr>
                        <w:rFonts w:ascii="Cambria Math" w:hAnsi="Cambria Math"/>
                        <w:i/>
                        <w:iCs/>
                        <w:color w:val="000000"/>
                        <w:kern w:val="24"/>
                      </w:rPr>
                    </m:ctrlPr>
                  </m:dPr>
                  <m:e>
                    <m:r>
                      <w:rPr>
                        <w:rFonts w:ascii="Cambria Math" w:hAnsi="Cambria Math"/>
                        <w:color w:val="000000"/>
                        <w:kern w:val="24"/>
                      </w:rPr>
                      <m:t>s</m:t>
                    </m:r>
                  </m:e>
                </m:d>
                <m:r>
                  <w:rPr>
                    <w:rFonts w:ascii="Cambria Math" w:hAnsi="Cambria Math"/>
                    <w:color w:val="000000"/>
                    <w:kern w:val="24"/>
                  </w:rPr>
                  <m:t xml:space="preserve">=          </m:t>
                </m:r>
                <m:f>
                  <m:fPr>
                    <m:ctrlPr>
                      <w:rPr>
                        <w:rFonts w:ascii="Cambria Math" w:eastAsiaTheme="minorEastAsia" w:hAnsi="Cambria Math"/>
                        <w:i/>
                        <w:iCs/>
                        <w:color w:val="000000"/>
                        <w:kern w:val="24"/>
                      </w:rPr>
                    </m:ctrlPr>
                  </m:fPr>
                  <m:num>
                    <m:sSub>
                      <m:sSubPr>
                        <m:ctrlPr>
                          <w:rPr>
                            <w:rFonts w:ascii="Cambria Math" w:eastAsiaTheme="minorEastAsia" w:hAnsi="Cambria Math"/>
                            <w:i/>
                            <w:iCs/>
                            <w:color w:val="000000"/>
                            <w:kern w:val="24"/>
                          </w:rPr>
                        </m:ctrlPr>
                      </m:sSubPr>
                      <m:e>
                        <m:r>
                          <w:rPr>
                            <w:rFonts w:ascii="Cambria Math" w:hAnsi="Cambria Math"/>
                            <w:color w:val="000000"/>
                            <w:kern w:val="24"/>
                          </w:rPr>
                          <m:t>ω</m:t>
                        </m:r>
                      </m:e>
                      <m:sub>
                        <m:r>
                          <w:rPr>
                            <w:rFonts w:ascii="Cambria Math" w:hAnsi="Cambria Math"/>
                            <w:color w:val="000000"/>
                            <w:kern w:val="24"/>
                          </w:rPr>
                          <m:t>P0</m:t>
                        </m:r>
                      </m:sub>
                    </m:sSub>
                  </m:num>
                  <m:den>
                    <m:r>
                      <w:rPr>
                        <w:rFonts w:ascii="Cambria Math" w:hAnsi="Cambria Math"/>
                        <w:color w:val="000000"/>
                        <w:kern w:val="24"/>
                      </w:rPr>
                      <m:t>s</m:t>
                    </m:r>
                  </m:den>
                </m:f>
                <m:r>
                  <w:rPr>
                    <w:rFonts w:ascii="Cambria Math" w:hAnsi="Cambria Math"/>
                    <w:color w:val="000000"/>
                    <w:kern w:val="24"/>
                  </w:rPr>
                  <m:t xml:space="preserve">     × </m:t>
                </m:r>
                <m:r>
                  <w:rPr>
                    <w:rFonts w:ascii="Cambria Math" w:eastAsiaTheme="minorEastAsia" w:hAnsi="Cambria Math"/>
                    <w:color w:val="000000"/>
                    <w:kern w:val="24"/>
                  </w:rPr>
                  <m:t xml:space="preserve">   </m:t>
                </m:r>
                <m:f>
                  <m:fPr>
                    <m:ctrlPr>
                      <w:rPr>
                        <w:rFonts w:ascii="Cambria Math" w:eastAsiaTheme="minorEastAsia" w:hAnsi="Cambria Math"/>
                        <w:i/>
                        <w:iCs/>
                        <w:color w:val="000000"/>
                        <w:kern w:val="24"/>
                      </w:rPr>
                    </m:ctrlPr>
                  </m:fPr>
                  <m:num>
                    <m:d>
                      <m:dPr>
                        <m:ctrlPr>
                          <w:rPr>
                            <w:rFonts w:ascii="Cambria Math" w:eastAsiaTheme="minorEastAsia" w:hAnsi="Cambria Math"/>
                            <w:i/>
                            <w:iCs/>
                            <w:color w:val="000000"/>
                            <w:kern w:val="24"/>
                          </w:rPr>
                        </m:ctrlPr>
                      </m:dPr>
                      <m:e>
                        <m:f>
                          <m:fPr>
                            <m:ctrlPr>
                              <w:rPr>
                                <w:rFonts w:ascii="Cambria Math" w:eastAsiaTheme="minorEastAsia" w:hAnsi="Cambria Math"/>
                                <w:i/>
                                <w:iCs/>
                                <w:color w:val="000000"/>
                                <w:kern w:val="24"/>
                              </w:rPr>
                            </m:ctrlPr>
                          </m:fPr>
                          <m:num>
                            <m:r>
                              <w:rPr>
                                <w:rFonts w:ascii="Cambria Math" w:hAnsi="Cambria Math"/>
                                <w:color w:val="000000"/>
                                <w:kern w:val="24"/>
                              </w:rPr>
                              <m:t>s</m:t>
                            </m:r>
                          </m:num>
                          <m:den>
                            <m:sSub>
                              <m:sSubPr>
                                <m:ctrlPr>
                                  <w:rPr>
                                    <w:rFonts w:ascii="Cambria Math" w:eastAsiaTheme="minorEastAsia" w:hAnsi="Cambria Math"/>
                                    <w:i/>
                                    <w:iCs/>
                                    <w:color w:val="000000"/>
                                    <w:kern w:val="24"/>
                                  </w:rPr>
                                </m:ctrlPr>
                              </m:sSubPr>
                              <m:e>
                                <m:r>
                                  <w:rPr>
                                    <w:rFonts w:ascii="Cambria Math" w:hAnsi="Cambria Math"/>
                                    <w:color w:val="000000"/>
                                    <w:kern w:val="24"/>
                                  </w:rPr>
                                  <m:t>ω</m:t>
                                </m:r>
                              </m:e>
                              <m:sub>
                                <m:r>
                                  <w:rPr>
                                    <w:rFonts w:ascii="Cambria Math" w:hAnsi="Cambria Math"/>
                                    <w:color w:val="000000"/>
                                    <w:kern w:val="24"/>
                                  </w:rPr>
                                  <m:t>Z1</m:t>
                                </m:r>
                              </m:sub>
                            </m:sSub>
                          </m:den>
                        </m:f>
                        <m:r>
                          <w:rPr>
                            <w:rFonts w:ascii="Cambria Math" w:hAnsi="Cambria Math"/>
                            <w:color w:val="000000"/>
                            <w:kern w:val="24"/>
                          </w:rPr>
                          <m:t>+1</m:t>
                        </m:r>
                      </m:e>
                    </m:d>
                    <m:d>
                      <m:dPr>
                        <m:ctrlPr>
                          <w:rPr>
                            <w:rFonts w:ascii="Cambria Math" w:eastAsiaTheme="minorEastAsia" w:hAnsi="Cambria Math"/>
                            <w:i/>
                            <w:iCs/>
                            <w:color w:val="000000"/>
                            <w:kern w:val="24"/>
                          </w:rPr>
                        </m:ctrlPr>
                      </m:dPr>
                      <m:e>
                        <m:f>
                          <m:fPr>
                            <m:ctrlPr>
                              <w:rPr>
                                <w:rFonts w:ascii="Cambria Math" w:eastAsiaTheme="minorEastAsia" w:hAnsi="Cambria Math"/>
                                <w:i/>
                                <w:iCs/>
                                <w:color w:val="000000"/>
                                <w:kern w:val="24"/>
                              </w:rPr>
                            </m:ctrlPr>
                          </m:fPr>
                          <m:num>
                            <m:r>
                              <w:rPr>
                                <w:rFonts w:ascii="Cambria Math" w:hAnsi="Cambria Math"/>
                                <w:color w:val="000000"/>
                                <w:kern w:val="24"/>
                              </w:rPr>
                              <m:t>s</m:t>
                            </m:r>
                          </m:num>
                          <m:den>
                            <m:sSub>
                              <m:sSubPr>
                                <m:ctrlPr>
                                  <w:rPr>
                                    <w:rFonts w:ascii="Cambria Math" w:eastAsiaTheme="minorEastAsia" w:hAnsi="Cambria Math"/>
                                    <w:i/>
                                    <w:iCs/>
                                    <w:color w:val="000000"/>
                                    <w:kern w:val="24"/>
                                  </w:rPr>
                                </m:ctrlPr>
                              </m:sSubPr>
                              <m:e>
                                <m:r>
                                  <w:rPr>
                                    <w:rFonts w:ascii="Cambria Math" w:hAnsi="Cambria Math"/>
                                    <w:color w:val="000000"/>
                                    <w:kern w:val="24"/>
                                  </w:rPr>
                                  <m:t>ω</m:t>
                                </m:r>
                              </m:e>
                              <m:sub>
                                <m:r>
                                  <w:rPr>
                                    <w:rFonts w:ascii="Cambria Math" w:hAnsi="Cambria Math"/>
                                    <w:color w:val="000000"/>
                                    <w:kern w:val="24"/>
                                  </w:rPr>
                                  <m:t>Z2</m:t>
                                </m:r>
                              </m:sub>
                            </m:sSub>
                          </m:den>
                        </m:f>
                        <m:r>
                          <w:rPr>
                            <w:rFonts w:ascii="Cambria Math" w:hAnsi="Cambria Math"/>
                            <w:color w:val="000000"/>
                            <w:kern w:val="24"/>
                          </w:rPr>
                          <m:t>+1</m:t>
                        </m:r>
                      </m:e>
                    </m:d>
                  </m:num>
                  <m:den>
                    <m:d>
                      <m:dPr>
                        <m:ctrlPr>
                          <w:rPr>
                            <w:rFonts w:ascii="Cambria Math" w:eastAsiaTheme="minorEastAsia" w:hAnsi="Cambria Math"/>
                            <w:i/>
                            <w:iCs/>
                            <w:color w:val="000000"/>
                            <w:kern w:val="24"/>
                          </w:rPr>
                        </m:ctrlPr>
                      </m:dPr>
                      <m:e>
                        <m:f>
                          <m:fPr>
                            <m:ctrlPr>
                              <w:rPr>
                                <w:rFonts w:ascii="Cambria Math" w:eastAsiaTheme="minorEastAsia" w:hAnsi="Cambria Math"/>
                                <w:i/>
                                <w:iCs/>
                                <w:color w:val="000000"/>
                                <w:kern w:val="24"/>
                              </w:rPr>
                            </m:ctrlPr>
                          </m:fPr>
                          <m:num>
                            <m:r>
                              <w:rPr>
                                <w:rFonts w:ascii="Cambria Math" w:hAnsi="Cambria Math"/>
                                <w:color w:val="000000"/>
                                <w:kern w:val="24"/>
                              </w:rPr>
                              <m:t>s</m:t>
                            </m:r>
                          </m:num>
                          <m:den>
                            <m:sSub>
                              <m:sSubPr>
                                <m:ctrlPr>
                                  <w:rPr>
                                    <w:rFonts w:ascii="Cambria Math" w:eastAsiaTheme="minorEastAsia" w:hAnsi="Cambria Math"/>
                                    <w:i/>
                                    <w:iCs/>
                                    <w:color w:val="000000"/>
                                    <w:kern w:val="24"/>
                                  </w:rPr>
                                </m:ctrlPr>
                              </m:sSubPr>
                              <m:e>
                                <m:r>
                                  <w:rPr>
                                    <w:rFonts w:ascii="Cambria Math" w:hAnsi="Cambria Math"/>
                                    <w:color w:val="000000"/>
                                    <w:kern w:val="24"/>
                                  </w:rPr>
                                  <m:t>ω</m:t>
                                </m:r>
                              </m:e>
                              <m:sub>
                                <m:r>
                                  <w:rPr>
                                    <w:rFonts w:ascii="Cambria Math" w:hAnsi="Cambria Math"/>
                                    <w:color w:val="000000"/>
                                    <w:kern w:val="24"/>
                                  </w:rPr>
                                  <m:t>P1</m:t>
                                </m:r>
                              </m:sub>
                            </m:sSub>
                          </m:den>
                        </m:f>
                        <m:r>
                          <w:rPr>
                            <w:rFonts w:ascii="Cambria Math" w:hAnsi="Cambria Math"/>
                            <w:color w:val="000000"/>
                            <w:kern w:val="24"/>
                          </w:rPr>
                          <m:t>+1</m:t>
                        </m:r>
                      </m:e>
                    </m:d>
                    <m:d>
                      <m:dPr>
                        <m:ctrlPr>
                          <w:rPr>
                            <w:rFonts w:ascii="Cambria Math" w:eastAsiaTheme="minorEastAsia" w:hAnsi="Cambria Math"/>
                            <w:i/>
                            <w:iCs/>
                            <w:color w:val="000000"/>
                            <w:kern w:val="24"/>
                          </w:rPr>
                        </m:ctrlPr>
                      </m:dPr>
                      <m:e>
                        <m:f>
                          <m:fPr>
                            <m:ctrlPr>
                              <w:rPr>
                                <w:rFonts w:ascii="Cambria Math" w:eastAsiaTheme="minorEastAsia" w:hAnsi="Cambria Math"/>
                                <w:i/>
                                <w:iCs/>
                                <w:color w:val="000000"/>
                                <w:kern w:val="24"/>
                              </w:rPr>
                            </m:ctrlPr>
                          </m:fPr>
                          <m:num>
                            <m:r>
                              <w:rPr>
                                <w:rFonts w:ascii="Cambria Math" w:hAnsi="Cambria Math"/>
                                <w:color w:val="000000"/>
                                <w:kern w:val="24"/>
                              </w:rPr>
                              <m:t>s</m:t>
                            </m:r>
                          </m:num>
                          <m:den>
                            <m:sSub>
                              <m:sSubPr>
                                <m:ctrlPr>
                                  <w:rPr>
                                    <w:rFonts w:ascii="Cambria Math" w:eastAsiaTheme="minorEastAsia" w:hAnsi="Cambria Math"/>
                                    <w:i/>
                                    <w:iCs/>
                                    <w:color w:val="000000"/>
                                    <w:kern w:val="24"/>
                                  </w:rPr>
                                </m:ctrlPr>
                              </m:sSubPr>
                              <m:e>
                                <m:r>
                                  <w:rPr>
                                    <w:rFonts w:ascii="Cambria Math" w:hAnsi="Cambria Math"/>
                                    <w:color w:val="000000"/>
                                    <w:kern w:val="24"/>
                                  </w:rPr>
                                  <m:t>ω</m:t>
                                </m:r>
                              </m:e>
                              <m:sub>
                                <m:r>
                                  <w:rPr>
                                    <w:rFonts w:ascii="Cambria Math" w:hAnsi="Cambria Math"/>
                                    <w:color w:val="000000"/>
                                    <w:kern w:val="24"/>
                                  </w:rPr>
                                  <m:t>P2</m:t>
                                </m:r>
                              </m:sub>
                            </m:sSub>
                          </m:den>
                        </m:f>
                        <m:r>
                          <w:rPr>
                            <w:rFonts w:ascii="Cambria Math" w:hAnsi="Cambria Math"/>
                            <w:color w:val="000000"/>
                            <w:kern w:val="24"/>
                          </w:rPr>
                          <m:t>+1</m:t>
                        </m:r>
                      </m:e>
                    </m:d>
                  </m:den>
                </m:f>
              </m:oMath>
            </m:oMathPara>
          </w:p>
        </w:tc>
        <w:tc>
          <w:tcPr>
            <w:tcW w:w="2062" w:type="dxa"/>
          </w:tcPr>
          <w:p w14:paraId="283B2255" w14:textId="173EEBA0" w:rsidR="005678D3" w:rsidRPr="00870A8A" w:rsidRDefault="005F12C2" w:rsidP="00730DC5">
            <w:pPr>
              <w:pStyle w:val="ListParagraph"/>
              <w:ind w:left="0"/>
              <w:jc w:val="right"/>
              <w:rPr>
                <w:rFonts w:ascii="Arial" w:hAnsi="Arial" w:cs="Arial"/>
                <w:sz w:val="20"/>
                <w:szCs w:val="20"/>
              </w:rPr>
            </w:pPr>
            <w:r w:rsidRPr="00870A8A">
              <w:rPr>
                <w:rFonts w:ascii="Arial" w:hAnsi="Arial" w:cs="Arial"/>
                <w:sz w:val="20"/>
                <w:szCs w:val="20"/>
              </w:rPr>
              <w:t xml:space="preserve">Equation </w:t>
            </w:r>
            <w:r w:rsidR="00615ADA" w:rsidRPr="00870A8A">
              <w:rPr>
                <w:rFonts w:ascii="Arial" w:hAnsi="Arial" w:cs="Arial"/>
                <w:sz w:val="20"/>
                <w:szCs w:val="20"/>
              </w:rPr>
              <w:fldChar w:fldCharType="begin"/>
            </w:r>
            <w:r w:rsidR="00615ADA" w:rsidRPr="00870A8A">
              <w:rPr>
                <w:rFonts w:ascii="Arial" w:hAnsi="Arial" w:cs="Arial"/>
                <w:sz w:val="20"/>
                <w:szCs w:val="20"/>
              </w:rPr>
              <w:instrText xml:space="preserve"> STYLEREF  \s "MCHP Heading 1"  \* MERGEFORMAT </w:instrText>
            </w:r>
            <w:r w:rsidR="00615ADA" w:rsidRPr="00870A8A">
              <w:rPr>
                <w:rFonts w:ascii="Arial" w:hAnsi="Arial" w:cs="Arial"/>
                <w:sz w:val="20"/>
                <w:szCs w:val="20"/>
              </w:rPr>
              <w:fldChar w:fldCharType="separate"/>
            </w:r>
            <w:r w:rsidR="0071397F">
              <w:rPr>
                <w:rFonts w:ascii="Arial" w:hAnsi="Arial" w:cs="Arial"/>
                <w:noProof/>
                <w:sz w:val="20"/>
                <w:szCs w:val="20"/>
              </w:rPr>
              <w:t>6</w:t>
            </w:r>
            <w:r w:rsidR="00615ADA"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71397F">
              <w:rPr>
                <w:rFonts w:ascii="Arial" w:hAnsi="Arial" w:cs="Arial"/>
                <w:noProof/>
                <w:sz w:val="20"/>
                <w:szCs w:val="20"/>
              </w:rPr>
              <w:t>9</w:t>
            </w:r>
            <w:r w:rsidRPr="00870A8A">
              <w:rPr>
                <w:rFonts w:ascii="Arial" w:hAnsi="Arial" w:cs="Arial"/>
                <w:sz w:val="20"/>
                <w:szCs w:val="20"/>
              </w:rPr>
              <w:fldChar w:fldCharType="end"/>
            </w:r>
          </w:p>
        </w:tc>
      </w:tr>
      <w:tr w:rsidR="005F12C2" w:rsidRPr="005F12C2" w14:paraId="1C69BCA2" w14:textId="77777777" w:rsidTr="002D0CBD">
        <w:tc>
          <w:tcPr>
            <w:tcW w:w="1440" w:type="dxa"/>
          </w:tcPr>
          <w:p w14:paraId="4D1BE8CB" w14:textId="77777777" w:rsidR="005F12C2" w:rsidRPr="005F12C2" w:rsidRDefault="005F12C2" w:rsidP="006033FC">
            <w:pPr>
              <w:pStyle w:val="ListParagraph"/>
              <w:ind w:left="0"/>
              <w:rPr>
                <w:rFonts w:ascii="Arial" w:hAnsi="Arial" w:cs="Arial"/>
                <w:sz w:val="18"/>
                <w:szCs w:val="18"/>
              </w:rPr>
            </w:pPr>
          </w:p>
        </w:tc>
        <w:tc>
          <w:tcPr>
            <w:tcW w:w="2160" w:type="dxa"/>
            <w:vAlign w:val="center"/>
          </w:tcPr>
          <w:p w14:paraId="373A4B95" w14:textId="1D6084B3" w:rsidR="005F12C2" w:rsidRPr="005F12C2" w:rsidRDefault="002D0CBD" w:rsidP="002D0CBD">
            <w:pPr>
              <w:pStyle w:val="ListParagraph"/>
              <w:ind w:left="0"/>
              <w:jc w:val="right"/>
              <w:rPr>
                <w:rFonts w:ascii="Arial" w:eastAsia="Calibri" w:hAnsi="Arial" w:cs="Arial"/>
                <w:iCs/>
                <w:color w:val="000000"/>
                <w:kern w:val="24"/>
                <w:sz w:val="18"/>
                <w:szCs w:val="18"/>
              </w:rPr>
            </w:pPr>
            <w:r w:rsidRPr="005F12C2">
              <w:rPr>
                <w:rFonts w:ascii="Arial" w:eastAsia="Calibri" w:hAnsi="Arial" w:cs="Arial"/>
                <w:iCs/>
                <w:noProof/>
                <w:color w:val="000000"/>
                <w:kern w:val="24"/>
                <w:sz w:val="18"/>
                <w:szCs w:val="18"/>
              </w:rPr>
              <mc:AlternateContent>
                <mc:Choice Requires="wps">
                  <w:drawing>
                    <wp:inline distT="0" distB="0" distL="0" distR="0" wp14:anchorId="1ACF8765" wp14:editId="41BDEF46">
                      <wp:extent cx="184125" cy="588899"/>
                      <wp:effectExtent l="6985" t="0" r="13970" b="13970"/>
                      <wp:docPr id="566" name="Left Brace 566"/>
                      <wp:cNvGraphicFramePr/>
                      <a:graphic xmlns:a="http://schemas.openxmlformats.org/drawingml/2006/main">
                        <a:graphicData uri="http://schemas.microsoft.com/office/word/2010/wordprocessingShape">
                          <wps:wsp>
                            <wps:cNvSpPr/>
                            <wps:spPr>
                              <a:xfrm rot="16200000">
                                <a:off x="0" y="0"/>
                                <a:ext cx="184125" cy="588899"/>
                              </a:xfrm>
                              <a:prstGeom prst="leftBrace">
                                <a:avLst>
                                  <a:gd name="adj1" fmla="val 56908"/>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E993D6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66" o:spid="_x0000_s1026" type="#_x0000_t87" style="width:14.5pt;height:46.35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" adj="3843" strokecolor="black [3213]" strokeweight="1.5pt">
                      <w10:anchorlock/>
                    </v:shape>
                  </w:pict>
                </mc:Fallback>
              </mc:AlternateContent>
            </w:r>
          </w:p>
        </w:tc>
        <w:tc>
          <w:tcPr>
            <w:tcW w:w="3955" w:type="dxa"/>
            <w:vAlign w:val="center"/>
          </w:tcPr>
          <w:p w14:paraId="42BE8CE9" w14:textId="4C5AB333" w:rsidR="005F12C2" w:rsidRPr="005F12C2" w:rsidRDefault="005F12C2" w:rsidP="004438F3">
            <w:pPr>
              <w:pStyle w:val="ListParagraph"/>
              <w:ind w:left="163"/>
              <w:jc w:val="both"/>
              <w:rPr>
                <w:rFonts w:ascii="Arial" w:eastAsia="Calibri" w:hAnsi="Arial" w:cs="Arial"/>
                <w:iCs/>
                <w:color w:val="000000"/>
                <w:kern w:val="24"/>
                <w:sz w:val="18"/>
                <w:szCs w:val="18"/>
              </w:rPr>
            </w:pPr>
            <w:r w:rsidRPr="005F12C2">
              <w:rPr>
                <w:rFonts w:ascii="Arial" w:eastAsia="Calibri" w:hAnsi="Arial" w:cs="Arial"/>
                <w:iCs/>
                <w:noProof/>
                <w:color w:val="000000"/>
                <w:kern w:val="24"/>
                <w:sz w:val="18"/>
                <w:szCs w:val="18"/>
              </w:rPr>
              <mc:AlternateContent>
                <mc:Choice Requires="wps">
                  <w:drawing>
                    <wp:inline distT="0" distB="0" distL="0" distR="0" wp14:anchorId="0D0F314C" wp14:editId="551392BA">
                      <wp:extent cx="195580" cy="1282700"/>
                      <wp:effectExtent l="8890" t="0" r="22860" b="22860"/>
                      <wp:docPr id="565" name="Left Brace 565"/>
                      <wp:cNvGraphicFramePr/>
                      <a:graphic xmlns:a="http://schemas.openxmlformats.org/drawingml/2006/main">
                        <a:graphicData uri="http://schemas.microsoft.com/office/word/2010/wordprocessingShape">
                          <wps:wsp>
                            <wps:cNvSpPr/>
                            <wps:spPr>
                              <a:xfrm rot="16200000">
                                <a:off x="0" y="0"/>
                                <a:ext cx="195580" cy="1282700"/>
                              </a:xfrm>
                              <a:prstGeom prst="leftBrace">
                                <a:avLst>
                                  <a:gd name="adj1" fmla="val 56908"/>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2A686EF" id="Left Brace 565" o:spid="_x0000_s1026" type="#_x0000_t87" style="width:15.4pt;height:101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" adj="1874" strokecolor="black [3213]" strokeweight="1.5pt">
                      <w10:anchorlock/>
                    </v:shape>
                  </w:pict>
                </mc:Fallback>
              </mc:AlternateContent>
            </w:r>
          </w:p>
        </w:tc>
        <w:tc>
          <w:tcPr>
            <w:tcW w:w="2062" w:type="dxa"/>
          </w:tcPr>
          <w:p w14:paraId="2330A654" w14:textId="77777777" w:rsidR="005F12C2" w:rsidRPr="00870A8A" w:rsidRDefault="005F12C2" w:rsidP="006033FC">
            <w:pPr>
              <w:pStyle w:val="ListParagraph"/>
              <w:ind w:left="0"/>
              <w:rPr>
                <w:rFonts w:ascii="Arial" w:hAnsi="Arial" w:cs="Arial"/>
                <w:sz w:val="20"/>
                <w:szCs w:val="20"/>
              </w:rPr>
            </w:pPr>
          </w:p>
        </w:tc>
      </w:tr>
      <w:tr w:rsidR="005F12C2" w:rsidRPr="005F12C2" w14:paraId="536A25D7" w14:textId="77777777" w:rsidTr="002D0CBD">
        <w:tc>
          <w:tcPr>
            <w:tcW w:w="1440" w:type="dxa"/>
          </w:tcPr>
          <w:p w14:paraId="3AC2FE7D" w14:textId="77777777" w:rsidR="005F12C2" w:rsidRPr="005F12C2" w:rsidRDefault="005F12C2" w:rsidP="006033FC">
            <w:pPr>
              <w:pStyle w:val="ListParagraph"/>
              <w:ind w:left="0"/>
              <w:rPr>
                <w:rFonts w:ascii="Arial" w:hAnsi="Arial" w:cs="Arial"/>
                <w:sz w:val="18"/>
                <w:szCs w:val="18"/>
              </w:rPr>
            </w:pPr>
          </w:p>
        </w:tc>
        <w:tc>
          <w:tcPr>
            <w:tcW w:w="2160" w:type="dxa"/>
            <w:vAlign w:val="center"/>
          </w:tcPr>
          <w:p w14:paraId="65A9D028" w14:textId="12E71902" w:rsidR="005F12C2" w:rsidRPr="005F12C2" w:rsidRDefault="002D0CBD" w:rsidP="002D0CBD">
            <w:pPr>
              <w:pStyle w:val="ListParagraph"/>
              <w:ind w:left="0"/>
              <w:jc w:val="right"/>
              <w:rPr>
                <w:rFonts w:ascii="Arial" w:eastAsia="Calibri" w:hAnsi="Arial" w:cs="Arial"/>
                <w:iCs/>
                <w:color w:val="000000"/>
                <w:kern w:val="24"/>
                <w:sz w:val="18"/>
                <w:szCs w:val="18"/>
              </w:rPr>
            </w:pPr>
            <w:r>
              <w:rPr>
                <w:rFonts w:ascii="Arial" w:eastAsia="Calibri" w:hAnsi="Arial" w:cs="Arial"/>
                <w:iCs/>
                <w:color w:val="000000"/>
                <w:kern w:val="24"/>
                <w:sz w:val="18"/>
                <w:szCs w:val="18"/>
              </w:rPr>
              <w:t>Integrator Gain</w:t>
            </w:r>
          </w:p>
        </w:tc>
        <w:tc>
          <w:tcPr>
            <w:tcW w:w="3955" w:type="dxa"/>
            <w:vAlign w:val="center"/>
          </w:tcPr>
          <w:p w14:paraId="3EA38B10" w14:textId="7EB38967" w:rsidR="005F12C2" w:rsidRPr="005F12C2" w:rsidRDefault="005F12C2" w:rsidP="004438F3">
            <w:pPr>
              <w:pStyle w:val="ListParagraph"/>
              <w:ind w:left="163"/>
              <w:jc w:val="both"/>
              <w:rPr>
                <w:rFonts w:ascii="Arial" w:eastAsia="Calibri" w:hAnsi="Arial" w:cs="Arial"/>
                <w:iCs/>
                <w:noProof/>
                <w:color w:val="000000"/>
                <w:kern w:val="24"/>
                <w:sz w:val="18"/>
                <w:szCs w:val="18"/>
              </w:rPr>
            </w:pPr>
            <w:r w:rsidRPr="005F12C2">
              <w:rPr>
                <w:rFonts w:ascii="Arial" w:eastAsia="Calibri" w:hAnsi="Arial" w:cs="Arial"/>
                <w:iCs/>
                <w:noProof/>
                <w:color w:val="000000"/>
                <w:kern w:val="24"/>
                <w:sz w:val="18"/>
                <w:szCs w:val="18"/>
              </w:rPr>
              <w:t>Lead-Lag Compensator</w:t>
            </w:r>
          </w:p>
        </w:tc>
        <w:tc>
          <w:tcPr>
            <w:tcW w:w="2062" w:type="dxa"/>
          </w:tcPr>
          <w:p w14:paraId="231ABA4F" w14:textId="77777777" w:rsidR="005F12C2" w:rsidRPr="00870A8A" w:rsidRDefault="005F12C2" w:rsidP="006033FC">
            <w:pPr>
              <w:pStyle w:val="ListParagraph"/>
              <w:ind w:left="0"/>
              <w:rPr>
                <w:rFonts w:ascii="Arial" w:hAnsi="Arial" w:cs="Arial"/>
                <w:sz w:val="20"/>
                <w:szCs w:val="20"/>
              </w:rPr>
            </w:pPr>
          </w:p>
        </w:tc>
      </w:tr>
    </w:tbl>
    <w:p w14:paraId="51D4E035" w14:textId="5B4C2CFA" w:rsidR="005F12C2" w:rsidRPr="007617BE" w:rsidRDefault="005F12C2" w:rsidP="00F72937">
      <w:pPr>
        <w:pStyle w:val="ListParagraph"/>
        <w:ind w:left="360"/>
        <w:rPr>
          <w:rFonts w:ascii="Arial" w:hAnsi="Arial" w:cs="Arial"/>
          <w:sz w:val="20"/>
          <w:szCs w:val="20"/>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2525"/>
        <w:gridCol w:w="2042"/>
      </w:tblGrid>
      <w:tr w:rsidR="005C1243" w14:paraId="38B127F6" w14:textId="77777777" w:rsidTr="00870A8A">
        <w:trPr>
          <w:trHeight w:val="692"/>
        </w:trPr>
        <w:tc>
          <w:tcPr>
            <w:tcW w:w="5035" w:type="dxa"/>
            <w:vAlign w:val="center"/>
          </w:tcPr>
          <w:p w14:paraId="2695261C" w14:textId="514A8467" w:rsidR="005C1243" w:rsidRPr="007617BE" w:rsidRDefault="005C1243" w:rsidP="00F72937">
            <w:pPr>
              <w:pStyle w:val="ListParagraph"/>
              <w:ind w:left="0"/>
              <w:rPr>
                <w:rFonts w:ascii="Arial" w:hAnsi="Arial" w:cs="Arial"/>
                <w:sz w:val="20"/>
                <w:szCs w:val="20"/>
              </w:rPr>
            </w:pPr>
            <w:r w:rsidRPr="007617BE">
              <w:rPr>
                <w:rFonts w:ascii="Arial" w:hAnsi="Arial" w:cs="Arial"/>
                <w:sz w:val="20"/>
                <w:szCs w:val="20"/>
              </w:rPr>
              <w:t xml:space="preserve">by substituting the Laplace operator </w:t>
            </w:r>
            <w:r w:rsidRPr="007617BE">
              <w:rPr>
                <w:rFonts w:ascii="Arial" w:hAnsi="Arial" w:cs="Arial"/>
                <w:i/>
                <w:iCs/>
                <w:sz w:val="20"/>
                <w:szCs w:val="20"/>
              </w:rPr>
              <w:t>s</w:t>
            </w:r>
            <w:r w:rsidRPr="007617BE">
              <w:rPr>
                <w:rFonts w:ascii="Arial" w:hAnsi="Arial" w:cs="Arial"/>
                <w:sz w:val="20"/>
                <w:szCs w:val="20"/>
              </w:rPr>
              <w:t xml:space="preserve"> by the term</w:t>
            </w:r>
            <w:r w:rsidRPr="007617BE">
              <w:rPr>
                <w:rFonts w:ascii="Arial" w:hAnsi="Arial" w:cs="Arial"/>
                <w:sz w:val="20"/>
                <w:szCs w:val="20"/>
              </w:rPr>
              <w:br/>
              <w:t xml:space="preserve">(Tustin or Trapezoidal Substitution) </w:t>
            </w:r>
          </w:p>
        </w:tc>
        <w:tc>
          <w:tcPr>
            <w:tcW w:w="2525" w:type="dxa"/>
            <w:vAlign w:val="center"/>
          </w:tcPr>
          <w:p w14:paraId="4B58723A" w14:textId="77777777" w:rsidR="005C1243" w:rsidRPr="005C1243" w:rsidRDefault="0071397F" w:rsidP="00F72937">
            <w:pPr>
              <w:pStyle w:val="ListParagraph"/>
              <w:ind w:left="0"/>
              <w:rPr>
                <w:rFonts w:ascii="Arial" w:hAnsi="Arial" w:cs="Arial"/>
              </w:rPr>
            </w:pPr>
            <m:oMathPara>
              <m:oMathParaPr>
                <m:jc m:val="left"/>
              </m:oMathParaPr>
              <m:oMath>
                <m:f>
                  <m:fPr>
                    <m:ctrlPr>
                      <w:rPr>
                        <w:rFonts w:ascii="Cambria Math" w:hAnsi="Cambria Math" w:cs="Arial"/>
                        <w:i/>
                        <w:iCs/>
                      </w:rPr>
                    </m:ctrlPr>
                  </m:fPr>
                  <m:num>
                    <m:r>
                      <w:rPr>
                        <w:rFonts w:ascii="Cambria Math" w:hAnsi="Cambria Math" w:cs="Arial"/>
                      </w:rPr>
                      <m:t>2</m:t>
                    </m:r>
                  </m:num>
                  <m:den>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den>
                </m:f>
                <m:r>
                  <w:rPr>
                    <w:rFonts w:ascii="Cambria Math" w:hAnsi="Cambria Math" w:cs="Arial"/>
                  </w:rPr>
                  <m:t> </m:t>
                </m:r>
                <m:f>
                  <m:fPr>
                    <m:ctrlPr>
                      <w:rPr>
                        <w:rFonts w:ascii="Cambria Math" w:hAnsi="Cambria Math" w:cs="Arial"/>
                        <w:i/>
                        <w:iCs/>
                      </w:rPr>
                    </m:ctrlPr>
                  </m:fPr>
                  <m:num>
                    <m:d>
                      <m:dPr>
                        <m:ctrlPr>
                          <w:rPr>
                            <w:rFonts w:ascii="Cambria Math" w:hAnsi="Cambria Math" w:cs="Arial"/>
                            <w:i/>
                            <w:iCs/>
                          </w:rPr>
                        </m:ctrlPr>
                      </m:dPr>
                      <m:e>
                        <m:r>
                          <w:rPr>
                            <w:rFonts w:ascii="Cambria Math" w:hAnsi="Cambria Math" w:cs="Arial"/>
                          </w:rPr>
                          <m:t>1 - </m:t>
                        </m:r>
                        <m:sSup>
                          <m:sSupPr>
                            <m:ctrlPr>
                              <w:rPr>
                                <w:rFonts w:ascii="Cambria Math" w:hAnsi="Cambria Math" w:cs="Arial"/>
                                <w:i/>
                                <w:iCs/>
                              </w:rPr>
                            </m:ctrlPr>
                          </m:sSupPr>
                          <m:e>
                            <m:r>
                              <w:rPr>
                                <w:rFonts w:ascii="Cambria Math" w:hAnsi="Cambria Math" w:cs="Arial"/>
                              </w:rPr>
                              <m:t>z</m:t>
                            </m:r>
                          </m:e>
                          <m:sup>
                            <m:r>
                              <w:rPr>
                                <w:rFonts w:ascii="Cambria Math" w:hAnsi="Cambria Math" w:cs="Arial"/>
                              </w:rPr>
                              <m:t>-1</m:t>
                            </m:r>
                          </m:sup>
                        </m:sSup>
                      </m:e>
                    </m:d>
                  </m:num>
                  <m:den>
                    <m:d>
                      <m:dPr>
                        <m:ctrlPr>
                          <w:rPr>
                            <w:rFonts w:ascii="Cambria Math" w:hAnsi="Cambria Math" w:cs="Arial"/>
                            <w:i/>
                            <w:iCs/>
                          </w:rPr>
                        </m:ctrlPr>
                      </m:dPr>
                      <m:e>
                        <m:r>
                          <w:rPr>
                            <w:rFonts w:ascii="Cambria Math" w:hAnsi="Cambria Math" w:cs="Arial"/>
                          </w:rPr>
                          <m:t>1 + </m:t>
                        </m:r>
                        <m:sSup>
                          <m:sSupPr>
                            <m:ctrlPr>
                              <w:rPr>
                                <w:rFonts w:ascii="Cambria Math" w:hAnsi="Cambria Math" w:cs="Arial"/>
                                <w:i/>
                                <w:iCs/>
                              </w:rPr>
                            </m:ctrlPr>
                          </m:sSupPr>
                          <m:e>
                            <m:r>
                              <w:rPr>
                                <w:rFonts w:ascii="Cambria Math" w:hAnsi="Cambria Math" w:cs="Arial"/>
                              </w:rPr>
                              <m:t>z</m:t>
                            </m:r>
                          </m:e>
                          <m:sup>
                            <m:r>
                              <w:rPr>
                                <w:rFonts w:ascii="Cambria Math" w:hAnsi="Cambria Math" w:cs="Arial"/>
                              </w:rPr>
                              <m:t>-1</m:t>
                            </m:r>
                          </m:sup>
                        </m:sSup>
                      </m:e>
                    </m:d>
                  </m:den>
                </m:f>
              </m:oMath>
            </m:oMathPara>
          </w:p>
        </w:tc>
        <w:tc>
          <w:tcPr>
            <w:tcW w:w="2042" w:type="dxa"/>
            <w:vAlign w:val="center"/>
          </w:tcPr>
          <w:p w14:paraId="42E3D00C" w14:textId="3EC9EEDE" w:rsidR="005C1243" w:rsidRPr="00870A8A" w:rsidRDefault="005C1243" w:rsidP="00F72937">
            <w:pPr>
              <w:pStyle w:val="ListParagraph"/>
              <w:ind w:left="0"/>
              <w:rPr>
                <w:rFonts w:ascii="Arial" w:hAnsi="Arial" w:cs="Arial"/>
                <w:sz w:val="20"/>
                <w:szCs w:val="20"/>
              </w:rPr>
            </w:pPr>
          </w:p>
        </w:tc>
      </w:tr>
    </w:tbl>
    <w:p w14:paraId="188B2547" w14:textId="77777777" w:rsidR="00A05128" w:rsidRPr="007617BE" w:rsidRDefault="00A05128" w:rsidP="00F72937">
      <w:pPr>
        <w:pStyle w:val="ListParagraph"/>
        <w:ind w:left="360"/>
        <w:rPr>
          <w:rFonts w:ascii="Arial" w:hAnsi="Arial" w:cs="Arial"/>
          <w:sz w:val="20"/>
          <w:szCs w:val="20"/>
        </w:rPr>
      </w:pPr>
    </w:p>
    <w:p w14:paraId="14665AD3" w14:textId="1E2FF020" w:rsidR="00A05128" w:rsidRPr="007617BE" w:rsidRDefault="00A05128" w:rsidP="00F72937">
      <w:pPr>
        <w:pStyle w:val="ListParagraph"/>
        <w:ind w:left="360"/>
        <w:rPr>
          <w:rFonts w:ascii="Arial" w:hAnsi="Arial" w:cs="Arial"/>
          <w:sz w:val="20"/>
          <w:szCs w:val="20"/>
        </w:rPr>
      </w:pPr>
      <w:r w:rsidRPr="007617BE">
        <w:rPr>
          <w:rFonts w:ascii="Arial" w:hAnsi="Arial" w:cs="Arial"/>
          <w:sz w:val="20"/>
          <w:szCs w:val="20"/>
        </w:rPr>
        <w:t xml:space="preserve">We </w:t>
      </w:r>
      <w:r w:rsidR="00663C7B" w:rsidRPr="007617BE">
        <w:rPr>
          <w:rFonts w:ascii="Arial" w:hAnsi="Arial" w:cs="Arial"/>
          <w:sz w:val="20"/>
          <w:szCs w:val="20"/>
        </w:rPr>
        <w:t>can</w:t>
      </w:r>
      <w:r w:rsidRPr="007617BE">
        <w:rPr>
          <w:rFonts w:ascii="Arial" w:hAnsi="Arial" w:cs="Arial"/>
          <w:sz w:val="20"/>
          <w:szCs w:val="20"/>
        </w:rPr>
        <w:t xml:space="preserve"> derive equations for each individual coefficient</w:t>
      </w:r>
      <w:r w:rsidR="00663C7B" w:rsidRPr="007617BE">
        <w:rPr>
          <w:rFonts w:ascii="Arial" w:hAnsi="Arial" w:cs="Arial"/>
          <w:sz w:val="20"/>
          <w:szCs w:val="20"/>
        </w:rPr>
        <w:t xml:space="preserve"> </w:t>
      </w:r>
      <w:r w:rsidR="00663C7B" w:rsidRPr="007617BE">
        <w:rPr>
          <w:rFonts w:ascii="Times New Roman" w:hAnsi="Times New Roman" w:cs="Times New Roman"/>
          <w:i/>
          <w:iCs/>
          <w:sz w:val="20"/>
          <w:szCs w:val="20"/>
        </w:rPr>
        <w:t>A</w:t>
      </w:r>
      <w:r w:rsidR="00663C7B" w:rsidRPr="007617BE">
        <w:rPr>
          <w:rFonts w:ascii="Times New Roman" w:hAnsi="Times New Roman" w:cs="Times New Roman"/>
          <w:i/>
          <w:iCs/>
          <w:sz w:val="20"/>
          <w:szCs w:val="20"/>
          <w:vertAlign w:val="subscript"/>
        </w:rPr>
        <w:t>1</w:t>
      </w:r>
      <w:r w:rsidR="00663C7B" w:rsidRPr="007617BE">
        <w:rPr>
          <w:rFonts w:ascii="Arial" w:hAnsi="Arial" w:cs="Arial"/>
          <w:sz w:val="20"/>
          <w:szCs w:val="20"/>
        </w:rPr>
        <w:t xml:space="preserve">, </w:t>
      </w:r>
      <w:r w:rsidR="00663C7B" w:rsidRPr="007617BE">
        <w:rPr>
          <w:rFonts w:ascii="Times New Roman" w:hAnsi="Times New Roman" w:cs="Times New Roman"/>
          <w:i/>
          <w:iCs/>
          <w:sz w:val="20"/>
          <w:szCs w:val="20"/>
        </w:rPr>
        <w:t>A</w:t>
      </w:r>
      <w:r w:rsidR="00663C7B" w:rsidRPr="007617BE">
        <w:rPr>
          <w:rFonts w:ascii="Times New Roman" w:hAnsi="Times New Roman" w:cs="Times New Roman"/>
          <w:i/>
          <w:iCs/>
          <w:sz w:val="20"/>
          <w:szCs w:val="20"/>
          <w:vertAlign w:val="subscript"/>
        </w:rPr>
        <w:t>2</w:t>
      </w:r>
      <w:r w:rsidR="00663C7B" w:rsidRPr="007617BE">
        <w:rPr>
          <w:rFonts w:ascii="Arial" w:hAnsi="Arial" w:cs="Arial"/>
          <w:sz w:val="20"/>
          <w:szCs w:val="20"/>
        </w:rPr>
        <w:t xml:space="preserve">, </w:t>
      </w:r>
      <w:r w:rsidR="00663C7B" w:rsidRPr="007617BE">
        <w:rPr>
          <w:rFonts w:ascii="Times New Roman" w:hAnsi="Times New Roman" w:cs="Times New Roman"/>
          <w:i/>
          <w:iCs/>
          <w:sz w:val="20"/>
          <w:szCs w:val="20"/>
        </w:rPr>
        <w:t>A</w:t>
      </w:r>
      <w:r w:rsidR="00663C7B" w:rsidRPr="007617BE">
        <w:rPr>
          <w:rFonts w:ascii="Times New Roman" w:hAnsi="Times New Roman" w:cs="Times New Roman"/>
          <w:i/>
          <w:iCs/>
          <w:sz w:val="20"/>
          <w:szCs w:val="20"/>
          <w:vertAlign w:val="subscript"/>
        </w:rPr>
        <w:t>3</w:t>
      </w:r>
      <w:r w:rsidR="00663C7B" w:rsidRPr="007617BE">
        <w:rPr>
          <w:rFonts w:ascii="Arial" w:hAnsi="Arial" w:cs="Arial"/>
          <w:sz w:val="20"/>
          <w:szCs w:val="20"/>
        </w:rPr>
        <w:t xml:space="preserve"> and </w:t>
      </w:r>
      <w:r w:rsidR="00663C7B" w:rsidRPr="007617BE">
        <w:rPr>
          <w:rFonts w:ascii="Times New Roman" w:hAnsi="Times New Roman" w:cs="Times New Roman"/>
          <w:i/>
          <w:iCs/>
          <w:sz w:val="20"/>
          <w:szCs w:val="20"/>
        </w:rPr>
        <w:t>B</w:t>
      </w:r>
      <w:r w:rsidR="00663C7B" w:rsidRPr="007617BE">
        <w:rPr>
          <w:rFonts w:ascii="Times New Roman" w:hAnsi="Times New Roman" w:cs="Times New Roman"/>
          <w:i/>
          <w:iCs/>
          <w:sz w:val="20"/>
          <w:szCs w:val="20"/>
          <w:vertAlign w:val="subscript"/>
        </w:rPr>
        <w:t>0</w:t>
      </w:r>
      <w:r w:rsidR="00663C7B" w:rsidRPr="007617BE">
        <w:rPr>
          <w:rFonts w:ascii="Arial" w:hAnsi="Arial" w:cs="Arial"/>
          <w:sz w:val="20"/>
          <w:szCs w:val="20"/>
        </w:rPr>
        <w:t xml:space="preserve">, </w:t>
      </w:r>
      <w:r w:rsidR="00663C7B" w:rsidRPr="007617BE">
        <w:rPr>
          <w:rFonts w:ascii="Times New Roman" w:hAnsi="Times New Roman" w:cs="Times New Roman"/>
          <w:i/>
          <w:iCs/>
          <w:sz w:val="20"/>
          <w:szCs w:val="20"/>
        </w:rPr>
        <w:t>B</w:t>
      </w:r>
      <w:r w:rsidR="00663C7B" w:rsidRPr="007617BE">
        <w:rPr>
          <w:rFonts w:ascii="Times New Roman" w:hAnsi="Times New Roman" w:cs="Times New Roman"/>
          <w:i/>
          <w:iCs/>
          <w:sz w:val="20"/>
          <w:szCs w:val="20"/>
          <w:vertAlign w:val="subscript"/>
        </w:rPr>
        <w:t>1</w:t>
      </w:r>
      <w:r w:rsidR="00663C7B" w:rsidRPr="007617BE">
        <w:rPr>
          <w:rFonts w:ascii="Arial" w:hAnsi="Arial" w:cs="Arial"/>
          <w:sz w:val="20"/>
          <w:szCs w:val="20"/>
        </w:rPr>
        <w:t xml:space="preserve">, </w:t>
      </w:r>
      <w:r w:rsidR="00663C7B" w:rsidRPr="007617BE">
        <w:rPr>
          <w:rFonts w:ascii="Times New Roman" w:hAnsi="Times New Roman" w:cs="Times New Roman"/>
          <w:i/>
          <w:iCs/>
          <w:sz w:val="20"/>
          <w:szCs w:val="20"/>
        </w:rPr>
        <w:t>B</w:t>
      </w:r>
      <w:r w:rsidR="00663C7B" w:rsidRPr="007617BE">
        <w:rPr>
          <w:rFonts w:ascii="Times New Roman" w:hAnsi="Times New Roman" w:cs="Times New Roman"/>
          <w:i/>
          <w:iCs/>
          <w:sz w:val="20"/>
          <w:szCs w:val="20"/>
          <w:vertAlign w:val="subscript"/>
        </w:rPr>
        <w:t>2</w:t>
      </w:r>
      <w:r w:rsidR="00663C7B" w:rsidRPr="007617BE">
        <w:rPr>
          <w:rFonts w:ascii="Arial" w:hAnsi="Arial" w:cs="Arial"/>
          <w:sz w:val="20"/>
          <w:szCs w:val="20"/>
        </w:rPr>
        <w:t xml:space="preserve">, </w:t>
      </w:r>
      <w:r w:rsidR="00663C7B" w:rsidRPr="007617BE">
        <w:rPr>
          <w:rFonts w:ascii="Times New Roman" w:hAnsi="Times New Roman" w:cs="Times New Roman"/>
          <w:i/>
          <w:iCs/>
          <w:sz w:val="20"/>
          <w:szCs w:val="20"/>
        </w:rPr>
        <w:t>B</w:t>
      </w:r>
      <w:r w:rsidR="00663C7B" w:rsidRPr="007617BE">
        <w:rPr>
          <w:rFonts w:ascii="Times New Roman" w:hAnsi="Times New Roman" w:cs="Times New Roman"/>
          <w:i/>
          <w:iCs/>
          <w:sz w:val="20"/>
          <w:szCs w:val="20"/>
          <w:vertAlign w:val="subscript"/>
        </w:rPr>
        <w:t>3</w:t>
      </w:r>
      <w:r w:rsidR="00663C7B" w:rsidRPr="007617BE">
        <w:rPr>
          <w:rFonts w:ascii="Arial" w:hAnsi="Arial" w:cs="Arial"/>
          <w:sz w:val="20"/>
          <w:szCs w:val="20"/>
        </w:rPr>
        <w:t xml:space="preserve">, which will be used within the Linear Difference Equation (LDE) computation determining the next control output </w:t>
      </w:r>
      <w:r w:rsidR="00663C7B" w:rsidRPr="007617BE">
        <w:rPr>
          <w:rFonts w:ascii="Times New Roman" w:hAnsi="Times New Roman" w:cs="Times New Roman"/>
          <w:i/>
          <w:iCs/>
          <w:sz w:val="20"/>
          <w:szCs w:val="20"/>
        </w:rPr>
        <w:t>u(n)</w:t>
      </w:r>
      <w:r w:rsidR="00663C7B" w:rsidRPr="007617BE">
        <w:rPr>
          <w:rFonts w:ascii="Arial" w:hAnsi="Arial" w:cs="Arial"/>
          <w:sz w:val="20"/>
          <w:szCs w:val="20"/>
        </w:rPr>
        <w:t xml:space="preserve">. </w:t>
      </w:r>
    </w:p>
    <w:p w14:paraId="301BAF1A" w14:textId="77777777" w:rsidR="0022206B" w:rsidRPr="007617BE" w:rsidRDefault="0022206B" w:rsidP="00F72937">
      <w:pPr>
        <w:pStyle w:val="ListParagraph"/>
        <w:ind w:left="360"/>
        <w:rPr>
          <w:rFonts w:ascii="Arial" w:hAnsi="Arial" w:cs="Arial"/>
          <w:sz w:val="20"/>
          <w:szCs w:val="20"/>
        </w:rPr>
      </w:pPr>
    </w:p>
    <w:tbl>
      <w:tblPr>
        <w:tblStyle w:val="TableGrid"/>
        <w:tblW w:w="99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
        <w:gridCol w:w="8100"/>
        <w:gridCol w:w="1607"/>
      </w:tblGrid>
      <w:tr w:rsidR="0022206B" w:rsidRPr="00F6757B" w14:paraId="57FA35AD" w14:textId="77777777" w:rsidTr="00F10631">
        <w:trPr>
          <w:trHeight w:val="431"/>
        </w:trPr>
        <w:tc>
          <w:tcPr>
            <w:tcW w:w="270" w:type="dxa"/>
            <w:vAlign w:val="center"/>
          </w:tcPr>
          <w:p w14:paraId="147B6296" w14:textId="77777777" w:rsidR="0022206B" w:rsidRPr="00F6757B" w:rsidRDefault="0022206B" w:rsidP="0022206B">
            <w:pPr>
              <w:pStyle w:val="ListParagraph"/>
              <w:ind w:left="0"/>
              <w:rPr>
                <w:rFonts w:ascii="Arial" w:hAnsi="Arial" w:cs="Arial"/>
              </w:rPr>
            </w:pPr>
          </w:p>
        </w:tc>
        <w:tc>
          <w:tcPr>
            <w:tcW w:w="8100" w:type="dxa"/>
            <w:vAlign w:val="center"/>
          </w:tcPr>
          <w:p w14:paraId="5C81D4EE" w14:textId="79AB0D0D" w:rsidR="0022206B" w:rsidRPr="00F6757B" w:rsidRDefault="0071397F" w:rsidP="0022206B">
            <w:pPr>
              <w:pStyle w:val="ListParagraph"/>
              <w:ind w:left="0"/>
              <w:jc w:val="both"/>
              <w:rPr>
                <w:rFonts w:ascii="Arial" w:eastAsia="Calibri" w:hAnsi="Arial" w:cs="Arial"/>
                <w:iCs/>
                <w:color w:val="000000"/>
                <w:kern w:val="24"/>
              </w:rPr>
            </w:pPr>
            <m:oMathPara>
              <m:oMath>
                <m:sSub>
                  <m:sSubPr>
                    <m:ctrlPr>
                      <w:rPr>
                        <w:rFonts w:ascii="Cambria Math" w:hAnsi="Cambria Math" w:cs="Arial"/>
                        <w:i/>
                        <w:iCs/>
                        <w:lang w:val="de-DE"/>
                      </w:rPr>
                    </m:ctrlPr>
                  </m:sSubPr>
                  <m:e>
                    <m:r>
                      <w:rPr>
                        <w:rFonts w:ascii="Cambria Math" w:hAnsi="Cambria Math" w:cs="Arial"/>
                        <w:lang w:val="de-DE"/>
                      </w:rPr>
                      <m:t>u</m:t>
                    </m:r>
                  </m:e>
                  <m:sub>
                    <m:r>
                      <w:rPr>
                        <w:rFonts w:ascii="Cambria Math" w:hAnsi="Cambria Math" w:cs="Arial"/>
                        <w:lang w:val="de-DE"/>
                      </w:rPr>
                      <m:t>n</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A</m:t>
                    </m:r>
                  </m:e>
                  <m:sub>
                    <m:r>
                      <w:rPr>
                        <w:rFonts w:ascii="Cambria Math" w:hAnsi="Cambria Math" w:cs="Arial"/>
                        <w:lang w:val="de-DE"/>
                      </w:rPr>
                      <m:t>3</m:t>
                    </m:r>
                  </m:sub>
                </m:sSub>
                <m:sSub>
                  <m:sSubPr>
                    <m:ctrlPr>
                      <w:rPr>
                        <w:rFonts w:ascii="Cambria Math" w:hAnsi="Cambria Math" w:cs="Arial"/>
                        <w:i/>
                        <w:iCs/>
                        <w:lang w:val="de-DE"/>
                      </w:rPr>
                    </m:ctrlPr>
                  </m:sSubPr>
                  <m:e>
                    <m:r>
                      <w:rPr>
                        <w:rFonts w:ascii="Cambria Math" w:hAnsi="Cambria Math" w:cs="Arial"/>
                        <w:lang w:val="de-DE"/>
                      </w:rPr>
                      <m:t>u</m:t>
                    </m:r>
                  </m:e>
                  <m:sub>
                    <m:r>
                      <w:rPr>
                        <w:rFonts w:ascii="Cambria Math" w:hAnsi="Cambria Math" w:cs="Arial"/>
                        <w:lang w:val="de-DE"/>
                      </w:rPr>
                      <m:t>n-3</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A</m:t>
                    </m:r>
                  </m:e>
                  <m:sub>
                    <m:r>
                      <w:rPr>
                        <w:rFonts w:ascii="Cambria Math" w:hAnsi="Cambria Math" w:cs="Arial"/>
                        <w:lang w:val="de-DE"/>
                      </w:rPr>
                      <m:t>2</m:t>
                    </m:r>
                  </m:sub>
                </m:sSub>
                <m:sSub>
                  <m:sSubPr>
                    <m:ctrlPr>
                      <w:rPr>
                        <w:rFonts w:ascii="Cambria Math" w:hAnsi="Cambria Math" w:cs="Arial"/>
                        <w:i/>
                        <w:iCs/>
                        <w:lang w:val="de-DE"/>
                      </w:rPr>
                    </m:ctrlPr>
                  </m:sSubPr>
                  <m:e>
                    <m:r>
                      <w:rPr>
                        <w:rFonts w:ascii="Cambria Math" w:hAnsi="Cambria Math" w:cs="Arial"/>
                        <w:lang w:val="de-DE"/>
                      </w:rPr>
                      <m:t>u</m:t>
                    </m:r>
                  </m:e>
                  <m:sub>
                    <m:r>
                      <w:rPr>
                        <w:rFonts w:ascii="Cambria Math" w:hAnsi="Cambria Math" w:cs="Arial"/>
                        <w:lang w:val="de-DE"/>
                      </w:rPr>
                      <m:t>n-2</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A</m:t>
                    </m:r>
                  </m:e>
                  <m:sub>
                    <m:r>
                      <w:rPr>
                        <w:rFonts w:ascii="Cambria Math" w:hAnsi="Cambria Math" w:cs="Arial"/>
                        <w:lang w:val="de-DE"/>
                      </w:rPr>
                      <m:t>1</m:t>
                    </m:r>
                  </m:sub>
                </m:sSub>
                <m:sSub>
                  <m:sSubPr>
                    <m:ctrlPr>
                      <w:rPr>
                        <w:rFonts w:ascii="Cambria Math" w:hAnsi="Cambria Math" w:cs="Arial"/>
                        <w:i/>
                        <w:iCs/>
                        <w:lang w:val="de-DE"/>
                      </w:rPr>
                    </m:ctrlPr>
                  </m:sSubPr>
                  <m:e>
                    <m:r>
                      <w:rPr>
                        <w:rFonts w:ascii="Cambria Math" w:hAnsi="Cambria Math" w:cs="Arial"/>
                        <w:lang w:val="de-DE"/>
                      </w:rPr>
                      <m:t>u</m:t>
                    </m:r>
                  </m:e>
                  <m:sub>
                    <m:r>
                      <w:rPr>
                        <w:rFonts w:ascii="Cambria Math" w:hAnsi="Cambria Math" w:cs="Arial"/>
                        <w:lang w:val="de-DE"/>
                      </w:rPr>
                      <m:t>n-1</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B</m:t>
                    </m:r>
                  </m:e>
                  <m:sub>
                    <m:r>
                      <w:rPr>
                        <w:rFonts w:ascii="Cambria Math" w:hAnsi="Cambria Math" w:cs="Arial"/>
                        <w:lang w:val="de-DE"/>
                      </w:rPr>
                      <m:t>3</m:t>
                    </m:r>
                  </m:sub>
                </m:sSub>
                <m:sSub>
                  <m:sSubPr>
                    <m:ctrlPr>
                      <w:rPr>
                        <w:rFonts w:ascii="Cambria Math" w:hAnsi="Cambria Math" w:cs="Arial"/>
                        <w:i/>
                        <w:iCs/>
                        <w:lang w:val="de-DE"/>
                      </w:rPr>
                    </m:ctrlPr>
                  </m:sSubPr>
                  <m:e>
                    <m:r>
                      <w:rPr>
                        <w:rFonts w:ascii="Cambria Math" w:hAnsi="Cambria Math" w:cs="Arial"/>
                        <w:lang w:val="de-DE"/>
                      </w:rPr>
                      <m:t>e</m:t>
                    </m:r>
                  </m:e>
                  <m:sub>
                    <m:r>
                      <w:rPr>
                        <w:rFonts w:ascii="Cambria Math" w:hAnsi="Cambria Math" w:cs="Arial"/>
                        <w:lang w:val="de-DE"/>
                      </w:rPr>
                      <m:t>n-3</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B</m:t>
                    </m:r>
                  </m:e>
                  <m:sub>
                    <m:r>
                      <w:rPr>
                        <w:rFonts w:ascii="Cambria Math" w:hAnsi="Cambria Math" w:cs="Arial"/>
                        <w:lang w:val="de-DE"/>
                      </w:rPr>
                      <m:t>2</m:t>
                    </m:r>
                  </m:sub>
                </m:sSub>
                <m:sSub>
                  <m:sSubPr>
                    <m:ctrlPr>
                      <w:rPr>
                        <w:rFonts w:ascii="Cambria Math" w:hAnsi="Cambria Math" w:cs="Arial"/>
                        <w:i/>
                        <w:iCs/>
                        <w:lang w:val="de-DE"/>
                      </w:rPr>
                    </m:ctrlPr>
                  </m:sSubPr>
                  <m:e>
                    <m:r>
                      <w:rPr>
                        <w:rFonts w:ascii="Cambria Math" w:hAnsi="Cambria Math" w:cs="Arial"/>
                        <w:lang w:val="de-DE"/>
                      </w:rPr>
                      <m:t>e</m:t>
                    </m:r>
                  </m:e>
                  <m:sub>
                    <m:r>
                      <w:rPr>
                        <w:rFonts w:ascii="Cambria Math" w:hAnsi="Cambria Math" w:cs="Arial"/>
                        <w:lang w:val="de-DE"/>
                      </w:rPr>
                      <m:t>n-2</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B</m:t>
                    </m:r>
                  </m:e>
                  <m:sub>
                    <m:r>
                      <w:rPr>
                        <w:rFonts w:ascii="Cambria Math" w:hAnsi="Cambria Math" w:cs="Arial"/>
                        <w:lang w:val="de-DE"/>
                      </w:rPr>
                      <m:t>1</m:t>
                    </m:r>
                  </m:sub>
                </m:sSub>
                <m:sSub>
                  <m:sSubPr>
                    <m:ctrlPr>
                      <w:rPr>
                        <w:rFonts w:ascii="Cambria Math" w:hAnsi="Cambria Math" w:cs="Arial"/>
                        <w:i/>
                        <w:iCs/>
                        <w:lang w:val="de-DE"/>
                      </w:rPr>
                    </m:ctrlPr>
                  </m:sSubPr>
                  <m:e>
                    <m:r>
                      <w:rPr>
                        <w:rFonts w:ascii="Cambria Math" w:hAnsi="Cambria Math" w:cs="Arial"/>
                        <w:lang w:val="de-DE"/>
                      </w:rPr>
                      <m:t>e</m:t>
                    </m:r>
                  </m:e>
                  <m:sub>
                    <m:r>
                      <w:rPr>
                        <w:rFonts w:ascii="Cambria Math" w:hAnsi="Cambria Math" w:cs="Arial"/>
                        <w:lang w:val="de-DE"/>
                      </w:rPr>
                      <m:t>n-1</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B</m:t>
                    </m:r>
                  </m:e>
                  <m:sub>
                    <m:r>
                      <w:rPr>
                        <w:rFonts w:ascii="Cambria Math" w:hAnsi="Cambria Math" w:cs="Arial"/>
                        <w:lang w:val="de-DE"/>
                      </w:rPr>
                      <m:t>0</m:t>
                    </m:r>
                  </m:sub>
                </m:sSub>
                <m:sSub>
                  <m:sSubPr>
                    <m:ctrlPr>
                      <w:rPr>
                        <w:rFonts w:ascii="Cambria Math" w:hAnsi="Cambria Math" w:cs="Arial"/>
                        <w:i/>
                        <w:iCs/>
                        <w:lang w:val="de-DE"/>
                      </w:rPr>
                    </m:ctrlPr>
                  </m:sSubPr>
                  <m:e>
                    <m:r>
                      <w:rPr>
                        <w:rFonts w:ascii="Cambria Math" w:hAnsi="Cambria Math" w:cs="Arial"/>
                        <w:lang w:val="de-DE"/>
                      </w:rPr>
                      <m:t>e</m:t>
                    </m:r>
                  </m:e>
                  <m:sub>
                    <m:r>
                      <w:rPr>
                        <w:rFonts w:ascii="Cambria Math" w:hAnsi="Cambria Math" w:cs="Arial"/>
                        <w:lang w:val="de-DE"/>
                      </w:rPr>
                      <m:t>n</m:t>
                    </m:r>
                  </m:sub>
                </m:sSub>
              </m:oMath>
            </m:oMathPara>
          </w:p>
        </w:tc>
        <w:tc>
          <w:tcPr>
            <w:tcW w:w="1607" w:type="dxa"/>
            <w:vAlign w:val="center"/>
          </w:tcPr>
          <w:p w14:paraId="7BD29064" w14:textId="6BD3D887" w:rsidR="0022206B" w:rsidRPr="00870A8A" w:rsidRDefault="0022206B" w:rsidP="0022206B">
            <w:pPr>
              <w:pStyle w:val="ListParagraph"/>
              <w:ind w:left="0"/>
              <w:jc w:val="right"/>
              <w:rPr>
                <w:rFonts w:ascii="Arial" w:hAnsi="Arial" w:cs="Arial"/>
                <w:sz w:val="20"/>
                <w:szCs w:val="20"/>
              </w:rPr>
            </w:pPr>
            <w:bookmarkStart w:id="102" w:name="_Ref38299571"/>
            <w:r w:rsidRPr="00870A8A">
              <w:rPr>
                <w:rFonts w:ascii="Arial" w:hAnsi="Arial" w:cs="Arial"/>
                <w:sz w:val="20"/>
                <w:szCs w:val="20"/>
              </w:rPr>
              <w:t xml:space="preserve">Equation </w:t>
            </w:r>
            <w:r w:rsidR="00615ADA" w:rsidRPr="00870A8A">
              <w:rPr>
                <w:rFonts w:ascii="Arial" w:hAnsi="Arial" w:cs="Arial"/>
                <w:sz w:val="20"/>
                <w:szCs w:val="20"/>
              </w:rPr>
              <w:fldChar w:fldCharType="begin"/>
            </w:r>
            <w:r w:rsidR="00615ADA" w:rsidRPr="00870A8A">
              <w:rPr>
                <w:rFonts w:ascii="Arial" w:hAnsi="Arial" w:cs="Arial"/>
                <w:sz w:val="20"/>
                <w:szCs w:val="20"/>
              </w:rPr>
              <w:instrText xml:space="preserve"> STYLEREF  \s "MCHP Heading 1"  \* MERGEFORMAT </w:instrText>
            </w:r>
            <w:r w:rsidR="00615ADA" w:rsidRPr="00870A8A">
              <w:rPr>
                <w:rFonts w:ascii="Arial" w:hAnsi="Arial" w:cs="Arial"/>
                <w:sz w:val="20"/>
                <w:szCs w:val="20"/>
              </w:rPr>
              <w:fldChar w:fldCharType="separate"/>
            </w:r>
            <w:r w:rsidR="0071397F">
              <w:rPr>
                <w:rFonts w:ascii="Arial" w:hAnsi="Arial" w:cs="Arial"/>
                <w:noProof/>
                <w:sz w:val="20"/>
                <w:szCs w:val="20"/>
              </w:rPr>
              <w:t>6</w:t>
            </w:r>
            <w:r w:rsidR="00615ADA"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71397F">
              <w:rPr>
                <w:rFonts w:ascii="Arial" w:hAnsi="Arial" w:cs="Arial"/>
                <w:noProof/>
                <w:sz w:val="20"/>
                <w:szCs w:val="20"/>
              </w:rPr>
              <w:t>10</w:t>
            </w:r>
            <w:r w:rsidRPr="00870A8A">
              <w:rPr>
                <w:rFonts w:ascii="Arial" w:hAnsi="Arial" w:cs="Arial"/>
                <w:sz w:val="20"/>
                <w:szCs w:val="20"/>
              </w:rPr>
              <w:fldChar w:fldCharType="end"/>
            </w:r>
            <w:bookmarkEnd w:id="102"/>
          </w:p>
        </w:tc>
      </w:tr>
    </w:tbl>
    <w:p w14:paraId="7381E0B9" w14:textId="0C4881C9" w:rsidR="00F6757B" w:rsidRPr="007617BE" w:rsidRDefault="00F6757B" w:rsidP="00F72937">
      <w:pPr>
        <w:pStyle w:val="ListParagraph"/>
        <w:ind w:left="360"/>
        <w:rPr>
          <w:rFonts w:ascii="Arial" w:hAnsi="Arial" w:cs="Arial"/>
          <w:sz w:val="20"/>
          <w:szCs w:val="20"/>
        </w:rPr>
      </w:pPr>
    </w:p>
    <w:p w14:paraId="54A7C081" w14:textId="4406C576" w:rsidR="00B142EF" w:rsidRPr="007617BE" w:rsidRDefault="00534192" w:rsidP="00F72937">
      <w:pPr>
        <w:pStyle w:val="ListParagraph"/>
        <w:ind w:left="360"/>
        <w:rPr>
          <w:rFonts w:ascii="Arial" w:hAnsi="Arial" w:cs="Arial"/>
          <w:sz w:val="20"/>
          <w:szCs w:val="20"/>
        </w:rPr>
      </w:pPr>
      <w:r w:rsidRPr="007617BE">
        <w:rPr>
          <w:rFonts w:ascii="Arial" w:hAnsi="Arial" w:cs="Arial"/>
          <w:sz w:val="20"/>
          <w:szCs w:val="20"/>
        </w:rPr>
        <w:t xml:space="preserve">Observing the results of each individual coefficient equation, we find that the integrator gain introduced into the control system by </w:t>
      </w:r>
      <w:r w:rsidR="00387B5F" w:rsidRPr="007617BE">
        <w:rPr>
          <w:rFonts w:ascii="Arial" w:hAnsi="Arial" w:cs="Arial"/>
          <w:sz w:val="20"/>
          <w:szCs w:val="20"/>
        </w:rPr>
        <w:t xml:space="preserve">the presence of the pole at the origin </w:t>
      </w:r>
      <w:r w:rsidR="00387B5F" w:rsidRPr="007617BE">
        <w:rPr>
          <w:rFonts w:ascii="Arial" w:hAnsi="Arial" w:cs="Arial"/>
          <w:i/>
          <w:iCs/>
        </w:rPr>
        <w:sym w:font="Symbol" w:char="F077"/>
      </w:r>
      <w:r w:rsidR="00387B5F" w:rsidRPr="007617BE">
        <w:rPr>
          <w:rFonts w:ascii="Arial" w:hAnsi="Arial" w:cs="Arial"/>
          <w:i/>
          <w:iCs/>
          <w:vertAlign w:val="subscript"/>
        </w:rPr>
        <w:t>P0</w:t>
      </w:r>
      <w:r w:rsidR="00387B5F" w:rsidRPr="007617BE">
        <w:rPr>
          <w:rFonts w:ascii="Arial" w:hAnsi="Arial" w:cs="Arial"/>
          <w:sz w:val="20"/>
          <w:szCs w:val="20"/>
        </w:rPr>
        <w:t xml:space="preserve"> only influences the B-coefficients while all A-coefficients remain unchanged. </w:t>
      </w:r>
      <w:r w:rsidR="00D85DC7" w:rsidRPr="007617BE">
        <w:rPr>
          <w:rFonts w:ascii="Arial" w:hAnsi="Arial" w:cs="Arial"/>
          <w:sz w:val="20"/>
          <w:szCs w:val="20"/>
        </w:rPr>
        <w:t xml:space="preserve">Furthermore, the cross-over-frequency of the gain introduced by the pole at the origin </w:t>
      </w:r>
      <w:r w:rsidR="00D85DC7" w:rsidRPr="007617BE">
        <w:rPr>
          <w:rFonts w:ascii="Arial" w:hAnsi="Arial" w:cs="Arial"/>
          <w:i/>
          <w:iCs/>
        </w:rPr>
        <w:sym w:font="Symbol" w:char="F077"/>
      </w:r>
      <w:r w:rsidR="00D85DC7" w:rsidRPr="007617BE">
        <w:rPr>
          <w:rFonts w:ascii="Arial" w:hAnsi="Arial" w:cs="Arial"/>
          <w:i/>
          <w:iCs/>
          <w:vertAlign w:val="subscript"/>
        </w:rPr>
        <w:t>P0</w:t>
      </w:r>
      <w:r w:rsidR="00D85DC7" w:rsidRPr="007617BE">
        <w:rPr>
          <w:rFonts w:ascii="Arial" w:hAnsi="Arial" w:cs="Arial"/>
          <w:sz w:val="20"/>
          <w:szCs w:val="20"/>
        </w:rPr>
        <w:t xml:space="preserve"> only appears as simple factor to the rest of the coefficient equation.</w:t>
      </w:r>
    </w:p>
    <w:p w14:paraId="2DD5E6C4" w14:textId="4106A8E4" w:rsidR="00F72937" w:rsidRDefault="00F72937" w:rsidP="00F72937">
      <w:pPr>
        <w:pStyle w:val="ListParagraph"/>
        <w:ind w:left="360"/>
        <w:rPr>
          <w:rFonts w:ascii="Arial" w:hAnsi="Arial" w:cs="Arial"/>
          <w:sz w:val="20"/>
          <w:szCs w:val="20"/>
        </w:rPr>
      </w:pPr>
    </w:p>
    <w:p w14:paraId="3789FEF5" w14:textId="1156CC20" w:rsidR="00E061A5" w:rsidRPr="00E061A5" w:rsidRDefault="00E061A5" w:rsidP="00E061A5">
      <w:pPr>
        <w:pStyle w:val="ListParagraph"/>
        <w:pageBreakBefore/>
        <w:ind w:left="360"/>
        <w:rPr>
          <w:rFonts w:ascii="Arial" w:hAnsi="Arial" w:cs="Arial"/>
          <w:sz w:val="20"/>
          <w:szCs w:val="20"/>
          <w:u w:val="single"/>
        </w:rPr>
      </w:pPr>
      <w:r w:rsidRPr="00E061A5">
        <w:rPr>
          <w:rFonts w:ascii="Arial" w:hAnsi="Arial" w:cs="Arial"/>
          <w:sz w:val="20"/>
          <w:szCs w:val="20"/>
          <w:u w:val="single"/>
        </w:rPr>
        <w:lastRenderedPageBreak/>
        <w:t>Digital Type III (3P3Z) Coefficient Equations:</w:t>
      </w:r>
    </w:p>
    <w:p w14:paraId="5F28BDD5" w14:textId="77777777" w:rsidR="00E061A5" w:rsidRPr="007617BE" w:rsidRDefault="00E061A5" w:rsidP="00F72937">
      <w:pPr>
        <w:pStyle w:val="ListParagraph"/>
        <w:ind w:left="360"/>
        <w:rPr>
          <w:rFonts w:ascii="Arial" w:hAnsi="Arial" w:cs="Arial"/>
          <w:sz w:val="20"/>
          <w:szCs w:val="20"/>
        </w:rPr>
      </w:pPr>
    </w:p>
    <w:tbl>
      <w:tblPr>
        <w:tblStyle w:val="TableGrid"/>
        <w:tblW w:w="9617"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0"/>
        <w:gridCol w:w="7015"/>
        <w:gridCol w:w="2062"/>
      </w:tblGrid>
      <w:tr w:rsidR="00631042" w14:paraId="52E7EBD7" w14:textId="77777777" w:rsidTr="00261188">
        <w:tc>
          <w:tcPr>
            <w:tcW w:w="540" w:type="dxa"/>
          </w:tcPr>
          <w:p w14:paraId="57BEE860" w14:textId="5A398E83" w:rsidR="00631042" w:rsidRDefault="00631042" w:rsidP="00631042">
            <w:pPr>
              <w:pStyle w:val="ListParagraph"/>
              <w:ind w:left="0"/>
              <w:rPr>
                <w:rFonts w:ascii="Arial" w:hAnsi="Arial" w:cs="Arial"/>
              </w:rPr>
            </w:pPr>
          </w:p>
        </w:tc>
        <w:tc>
          <w:tcPr>
            <w:tcW w:w="7015" w:type="dxa"/>
            <w:vAlign w:val="center"/>
          </w:tcPr>
          <w:p w14:paraId="51E58743" w14:textId="46F09A66" w:rsidR="00631042" w:rsidRPr="005678D3" w:rsidRDefault="0071397F" w:rsidP="00631042">
            <w:pPr>
              <w:pStyle w:val="ListParagraph"/>
              <w:ind w:left="0"/>
              <w:jc w:val="both"/>
              <w:rPr>
                <w:rFonts w:ascii="Arial" w:hAnsi="Arial" w:cs="Arial"/>
              </w:rPr>
            </w:pPr>
            <m:oMathPara>
              <m:oMathParaPr>
                <m:jc m:val="left"/>
              </m:oMathParaPr>
              <m:oMath>
                <m:sSub>
                  <m:sSubPr>
                    <m:ctrlPr>
                      <w:rPr>
                        <w:rFonts w:ascii="Cambria Math" w:hAnsi="Cambria Math" w:cs="Arial"/>
                        <w:i/>
                        <w:iCs/>
                      </w:rPr>
                    </m:ctrlPr>
                  </m:sSubPr>
                  <m:e>
                    <m:r>
                      <w:rPr>
                        <w:rFonts w:ascii="Cambria Math" w:hAnsi="Cambria Math" w:cs="Arial"/>
                      </w:rPr>
                      <m:t>A</m:t>
                    </m:r>
                  </m:e>
                  <m:sub>
                    <m:r>
                      <w:rPr>
                        <w:rFonts w:ascii="Cambria Math" w:hAnsi="Cambria Math" w:cs="Arial"/>
                      </w:rPr>
                      <m:t>1</m:t>
                    </m:r>
                  </m:sub>
                </m:sSub>
                <m:r>
                  <w:rPr>
                    <w:rFonts w:ascii="Cambria Math" w:hAnsi="Cambria Math" w:cs="Arial"/>
                  </w:rPr>
                  <m:t>=-</m:t>
                </m:r>
                <m:f>
                  <m:fPr>
                    <m:ctrlPr>
                      <w:rPr>
                        <w:rFonts w:ascii="Cambria Math" w:hAnsi="Cambria Math" w:cs="Arial"/>
                        <w:i/>
                        <w:iCs/>
                      </w:rPr>
                    </m:ctrlPr>
                  </m:fPr>
                  <m:num>
                    <m:d>
                      <m:dPr>
                        <m:ctrlPr>
                          <w:rPr>
                            <w:rFonts w:ascii="Cambria Math" w:hAnsi="Cambria Math" w:cs="Arial"/>
                            <w:i/>
                            <w:iCs/>
                          </w:rPr>
                        </m:ctrlPr>
                      </m:dPr>
                      <m:e>
                        <m:r>
                          <w:rPr>
                            <w:rFonts w:ascii="Cambria Math" w:hAnsi="Cambria Math" w:cs="Arial"/>
                          </w:rPr>
                          <m:t>-12+</m:t>
                        </m:r>
                        <m:sSubSup>
                          <m:sSubSupPr>
                            <m:ctrlPr>
                              <w:rPr>
                                <w:rFonts w:ascii="Cambria Math" w:hAnsi="Cambria Math" w:cs="Arial"/>
                                <w:i/>
                                <w:iCs/>
                              </w:rPr>
                            </m:ctrlPr>
                          </m:sSubSupPr>
                          <m:e>
                            <m:r>
                              <w:rPr>
                                <w:rFonts w:ascii="Cambria Math" w:hAnsi="Cambria Math" w:cs="Arial"/>
                              </w:rPr>
                              <m:t>T</m:t>
                            </m:r>
                          </m:e>
                          <m:sub>
                            <m:r>
                              <w:rPr>
                                <w:rFonts w:ascii="Cambria Math" w:hAnsi="Cambria Math" w:cs="Arial"/>
                              </w:rPr>
                              <m:t>S</m:t>
                            </m:r>
                          </m:sub>
                          <m:sup>
                            <m:r>
                              <w:rPr>
                                <w:rFonts w:ascii="Cambria Math" w:hAnsi="Cambria Math" w:cs="Arial"/>
                              </w:rPr>
                              <m:t>2</m:t>
                            </m:r>
                          </m:sup>
                        </m:sSubSup>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r>
                          <w:rPr>
                            <w:rFonts w:ascii="Cambria Math" w:hAnsi="Cambria Math" w:cs="Arial"/>
                          </w:rPr>
                          <m:t>(</m:t>
                        </m:r>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r>
                          <w:rPr>
                            <w:rFonts w:ascii="Cambria Math" w:hAnsi="Cambria Math" w:cs="Arial"/>
                          </w:rPr>
                          <m:t>+</m:t>
                        </m:r>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r>
                          <w:rPr>
                            <w:rFonts w:ascii="Cambria Math" w:hAnsi="Cambria Math" w:cs="Arial"/>
                          </w:rPr>
                          <m:t>)</m:t>
                        </m:r>
                      </m:e>
                    </m:d>
                  </m:num>
                  <m:den>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e>
                    </m:d>
                  </m:den>
                </m:f>
              </m:oMath>
            </m:oMathPara>
          </w:p>
        </w:tc>
        <w:tc>
          <w:tcPr>
            <w:tcW w:w="2062" w:type="dxa"/>
            <w:vAlign w:val="center"/>
          </w:tcPr>
          <w:p w14:paraId="6D82EDC1" w14:textId="1A97D078" w:rsidR="00631042" w:rsidRPr="00870A8A" w:rsidRDefault="00631042" w:rsidP="00730DC5">
            <w:pPr>
              <w:pStyle w:val="ListParagraph"/>
              <w:ind w:left="0"/>
              <w:jc w:val="right"/>
              <w:rPr>
                <w:rFonts w:ascii="Arial" w:hAnsi="Arial" w:cs="Arial"/>
                <w:sz w:val="20"/>
                <w:szCs w:val="20"/>
              </w:rPr>
            </w:pPr>
            <w:r w:rsidRPr="00870A8A">
              <w:rPr>
                <w:rFonts w:ascii="Arial" w:hAnsi="Arial" w:cs="Arial"/>
                <w:sz w:val="20"/>
                <w:szCs w:val="20"/>
              </w:rPr>
              <w:t xml:space="preserve">Equation </w:t>
            </w:r>
            <w:r w:rsidR="00615ADA" w:rsidRPr="00870A8A">
              <w:rPr>
                <w:rFonts w:ascii="Arial" w:hAnsi="Arial" w:cs="Arial"/>
                <w:sz w:val="20"/>
                <w:szCs w:val="20"/>
              </w:rPr>
              <w:fldChar w:fldCharType="begin"/>
            </w:r>
            <w:r w:rsidR="00615ADA" w:rsidRPr="00870A8A">
              <w:rPr>
                <w:rFonts w:ascii="Arial" w:hAnsi="Arial" w:cs="Arial"/>
                <w:sz w:val="20"/>
                <w:szCs w:val="20"/>
              </w:rPr>
              <w:instrText xml:space="preserve"> STYLEREF  \s "MCHP Heading 1"  \* MERGEFORMAT </w:instrText>
            </w:r>
            <w:r w:rsidR="00615ADA" w:rsidRPr="00870A8A">
              <w:rPr>
                <w:rFonts w:ascii="Arial" w:hAnsi="Arial" w:cs="Arial"/>
                <w:sz w:val="20"/>
                <w:szCs w:val="20"/>
              </w:rPr>
              <w:fldChar w:fldCharType="separate"/>
            </w:r>
            <w:r w:rsidR="0071397F">
              <w:rPr>
                <w:rFonts w:ascii="Arial" w:hAnsi="Arial" w:cs="Arial"/>
                <w:noProof/>
                <w:sz w:val="20"/>
                <w:szCs w:val="20"/>
              </w:rPr>
              <w:t>6</w:t>
            </w:r>
            <w:r w:rsidR="00615ADA"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71397F">
              <w:rPr>
                <w:rFonts w:ascii="Arial" w:hAnsi="Arial" w:cs="Arial"/>
                <w:noProof/>
                <w:sz w:val="20"/>
                <w:szCs w:val="20"/>
              </w:rPr>
              <w:t>11</w:t>
            </w:r>
            <w:r w:rsidRPr="00870A8A">
              <w:rPr>
                <w:rFonts w:ascii="Arial" w:hAnsi="Arial" w:cs="Arial"/>
                <w:sz w:val="20"/>
                <w:szCs w:val="20"/>
              </w:rPr>
              <w:fldChar w:fldCharType="end"/>
            </w:r>
          </w:p>
        </w:tc>
      </w:tr>
      <w:tr w:rsidR="00261188" w14:paraId="3C528B57" w14:textId="77777777" w:rsidTr="00261188">
        <w:tc>
          <w:tcPr>
            <w:tcW w:w="540" w:type="dxa"/>
          </w:tcPr>
          <w:p w14:paraId="18CD9071" w14:textId="77777777" w:rsidR="00261188" w:rsidRDefault="00261188" w:rsidP="00631042">
            <w:pPr>
              <w:pStyle w:val="ListParagraph"/>
              <w:ind w:left="0"/>
              <w:rPr>
                <w:rFonts w:ascii="Arial" w:hAnsi="Arial" w:cs="Arial"/>
              </w:rPr>
            </w:pPr>
          </w:p>
        </w:tc>
        <w:tc>
          <w:tcPr>
            <w:tcW w:w="7015" w:type="dxa"/>
            <w:vAlign w:val="center"/>
          </w:tcPr>
          <w:p w14:paraId="212B0FAD" w14:textId="77777777" w:rsidR="00261188" w:rsidRPr="006E351F" w:rsidRDefault="00261188" w:rsidP="00631042">
            <w:pPr>
              <w:pStyle w:val="ListParagraph"/>
              <w:ind w:left="0"/>
              <w:jc w:val="both"/>
              <w:rPr>
                <w:rFonts w:ascii="Arial" w:eastAsia="Calibri" w:hAnsi="Arial" w:cs="Arial"/>
                <w:iCs/>
              </w:rPr>
            </w:pPr>
          </w:p>
        </w:tc>
        <w:tc>
          <w:tcPr>
            <w:tcW w:w="2062" w:type="dxa"/>
            <w:vAlign w:val="center"/>
          </w:tcPr>
          <w:p w14:paraId="0C052469" w14:textId="77777777" w:rsidR="00261188" w:rsidRPr="00870A8A" w:rsidRDefault="00261188" w:rsidP="00730DC5">
            <w:pPr>
              <w:pStyle w:val="ListParagraph"/>
              <w:ind w:left="0"/>
              <w:jc w:val="right"/>
              <w:rPr>
                <w:rFonts w:ascii="Arial" w:hAnsi="Arial" w:cs="Arial"/>
                <w:sz w:val="20"/>
                <w:szCs w:val="20"/>
              </w:rPr>
            </w:pPr>
          </w:p>
        </w:tc>
      </w:tr>
      <w:tr w:rsidR="00631042" w14:paraId="4A328392" w14:textId="77777777" w:rsidTr="00261188">
        <w:tc>
          <w:tcPr>
            <w:tcW w:w="540" w:type="dxa"/>
          </w:tcPr>
          <w:p w14:paraId="264F7225" w14:textId="6D1D2ECC" w:rsidR="00631042" w:rsidRDefault="00631042" w:rsidP="00631042">
            <w:pPr>
              <w:pStyle w:val="ListParagraph"/>
              <w:ind w:left="0"/>
              <w:rPr>
                <w:rFonts w:ascii="Arial" w:hAnsi="Arial" w:cs="Arial"/>
              </w:rPr>
            </w:pPr>
          </w:p>
        </w:tc>
        <w:tc>
          <w:tcPr>
            <w:tcW w:w="7015" w:type="dxa"/>
            <w:vAlign w:val="center"/>
          </w:tcPr>
          <w:p w14:paraId="50DAC384" w14:textId="17602169" w:rsidR="00631042" w:rsidRPr="005678D3" w:rsidRDefault="0071397F" w:rsidP="00631042">
            <w:pPr>
              <w:pStyle w:val="ListParagraph"/>
              <w:ind w:left="0"/>
              <w:jc w:val="both"/>
              <w:rPr>
                <w:rFonts w:ascii="Arial" w:hAnsi="Arial" w:cs="Arial"/>
              </w:rPr>
            </w:pPr>
            <m:oMathPara>
              <m:oMathParaPr>
                <m:jc m:val="left"/>
              </m:oMathParaPr>
              <m:oMath>
                <m:sSub>
                  <m:sSubPr>
                    <m:ctrlPr>
                      <w:rPr>
                        <w:rFonts w:ascii="Cambria Math" w:hAnsi="Cambria Math" w:cs="Arial"/>
                        <w:i/>
                        <w:iCs/>
                      </w:rPr>
                    </m:ctrlPr>
                  </m:sSubPr>
                  <m:e>
                    <m:r>
                      <w:rPr>
                        <w:rFonts w:ascii="Cambria Math" w:hAnsi="Cambria Math" w:cs="Arial"/>
                      </w:rPr>
                      <m:t>A</m:t>
                    </m:r>
                  </m:e>
                  <m:sub>
                    <m:r>
                      <w:rPr>
                        <w:rFonts w:ascii="Cambria Math" w:hAnsi="Cambria Math" w:cs="Arial"/>
                      </w:rPr>
                      <m:t>2</m:t>
                    </m:r>
                  </m:sub>
                </m:sSub>
                <m:r>
                  <w:rPr>
                    <w:rFonts w:ascii="Cambria Math" w:hAnsi="Cambria Math" w:cs="Arial"/>
                  </w:rPr>
                  <m:t>=</m:t>
                </m:r>
                <m:f>
                  <m:fPr>
                    <m:ctrlPr>
                      <w:rPr>
                        <w:rFonts w:ascii="Cambria Math" w:hAnsi="Cambria Math" w:cs="Arial"/>
                        <w:i/>
                        <w:iCs/>
                      </w:rPr>
                    </m:ctrlPr>
                  </m:fPr>
                  <m:num>
                    <m:d>
                      <m:dPr>
                        <m:ctrlPr>
                          <w:rPr>
                            <w:rFonts w:ascii="Cambria Math" w:hAnsi="Cambria Math" w:cs="Arial"/>
                            <w:i/>
                            <w:iCs/>
                          </w:rPr>
                        </m:ctrlPr>
                      </m:dPr>
                      <m:e>
                        <m:r>
                          <w:rPr>
                            <w:rFonts w:ascii="Cambria Math" w:hAnsi="Cambria Math" w:cs="Arial"/>
                          </w:rPr>
                          <m:t>-12+</m:t>
                        </m:r>
                        <m:sSubSup>
                          <m:sSubSupPr>
                            <m:ctrlPr>
                              <w:rPr>
                                <w:rFonts w:ascii="Cambria Math" w:hAnsi="Cambria Math" w:cs="Arial"/>
                                <w:i/>
                                <w:iCs/>
                              </w:rPr>
                            </m:ctrlPr>
                          </m:sSubSupPr>
                          <m:e>
                            <m:r>
                              <w:rPr>
                                <w:rFonts w:ascii="Cambria Math" w:hAnsi="Cambria Math" w:cs="Arial"/>
                              </w:rPr>
                              <m:t>T</m:t>
                            </m:r>
                          </m:e>
                          <m:sub>
                            <m:r>
                              <w:rPr>
                                <w:rFonts w:ascii="Cambria Math" w:hAnsi="Cambria Math" w:cs="Arial"/>
                              </w:rPr>
                              <m:t>S</m:t>
                            </m:r>
                          </m:sub>
                          <m:sup>
                            <m:r>
                              <w:rPr>
                                <w:rFonts w:ascii="Cambria Math" w:hAnsi="Cambria Math" w:cs="Arial"/>
                              </w:rPr>
                              <m:t>2</m:t>
                            </m:r>
                          </m:sup>
                        </m:sSubSup>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r>
                          <w:rPr>
                            <w:rFonts w:ascii="Cambria Math" w:hAnsi="Cambria Math" w:cs="Arial"/>
                          </w:rPr>
                          <m:t>(</m:t>
                        </m:r>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r>
                          <w:rPr>
                            <w:rFonts w:ascii="Cambria Math" w:hAnsi="Cambria Math" w:cs="Arial"/>
                          </w:rPr>
                          <m:t>+</m:t>
                        </m:r>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r>
                          <w:rPr>
                            <w:rFonts w:ascii="Cambria Math" w:hAnsi="Cambria Math" w:cs="Arial"/>
                          </w:rPr>
                          <m:t>)</m:t>
                        </m:r>
                      </m:e>
                    </m:d>
                  </m:num>
                  <m:den>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e>
                    </m:d>
                  </m:den>
                </m:f>
              </m:oMath>
            </m:oMathPara>
          </w:p>
        </w:tc>
        <w:tc>
          <w:tcPr>
            <w:tcW w:w="2062" w:type="dxa"/>
            <w:vAlign w:val="center"/>
          </w:tcPr>
          <w:p w14:paraId="738B8321" w14:textId="01FA6C87" w:rsidR="00631042" w:rsidRPr="00870A8A" w:rsidRDefault="00615ADA" w:rsidP="00730DC5">
            <w:pPr>
              <w:pStyle w:val="ListParagraph"/>
              <w:ind w:left="0"/>
              <w:jc w:val="right"/>
              <w:rPr>
                <w:rFonts w:ascii="Arial" w:hAnsi="Arial" w:cs="Arial"/>
                <w:sz w:val="20"/>
                <w:szCs w:val="20"/>
              </w:rPr>
            </w:pPr>
            <w:r w:rsidRPr="00870A8A">
              <w:rPr>
                <w:rFonts w:ascii="Arial" w:hAnsi="Arial" w:cs="Arial"/>
                <w:sz w:val="20"/>
                <w:szCs w:val="20"/>
              </w:rPr>
              <w:t xml:space="preserve">Equation </w:t>
            </w:r>
            <w:r w:rsidRPr="00870A8A">
              <w:rPr>
                <w:rFonts w:ascii="Arial" w:hAnsi="Arial" w:cs="Arial"/>
                <w:sz w:val="20"/>
                <w:szCs w:val="20"/>
              </w:rPr>
              <w:fldChar w:fldCharType="begin"/>
            </w:r>
            <w:r w:rsidRPr="00870A8A">
              <w:rPr>
                <w:rFonts w:ascii="Arial" w:hAnsi="Arial" w:cs="Arial"/>
                <w:sz w:val="20"/>
                <w:szCs w:val="20"/>
              </w:rPr>
              <w:instrText xml:space="preserve"> STYLEREF  \s "MCHP Heading 1"  \* MERGEFORMAT </w:instrText>
            </w:r>
            <w:r w:rsidRPr="00870A8A">
              <w:rPr>
                <w:rFonts w:ascii="Arial" w:hAnsi="Arial" w:cs="Arial"/>
                <w:sz w:val="20"/>
                <w:szCs w:val="20"/>
              </w:rPr>
              <w:fldChar w:fldCharType="separate"/>
            </w:r>
            <w:r w:rsidR="0071397F">
              <w:rPr>
                <w:rFonts w:ascii="Arial" w:hAnsi="Arial" w:cs="Arial"/>
                <w:noProof/>
                <w:sz w:val="20"/>
                <w:szCs w:val="20"/>
              </w:rPr>
              <w:t>6</w:t>
            </w:r>
            <w:r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71397F">
              <w:rPr>
                <w:rFonts w:ascii="Arial" w:hAnsi="Arial" w:cs="Arial"/>
                <w:noProof/>
                <w:sz w:val="20"/>
                <w:szCs w:val="20"/>
              </w:rPr>
              <w:t>12</w:t>
            </w:r>
            <w:r w:rsidRPr="00870A8A">
              <w:rPr>
                <w:rFonts w:ascii="Arial" w:hAnsi="Arial" w:cs="Arial"/>
                <w:sz w:val="20"/>
                <w:szCs w:val="20"/>
              </w:rPr>
              <w:fldChar w:fldCharType="end"/>
            </w:r>
          </w:p>
        </w:tc>
      </w:tr>
      <w:tr w:rsidR="00261188" w14:paraId="3D219D87" w14:textId="77777777" w:rsidTr="00261188">
        <w:tc>
          <w:tcPr>
            <w:tcW w:w="540" w:type="dxa"/>
          </w:tcPr>
          <w:p w14:paraId="68BD6383" w14:textId="77777777" w:rsidR="00261188" w:rsidRDefault="00261188" w:rsidP="00631042">
            <w:pPr>
              <w:pStyle w:val="ListParagraph"/>
              <w:ind w:left="0"/>
              <w:rPr>
                <w:rFonts w:ascii="Arial" w:hAnsi="Arial" w:cs="Arial"/>
              </w:rPr>
            </w:pPr>
          </w:p>
        </w:tc>
        <w:tc>
          <w:tcPr>
            <w:tcW w:w="7015" w:type="dxa"/>
            <w:vAlign w:val="center"/>
          </w:tcPr>
          <w:p w14:paraId="449F7E91" w14:textId="77777777" w:rsidR="00261188" w:rsidRPr="006E351F" w:rsidRDefault="00261188" w:rsidP="00631042">
            <w:pPr>
              <w:pStyle w:val="ListParagraph"/>
              <w:ind w:left="0"/>
              <w:jc w:val="both"/>
              <w:rPr>
                <w:rFonts w:ascii="Arial" w:eastAsia="Calibri" w:hAnsi="Arial" w:cs="Arial"/>
                <w:iCs/>
              </w:rPr>
            </w:pPr>
          </w:p>
        </w:tc>
        <w:tc>
          <w:tcPr>
            <w:tcW w:w="2062" w:type="dxa"/>
            <w:vAlign w:val="center"/>
          </w:tcPr>
          <w:p w14:paraId="35C762AF" w14:textId="77777777" w:rsidR="00261188" w:rsidRPr="00870A8A" w:rsidRDefault="00261188" w:rsidP="00730DC5">
            <w:pPr>
              <w:pStyle w:val="ListParagraph"/>
              <w:ind w:left="0"/>
              <w:jc w:val="right"/>
              <w:rPr>
                <w:rFonts w:ascii="Arial" w:hAnsi="Arial" w:cs="Arial"/>
                <w:sz w:val="20"/>
                <w:szCs w:val="20"/>
              </w:rPr>
            </w:pPr>
          </w:p>
        </w:tc>
      </w:tr>
      <w:tr w:rsidR="00631042" w14:paraId="6E49EE06" w14:textId="77777777" w:rsidTr="00261188">
        <w:tc>
          <w:tcPr>
            <w:tcW w:w="540" w:type="dxa"/>
          </w:tcPr>
          <w:p w14:paraId="0EEE582D" w14:textId="139947F1" w:rsidR="00631042" w:rsidRDefault="00631042" w:rsidP="00631042">
            <w:pPr>
              <w:pStyle w:val="ListParagraph"/>
              <w:ind w:left="0"/>
              <w:rPr>
                <w:rFonts w:ascii="Arial" w:hAnsi="Arial" w:cs="Arial"/>
              </w:rPr>
            </w:pPr>
          </w:p>
        </w:tc>
        <w:tc>
          <w:tcPr>
            <w:tcW w:w="7015" w:type="dxa"/>
            <w:vAlign w:val="center"/>
          </w:tcPr>
          <w:p w14:paraId="68B96B8B" w14:textId="5DEE7144" w:rsidR="00631042" w:rsidRPr="005678D3" w:rsidRDefault="0071397F" w:rsidP="00631042">
            <w:pPr>
              <w:pStyle w:val="ListParagraph"/>
              <w:ind w:left="0"/>
              <w:jc w:val="both"/>
              <w:rPr>
                <w:rFonts w:ascii="Arial" w:hAnsi="Arial" w:cs="Arial"/>
              </w:rPr>
            </w:pPr>
            <m:oMathPara>
              <m:oMathParaPr>
                <m:jc m:val="left"/>
              </m:oMathParaPr>
              <m:oMath>
                <m:sSub>
                  <m:sSubPr>
                    <m:ctrlPr>
                      <w:rPr>
                        <w:rFonts w:ascii="Cambria Math" w:hAnsi="Cambria Math" w:cs="Arial"/>
                        <w:i/>
                        <w:iCs/>
                      </w:rPr>
                    </m:ctrlPr>
                  </m:sSubPr>
                  <m:e>
                    <m:r>
                      <w:rPr>
                        <w:rFonts w:ascii="Cambria Math" w:hAnsi="Cambria Math" w:cs="Arial"/>
                      </w:rPr>
                      <m:t>A</m:t>
                    </m:r>
                  </m:e>
                  <m:sub>
                    <m:r>
                      <w:rPr>
                        <w:rFonts w:ascii="Cambria Math" w:hAnsi="Cambria Math" w:cs="Arial"/>
                      </w:rPr>
                      <m:t>3</m:t>
                    </m:r>
                  </m:sub>
                </m:sSub>
                <m:r>
                  <w:rPr>
                    <w:rFonts w:ascii="Cambria Math" w:hAnsi="Cambria Math" w:cs="Arial"/>
                  </w:rPr>
                  <m:t>=</m:t>
                </m:r>
                <m:f>
                  <m:fPr>
                    <m:ctrlPr>
                      <w:rPr>
                        <w:rFonts w:ascii="Cambria Math" w:hAnsi="Cambria Math" w:cs="Arial"/>
                        <w:i/>
                        <w:iCs/>
                      </w:rPr>
                    </m:ctrlPr>
                  </m:fPr>
                  <m:num>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e>
                    </m:d>
                  </m:num>
                  <m:den>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e>
                    </m:d>
                  </m:den>
                </m:f>
              </m:oMath>
            </m:oMathPara>
          </w:p>
        </w:tc>
        <w:tc>
          <w:tcPr>
            <w:tcW w:w="2062" w:type="dxa"/>
            <w:vAlign w:val="center"/>
          </w:tcPr>
          <w:p w14:paraId="2C5FB25A" w14:textId="23E807A1" w:rsidR="00631042" w:rsidRPr="00870A8A" w:rsidRDefault="00615ADA" w:rsidP="00730DC5">
            <w:pPr>
              <w:pStyle w:val="ListParagraph"/>
              <w:ind w:left="0"/>
              <w:jc w:val="right"/>
              <w:rPr>
                <w:rFonts w:ascii="Arial" w:hAnsi="Arial" w:cs="Arial"/>
                <w:sz w:val="20"/>
                <w:szCs w:val="20"/>
              </w:rPr>
            </w:pPr>
            <w:r w:rsidRPr="00870A8A">
              <w:rPr>
                <w:rFonts w:ascii="Arial" w:hAnsi="Arial" w:cs="Arial"/>
                <w:sz w:val="20"/>
                <w:szCs w:val="20"/>
              </w:rPr>
              <w:t xml:space="preserve">Equation </w:t>
            </w:r>
            <w:r w:rsidRPr="00870A8A">
              <w:rPr>
                <w:rFonts w:ascii="Arial" w:hAnsi="Arial" w:cs="Arial"/>
                <w:sz w:val="20"/>
                <w:szCs w:val="20"/>
              </w:rPr>
              <w:fldChar w:fldCharType="begin"/>
            </w:r>
            <w:r w:rsidRPr="00870A8A">
              <w:rPr>
                <w:rFonts w:ascii="Arial" w:hAnsi="Arial" w:cs="Arial"/>
                <w:sz w:val="20"/>
                <w:szCs w:val="20"/>
              </w:rPr>
              <w:instrText xml:space="preserve"> STYLEREF  \s "MCHP Heading 1"  \* MERGEFORMAT </w:instrText>
            </w:r>
            <w:r w:rsidRPr="00870A8A">
              <w:rPr>
                <w:rFonts w:ascii="Arial" w:hAnsi="Arial" w:cs="Arial"/>
                <w:sz w:val="20"/>
                <w:szCs w:val="20"/>
              </w:rPr>
              <w:fldChar w:fldCharType="separate"/>
            </w:r>
            <w:r w:rsidR="0071397F">
              <w:rPr>
                <w:rFonts w:ascii="Arial" w:hAnsi="Arial" w:cs="Arial"/>
                <w:noProof/>
                <w:sz w:val="20"/>
                <w:szCs w:val="20"/>
              </w:rPr>
              <w:t>6</w:t>
            </w:r>
            <w:r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71397F">
              <w:rPr>
                <w:rFonts w:ascii="Arial" w:hAnsi="Arial" w:cs="Arial"/>
                <w:noProof/>
                <w:sz w:val="20"/>
                <w:szCs w:val="20"/>
              </w:rPr>
              <w:t>13</w:t>
            </w:r>
            <w:r w:rsidRPr="00870A8A">
              <w:rPr>
                <w:rFonts w:ascii="Arial" w:hAnsi="Arial" w:cs="Arial"/>
                <w:sz w:val="20"/>
                <w:szCs w:val="20"/>
              </w:rPr>
              <w:fldChar w:fldCharType="end"/>
            </w:r>
          </w:p>
        </w:tc>
      </w:tr>
      <w:tr w:rsidR="00261188" w14:paraId="4BAE61B3" w14:textId="77777777" w:rsidTr="00261188">
        <w:tc>
          <w:tcPr>
            <w:tcW w:w="540" w:type="dxa"/>
          </w:tcPr>
          <w:p w14:paraId="6AA62E02" w14:textId="77777777" w:rsidR="00261188" w:rsidRDefault="00261188" w:rsidP="00631042">
            <w:pPr>
              <w:pStyle w:val="ListParagraph"/>
              <w:ind w:left="0"/>
              <w:rPr>
                <w:rFonts w:ascii="Arial" w:hAnsi="Arial" w:cs="Arial"/>
              </w:rPr>
            </w:pPr>
          </w:p>
        </w:tc>
        <w:tc>
          <w:tcPr>
            <w:tcW w:w="7015" w:type="dxa"/>
            <w:vAlign w:val="center"/>
          </w:tcPr>
          <w:p w14:paraId="043FEFFA" w14:textId="77777777" w:rsidR="00261188" w:rsidRPr="006E351F" w:rsidRDefault="00261188" w:rsidP="00631042">
            <w:pPr>
              <w:pStyle w:val="ListParagraph"/>
              <w:ind w:left="0"/>
              <w:jc w:val="both"/>
              <w:rPr>
                <w:rFonts w:ascii="Arial" w:eastAsia="Calibri" w:hAnsi="Arial" w:cs="Arial"/>
                <w:iCs/>
              </w:rPr>
            </w:pPr>
          </w:p>
        </w:tc>
        <w:tc>
          <w:tcPr>
            <w:tcW w:w="2062" w:type="dxa"/>
            <w:vAlign w:val="center"/>
          </w:tcPr>
          <w:p w14:paraId="23E60DDB" w14:textId="77777777" w:rsidR="00261188" w:rsidRPr="00870A8A" w:rsidRDefault="00261188" w:rsidP="00730DC5">
            <w:pPr>
              <w:pStyle w:val="ListParagraph"/>
              <w:ind w:left="0"/>
              <w:jc w:val="right"/>
              <w:rPr>
                <w:rFonts w:ascii="Arial" w:hAnsi="Arial" w:cs="Arial"/>
                <w:sz w:val="20"/>
                <w:szCs w:val="20"/>
              </w:rPr>
            </w:pPr>
          </w:p>
        </w:tc>
      </w:tr>
      <w:tr w:rsidR="00631042" w14:paraId="27AC7B4C" w14:textId="77777777" w:rsidTr="00261188">
        <w:tc>
          <w:tcPr>
            <w:tcW w:w="540" w:type="dxa"/>
          </w:tcPr>
          <w:p w14:paraId="253D5963" w14:textId="7A699787" w:rsidR="00631042" w:rsidRDefault="00631042" w:rsidP="00631042">
            <w:pPr>
              <w:pStyle w:val="ListParagraph"/>
              <w:ind w:left="0"/>
              <w:rPr>
                <w:rFonts w:ascii="Arial" w:hAnsi="Arial" w:cs="Arial"/>
              </w:rPr>
            </w:pPr>
          </w:p>
        </w:tc>
        <w:tc>
          <w:tcPr>
            <w:tcW w:w="7015" w:type="dxa"/>
            <w:vAlign w:val="center"/>
          </w:tcPr>
          <w:p w14:paraId="3D9AF286" w14:textId="4290EF74" w:rsidR="00631042" w:rsidRPr="005678D3" w:rsidRDefault="0071397F" w:rsidP="00631042">
            <w:pPr>
              <w:pStyle w:val="ListParagraph"/>
              <w:ind w:left="0"/>
              <w:jc w:val="both"/>
              <w:rPr>
                <w:rFonts w:ascii="Arial" w:hAnsi="Arial" w:cs="Arial"/>
              </w:rPr>
            </w:pPr>
            <m:oMathPara>
              <m:oMathParaPr>
                <m:jc m:val="left"/>
              </m:oMathParaPr>
              <m:oMath>
                <m:sSub>
                  <m:sSubPr>
                    <m:ctrlPr>
                      <w:rPr>
                        <w:rFonts w:ascii="Cambria Math" w:hAnsi="Cambria Math" w:cs="Arial"/>
                        <w:i/>
                        <w:iCs/>
                      </w:rPr>
                    </m:ctrlPr>
                  </m:sSubPr>
                  <m:e>
                    <m:r>
                      <w:rPr>
                        <w:rFonts w:ascii="Cambria Math" w:hAnsi="Cambria Math" w:cs="Arial"/>
                      </w:rPr>
                      <m:t>B</m:t>
                    </m:r>
                  </m:e>
                  <m:sub>
                    <m:r>
                      <w:rPr>
                        <w:rFonts w:ascii="Cambria Math" w:hAnsi="Cambria Math" w:cs="Arial"/>
                      </w:rPr>
                      <m:t>0</m:t>
                    </m:r>
                  </m:sub>
                </m:sSub>
                <m:r>
                  <w:rPr>
                    <w:rFonts w:ascii="Cambria Math" w:hAnsi="Cambria Math" w:cs="Arial"/>
                  </w:rPr>
                  <m:t>=</m:t>
                </m:r>
                <m:sSub>
                  <m:sSubPr>
                    <m:ctrlPr>
                      <w:rPr>
                        <w:rFonts w:ascii="Cambria Math" w:hAnsi="Cambria Math" w:cs="Arial"/>
                        <w:i/>
                        <w:iCs/>
                        <w:color w:val="FF0000"/>
                      </w:rPr>
                    </m:ctrlPr>
                  </m:sSubPr>
                  <m:e>
                    <m:r>
                      <w:rPr>
                        <w:rFonts w:ascii="Cambria Math" w:hAnsi="Cambria Math" w:cs="Arial"/>
                        <w:color w:val="FF0000"/>
                      </w:rPr>
                      <m:t>ω</m:t>
                    </m:r>
                  </m:e>
                  <m:sub>
                    <m:r>
                      <w:rPr>
                        <w:rFonts w:ascii="Cambria Math" w:hAnsi="Cambria Math" w:cs="Arial"/>
                        <w:color w:val="FF0000"/>
                      </w:rPr>
                      <m:t>P0</m:t>
                    </m:r>
                  </m:sub>
                </m:sSub>
                <m:r>
                  <w:rPr>
                    <w:rFonts w:ascii="Cambria Math" w:hAnsi="Cambria Math" w:cs="Arial"/>
                  </w:rPr>
                  <m:t xml:space="preserve"> </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e>
                    </m:d>
                  </m:num>
                  <m:den>
                    <m:r>
                      <w:rPr>
                        <w:rFonts w:ascii="Cambria Math" w:hAnsi="Cambria Math" w:cs="Arial"/>
                      </w:rPr>
                      <m:t>2</m:t>
                    </m:r>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e>
                    </m:d>
                  </m:den>
                </m:f>
              </m:oMath>
            </m:oMathPara>
          </w:p>
        </w:tc>
        <w:tc>
          <w:tcPr>
            <w:tcW w:w="2062" w:type="dxa"/>
            <w:vAlign w:val="center"/>
          </w:tcPr>
          <w:p w14:paraId="7C56C40F" w14:textId="3ABB70CF" w:rsidR="00631042" w:rsidRPr="00870A8A" w:rsidRDefault="00615ADA" w:rsidP="00730DC5">
            <w:pPr>
              <w:pStyle w:val="ListParagraph"/>
              <w:ind w:left="0"/>
              <w:jc w:val="right"/>
              <w:rPr>
                <w:rFonts w:ascii="Arial" w:hAnsi="Arial" w:cs="Arial"/>
                <w:sz w:val="20"/>
                <w:szCs w:val="20"/>
              </w:rPr>
            </w:pPr>
            <w:r w:rsidRPr="00870A8A">
              <w:rPr>
                <w:rFonts w:ascii="Arial" w:hAnsi="Arial" w:cs="Arial"/>
                <w:sz w:val="20"/>
                <w:szCs w:val="20"/>
              </w:rPr>
              <w:t xml:space="preserve">Equation </w:t>
            </w:r>
            <w:r w:rsidRPr="00870A8A">
              <w:rPr>
                <w:rFonts w:ascii="Arial" w:hAnsi="Arial" w:cs="Arial"/>
                <w:sz w:val="20"/>
                <w:szCs w:val="20"/>
              </w:rPr>
              <w:fldChar w:fldCharType="begin"/>
            </w:r>
            <w:r w:rsidRPr="00870A8A">
              <w:rPr>
                <w:rFonts w:ascii="Arial" w:hAnsi="Arial" w:cs="Arial"/>
                <w:sz w:val="20"/>
                <w:szCs w:val="20"/>
              </w:rPr>
              <w:instrText xml:space="preserve"> STYLEREF  \s "MCHP Heading 1"  \* MERGEFORMAT </w:instrText>
            </w:r>
            <w:r w:rsidRPr="00870A8A">
              <w:rPr>
                <w:rFonts w:ascii="Arial" w:hAnsi="Arial" w:cs="Arial"/>
                <w:sz w:val="20"/>
                <w:szCs w:val="20"/>
              </w:rPr>
              <w:fldChar w:fldCharType="separate"/>
            </w:r>
            <w:r w:rsidR="0071397F">
              <w:rPr>
                <w:rFonts w:ascii="Arial" w:hAnsi="Arial" w:cs="Arial"/>
                <w:noProof/>
                <w:sz w:val="20"/>
                <w:szCs w:val="20"/>
              </w:rPr>
              <w:t>6</w:t>
            </w:r>
            <w:r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71397F">
              <w:rPr>
                <w:rFonts w:ascii="Arial" w:hAnsi="Arial" w:cs="Arial"/>
                <w:noProof/>
                <w:sz w:val="20"/>
                <w:szCs w:val="20"/>
              </w:rPr>
              <w:t>14</w:t>
            </w:r>
            <w:r w:rsidRPr="00870A8A">
              <w:rPr>
                <w:rFonts w:ascii="Arial" w:hAnsi="Arial" w:cs="Arial"/>
                <w:sz w:val="20"/>
                <w:szCs w:val="20"/>
              </w:rPr>
              <w:fldChar w:fldCharType="end"/>
            </w:r>
          </w:p>
        </w:tc>
      </w:tr>
      <w:tr w:rsidR="00261188" w14:paraId="61A949C7" w14:textId="77777777" w:rsidTr="00261188">
        <w:tc>
          <w:tcPr>
            <w:tcW w:w="540" w:type="dxa"/>
          </w:tcPr>
          <w:p w14:paraId="753DE68E" w14:textId="77777777" w:rsidR="00261188" w:rsidRDefault="00261188" w:rsidP="00631042">
            <w:pPr>
              <w:pStyle w:val="ListParagraph"/>
              <w:ind w:left="0"/>
              <w:rPr>
                <w:rFonts w:ascii="Arial" w:hAnsi="Arial" w:cs="Arial"/>
              </w:rPr>
            </w:pPr>
          </w:p>
        </w:tc>
        <w:tc>
          <w:tcPr>
            <w:tcW w:w="7015" w:type="dxa"/>
            <w:vAlign w:val="center"/>
          </w:tcPr>
          <w:p w14:paraId="62C2D0B1" w14:textId="77777777" w:rsidR="00261188" w:rsidRPr="006E351F" w:rsidRDefault="00261188" w:rsidP="00631042">
            <w:pPr>
              <w:pStyle w:val="ListParagraph"/>
              <w:ind w:left="0"/>
              <w:jc w:val="both"/>
              <w:rPr>
                <w:rFonts w:ascii="Arial" w:eastAsia="Calibri" w:hAnsi="Arial" w:cs="Arial"/>
                <w:iCs/>
              </w:rPr>
            </w:pPr>
          </w:p>
        </w:tc>
        <w:tc>
          <w:tcPr>
            <w:tcW w:w="2062" w:type="dxa"/>
            <w:vAlign w:val="center"/>
          </w:tcPr>
          <w:p w14:paraId="66CD00EC" w14:textId="77777777" w:rsidR="00261188" w:rsidRPr="00870A8A" w:rsidRDefault="00261188" w:rsidP="00730DC5">
            <w:pPr>
              <w:pStyle w:val="ListParagraph"/>
              <w:ind w:left="0"/>
              <w:jc w:val="right"/>
              <w:rPr>
                <w:rFonts w:ascii="Arial" w:hAnsi="Arial" w:cs="Arial"/>
                <w:sz w:val="20"/>
                <w:szCs w:val="20"/>
              </w:rPr>
            </w:pPr>
          </w:p>
        </w:tc>
      </w:tr>
      <w:tr w:rsidR="00631042" w14:paraId="03A2524B" w14:textId="77777777" w:rsidTr="00261188">
        <w:tc>
          <w:tcPr>
            <w:tcW w:w="540" w:type="dxa"/>
          </w:tcPr>
          <w:p w14:paraId="38F913B1" w14:textId="3FE711FA" w:rsidR="00631042" w:rsidRDefault="00631042" w:rsidP="00631042">
            <w:pPr>
              <w:pStyle w:val="ListParagraph"/>
              <w:ind w:left="0"/>
              <w:rPr>
                <w:rFonts w:ascii="Arial" w:hAnsi="Arial" w:cs="Arial"/>
              </w:rPr>
            </w:pPr>
          </w:p>
        </w:tc>
        <w:tc>
          <w:tcPr>
            <w:tcW w:w="7015" w:type="dxa"/>
            <w:vAlign w:val="center"/>
          </w:tcPr>
          <w:p w14:paraId="46753AB4" w14:textId="4D3EFFC5" w:rsidR="00631042" w:rsidRPr="005678D3" w:rsidRDefault="0071397F" w:rsidP="00631042">
            <w:pPr>
              <w:pStyle w:val="ListParagraph"/>
              <w:ind w:left="0"/>
              <w:jc w:val="both"/>
              <w:rPr>
                <w:rFonts w:ascii="Arial" w:hAnsi="Arial" w:cs="Arial"/>
              </w:rPr>
            </w:pPr>
            <m:oMathPara>
              <m:oMathParaPr>
                <m:jc m:val="left"/>
              </m:oMathParaPr>
              <m:oMath>
                <m:sSub>
                  <m:sSubPr>
                    <m:ctrlPr>
                      <w:rPr>
                        <w:rFonts w:ascii="Cambria Math" w:hAnsi="Cambria Math" w:cs="Arial"/>
                        <w:i/>
                        <w:iCs/>
                      </w:rPr>
                    </m:ctrlPr>
                  </m:sSubPr>
                  <m:e>
                    <m:r>
                      <w:rPr>
                        <w:rFonts w:ascii="Cambria Math" w:hAnsi="Cambria Math" w:cs="Arial"/>
                      </w:rPr>
                      <m:t>B</m:t>
                    </m:r>
                  </m:e>
                  <m:sub>
                    <m:r>
                      <w:rPr>
                        <w:rFonts w:ascii="Cambria Math" w:hAnsi="Cambria Math" w:cs="Arial"/>
                      </w:rPr>
                      <m:t>1</m:t>
                    </m:r>
                  </m:sub>
                </m:sSub>
                <m:r>
                  <w:rPr>
                    <w:rFonts w:ascii="Cambria Math" w:hAnsi="Cambria Math" w:cs="Arial"/>
                  </w:rPr>
                  <m:t>=</m:t>
                </m:r>
                <m:sSub>
                  <m:sSubPr>
                    <m:ctrlPr>
                      <w:rPr>
                        <w:rFonts w:ascii="Cambria Math" w:hAnsi="Cambria Math" w:cs="Arial"/>
                        <w:i/>
                        <w:iCs/>
                        <w:color w:val="FF0000"/>
                      </w:rPr>
                    </m:ctrlPr>
                  </m:sSubPr>
                  <m:e>
                    <m:r>
                      <w:rPr>
                        <w:rFonts w:ascii="Cambria Math" w:hAnsi="Cambria Math" w:cs="Arial"/>
                        <w:color w:val="FF0000"/>
                      </w:rPr>
                      <m:t>ω</m:t>
                    </m:r>
                  </m:e>
                  <m:sub>
                    <m:r>
                      <w:rPr>
                        <w:rFonts w:ascii="Cambria Math" w:hAnsi="Cambria Math" w:cs="Arial"/>
                        <w:color w:val="FF0000"/>
                      </w:rPr>
                      <m:t>P0</m:t>
                    </m:r>
                  </m:sub>
                </m:sSub>
                <m:r>
                  <w:rPr>
                    <w:rFonts w:ascii="Cambria Math" w:hAnsi="Cambria Math" w:cs="Arial"/>
                  </w:rPr>
                  <m:t xml:space="preserve"> </m:t>
                </m:r>
                <m:f>
                  <m:fPr>
                    <m:ctrlPr>
                      <w:rPr>
                        <w:rFonts w:ascii="Cambria Math" w:hAnsi="Cambria Math" w:cs="Arial"/>
                        <w:i/>
                        <w:iCs/>
                      </w:rPr>
                    </m:ctrlPr>
                  </m:fPr>
                  <m:num>
                    <m:sSub>
                      <m:sSubPr>
                        <m:ctrlPr>
                          <w:rPr>
                            <w:rFonts w:ascii="Cambria Math" w:hAnsi="Cambria Math" w:cs="Arial"/>
                            <w:i/>
                            <w:iCs/>
                          </w:rPr>
                        </m:ctrlPr>
                      </m:sSubPr>
                      <m:e>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r>
                          <w:rPr>
                            <w:rFonts w:ascii="Cambria Math" w:hAnsi="Cambria Math" w:cs="Arial"/>
                          </w:rPr>
                          <m:t>T</m:t>
                        </m:r>
                      </m:e>
                      <m:sub>
                        <m:r>
                          <w:rPr>
                            <w:rFonts w:ascii="Cambria Math" w:hAnsi="Cambria Math" w:cs="Arial"/>
                          </w:rPr>
                          <m:t>S</m:t>
                        </m:r>
                      </m:sub>
                    </m:sSub>
                    <m:d>
                      <m:dPr>
                        <m:ctrlPr>
                          <w:rPr>
                            <w:rFonts w:ascii="Cambria Math" w:hAnsi="Cambria Math" w:cs="Arial"/>
                            <w:i/>
                            <w:iCs/>
                          </w:rPr>
                        </m:ctrlPr>
                      </m:dPr>
                      <m:e>
                        <m:r>
                          <w:rPr>
                            <w:rFonts w:ascii="Cambria Math" w:hAnsi="Cambria Math" w:cs="Arial"/>
                          </w:rPr>
                          <m:t>-4+3</m:t>
                        </m:r>
                        <m:sSubSup>
                          <m:sSubSupPr>
                            <m:ctrlPr>
                              <w:rPr>
                                <w:rFonts w:ascii="Cambria Math" w:hAnsi="Cambria Math" w:cs="Arial"/>
                                <w:i/>
                                <w:iCs/>
                              </w:rPr>
                            </m:ctrlPr>
                          </m:sSubSupPr>
                          <m:e>
                            <m:r>
                              <w:rPr>
                                <w:rFonts w:ascii="Cambria Math" w:hAnsi="Cambria Math" w:cs="Arial"/>
                              </w:rPr>
                              <m:t>T</m:t>
                            </m:r>
                          </m:e>
                          <m:sub>
                            <m:r>
                              <w:rPr>
                                <w:rFonts w:ascii="Cambria Math" w:hAnsi="Cambria Math" w:cs="Arial"/>
                              </w:rPr>
                              <m:t>S</m:t>
                            </m:r>
                          </m:sub>
                          <m:sup>
                            <m:r>
                              <w:rPr>
                                <w:rFonts w:ascii="Cambria Math" w:hAnsi="Cambria Math" w:cs="Arial"/>
                              </w:rPr>
                              <m:t>2</m:t>
                            </m:r>
                          </m:sup>
                        </m:sSubSup>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r>
                              <w:rPr>
                                <w:rFonts w:ascii="Cambria Math" w:hAnsi="Cambria Math" w:cs="Arial"/>
                              </w:rPr>
                              <m:t>+</m:t>
                            </m:r>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e>
                        </m:d>
                      </m:e>
                    </m:d>
                  </m:num>
                  <m:den>
                    <m:r>
                      <w:rPr>
                        <w:rFonts w:ascii="Cambria Math" w:hAnsi="Cambria Math" w:cs="Arial"/>
                      </w:rPr>
                      <m:t>2</m:t>
                    </m:r>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e>
                    </m:d>
                  </m:den>
                </m:f>
              </m:oMath>
            </m:oMathPara>
          </w:p>
        </w:tc>
        <w:tc>
          <w:tcPr>
            <w:tcW w:w="2062" w:type="dxa"/>
            <w:vAlign w:val="center"/>
          </w:tcPr>
          <w:p w14:paraId="1A59D738" w14:textId="47A02797" w:rsidR="00631042" w:rsidRPr="00870A8A" w:rsidRDefault="00615ADA" w:rsidP="00730DC5">
            <w:pPr>
              <w:pStyle w:val="ListParagraph"/>
              <w:ind w:left="0"/>
              <w:jc w:val="right"/>
              <w:rPr>
                <w:rFonts w:ascii="Arial" w:eastAsia="Calibri" w:hAnsi="Arial" w:cs="Arial"/>
                <w:iCs/>
                <w:sz w:val="20"/>
                <w:szCs w:val="20"/>
              </w:rPr>
            </w:pPr>
            <w:r w:rsidRPr="00870A8A">
              <w:rPr>
                <w:rFonts w:ascii="Arial" w:hAnsi="Arial" w:cs="Arial"/>
                <w:sz w:val="20"/>
                <w:szCs w:val="20"/>
              </w:rPr>
              <w:t xml:space="preserve">Equation </w:t>
            </w:r>
            <w:r w:rsidRPr="00870A8A">
              <w:rPr>
                <w:rFonts w:ascii="Arial" w:hAnsi="Arial" w:cs="Arial"/>
                <w:sz w:val="20"/>
                <w:szCs w:val="20"/>
              </w:rPr>
              <w:fldChar w:fldCharType="begin"/>
            </w:r>
            <w:r w:rsidRPr="00870A8A">
              <w:rPr>
                <w:rFonts w:ascii="Arial" w:hAnsi="Arial" w:cs="Arial"/>
                <w:sz w:val="20"/>
                <w:szCs w:val="20"/>
              </w:rPr>
              <w:instrText xml:space="preserve"> STYLEREF  \s "MCHP Heading 1"  \* MERGEFORMAT </w:instrText>
            </w:r>
            <w:r w:rsidRPr="00870A8A">
              <w:rPr>
                <w:rFonts w:ascii="Arial" w:hAnsi="Arial" w:cs="Arial"/>
                <w:sz w:val="20"/>
                <w:szCs w:val="20"/>
              </w:rPr>
              <w:fldChar w:fldCharType="separate"/>
            </w:r>
            <w:r w:rsidR="0071397F">
              <w:rPr>
                <w:rFonts w:ascii="Arial" w:hAnsi="Arial" w:cs="Arial"/>
                <w:noProof/>
                <w:sz w:val="20"/>
                <w:szCs w:val="20"/>
              </w:rPr>
              <w:t>6</w:t>
            </w:r>
            <w:r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71397F">
              <w:rPr>
                <w:rFonts w:ascii="Arial" w:hAnsi="Arial" w:cs="Arial"/>
                <w:noProof/>
                <w:sz w:val="20"/>
                <w:szCs w:val="20"/>
              </w:rPr>
              <w:t>15</w:t>
            </w:r>
            <w:r w:rsidRPr="00870A8A">
              <w:rPr>
                <w:rFonts w:ascii="Arial" w:hAnsi="Arial" w:cs="Arial"/>
                <w:sz w:val="20"/>
                <w:szCs w:val="20"/>
              </w:rPr>
              <w:fldChar w:fldCharType="end"/>
            </w:r>
          </w:p>
        </w:tc>
      </w:tr>
      <w:tr w:rsidR="00261188" w14:paraId="2CA58DFC" w14:textId="77777777" w:rsidTr="00261188">
        <w:tc>
          <w:tcPr>
            <w:tcW w:w="540" w:type="dxa"/>
          </w:tcPr>
          <w:p w14:paraId="3F634173" w14:textId="77777777" w:rsidR="00261188" w:rsidRDefault="00261188" w:rsidP="00631042">
            <w:pPr>
              <w:pStyle w:val="ListParagraph"/>
              <w:ind w:left="0"/>
              <w:rPr>
                <w:rFonts w:ascii="Arial" w:hAnsi="Arial" w:cs="Arial"/>
              </w:rPr>
            </w:pPr>
          </w:p>
        </w:tc>
        <w:tc>
          <w:tcPr>
            <w:tcW w:w="7015" w:type="dxa"/>
            <w:vAlign w:val="center"/>
          </w:tcPr>
          <w:p w14:paraId="5DD2BE3B" w14:textId="77777777" w:rsidR="00261188" w:rsidRPr="006E351F" w:rsidRDefault="00261188" w:rsidP="00631042">
            <w:pPr>
              <w:pStyle w:val="ListParagraph"/>
              <w:ind w:left="0"/>
              <w:jc w:val="both"/>
              <w:rPr>
                <w:rFonts w:ascii="Arial" w:eastAsia="Calibri" w:hAnsi="Arial" w:cs="Arial"/>
                <w:iCs/>
              </w:rPr>
            </w:pPr>
          </w:p>
        </w:tc>
        <w:tc>
          <w:tcPr>
            <w:tcW w:w="2062" w:type="dxa"/>
            <w:vAlign w:val="center"/>
          </w:tcPr>
          <w:p w14:paraId="78D8B506" w14:textId="77777777" w:rsidR="00261188" w:rsidRPr="00870A8A" w:rsidRDefault="00261188" w:rsidP="00730DC5">
            <w:pPr>
              <w:pStyle w:val="ListParagraph"/>
              <w:ind w:left="0"/>
              <w:jc w:val="right"/>
              <w:rPr>
                <w:rFonts w:ascii="Arial" w:hAnsi="Arial" w:cs="Arial"/>
                <w:sz w:val="20"/>
                <w:szCs w:val="20"/>
              </w:rPr>
            </w:pPr>
          </w:p>
        </w:tc>
      </w:tr>
      <w:tr w:rsidR="00631042" w14:paraId="64A4DA69" w14:textId="77777777" w:rsidTr="00261188">
        <w:tc>
          <w:tcPr>
            <w:tcW w:w="540" w:type="dxa"/>
          </w:tcPr>
          <w:p w14:paraId="2D53A11F" w14:textId="417B38EA" w:rsidR="00631042" w:rsidRDefault="00631042" w:rsidP="00631042">
            <w:pPr>
              <w:pStyle w:val="ListParagraph"/>
              <w:ind w:left="0"/>
              <w:rPr>
                <w:rFonts w:ascii="Arial" w:hAnsi="Arial" w:cs="Arial"/>
              </w:rPr>
            </w:pPr>
          </w:p>
        </w:tc>
        <w:tc>
          <w:tcPr>
            <w:tcW w:w="7015" w:type="dxa"/>
            <w:vAlign w:val="center"/>
          </w:tcPr>
          <w:p w14:paraId="7C58FE1F" w14:textId="04E6FF1D" w:rsidR="00631042" w:rsidRPr="005678D3" w:rsidRDefault="0071397F" w:rsidP="00631042">
            <w:pPr>
              <w:pStyle w:val="ListParagraph"/>
              <w:ind w:left="0"/>
              <w:jc w:val="both"/>
              <w:rPr>
                <w:rFonts w:ascii="Arial" w:hAnsi="Arial" w:cs="Arial"/>
              </w:rPr>
            </w:pPr>
            <m:oMathPara>
              <m:oMathParaPr>
                <m:jc m:val="left"/>
              </m:oMathParaPr>
              <m:oMath>
                <m:sSub>
                  <m:sSubPr>
                    <m:ctrlPr>
                      <w:rPr>
                        <w:rFonts w:ascii="Cambria Math" w:hAnsi="Cambria Math" w:cs="Arial"/>
                        <w:i/>
                        <w:iCs/>
                      </w:rPr>
                    </m:ctrlPr>
                  </m:sSubPr>
                  <m:e>
                    <m:r>
                      <w:rPr>
                        <w:rFonts w:ascii="Cambria Math" w:hAnsi="Cambria Math" w:cs="Arial"/>
                      </w:rPr>
                      <m:t>B</m:t>
                    </m:r>
                  </m:e>
                  <m:sub>
                    <m:r>
                      <w:rPr>
                        <w:rFonts w:ascii="Cambria Math" w:hAnsi="Cambria Math" w:cs="Arial"/>
                      </w:rPr>
                      <m:t>2</m:t>
                    </m:r>
                  </m:sub>
                </m:sSub>
                <m:r>
                  <w:rPr>
                    <w:rFonts w:ascii="Cambria Math" w:hAnsi="Cambria Math" w:cs="Arial"/>
                  </w:rPr>
                  <m:t>=</m:t>
                </m:r>
                <m:sSub>
                  <m:sSubPr>
                    <m:ctrlPr>
                      <w:rPr>
                        <w:rFonts w:ascii="Cambria Math" w:hAnsi="Cambria Math" w:cs="Arial"/>
                        <w:i/>
                        <w:iCs/>
                        <w:color w:val="FF0000"/>
                      </w:rPr>
                    </m:ctrlPr>
                  </m:sSubPr>
                  <m:e>
                    <m:r>
                      <w:rPr>
                        <w:rFonts w:ascii="Cambria Math" w:hAnsi="Cambria Math" w:cs="Arial"/>
                        <w:color w:val="FF0000"/>
                      </w:rPr>
                      <m:t>ω</m:t>
                    </m:r>
                  </m:e>
                  <m:sub>
                    <m:r>
                      <w:rPr>
                        <w:rFonts w:ascii="Cambria Math" w:hAnsi="Cambria Math" w:cs="Arial"/>
                        <w:color w:val="FF0000"/>
                      </w:rPr>
                      <m:t>P0</m:t>
                    </m:r>
                  </m:sub>
                </m:sSub>
                <m:r>
                  <w:rPr>
                    <w:rFonts w:ascii="Cambria Math" w:hAnsi="Cambria Math" w:cs="Arial"/>
                  </w:rPr>
                  <m:t xml:space="preserve"> </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d>
                      <m:dPr>
                        <m:ctrlPr>
                          <w:rPr>
                            <w:rFonts w:ascii="Cambria Math" w:hAnsi="Cambria Math" w:cs="Arial"/>
                            <w:i/>
                            <w:iCs/>
                          </w:rPr>
                        </m:ctrlPr>
                      </m:dPr>
                      <m:e>
                        <m:r>
                          <w:rPr>
                            <w:rFonts w:ascii="Cambria Math" w:hAnsi="Cambria Math" w:cs="Arial"/>
                          </w:rPr>
                          <m:t>-4+3</m:t>
                        </m:r>
                        <m:sSubSup>
                          <m:sSubSupPr>
                            <m:ctrlPr>
                              <w:rPr>
                                <w:rFonts w:ascii="Cambria Math" w:hAnsi="Cambria Math" w:cs="Arial"/>
                                <w:i/>
                                <w:iCs/>
                              </w:rPr>
                            </m:ctrlPr>
                          </m:sSubSupPr>
                          <m:e>
                            <m:r>
                              <w:rPr>
                                <w:rFonts w:ascii="Cambria Math" w:hAnsi="Cambria Math" w:cs="Arial"/>
                              </w:rPr>
                              <m:t>T</m:t>
                            </m:r>
                          </m:e>
                          <m:sub>
                            <m:r>
                              <w:rPr>
                                <w:rFonts w:ascii="Cambria Math" w:hAnsi="Cambria Math" w:cs="Arial"/>
                              </w:rPr>
                              <m:t>S</m:t>
                            </m:r>
                          </m:sub>
                          <m:sup>
                            <m:r>
                              <w:rPr>
                                <w:rFonts w:ascii="Cambria Math" w:hAnsi="Cambria Math" w:cs="Arial"/>
                              </w:rPr>
                              <m:t>2</m:t>
                            </m:r>
                          </m:sup>
                        </m:sSubSup>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r>
                              <w:rPr>
                                <w:rFonts w:ascii="Cambria Math" w:hAnsi="Cambria Math" w:cs="Arial"/>
                              </w:rPr>
                              <m:t>+</m:t>
                            </m:r>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e>
                        </m:d>
                      </m:e>
                    </m:d>
                  </m:num>
                  <m:den>
                    <m:r>
                      <w:rPr>
                        <w:rFonts w:ascii="Cambria Math" w:hAnsi="Cambria Math" w:cs="Arial"/>
                      </w:rPr>
                      <m:t>2</m:t>
                    </m:r>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e>
                    </m:d>
                  </m:den>
                </m:f>
              </m:oMath>
            </m:oMathPara>
          </w:p>
        </w:tc>
        <w:tc>
          <w:tcPr>
            <w:tcW w:w="2062" w:type="dxa"/>
            <w:vAlign w:val="center"/>
          </w:tcPr>
          <w:p w14:paraId="7D19DF9F" w14:textId="29F829D0" w:rsidR="00631042" w:rsidRPr="00870A8A" w:rsidRDefault="00615ADA" w:rsidP="00730DC5">
            <w:pPr>
              <w:pStyle w:val="ListParagraph"/>
              <w:ind w:left="0"/>
              <w:jc w:val="right"/>
              <w:rPr>
                <w:rFonts w:ascii="Arial" w:eastAsia="Calibri" w:hAnsi="Arial" w:cs="Arial"/>
                <w:iCs/>
                <w:sz w:val="20"/>
                <w:szCs w:val="20"/>
              </w:rPr>
            </w:pPr>
            <w:r w:rsidRPr="00870A8A">
              <w:rPr>
                <w:rFonts w:ascii="Arial" w:hAnsi="Arial" w:cs="Arial"/>
                <w:sz w:val="20"/>
                <w:szCs w:val="20"/>
              </w:rPr>
              <w:t xml:space="preserve">Equation </w:t>
            </w:r>
            <w:r w:rsidRPr="00870A8A">
              <w:rPr>
                <w:rFonts w:ascii="Arial" w:hAnsi="Arial" w:cs="Arial"/>
                <w:sz w:val="20"/>
                <w:szCs w:val="20"/>
              </w:rPr>
              <w:fldChar w:fldCharType="begin"/>
            </w:r>
            <w:r w:rsidRPr="00870A8A">
              <w:rPr>
                <w:rFonts w:ascii="Arial" w:hAnsi="Arial" w:cs="Arial"/>
                <w:sz w:val="20"/>
                <w:szCs w:val="20"/>
              </w:rPr>
              <w:instrText xml:space="preserve"> STYLEREF  \s "MCHP Heading 1"  \* MERGEFORMAT </w:instrText>
            </w:r>
            <w:r w:rsidRPr="00870A8A">
              <w:rPr>
                <w:rFonts w:ascii="Arial" w:hAnsi="Arial" w:cs="Arial"/>
                <w:sz w:val="20"/>
                <w:szCs w:val="20"/>
              </w:rPr>
              <w:fldChar w:fldCharType="separate"/>
            </w:r>
            <w:r w:rsidR="0071397F">
              <w:rPr>
                <w:rFonts w:ascii="Arial" w:hAnsi="Arial" w:cs="Arial"/>
                <w:noProof/>
                <w:sz w:val="20"/>
                <w:szCs w:val="20"/>
              </w:rPr>
              <w:t>6</w:t>
            </w:r>
            <w:r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71397F">
              <w:rPr>
                <w:rFonts w:ascii="Arial" w:hAnsi="Arial" w:cs="Arial"/>
                <w:noProof/>
                <w:sz w:val="20"/>
                <w:szCs w:val="20"/>
              </w:rPr>
              <w:t>16</w:t>
            </w:r>
            <w:r w:rsidRPr="00870A8A">
              <w:rPr>
                <w:rFonts w:ascii="Arial" w:hAnsi="Arial" w:cs="Arial"/>
                <w:sz w:val="20"/>
                <w:szCs w:val="20"/>
              </w:rPr>
              <w:fldChar w:fldCharType="end"/>
            </w:r>
          </w:p>
        </w:tc>
      </w:tr>
      <w:tr w:rsidR="00261188" w14:paraId="22B879B8" w14:textId="77777777" w:rsidTr="00261188">
        <w:tc>
          <w:tcPr>
            <w:tcW w:w="540" w:type="dxa"/>
          </w:tcPr>
          <w:p w14:paraId="402D31B1" w14:textId="77777777" w:rsidR="00261188" w:rsidRDefault="00261188" w:rsidP="00631042">
            <w:pPr>
              <w:pStyle w:val="ListParagraph"/>
              <w:ind w:left="0"/>
              <w:rPr>
                <w:rFonts w:ascii="Arial" w:hAnsi="Arial" w:cs="Arial"/>
              </w:rPr>
            </w:pPr>
          </w:p>
        </w:tc>
        <w:tc>
          <w:tcPr>
            <w:tcW w:w="7015" w:type="dxa"/>
            <w:vAlign w:val="center"/>
          </w:tcPr>
          <w:p w14:paraId="20D82952" w14:textId="77777777" w:rsidR="00261188" w:rsidRPr="006E351F" w:rsidRDefault="00261188" w:rsidP="00631042">
            <w:pPr>
              <w:pStyle w:val="ListParagraph"/>
              <w:ind w:left="0"/>
              <w:jc w:val="both"/>
              <w:rPr>
                <w:rFonts w:ascii="Arial" w:eastAsia="Calibri" w:hAnsi="Arial" w:cs="Arial"/>
                <w:iCs/>
              </w:rPr>
            </w:pPr>
          </w:p>
        </w:tc>
        <w:tc>
          <w:tcPr>
            <w:tcW w:w="2062" w:type="dxa"/>
            <w:vAlign w:val="center"/>
          </w:tcPr>
          <w:p w14:paraId="1FB5F659" w14:textId="77777777" w:rsidR="00261188" w:rsidRPr="00870A8A" w:rsidRDefault="00261188" w:rsidP="00730DC5">
            <w:pPr>
              <w:pStyle w:val="ListParagraph"/>
              <w:ind w:left="0"/>
              <w:jc w:val="right"/>
              <w:rPr>
                <w:rFonts w:ascii="Arial" w:hAnsi="Arial" w:cs="Arial"/>
                <w:sz w:val="20"/>
                <w:szCs w:val="20"/>
              </w:rPr>
            </w:pPr>
          </w:p>
        </w:tc>
      </w:tr>
      <w:tr w:rsidR="00631042" w14:paraId="499FE63F" w14:textId="77777777" w:rsidTr="00261188">
        <w:tc>
          <w:tcPr>
            <w:tcW w:w="540" w:type="dxa"/>
          </w:tcPr>
          <w:p w14:paraId="71DC3040" w14:textId="2C57337A" w:rsidR="00631042" w:rsidRDefault="00631042" w:rsidP="00631042">
            <w:pPr>
              <w:pStyle w:val="ListParagraph"/>
              <w:ind w:left="0"/>
              <w:rPr>
                <w:rFonts w:ascii="Arial" w:hAnsi="Arial" w:cs="Arial"/>
              </w:rPr>
            </w:pPr>
          </w:p>
        </w:tc>
        <w:tc>
          <w:tcPr>
            <w:tcW w:w="7015" w:type="dxa"/>
          </w:tcPr>
          <w:p w14:paraId="2733EF2D" w14:textId="332BBEB6" w:rsidR="00631042" w:rsidRPr="005678D3" w:rsidRDefault="0071397F" w:rsidP="00631042">
            <w:pPr>
              <w:pStyle w:val="ListParagraph"/>
              <w:ind w:left="0"/>
              <w:rPr>
                <w:rFonts w:ascii="Arial" w:hAnsi="Arial" w:cs="Arial"/>
              </w:rPr>
            </w:pPr>
            <m:oMathPara>
              <m:oMathParaPr>
                <m:jc m:val="left"/>
              </m:oMathParaPr>
              <m:oMath>
                <m:sSub>
                  <m:sSubPr>
                    <m:ctrlPr>
                      <w:rPr>
                        <w:rFonts w:ascii="Cambria Math" w:hAnsi="Cambria Math" w:cs="Arial"/>
                        <w:i/>
                        <w:iCs/>
                      </w:rPr>
                    </m:ctrlPr>
                  </m:sSubPr>
                  <m:e>
                    <m:r>
                      <w:rPr>
                        <w:rFonts w:ascii="Cambria Math" w:hAnsi="Cambria Math" w:cs="Arial"/>
                      </w:rPr>
                      <m:t>B</m:t>
                    </m:r>
                  </m:e>
                  <m:sub>
                    <m:r>
                      <w:rPr>
                        <w:rFonts w:ascii="Cambria Math" w:hAnsi="Cambria Math" w:cs="Arial"/>
                      </w:rPr>
                      <m:t>3</m:t>
                    </m:r>
                  </m:sub>
                </m:sSub>
                <m:r>
                  <w:rPr>
                    <w:rFonts w:ascii="Cambria Math" w:hAnsi="Cambria Math" w:cs="Arial"/>
                  </w:rPr>
                  <m:t>=</m:t>
                </m:r>
                <m:sSub>
                  <m:sSubPr>
                    <m:ctrlPr>
                      <w:rPr>
                        <w:rFonts w:ascii="Cambria Math" w:hAnsi="Cambria Math" w:cs="Arial"/>
                        <w:i/>
                        <w:iCs/>
                        <w:color w:val="FF0000"/>
                      </w:rPr>
                    </m:ctrlPr>
                  </m:sSubPr>
                  <m:e>
                    <m:r>
                      <w:rPr>
                        <w:rFonts w:ascii="Cambria Math" w:hAnsi="Cambria Math" w:cs="Arial"/>
                        <w:color w:val="FF0000"/>
                      </w:rPr>
                      <m:t>ω</m:t>
                    </m:r>
                  </m:e>
                  <m:sub>
                    <m:r>
                      <w:rPr>
                        <w:rFonts w:ascii="Cambria Math" w:hAnsi="Cambria Math" w:cs="Arial"/>
                        <w:color w:val="FF0000"/>
                      </w:rPr>
                      <m:t>P0</m:t>
                    </m:r>
                  </m:sub>
                </m:sSub>
                <m:r>
                  <w:rPr>
                    <w:rFonts w:ascii="Cambria Math" w:hAnsi="Cambria Math" w:cs="Arial"/>
                    <w:lang w:val="de-DE"/>
                  </w:rPr>
                  <m:t xml:space="preserve"> </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e>
                    </m:d>
                  </m:num>
                  <m:den>
                    <m:r>
                      <w:rPr>
                        <w:rFonts w:ascii="Cambria Math" w:hAnsi="Cambria Math" w:cs="Arial"/>
                      </w:rPr>
                      <m:t>2</m:t>
                    </m:r>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e>
                    </m:d>
                  </m:den>
                </m:f>
              </m:oMath>
            </m:oMathPara>
          </w:p>
        </w:tc>
        <w:tc>
          <w:tcPr>
            <w:tcW w:w="2062" w:type="dxa"/>
            <w:vAlign w:val="center"/>
          </w:tcPr>
          <w:p w14:paraId="0E6B68CB" w14:textId="09455A9D" w:rsidR="00631042" w:rsidRPr="00870A8A" w:rsidRDefault="00615ADA" w:rsidP="00730DC5">
            <w:pPr>
              <w:pStyle w:val="ListParagraph"/>
              <w:ind w:left="0"/>
              <w:jc w:val="right"/>
              <w:rPr>
                <w:rFonts w:ascii="Arial" w:eastAsia="Calibri" w:hAnsi="Arial" w:cs="Arial"/>
                <w:iCs/>
                <w:sz w:val="20"/>
                <w:szCs w:val="20"/>
              </w:rPr>
            </w:pPr>
            <w:r w:rsidRPr="00870A8A">
              <w:rPr>
                <w:rFonts w:ascii="Arial" w:hAnsi="Arial" w:cs="Arial"/>
                <w:sz w:val="20"/>
                <w:szCs w:val="20"/>
              </w:rPr>
              <w:t xml:space="preserve">Equation </w:t>
            </w:r>
            <w:r w:rsidRPr="00870A8A">
              <w:rPr>
                <w:rFonts w:ascii="Arial" w:hAnsi="Arial" w:cs="Arial"/>
                <w:sz w:val="20"/>
                <w:szCs w:val="20"/>
              </w:rPr>
              <w:fldChar w:fldCharType="begin"/>
            </w:r>
            <w:r w:rsidRPr="00870A8A">
              <w:rPr>
                <w:rFonts w:ascii="Arial" w:hAnsi="Arial" w:cs="Arial"/>
                <w:sz w:val="20"/>
                <w:szCs w:val="20"/>
              </w:rPr>
              <w:instrText xml:space="preserve"> STYLEREF  \s "MCHP Heading 1"  \* MERGEFORMAT </w:instrText>
            </w:r>
            <w:r w:rsidRPr="00870A8A">
              <w:rPr>
                <w:rFonts w:ascii="Arial" w:hAnsi="Arial" w:cs="Arial"/>
                <w:sz w:val="20"/>
                <w:szCs w:val="20"/>
              </w:rPr>
              <w:fldChar w:fldCharType="separate"/>
            </w:r>
            <w:r w:rsidR="0071397F">
              <w:rPr>
                <w:rFonts w:ascii="Arial" w:hAnsi="Arial" w:cs="Arial"/>
                <w:noProof/>
                <w:sz w:val="20"/>
                <w:szCs w:val="20"/>
              </w:rPr>
              <w:t>6</w:t>
            </w:r>
            <w:r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71397F">
              <w:rPr>
                <w:rFonts w:ascii="Arial" w:hAnsi="Arial" w:cs="Arial"/>
                <w:noProof/>
                <w:sz w:val="20"/>
                <w:szCs w:val="20"/>
              </w:rPr>
              <w:t>17</w:t>
            </w:r>
            <w:r w:rsidRPr="00870A8A">
              <w:rPr>
                <w:rFonts w:ascii="Arial" w:hAnsi="Arial" w:cs="Arial"/>
                <w:sz w:val="20"/>
                <w:szCs w:val="20"/>
              </w:rPr>
              <w:fldChar w:fldCharType="end"/>
            </w:r>
          </w:p>
        </w:tc>
      </w:tr>
      <w:tr w:rsidR="00261188" w14:paraId="19C8D6CB" w14:textId="77777777" w:rsidTr="00261188">
        <w:tc>
          <w:tcPr>
            <w:tcW w:w="540" w:type="dxa"/>
          </w:tcPr>
          <w:p w14:paraId="242E68E3" w14:textId="77777777" w:rsidR="00261188" w:rsidRDefault="00261188" w:rsidP="00631042">
            <w:pPr>
              <w:pStyle w:val="ListParagraph"/>
              <w:ind w:left="0"/>
              <w:rPr>
                <w:rFonts w:ascii="Arial" w:hAnsi="Arial" w:cs="Arial"/>
              </w:rPr>
            </w:pPr>
          </w:p>
        </w:tc>
        <w:tc>
          <w:tcPr>
            <w:tcW w:w="7015" w:type="dxa"/>
          </w:tcPr>
          <w:p w14:paraId="237A8A6F" w14:textId="77777777" w:rsidR="00261188" w:rsidRPr="006E351F" w:rsidRDefault="00261188" w:rsidP="00631042">
            <w:pPr>
              <w:pStyle w:val="ListParagraph"/>
              <w:ind w:left="0"/>
              <w:rPr>
                <w:rFonts w:ascii="Arial" w:eastAsia="Calibri" w:hAnsi="Arial" w:cs="Arial"/>
                <w:iCs/>
              </w:rPr>
            </w:pPr>
          </w:p>
        </w:tc>
        <w:tc>
          <w:tcPr>
            <w:tcW w:w="2062" w:type="dxa"/>
            <w:vAlign w:val="center"/>
          </w:tcPr>
          <w:p w14:paraId="2F1D801E" w14:textId="77777777" w:rsidR="00261188" w:rsidRPr="00870A8A" w:rsidRDefault="00261188" w:rsidP="00730DC5">
            <w:pPr>
              <w:pStyle w:val="ListParagraph"/>
              <w:ind w:left="0"/>
              <w:jc w:val="right"/>
              <w:rPr>
                <w:rFonts w:ascii="Arial" w:hAnsi="Arial" w:cs="Arial"/>
                <w:sz w:val="20"/>
                <w:szCs w:val="20"/>
              </w:rPr>
            </w:pPr>
          </w:p>
        </w:tc>
      </w:tr>
    </w:tbl>
    <w:p w14:paraId="419BF19A" w14:textId="0F08169F" w:rsidR="007F7766" w:rsidRDefault="007F7766" w:rsidP="006033FC">
      <w:pPr>
        <w:pStyle w:val="ListParagraph"/>
        <w:ind w:left="360"/>
        <w:rPr>
          <w:rFonts w:ascii="Arial" w:hAnsi="Arial" w:cs="Arial"/>
        </w:rPr>
      </w:pPr>
    </w:p>
    <w:p w14:paraId="4E622245" w14:textId="77777777" w:rsidR="00610F0E" w:rsidRPr="00754CE2" w:rsidRDefault="00610F0E" w:rsidP="00610F0E">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25C998D8" w14:textId="29879A34" w:rsidR="00610F0E" w:rsidRPr="007617BE" w:rsidRDefault="00610F0E" w:rsidP="00610F0E">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rFonts w:cs="Arial"/>
          <w:szCs w:val="20"/>
        </w:rPr>
      </w:pPr>
      <w:r w:rsidRPr="007617BE">
        <w:rPr>
          <w:rFonts w:cs="Arial"/>
        </w:rPr>
        <w:t xml:space="preserve">This relationship is true for </w:t>
      </w:r>
      <w:r w:rsidRPr="007617BE">
        <w:rPr>
          <w:rFonts w:cs="Arial"/>
          <w:i/>
          <w:iCs/>
        </w:rPr>
        <w:t>all</w:t>
      </w:r>
      <w:r w:rsidRPr="007617BE">
        <w:rPr>
          <w:rFonts w:cs="Arial"/>
        </w:rPr>
        <w:t xml:space="preserve"> lead-lag compensators and is independent from the control order.</w:t>
      </w:r>
      <w:r w:rsidRPr="007617BE">
        <w:rPr>
          <w:rFonts w:cs="Arial"/>
        </w:rPr>
        <w:br/>
        <w:t xml:space="preserve">Hence, this modulation technique </w:t>
      </w:r>
      <w:r w:rsidR="00607ED7" w:rsidRPr="007617BE">
        <w:rPr>
          <w:rFonts w:cs="Arial"/>
          <w:szCs w:val="20"/>
        </w:rPr>
        <w:t>is applicable to all control orders and to all feedback loop such as outer voltage loops or inner current loops.</w:t>
      </w:r>
    </w:p>
    <w:p w14:paraId="425CA16E" w14:textId="54EFFCB8" w:rsidR="005D722F" w:rsidRPr="007617BE" w:rsidRDefault="00AE72EF" w:rsidP="00AE72EF">
      <w:pPr>
        <w:pStyle w:val="ListParagraph"/>
        <w:ind w:left="360"/>
        <w:rPr>
          <w:rFonts w:ascii="Arial" w:hAnsi="Arial" w:cs="Arial"/>
          <w:sz w:val="20"/>
          <w:szCs w:val="20"/>
        </w:rPr>
      </w:pPr>
      <w:r w:rsidRPr="007617BE">
        <w:rPr>
          <w:rFonts w:ascii="Arial" w:hAnsi="Arial" w:cs="Arial"/>
          <w:sz w:val="20"/>
          <w:szCs w:val="20"/>
        </w:rPr>
        <w:t xml:space="preserve">Modulating the loop gain can therefore be performed by multiplying a </w:t>
      </w:r>
      <w:r w:rsidR="00D60384" w:rsidRPr="007617BE">
        <w:rPr>
          <w:rFonts w:ascii="Arial" w:hAnsi="Arial" w:cs="Arial"/>
          <w:sz w:val="20"/>
          <w:szCs w:val="20"/>
        </w:rPr>
        <w:t>modulation</w:t>
      </w:r>
      <w:r w:rsidRPr="007617BE">
        <w:rPr>
          <w:rFonts w:ascii="Arial" w:hAnsi="Arial" w:cs="Arial"/>
          <w:sz w:val="20"/>
          <w:szCs w:val="20"/>
        </w:rPr>
        <w:t xml:space="preserve"> factor</w:t>
      </w:r>
      <w:r w:rsidR="00D60384" w:rsidRPr="007617BE">
        <w:rPr>
          <w:rFonts w:ascii="Arial" w:hAnsi="Arial" w:cs="Arial"/>
          <w:sz w:val="20"/>
          <w:szCs w:val="20"/>
        </w:rPr>
        <w:t xml:space="preserve"> </w:t>
      </w:r>
      <w:r w:rsidR="00D60384" w:rsidRPr="007617BE">
        <w:rPr>
          <w:rFonts w:ascii="Times New Roman" w:hAnsi="Times New Roman" w:cs="Times New Roman"/>
          <w:i/>
          <w:iCs/>
          <w:sz w:val="20"/>
          <w:szCs w:val="20"/>
        </w:rPr>
        <w:t>k</w:t>
      </w:r>
      <w:r w:rsidR="00D60384" w:rsidRPr="007617BE">
        <w:rPr>
          <w:rFonts w:ascii="Times New Roman" w:hAnsi="Times New Roman" w:cs="Times New Roman"/>
          <w:i/>
          <w:iCs/>
          <w:sz w:val="20"/>
          <w:szCs w:val="20"/>
          <w:vertAlign w:val="subscript"/>
        </w:rPr>
        <w:t>AGC</w:t>
      </w:r>
      <w:r w:rsidRPr="007617BE">
        <w:rPr>
          <w:rFonts w:ascii="Arial" w:hAnsi="Arial" w:cs="Arial"/>
          <w:sz w:val="20"/>
          <w:szCs w:val="20"/>
        </w:rPr>
        <w:t xml:space="preserve"> with all B-coefficients during runtime to achieve active loop gain modulation</w:t>
      </w:r>
      <w:r w:rsidR="00126A55" w:rsidRPr="007617BE">
        <w:rPr>
          <w:rFonts w:ascii="Arial" w:hAnsi="Arial" w:cs="Arial"/>
          <w:sz w:val="20"/>
          <w:szCs w:val="20"/>
        </w:rPr>
        <w:t>, effectively changing the LDE</w:t>
      </w:r>
      <w:r w:rsidR="00F10631" w:rsidRPr="007617BE">
        <w:rPr>
          <w:rFonts w:ascii="Arial" w:hAnsi="Arial" w:cs="Arial"/>
          <w:sz w:val="20"/>
          <w:szCs w:val="20"/>
        </w:rPr>
        <w:t xml:space="preserve"> (</w:t>
      </w:r>
      <w:r w:rsidR="00F10631" w:rsidRPr="007617BE">
        <w:rPr>
          <w:rFonts w:ascii="Arial" w:hAnsi="Arial" w:cs="Arial"/>
          <w:sz w:val="20"/>
          <w:szCs w:val="20"/>
        </w:rPr>
        <w:fldChar w:fldCharType="begin"/>
      </w:r>
      <w:r w:rsidR="00F10631" w:rsidRPr="007617BE">
        <w:rPr>
          <w:rFonts w:ascii="Arial" w:hAnsi="Arial" w:cs="Arial"/>
          <w:sz w:val="20"/>
          <w:szCs w:val="20"/>
        </w:rPr>
        <w:instrText xml:space="preserve"> REF _Ref38299571 \h </w:instrText>
      </w:r>
      <w:r w:rsidR="007617BE">
        <w:rPr>
          <w:rFonts w:ascii="Arial" w:hAnsi="Arial" w:cs="Arial"/>
          <w:sz w:val="20"/>
          <w:szCs w:val="20"/>
        </w:rPr>
        <w:instrText xml:space="preserve"> \* MERGEFORMAT </w:instrText>
      </w:r>
      <w:r w:rsidR="00F10631" w:rsidRPr="007617BE">
        <w:rPr>
          <w:rFonts w:ascii="Arial" w:hAnsi="Arial" w:cs="Arial"/>
          <w:sz w:val="20"/>
          <w:szCs w:val="20"/>
        </w:rPr>
      </w:r>
      <w:r w:rsidR="00F10631" w:rsidRPr="007617BE">
        <w:rPr>
          <w:rFonts w:ascii="Arial" w:hAnsi="Arial" w:cs="Arial"/>
          <w:sz w:val="20"/>
          <w:szCs w:val="20"/>
        </w:rPr>
        <w:fldChar w:fldCharType="separate"/>
      </w:r>
      <w:r w:rsidR="0071397F" w:rsidRPr="00870A8A">
        <w:rPr>
          <w:rFonts w:ascii="Arial" w:hAnsi="Arial" w:cs="Arial"/>
          <w:sz w:val="20"/>
          <w:szCs w:val="20"/>
        </w:rPr>
        <w:t xml:space="preserve">Equation </w:t>
      </w:r>
      <w:r w:rsidR="0071397F">
        <w:rPr>
          <w:rFonts w:ascii="Arial" w:hAnsi="Arial" w:cs="Arial"/>
          <w:noProof/>
          <w:sz w:val="20"/>
          <w:szCs w:val="20"/>
        </w:rPr>
        <w:t>6</w:t>
      </w:r>
      <w:r w:rsidR="0071397F" w:rsidRPr="00870A8A">
        <w:rPr>
          <w:rFonts w:ascii="Arial" w:hAnsi="Arial" w:cs="Arial"/>
          <w:noProof/>
          <w:sz w:val="20"/>
          <w:szCs w:val="20"/>
        </w:rPr>
        <w:noBreakHyphen/>
      </w:r>
      <w:r w:rsidR="0071397F">
        <w:rPr>
          <w:rFonts w:ascii="Arial" w:hAnsi="Arial" w:cs="Arial"/>
          <w:noProof/>
          <w:sz w:val="20"/>
          <w:szCs w:val="20"/>
        </w:rPr>
        <w:t>10</w:t>
      </w:r>
      <w:r w:rsidR="00F10631" w:rsidRPr="007617BE">
        <w:rPr>
          <w:rFonts w:ascii="Arial" w:hAnsi="Arial" w:cs="Arial"/>
          <w:sz w:val="20"/>
          <w:szCs w:val="20"/>
        </w:rPr>
        <w:fldChar w:fldCharType="end"/>
      </w:r>
      <w:r w:rsidR="00F10631" w:rsidRPr="007617BE">
        <w:rPr>
          <w:rFonts w:ascii="Arial" w:hAnsi="Arial" w:cs="Arial"/>
          <w:sz w:val="20"/>
          <w:szCs w:val="20"/>
        </w:rPr>
        <w:t>)</w:t>
      </w:r>
      <w:r w:rsidR="00126A55" w:rsidRPr="007617BE">
        <w:rPr>
          <w:rFonts w:ascii="Arial" w:hAnsi="Arial" w:cs="Arial"/>
          <w:sz w:val="20"/>
          <w:szCs w:val="20"/>
        </w:rPr>
        <w:t xml:space="preserve"> into:</w:t>
      </w:r>
    </w:p>
    <w:p w14:paraId="0917C9FE" w14:textId="77777777" w:rsidR="00D27A13" w:rsidRPr="007617BE" w:rsidRDefault="00D27A13" w:rsidP="00AE72EF">
      <w:pPr>
        <w:pStyle w:val="ListParagraph"/>
        <w:ind w:left="360"/>
        <w:rPr>
          <w:rFonts w:ascii="Arial" w:hAnsi="Arial" w:cs="Arial"/>
          <w:sz w:val="20"/>
          <w:szCs w:val="20"/>
        </w:rPr>
      </w:pPr>
    </w:p>
    <w:tbl>
      <w:tblPr>
        <w:tblStyle w:val="TableGrid"/>
        <w:tblW w:w="10067"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8100"/>
        <w:gridCol w:w="1607"/>
      </w:tblGrid>
      <w:tr w:rsidR="00D27A13" w:rsidRPr="00F6757B" w14:paraId="438B581C" w14:textId="77777777" w:rsidTr="00D27A13">
        <w:trPr>
          <w:trHeight w:val="431"/>
        </w:trPr>
        <w:tc>
          <w:tcPr>
            <w:tcW w:w="360" w:type="dxa"/>
            <w:vAlign w:val="center"/>
          </w:tcPr>
          <w:p w14:paraId="452939EB" w14:textId="77777777" w:rsidR="00D27A13" w:rsidRPr="00F6757B" w:rsidRDefault="00D27A13" w:rsidP="007D6578">
            <w:pPr>
              <w:pStyle w:val="ListParagraph"/>
              <w:ind w:left="0"/>
              <w:rPr>
                <w:rFonts w:ascii="Arial" w:hAnsi="Arial" w:cs="Arial"/>
              </w:rPr>
            </w:pPr>
          </w:p>
        </w:tc>
        <w:tc>
          <w:tcPr>
            <w:tcW w:w="8100" w:type="dxa"/>
            <w:vAlign w:val="center"/>
          </w:tcPr>
          <w:p w14:paraId="599FBAAC" w14:textId="5E98EF6B" w:rsidR="00D27A13" w:rsidRPr="00F6757B" w:rsidRDefault="0071397F" w:rsidP="007D6578">
            <w:pPr>
              <w:pStyle w:val="ListParagraph"/>
              <w:ind w:left="0"/>
              <w:jc w:val="both"/>
              <w:rPr>
                <w:rFonts w:ascii="Arial" w:eastAsia="Calibri" w:hAnsi="Arial" w:cs="Arial"/>
                <w:iCs/>
                <w:color w:val="000000"/>
                <w:kern w:val="24"/>
              </w:rPr>
            </w:pPr>
            <m:oMathPara>
              <m:oMath>
                <m:sSub>
                  <m:sSubPr>
                    <m:ctrlPr>
                      <w:rPr>
                        <w:rFonts w:ascii="Cambria Math" w:hAnsi="Cambria Math" w:cs="Arial"/>
                        <w:i/>
                        <w:iCs/>
                        <w:lang w:val="de-DE"/>
                      </w:rPr>
                    </m:ctrlPr>
                  </m:sSubPr>
                  <m:e>
                    <m:r>
                      <w:rPr>
                        <w:rFonts w:ascii="Cambria Math" w:hAnsi="Cambria Math" w:cs="Arial"/>
                        <w:lang w:val="de-DE"/>
                      </w:rPr>
                      <m:t>u</m:t>
                    </m:r>
                  </m:e>
                  <m:sub>
                    <m:r>
                      <w:rPr>
                        <w:rFonts w:ascii="Cambria Math" w:hAnsi="Cambria Math" w:cs="Arial"/>
                        <w:lang w:val="de-DE"/>
                      </w:rPr>
                      <m:t>n</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A</m:t>
                    </m:r>
                  </m:e>
                  <m:sub>
                    <m:r>
                      <w:rPr>
                        <w:rFonts w:ascii="Cambria Math" w:hAnsi="Cambria Math" w:cs="Arial"/>
                        <w:lang w:val="de-DE"/>
                      </w:rPr>
                      <m:t>3</m:t>
                    </m:r>
                  </m:sub>
                </m:sSub>
                <m:sSub>
                  <m:sSubPr>
                    <m:ctrlPr>
                      <w:rPr>
                        <w:rFonts w:ascii="Cambria Math" w:hAnsi="Cambria Math" w:cs="Arial"/>
                        <w:i/>
                        <w:iCs/>
                        <w:lang w:val="de-DE"/>
                      </w:rPr>
                    </m:ctrlPr>
                  </m:sSubPr>
                  <m:e>
                    <m:r>
                      <w:rPr>
                        <w:rFonts w:ascii="Cambria Math" w:hAnsi="Cambria Math" w:cs="Arial"/>
                        <w:lang w:val="de-DE"/>
                      </w:rPr>
                      <m:t>u</m:t>
                    </m:r>
                  </m:e>
                  <m:sub>
                    <m:r>
                      <w:rPr>
                        <w:rFonts w:ascii="Cambria Math" w:hAnsi="Cambria Math" w:cs="Arial"/>
                        <w:lang w:val="de-DE"/>
                      </w:rPr>
                      <m:t>n-3</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A</m:t>
                    </m:r>
                  </m:e>
                  <m:sub>
                    <m:r>
                      <w:rPr>
                        <w:rFonts w:ascii="Cambria Math" w:hAnsi="Cambria Math" w:cs="Arial"/>
                        <w:lang w:val="de-DE"/>
                      </w:rPr>
                      <m:t>2</m:t>
                    </m:r>
                  </m:sub>
                </m:sSub>
                <m:sSub>
                  <m:sSubPr>
                    <m:ctrlPr>
                      <w:rPr>
                        <w:rFonts w:ascii="Cambria Math" w:hAnsi="Cambria Math" w:cs="Arial"/>
                        <w:i/>
                        <w:iCs/>
                        <w:lang w:val="de-DE"/>
                      </w:rPr>
                    </m:ctrlPr>
                  </m:sSubPr>
                  <m:e>
                    <m:r>
                      <w:rPr>
                        <w:rFonts w:ascii="Cambria Math" w:hAnsi="Cambria Math" w:cs="Arial"/>
                        <w:lang w:val="de-DE"/>
                      </w:rPr>
                      <m:t>u</m:t>
                    </m:r>
                  </m:e>
                  <m:sub>
                    <m:r>
                      <w:rPr>
                        <w:rFonts w:ascii="Cambria Math" w:hAnsi="Cambria Math" w:cs="Arial"/>
                        <w:lang w:val="de-DE"/>
                      </w:rPr>
                      <m:t>n-2</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A</m:t>
                    </m:r>
                  </m:e>
                  <m:sub>
                    <m:r>
                      <w:rPr>
                        <w:rFonts w:ascii="Cambria Math" w:hAnsi="Cambria Math" w:cs="Arial"/>
                        <w:lang w:val="de-DE"/>
                      </w:rPr>
                      <m:t>1</m:t>
                    </m:r>
                  </m:sub>
                </m:sSub>
                <m:sSub>
                  <m:sSubPr>
                    <m:ctrlPr>
                      <w:rPr>
                        <w:rFonts w:ascii="Cambria Math" w:hAnsi="Cambria Math" w:cs="Arial"/>
                        <w:i/>
                        <w:iCs/>
                        <w:lang w:val="de-DE"/>
                      </w:rPr>
                    </m:ctrlPr>
                  </m:sSubPr>
                  <m:e>
                    <m:r>
                      <w:rPr>
                        <w:rFonts w:ascii="Cambria Math" w:hAnsi="Cambria Math" w:cs="Arial"/>
                        <w:lang w:val="de-DE"/>
                      </w:rPr>
                      <m:t>u</m:t>
                    </m:r>
                  </m:e>
                  <m:sub>
                    <m:r>
                      <w:rPr>
                        <w:rFonts w:ascii="Cambria Math" w:hAnsi="Cambria Math" w:cs="Arial"/>
                        <w:lang w:val="de-DE"/>
                      </w:rPr>
                      <m:t>n-1</m:t>
                    </m:r>
                  </m:sub>
                </m:sSub>
                <m:r>
                  <w:rPr>
                    <w:rFonts w:ascii="Cambria Math" w:hAnsi="Cambria Math" w:cs="Arial"/>
                    <w:lang w:val="de-DE"/>
                  </w:rPr>
                  <m:t>+</m:t>
                </m:r>
                <m:sSub>
                  <m:sSubPr>
                    <m:ctrlPr>
                      <w:rPr>
                        <w:rFonts w:ascii="Cambria Math" w:hAnsi="Cambria Math" w:cs="Arial"/>
                        <w:i/>
                        <w:iCs/>
                        <w:lang w:val="de-DE"/>
                      </w:rPr>
                    </m:ctrlPr>
                  </m:sSubPr>
                  <m:e>
                    <m:r>
                      <w:rPr>
                        <w:rFonts w:ascii="Cambria Math" w:hAnsi="Cambria Math" w:cs="Arial"/>
                        <w:lang w:val="de-DE"/>
                      </w:rPr>
                      <m:t>k</m:t>
                    </m:r>
                  </m:e>
                  <m:sub>
                    <m:r>
                      <w:rPr>
                        <w:rFonts w:ascii="Cambria Math" w:hAnsi="Cambria Math" w:cs="Arial"/>
                        <w:lang w:val="de-DE"/>
                      </w:rPr>
                      <m:t xml:space="preserve">AGC </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lang w:val="de-DE"/>
                          </w:rPr>
                          <m:t>B</m:t>
                        </m:r>
                      </m:e>
                      <m:sub>
                        <m:r>
                          <w:rPr>
                            <w:rFonts w:ascii="Cambria Math" w:hAnsi="Cambria Math" w:cs="Arial"/>
                            <w:lang w:val="de-DE"/>
                          </w:rPr>
                          <m:t>3</m:t>
                        </m:r>
                      </m:sub>
                    </m:sSub>
                    <m:sSub>
                      <m:sSubPr>
                        <m:ctrlPr>
                          <w:rPr>
                            <w:rFonts w:ascii="Cambria Math" w:hAnsi="Cambria Math" w:cs="Arial"/>
                            <w:i/>
                            <w:iCs/>
                            <w:lang w:val="de-DE"/>
                          </w:rPr>
                        </m:ctrlPr>
                      </m:sSubPr>
                      <m:e>
                        <m:r>
                          <w:rPr>
                            <w:rFonts w:ascii="Cambria Math" w:hAnsi="Cambria Math" w:cs="Arial"/>
                            <w:lang w:val="de-DE"/>
                          </w:rPr>
                          <m:t>e</m:t>
                        </m:r>
                      </m:e>
                      <m:sub>
                        <m:r>
                          <w:rPr>
                            <w:rFonts w:ascii="Cambria Math" w:hAnsi="Cambria Math" w:cs="Arial"/>
                            <w:lang w:val="de-DE"/>
                          </w:rPr>
                          <m:t>n-3</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B</m:t>
                        </m:r>
                      </m:e>
                      <m:sub>
                        <m:r>
                          <w:rPr>
                            <w:rFonts w:ascii="Cambria Math" w:hAnsi="Cambria Math" w:cs="Arial"/>
                            <w:lang w:val="de-DE"/>
                          </w:rPr>
                          <m:t>2</m:t>
                        </m:r>
                      </m:sub>
                    </m:sSub>
                    <m:sSub>
                      <m:sSubPr>
                        <m:ctrlPr>
                          <w:rPr>
                            <w:rFonts w:ascii="Cambria Math" w:hAnsi="Cambria Math" w:cs="Arial"/>
                            <w:i/>
                            <w:iCs/>
                            <w:lang w:val="de-DE"/>
                          </w:rPr>
                        </m:ctrlPr>
                      </m:sSubPr>
                      <m:e>
                        <m:r>
                          <w:rPr>
                            <w:rFonts w:ascii="Cambria Math" w:hAnsi="Cambria Math" w:cs="Arial"/>
                            <w:lang w:val="de-DE"/>
                          </w:rPr>
                          <m:t>e</m:t>
                        </m:r>
                      </m:e>
                      <m:sub>
                        <m:r>
                          <w:rPr>
                            <w:rFonts w:ascii="Cambria Math" w:hAnsi="Cambria Math" w:cs="Arial"/>
                            <w:lang w:val="de-DE"/>
                          </w:rPr>
                          <m:t>n-2</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B</m:t>
                        </m:r>
                      </m:e>
                      <m:sub>
                        <m:r>
                          <w:rPr>
                            <w:rFonts w:ascii="Cambria Math" w:hAnsi="Cambria Math" w:cs="Arial"/>
                            <w:lang w:val="de-DE"/>
                          </w:rPr>
                          <m:t>1</m:t>
                        </m:r>
                      </m:sub>
                    </m:sSub>
                    <m:sSub>
                      <m:sSubPr>
                        <m:ctrlPr>
                          <w:rPr>
                            <w:rFonts w:ascii="Cambria Math" w:hAnsi="Cambria Math" w:cs="Arial"/>
                            <w:i/>
                            <w:iCs/>
                            <w:lang w:val="de-DE"/>
                          </w:rPr>
                        </m:ctrlPr>
                      </m:sSubPr>
                      <m:e>
                        <m:r>
                          <w:rPr>
                            <w:rFonts w:ascii="Cambria Math" w:hAnsi="Cambria Math" w:cs="Arial"/>
                            <w:lang w:val="de-DE"/>
                          </w:rPr>
                          <m:t>e</m:t>
                        </m:r>
                      </m:e>
                      <m:sub>
                        <m:r>
                          <w:rPr>
                            <w:rFonts w:ascii="Cambria Math" w:hAnsi="Cambria Math" w:cs="Arial"/>
                            <w:lang w:val="de-DE"/>
                          </w:rPr>
                          <m:t>n-1</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B</m:t>
                        </m:r>
                      </m:e>
                      <m:sub>
                        <m:r>
                          <w:rPr>
                            <w:rFonts w:ascii="Cambria Math" w:hAnsi="Cambria Math" w:cs="Arial"/>
                            <w:lang w:val="de-DE"/>
                          </w:rPr>
                          <m:t>0</m:t>
                        </m:r>
                      </m:sub>
                    </m:sSub>
                    <m:sSub>
                      <m:sSubPr>
                        <m:ctrlPr>
                          <w:rPr>
                            <w:rFonts w:ascii="Cambria Math" w:hAnsi="Cambria Math" w:cs="Arial"/>
                            <w:i/>
                            <w:iCs/>
                            <w:lang w:val="de-DE"/>
                          </w:rPr>
                        </m:ctrlPr>
                      </m:sSubPr>
                      <m:e>
                        <m:r>
                          <w:rPr>
                            <w:rFonts w:ascii="Cambria Math" w:hAnsi="Cambria Math" w:cs="Arial"/>
                            <w:lang w:val="de-DE"/>
                          </w:rPr>
                          <m:t>e</m:t>
                        </m:r>
                      </m:e>
                      <m:sub>
                        <m:r>
                          <w:rPr>
                            <w:rFonts w:ascii="Cambria Math" w:hAnsi="Cambria Math" w:cs="Arial"/>
                            <w:lang w:val="de-DE"/>
                          </w:rPr>
                          <m:t>n</m:t>
                        </m:r>
                      </m:sub>
                    </m:sSub>
                  </m:e>
                </m:d>
              </m:oMath>
            </m:oMathPara>
          </w:p>
        </w:tc>
        <w:tc>
          <w:tcPr>
            <w:tcW w:w="1607" w:type="dxa"/>
            <w:vAlign w:val="center"/>
          </w:tcPr>
          <w:p w14:paraId="5FC92B34" w14:textId="16E1B2C9" w:rsidR="00D27A13" w:rsidRPr="00870A8A" w:rsidRDefault="00615ADA" w:rsidP="007D6578">
            <w:pPr>
              <w:pStyle w:val="ListParagraph"/>
              <w:ind w:left="0"/>
              <w:jc w:val="right"/>
              <w:rPr>
                <w:rFonts w:ascii="Arial" w:hAnsi="Arial" w:cs="Arial"/>
                <w:sz w:val="20"/>
                <w:szCs w:val="20"/>
              </w:rPr>
            </w:pPr>
            <w:r w:rsidRPr="00870A8A">
              <w:rPr>
                <w:rFonts w:ascii="Arial" w:hAnsi="Arial" w:cs="Arial"/>
                <w:sz w:val="20"/>
                <w:szCs w:val="20"/>
              </w:rPr>
              <w:t xml:space="preserve">Equation </w:t>
            </w:r>
            <w:r w:rsidRPr="00870A8A">
              <w:rPr>
                <w:rFonts w:ascii="Arial" w:hAnsi="Arial" w:cs="Arial"/>
                <w:sz w:val="20"/>
                <w:szCs w:val="20"/>
              </w:rPr>
              <w:fldChar w:fldCharType="begin"/>
            </w:r>
            <w:r w:rsidRPr="00870A8A">
              <w:rPr>
                <w:rFonts w:ascii="Arial" w:hAnsi="Arial" w:cs="Arial"/>
                <w:sz w:val="20"/>
                <w:szCs w:val="20"/>
              </w:rPr>
              <w:instrText xml:space="preserve"> STYLEREF  \s "MCHP Heading 1"  \* MERGEFORMAT </w:instrText>
            </w:r>
            <w:r w:rsidRPr="00870A8A">
              <w:rPr>
                <w:rFonts w:ascii="Arial" w:hAnsi="Arial" w:cs="Arial"/>
                <w:sz w:val="20"/>
                <w:szCs w:val="20"/>
              </w:rPr>
              <w:fldChar w:fldCharType="separate"/>
            </w:r>
            <w:r w:rsidR="0071397F">
              <w:rPr>
                <w:rFonts w:ascii="Arial" w:hAnsi="Arial" w:cs="Arial"/>
                <w:noProof/>
                <w:sz w:val="20"/>
                <w:szCs w:val="20"/>
              </w:rPr>
              <w:t>6</w:t>
            </w:r>
            <w:r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71397F">
              <w:rPr>
                <w:rFonts w:ascii="Arial" w:hAnsi="Arial" w:cs="Arial"/>
                <w:noProof/>
                <w:sz w:val="20"/>
                <w:szCs w:val="20"/>
              </w:rPr>
              <w:t>18</w:t>
            </w:r>
            <w:r w:rsidRPr="00870A8A">
              <w:rPr>
                <w:rFonts w:ascii="Arial" w:hAnsi="Arial" w:cs="Arial"/>
                <w:sz w:val="20"/>
                <w:szCs w:val="20"/>
              </w:rPr>
              <w:fldChar w:fldCharType="end"/>
            </w:r>
          </w:p>
        </w:tc>
      </w:tr>
    </w:tbl>
    <w:p w14:paraId="705E2710" w14:textId="557E717B" w:rsidR="00D27A13" w:rsidRPr="007617BE" w:rsidRDefault="00D27A13" w:rsidP="00AE72EF">
      <w:pPr>
        <w:pStyle w:val="ListParagraph"/>
        <w:ind w:left="360"/>
        <w:rPr>
          <w:rFonts w:ascii="Arial" w:hAnsi="Arial" w:cs="Arial"/>
          <w:sz w:val="20"/>
          <w:szCs w:val="20"/>
        </w:rPr>
      </w:pPr>
    </w:p>
    <w:p w14:paraId="22E116A5" w14:textId="7D3BAE70" w:rsidR="00AD4C37" w:rsidRPr="007617BE" w:rsidRDefault="00AD4C37" w:rsidP="00870A8A">
      <w:pPr>
        <w:pStyle w:val="ListParagraph"/>
        <w:pageBreakBefore/>
        <w:numPr>
          <w:ilvl w:val="0"/>
          <w:numId w:val="29"/>
        </w:numPr>
        <w:ind w:left="360"/>
        <w:rPr>
          <w:rFonts w:ascii="Arial" w:hAnsi="Arial" w:cs="Arial"/>
          <w:b/>
          <w:bCs/>
          <w:sz w:val="20"/>
          <w:szCs w:val="20"/>
        </w:rPr>
      </w:pPr>
      <w:r w:rsidRPr="007617BE">
        <w:rPr>
          <w:rFonts w:ascii="Arial" w:hAnsi="Arial" w:cs="Arial"/>
          <w:b/>
          <w:bCs/>
          <w:sz w:val="20"/>
          <w:szCs w:val="20"/>
        </w:rPr>
        <w:lastRenderedPageBreak/>
        <w:t>AGC Modulator Implementation</w:t>
      </w:r>
    </w:p>
    <w:p w14:paraId="6ED45A9D" w14:textId="66791383" w:rsidR="003A53C9" w:rsidRPr="007617BE" w:rsidRDefault="00F40FD1" w:rsidP="00AE72EF">
      <w:pPr>
        <w:pStyle w:val="ListParagraph"/>
        <w:ind w:left="360"/>
        <w:rPr>
          <w:rFonts w:ascii="Arial" w:hAnsi="Arial" w:cs="Arial"/>
          <w:sz w:val="20"/>
          <w:szCs w:val="20"/>
        </w:rPr>
      </w:pPr>
      <w:r w:rsidRPr="007617BE">
        <w:rPr>
          <w:rFonts w:ascii="Arial" w:hAnsi="Arial" w:cs="Arial"/>
          <w:sz w:val="20"/>
          <w:szCs w:val="20"/>
        </w:rPr>
        <w:t xml:space="preserve">When enabling the option </w:t>
      </w:r>
      <w:r w:rsidRPr="007617BE">
        <w:rPr>
          <w:rFonts w:ascii="Arial" w:hAnsi="Arial" w:cs="Arial"/>
          <w:i/>
          <w:iCs/>
          <w:sz w:val="20"/>
          <w:szCs w:val="20"/>
        </w:rPr>
        <w:t>Enable Loop Gain Modulation</w:t>
      </w:r>
      <w:r w:rsidRPr="007617BE">
        <w:rPr>
          <w:rFonts w:ascii="Arial" w:hAnsi="Arial" w:cs="Arial"/>
          <w:sz w:val="20"/>
          <w:szCs w:val="20"/>
        </w:rPr>
        <w:t xml:space="preserve"> in DCLD</w:t>
      </w:r>
      <w:r w:rsidR="00170AE0" w:rsidRPr="007617BE">
        <w:rPr>
          <w:rFonts w:ascii="Arial" w:hAnsi="Arial" w:cs="Arial"/>
          <w:sz w:val="20"/>
          <w:szCs w:val="20"/>
        </w:rPr>
        <w:t xml:space="preserve">, the code generator adds the additional multiplication of a user-specified factor </w:t>
      </w:r>
      <w:r w:rsidR="007473F4" w:rsidRPr="007617BE">
        <w:rPr>
          <w:rFonts w:ascii="Courier New" w:hAnsi="Courier New" w:cs="Courier New"/>
          <w:color w:val="000000"/>
          <w:sz w:val="20"/>
          <w:szCs w:val="20"/>
        </w:rPr>
        <w:t>agcFactor</w:t>
      </w:r>
      <w:r w:rsidR="007473F4" w:rsidRPr="007617BE">
        <w:rPr>
          <w:rFonts w:ascii="Arial" w:hAnsi="Arial" w:cs="Arial"/>
          <w:sz w:val="20"/>
          <w:szCs w:val="20"/>
        </w:rPr>
        <w:t xml:space="preserve"> with the intermediate result after the B-term computation and before A-term and B-term of the LDE get added to form the final control output result.</w:t>
      </w:r>
    </w:p>
    <w:p w14:paraId="127B48EE" w14:textId="77777777" w:rsidR="000A21AF" w:rsidRPr="007617BE" w:rsidRDefault="000A21AF" w:rsidP="00AE72EF">
      <w:pPr>
        <w:pStyle w:val="ListParagraph"/>
        <w:ind w:left="360"/>
        <w:rPr>
          <w:rFonts w:ascii="Arial" w:hAnsi="Arial" w:cs="Arial"/>
          <w:sz w:val="20"/>
          <w:szCs w:val="20"/>
        </w:rPr>
      </w:pPr>
    </w:p>
    <w:p w14:paraId="555DC1CC" w14:textId="26BDE66D" w:rsidR="003A53C9" w:rsidRDefault="00FC1AC1" w:rsidP="00AE72EF">
      <w:pPr>
        <w:pStyle w:val="ListParagraph"/>
        <w:ind w:left="360"/>
        <w:rPr>
          <w:rFonts w:ascii="Arial" w:hAnsi="Arial" w:cs="Arial"/>
        </w:rPr>
      </w:pPr>
      <w:r w:rsidRPr="000A21AF">
        <w:rPr>
          <w:rFonts w:ascii="Arial" w:hAnsi="Arial" w:cs="Arial"/>
          <w:noProof/>
        </w:rPr>
        <mc:AlternateContent>
          <mc:Choice Requires="wps">
            <w:drawing>
              <wp:anchor distT="0" distB="0" distL="114300" distR="114300" simplePos="0" relativeHeight="251939840" behindDoc="0" locked="0" layoutInCell="1" allowOverlap="1" wp14:anchorId="5665212B" wp14:editId="5E3DBAAA">
                <wp:simplePos x="0" y="0"/>
                <wp:positionH relativeFrom="margin">
                  <wp:align>left</wp:align>
                </wp:positionH>
                <wp:positionV relativeFrom="paragraph">
                  <wp:posOffset>1319851</wp:posOffset>
                </wp:positionV>
                <wp:extent cx="2357120" cy="593173"/>
                <wp:effectExtent l="38100" t="38100" r="119380" b="111760"/>
                <wp:wrapNone/>
                <wp:docPr id="568" name="Oval 568"/>
                <wp:cNvGraphicFramePr/>
                <a:graphic xmlns:a="http://schemas.openxmlformats.org/drawingml/2006/main">
                  <a:graphicData uri="http://schemas.microsoft.com/office/word/2010/wordprocessingShape">
                    <wps:wsp>
                      <wps:cNvSpPr/>
                      <wps:spPr>
                        <a:xfrm>
                          <a:off x="0" y="0"/>
                          <a:ext cx="2357120" cy="593173"/>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CF8F5C" id="Oval 568" o:spid="_x0000_s1026" style="position:absolute;margin-left:0;margin-top:103.95pt;width:185.6pt;height:46.7pt;z-index:251939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" filled="f" strokecolor="red" strokeweight="2pt">
                <v:shadow on="t" color="black" opacity="26214f" origin="-.5,-.5" offset=".74836mm,.74836mm"/>
                <w10:wrap anchorx="margin"/>
              </v:oval>
            </w:pict>
          </mc:Fallback>
        </mc:AlternateContent>
      </w:r>
      <w:r w:rsidRPr="000A21AF">
        <w:rPr>
          <w:rFonts w:ascii="Arial" w:hAnsi="Arial" w:cs="Arial"/>
          <w:noProof/>
        </w:rPr>
        <mc:AlternateContent>
          <mc:Choice Requires="wps">
            <w:drawing>
              <wp:anchor distT="0" distB="0" distL="114300" distR="114300" simplePos="0" relativeHeight="251941888" behindDoc="0" locked="0" layoutInCell="1" allowOverlap="1" wp14:anchorId="4BFE8D51" wp14:editId="247F9D8F">
                <wp:simplePos x="0" y="0"/>
                <wp:positionH relativeFrom="column">
                  <wp:posOffset>1810138</wp:posOffset>
                </wp:positionH>
                <wp:positionV relativeFrom="paragraph">
                  <wp:posOffset>1708604</wp:posOffset>
                </wp:positionV>
                <wp:extent cx="818160" cy="272457"/>
                <wp:effectExtent l="19050" t="38100" r="115570" b="127635"/>
                <wp:wrapNone/>
                <wp:docPr id="570" name="Straight Arrow Connector 570"/>
                <wp:cNvGraphicFramePr/>
                <a:graphic xmlns:a="http://schemas.openxmlformats.org/drawingml/2006/main">
                  <a:graphicData uri="http://schemas.microsoft.com/office/word/2010/wordprocessingShape">
                    <wps:wsp>
                      <wps:cNvCnPr/>
                      <wps:spPr>
                        <a:xfrm>
                          <a:off x="0" y="0"/>
                          <a:ext cx="818160" cy="272457"/>
                        </a:xfrm>
                        <a:prstGeom prst="straightConnector1">
                          <a:avLst/>
                        </a:prstGeom>
                        <a:ln w="19050">
                          <a:solidFill>
                            <a:srgbClr val="FF0000"/>
                          </a:solidFill>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E8E37B" id="_x0000_t32" coordsize="21600,21600" o:spt="32" o:oned="t" path="m,l21600,21600e" filled="f">
                <v:path arrowok="t" fillok="f" o:connecttype="none"/>
                <o:lock v:ext="edit" shapetype="t"/>
              </v:shapetype>
              <v:shape id="Straight Arrow Connector 570" o:spid="_x0000_s1026" type="#_x0000_t32" style="position:absolute;margin-left:142.55pt;margin-top:134.55pt;width:64.4pt;height:21.4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" strokecolor="red" strokeweight="1.5pt">
                <v:stroke endarrow="block"/>
                <v:shadow on="t" color="black" opacity="26214f" origin="-.5,-.5" offset=".74836mm,.74836mm"/>
              </v:shape>
            </w:pict>
          </mc:Fallback>
        </mc:AlternateContent>
      </w:r>
      <w:r w:rsidR="000A21AF" w:rsidRPr="000A21AF">
        <w:rPr>
          <w:rFonts w:ascii="Arial" w:hAnsi="Arial" w:cs="Arial"/>
          <w:noProof/>
        </w:rPr>
        <mc:AlternateContent>
          <mc:Choice Requires="wps">
            <w:drawing>
              <wp:anchor distT="0" distB="0" distL="114300" distR="114300" simplePos="0" relativeHeight="251940864" behindDoc="0" locked="0" layoutInCell="1" allowOverlap="1" wp14:anchorId="6E738C9A" wp14:editId="2C63EB22">
                <wp:simplePos x="0" y="0"/>
                <wp:positionH relativeFrom="column">
                  <wp:posOffset>2156073</wp:posOffset>
                </wp:positionH>
                <wp:positionV relativeFrom="paragraph">
                  <wp:posOffset>1755025</wp:posOffset>
                </wp:positionV>
                <wp:extent cx="3827318" cy="733796"/>
                <wp:effectExtent l="38100" t="38100" r="78105" b="123825"/>
                <wp:wrapNone/>
                <wp:docPr id="569" name="Oval 569"/>
                <wp:cNvGraphicFramePr/>
                <a:graphic xmlns:a="http://schemas.openxmlformats.org/drawingml/2006/main">
                  <a:graphicData uri="http://schemas.microsoft.com/office/word/2010/wordprocessingShape">
                    <wps:wsp>
                      <wps:cNvSpPr/>
                      <wps:spPr>
                        <a:xfrm>
                          <a:off x="0" y="0"/>
                          <a:ext cx="3827318" cy="733796"/>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ECC79A" id="Oval 569" o:spid="_x0000_s1026" style="position:absolute;margin-left:169.75pt;margin-top:138.2pt;width:301.35pt;height:57.8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" filled="f" strokecolor="red" strokeweight="2pt">
                <v:shadow on="t" color="black" opacity="26214f" origin="-.5,-.5" offset=".74836mm,.74836mm"/>
              </v:oval>
            </w:pict>
          </mc:Fallback>
        </mc:AlternateContent>
      </w:r>
      <w:r w:rsidR="000A21AF">
        <w:rPr>
          <w:rFonts w:ascii="Arial" w:hAnsi="Arial" w:cs="Arial"/>
          <w:noProof/>
        </w:rPr>
        <w:drawing>
          <wp:inline distT="0" distB="0" distL="0" distR="0" wp14:anchorId="4EA82A27" wp14:editId="7165F99D">
            <wp:extent cx="6102146" cy="3804920"/>
            <wp:effectExtent l="0" t="0" r="0" b="508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DCLD_agc3.PNG"/>
                    <pic:cNvPicPr/>
                  </pic:nvPicPr>
                  <pic:blipFill>
                    <a:blip r:embed="rId41">
                      <a:extLst>
                        <a:ext uri="{28A0092B-C50C-407E-A947-70E740481C1C}">
                          <a14:useLocalDpi xmlns:a14="http://schemas.microsoft.com/office/drawing/2010/main" val="0"/>
                        </a:ext>
                      </a:extLst>
                    </a:blip>
                    <a:stretch>
                      <a:fillRect/>
                    </a:stretch>
                  </pic:blipFill>
                  <pic:spPr>
                    <a:xfrm>
                      <a:off x="0" y="0"/>
                      <a:ext cx="6102146" cy="3804920"/>
                    </a:xfrm>
                    <a:prstGeom prst="rect">
                      <a:avLst/>
                    </a:prstGeom>
                  </pic:spPr>
                </pic:pic>
              </a:graphicData>
            </a:graphic>
          </wp:inline>
        </w:drawing>
      </w:r>
    </w:p>
    <w:p w14:paraId="0FC913FA" w14:textId="15212D9C" w:rsidR="000A21AF" w:rsidRPr="007617BE" w:rsidRDefault="000A21AF" w:rsidP="00AE72EF">
      <w:pPr>
        <w:pStyle w:val="ListParagraph"/>
        <w:ind w:left="360"/>
        <w:rPr>
          <w:rFonts w:ascii="Arial" w:hAnsi="Arial" w:cs="Arial"/>
          <w:sz w:val="20"/>
          <w:szCs w:val="20"/>
        </w:rPr>
      </w:pPr>
    </w:p>
    <w:p w14:paraId="34DF838D" w14:textId="1C461344" w:rsidR="006A0CE3" w:rsidRPr="007617BE" w:rsidRDefault="006A0CE3" w:rsidP="00AE72EF">
      <w:pPr>
        <w:pStyle w:val="ListParagraph"/>
        <w:ind w:left="360"/>
        <w:rPr>
          <w:rFonts w:ascii="Arial" w:hAnsi="Arial" w:cs="Arial"/>
          <w:sz w:val="20"/>
          <w:szCs w:val="20"/>
        </w:rPr>
      </w:pPr>
      <w:r w:rsidRPr="007617BE">
        <w:rPr>
          <w:rFonts w:ascii="Arial" w:hAnsi="Arial" w:cs="Arial"/>
          <w:sz w:val="20"/>
          <w:szCs w:val="20"/>
        </w:rPr>
        <w:t xml:space="preserve">The </w:t>
      </w:r>
      <w:r w:rsidR="00C05AAC" w:rsidRPr="007617BE">
        <w:rPr>
          <w:rFonts w:ascii="Arial" w:hAnsi="Arial" w:cs="Arial"/>
          <w:sz w:val="20"/>
          <w:szCs w:val="20"/>
        </w:rPr>
        <w:t>modulation</w:t>
      </w:r>
      <w:r w:rsidRPr="007617BE">
        <w:rPr>
          <w:rFonts w:ascii="Arial" w:hAnsi="Arial" w:cs="Arial"/>
          <w:sz w:val="20"/>
          <w:szCs w:val="20"/>
        </w:rPr>
        <w:t xml:space="preserve"> factor </w:t>
      </w:r>
      <w:r w:rsidR="00C05AAC" w:rsidRPr="007617BE">
        <w:rPr>
          <w:rFonts w:ascii="Arial" w:hAnsi="Arial" w:cs="Arial"/>
          <w:sz w:val="20"/>
          <w:szCs w:val="20"/>
        </w:rPr>
        <w:t>is of the following format of a 32-bit wide, bit-shift scaled fractional number:</w:t>
      </w:r>
    </w:p>
    <w:tbl>
      <w:tblPr>
        <w:tblStyle w:val="TableGrid"/>
        <w:tblW w:w="0" w:type="auto"/>
        <w:jc w:val="center"/>
        <w:tblLook w:val="04A0" w:firstRow="1" w:lastRow="0" w:firstColumn="1" w:lastColumn="0" w:noHBand="0" w:noVBand="1"/>
      </w:tblPr>
      <w:tblGrid>
        <w:gridCol w:w="3120"/>
        <w:gridCol w:w="1081"/>
        <w:gridCol w:w="2053"/>
      </w:tblGrid>
      <w:tr w:rsidR="00C05AAC" w:rsidRPr="009769B4" w14:paraId="5DD968B6" w14:textId="77777777" w:rsidTr="007D6578">
        <w:trPr>
          <w:trHeight w:val="196"/>
          <w:jc w:val="center"/>
        </w:trPr>
        <w:tc>
          <w:tcPr>
            <w:tcW w:w="3120" w:type="dxa"/>
            <w:shd w:val="pct10" w:color="auto" w:fill="auto"/>
            <w:vAlign w:val="center"/>
          </w:tcPr>
          <w:p w14:paraId="6C13E827" w14:textId="77777777" w:rsidR="00C05AAC" w:rsidRPr="009769B4" w:rsidRDefault="00C05AAC" w:rsidP="007D6578">
            <w:pPr>
              <w:pStyle w:val="MCHPNormal"/>
              <w:spacing w:after="120"/>
              <w:jc w:val="center"/>
              <w:rPr>
                <w:rFonts w:ascii="Courier New" w:hAnsi="Courier New" w:cs="Courier New"/>
                <w:b/>
                <w:sz w:val="18"/>
                <w:szCs w:val="18"/>
              </w:rPr>
            </w:pPr>
            <w:r w:rsidRPr="009769B4">
              <w:rPr>
                <w:b/>
                <w:sz w:val="18"/>
                <w:szCs w:val="18"/>
              </w:rPr>
              <w:t>HIGH WORD</w:t>
            </w:r>
          </w:p>
        </w:tc>
        <w:tc>
          <w:tcPr>
            <w:tcW w:w="0" w:type="auto"/>
            <w:gridSpan w:val="2"/>
            <w:shd w:val="pct10" w:color="auto" w:fill="auto"/>
            <w:vAlign w:val="center"/>
          </w:tcPr>
          <w:p w14:paraId="52BDFE80" w14:textId="77777777" w:rsidR="00C05AAC" w:rsidRPr="009769B4" w:rsidRDefault="00C05AAC" w:rsidP="007D6578">
            <w:pPr>
              <w:pStyle w:val="MCHPNormal"/>
              <w:spacing w:after="120"/>
              <w:jc w:val="center"/>
              <w:rPr>
                <w:rFonts w:ascii="Courier New" w:hAnsi="Courier New" w:cs="Courier New"/>
                <w:b/>
                <w:sz w:val="18"/>
                <w:szCs w:val="18"/>
              </w:rPr>
            </w:pPr>
            <w:r w:rsidRPr="009769B4">
              <w:rPr>
                <w:b/>
                <w:sz w:val="18"/>
                <w:szCs w:val="18"/>
              </w:rPr>
              <w:t>LOW WORD</w:t>
            </w:r>
          </w:p>
        </w:tc>
      </w:tr>
      <w:tr w:rsidR="00C05AAC" w:rsidRPr="009769B4" w14:paraId="68CD467B" w14:textId="77777777" w:rsidTr="007D6578">
        <w:trPr>
          <w:trHeight w:val="144"/>
          <w:jc w:val="center"/>
        </w:trPr>
        <w:tc>
          <w:tcPr>
            <w:tcW w:w="3120" w:type="dxa"/>
            <w:vAlign w:val="center"/>
          </w:tcPr>
          <w:p w14:paraId="789303C0"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SCALER</w:t>
            </w:r>
          </w:p>
        </w:tc>
        <w:tc>
          <w:tcPr>
            <w:tcW w:w="0" w:type="auto"/>
            <w:vAlign w:val="center"/>
          </w:tcPr>
          <w:p w14:paraId="3B03E3B2"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SIGN</w:t>
            </w:r>
          </w:p>
        </w:tc>
        <w:tc>
          <w:tcPr>
            <w:tcW w:w="0" w:type="auto"/>
            <w:vAlign w:val="center"/>
          </w:tcPr>
          <w:p w14:paraId="1F4302C0"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FACTOR</w:t>
            </w:r>
          </w:p>
        </w:tc>
      </w:tr>
      <w:tr w:rsidR="00C05AAC" w:rsidRPr="009769B4" w14:paraId="5B2FACE1" w14:textId="77777777" w:rsidTr="007D6578">
        <w:trPr>
          <w:trHeight w:val="144"/>
          <w:jc w:val="center"/>
        </w:trPr>
        <w:tc>
          <w:tcPr>
            <w:tcW w:w="3120" w:type="dxa"/>
            <w:vAlign w:val="center"/>
          </w:tcPr>
          <w:p w14:paraId="2615C882"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xxxxxxx xxxxxxxx</w:t>
            </w:r>
          </w:p>
        </w:tc>
        <w:tc>
          <w:tcPr>
            <w:tcW w:w="0" w:type="auto"/>
            <w:vAlign w:val="center"/>
          </w:tcPr>
          <w:p w14:paraId="2CB9E551"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x</w:t>
            </w:r>
          </w:p>
        </w:tc>
        <w:tc>
          <w:tcPr>
            <w:tcW w:w="0" w:type="auto"/>
            <w:vAlign w:val="center"/>
          </w:tcPr>
          <w:p w14:paraId="729F0FD7"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xxxxxxxx xxxxxxxx</w:t>
            </w:r>
          </w:p>
        </w:tc>
      </w:tr>
      <w:tr w:rsidR="00C05AAC" w:rsidRPr="009769B4" w14:paraId="44BD9DF1" w14:textId="77777777" w:rsidTr="007D6578">
        <w:trPr>
          <w:jc w:val="center"/>
        </w:trPr>
        <w:tc>
          <w:tcPr>
            <w:tcW w:w="3120" w:type="dxa"/>
            <w:vAlign w:val="center"/>
          </w:tcPr>
          <w:p w14:paraId="4F0824A8"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Bit [31:16]</w:t>
            </w:r>
          </w:p>
        </w:tc>
        <w:tc>
          <w:tcPr>
            <w:tcW w:w="0" w:type="auto"/>
            <w:vAlign w:val="center"/>
          </w:tcPr>
          <w:p w14:paraId="0673109C"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Bit [15]</w:t>
            </w:r>
          </w:p>
        </w:tc>
        <w:tc>
          <w:tcPr>
            <w:tcW w:w="0" w:type="auto"/>
            <w:vAlign w:val="center"/>
          </w:tcPr>
          <w:p w14:paraId="0750E068"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Bit [14:0]</w:t>
            </w:r>
          </w:p>
        </w:tc>
      </w:tr>
    </w:tbl>
    <w:p w14:paraId="5E1BD053" w14:textId="1E8E991C" w:rsidR="00C05AAC" w:rsidRPr="007617BE" w:rsidRDefault="00C05AAC" w:rsidP="00AE72EF">
      <w:pPr>
        <w:pStyle w:val="ListParagraph"/>
        <w:ind w:left="360"/>
        <w:rPr>
          <w:rFonts w:ascii="Arial" w:hAnsi="Arial" w:cs="Arial"/>
          <w:sz w:val="20"/>
          <w:szCs w:val="20"/>
        </w:rPr>
      </w:pPr>
    </w:p>
    <w:p w14:paraId="5F948CC7" w14:textId="7CE09C58" w:rsidR="00953A8E" w:rsidRPr="007617BE" w:rsidRDefault="00953A8E" w:rsidP="00AE72EF">
      <w:pPr>
        <w:pStyle w:val="ListParagraph"/>
        <w:ind w:left="360"/>
        <w:rPr>
          <w:rFonts w:ascii="Arial" w:hAnsi="Arial" w:cs="Arial"/>
          <w:sz w:val="20"/>
          <w:szCs w:val="20"/>
        </w:rPr>
      </w:pPr>
      <w:r w:rsidRPr="007617BE">
        <w:rPr>
          <w:rFonts w:ascii="Arial" w:hAnsi="Arial" w:cs="Arial"/>
          <w:sz w:val="20"/>
          <w:szCs w:val="20"/>
        </w:rPr>
        <w:t>Scaler and factor are declared as two, separate 16-bit values for improved execution performance.</w:t>
      </w:r>
    </w:p>
    <w:p w14:paraId="4FDADFC4" w14:textId="1AC74F87" w:rsidR="0031198D" w:rsidRPr="007617BE" w:rsidRDefault="0031198D" w:rsidP="00AE72EF">
      <w:pPr>
        <w:pStyle w:val="ListParagraph"/>
        <w:ind w:left="360"/>
        <w:rPr>
          <w:rFonts w:ascii="Arial" w:hAnsi="Arial" w:cs="Arial"/>
          <w:sz w:val="20"/>
          <w:szCs w:val="20"/>
        </w:rPr>
      </w:pPr>
    </w:p>
    <w:p w14:paraId="6B42A20A" w14:textId="732C1797" w:rsidR="0031198D" w:rsidRPr="007617BE" w:rsidRDefault="0031198D" w:rsidP="00AE72EF">
      <w:pPr>
        <w:pStyle w:val="ListParagraph"/>
        <w:ind w:left="360"/>
        <w:rPr>
          <w:rFonts w:ascii="Arial" w:hAnsi="Arial" w:cs="Arial"/>
          <w:sz w:val="20"/>
          <w:szCs w:val="20"/>
        </w:rPr>
      </w:pPr>
      <w:r w:rsidRPr="007617BE">
        <w:rPr>
          <w:rFonts w:ascii="Arial" w:hAnsi="Arial" w:cs="Arial"/>
          <w:sz w:val="20"/>
          <w:szCs w:val="20"/>
        </w:rPr>
        <w:t>DCLD adds default values to the C-Source file of the generated code. These default values will be loaded automatically into the cNPNZ16b_t data structure during initialization</w:t>
      </w:r>
      <w:r w:rsidR="006265A2" w:rsidRPr="007617BE">
        <w:rPr>
          <w:rFonts w:ascii="Arial" w:hAnsi="Arial" w:cs="Arial"/>
          <w:sz w:val="20"/>
          <w:szCs w:val="20"/>
        </w:rPr>
        <w:t xml:space="preserve"> of the main loop coefficients</w:t>
      </w:r>
      <w:r w:rsidRPr="007617BE">
        <w:rPr>
          <w:rFonts w:ascii="Arial" w:hAnsi="Arial" w:cs="Arial"/>
          <w:sz w:val="20"/>
          <w:szCs w:val="20"/>
        </w:rPr>
        <w:t>.</w:t>
      </w:r>
      <w:r w:rsidR="006265A2" w:rsidRPr="007617BE">
        <w:rPr>
          <w:rFonts w:ascii="Arial" w:hAnsi="Arial" w:cs="Arial"/>
          <w:sz w:val="20"/>
          <w:szCs w:val="20"/>
        </w:rPr>
        <w:t xml:space="preserve"> Both values are also provided as global variable in the C-Header and are available to be changed </w:t>
      </w:r>
      <w:r w:rsidR="00CF3F00" w:rsidRPr="007617BE">
        <w:rPr>
          <w:rFonts w:ascii="Arial" w:hAnsi="Arial" w:cs="Arial"/>
          <w:sz w:val="20"/>
          <w:szCs w:val="20"/>
        </w:rPr>
        <w:t xml:space="preserve">to different default values </w:t>
      </w:r>
      <w:r w:rsidR="006265A2" w:rsidRPr="007617BE">
        <w:rPr>
          <w:rFonts w:ascii="Arial" w:hAnsi="Arial" w:cs="Arial"/>
          <w:sz w:val="20"/>
          <w:szCs w:val="20"/>
        </w:rPr>
        <w:t>in user code before the initialization</w:t>
      </w:r>
      <w:r w:rsidR="00CF3F00" w:rsidRPr="007617BE">
        <w:rPr>
          <w:rFonts w:ascii="Arial" w:hAnsi="Arial" w:cs="Arial"/>
          <w:sz w:val="20"/>
          <w:szCs w:val="20"/>
        </w:rPr>
        <w:t xml:space="preserve"> routine is called.</w:t>
      </w:r>
    </w:p>
    <w:p w14:paraId="7D91F41D" w14:textId="3FEFEA47" w:rsidR="009C6E29" w:rsidRDefault="009C6E29" w:rsidP="00AE72EF">
      <w:pPr>
        <w:pStyle w:val="ListParagraph"/>
        <w:ind w:left="360"/>
        <w:rPr>
          <w:rFonts w:ascii="Arial" w:hAnsi="Arial" w:cs="Arial"/>
          <w:sz w:val="20"/>
          <w:szCs w:val="20"/>
        </w:rPr>
      </w:pPr>
    </w:p>
    <w:p w14:paraId="71FB7F41" w14:textId="77777777" w:rsidR="00134028" w:rsidRPr="007617BE" w:rsidRDefault="00134028" w:rsidP="00AE72EF">
      <w:pPr>
        <w:pStyle w:val="ListParagraph"/>
        <w:ind w:left="360"/>
        <w:rPr>
          <w:rFonts w:ascii="Arial" w:hAnsi="Arial" w:cs="Arial"/>
          <w:sz w:val="20"/>
          <w:szCs w:val="20"/>
        </w:rPr>
      </w:pPr>
    </w:p>
    <w:p w14:paraId="36CB2DDC" w14:textId="77777777" w:rsidR="002C2144" w:rsidRPr="00754CE2" w:rsidRDefault="002C2144" w:rsidP="002C214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lastRenderedPageBreak/>
        <w:t>PLEASE NOTE</w:t>
      </w:r>
    </w:p>
    <w:p w14:paraId="2BAB182E" w14:textId="6793BB5C" w:rsidR="002C2144" w:rsidRPr="007617BE" w:rsidRDefault="002C2144" w:rsidP="002C214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rFonts w:cs="Arial"/>
          <w:sz w:val="18"/>
          <w:szCs w:val="20"/>
        </w:rPr>
      </w:pPr>
      <w:r w:rsidRPr="007617BE">
        <w:rPr>
          <w:rFonts w:cs="Arial"/>
        </w:rPr>
        <w:t xml:space="preserve">This factor is always initiated by default with a value of </w:t>
      </w:r>
      <w:r w:rsidRPr="007617BE">
        <w:rPr>
          <w:rFonts w:ascii="Times New Roman" w:hAnsi="Times New Roman" w:cs="Times New Roman"/>
          <w:i/>
          <w:iCs/>
        </w:rPr>
        <w:t>=1</w:t>
      </w:r>
      <w:r w:rsidRPr="007617BE">
        <w:rPr>
          <w:rFonts w:cs="Arial"/>
        </w:rPr>
        <w:t xml:space="preserve"> to allow transparent operation (without modulation) of the main loop until active modulation is applied.</w:t>
      </w:r>
    </w:p>
    <w:p w14:paraId="5DCB6C95" w14:textId="270F51E2" w:rsidR="002C2144" w:rsidRPr="007617BE" w:rsidRDefault="002C2144" w:rsidP="002C2144">
      <w:pPr>
        <w:pStyle w:val="ListParagraph"/>
        <w:numPr>
          <w:ilvl w:val="0"/>
          <w:numId w:val="29"/>
        </w:numPr>
        <w:ind w:left="360"/>
        <w:rPr>
          <w:rFonts w:ascii="Arial" w:hAnsi="Arial" w:cs="Arial"/>
          <w:b/>
          <w:bCs/>
          <w:sz w:val="20"/>
          <w:szCs w:val="20"/>
        </w:rPr>
      </w:pPr>
      <w:r w:rsidRPr="007617BE">
        <w:rPr>
          <w:rFonts w:ascii="Arial" w:hAnsi="Arial" w:cs="Arial"/>
          <w:b/>
          <w:bCs/>
          <w:sz w:val="20"/>
          <w:szCs w:val="20"/>
        </w:rPr>
        <w:t>AGC Modulator Options</w:t>
      </w:r>
    </w:p>
    <w:p w14:paraId="24CE926F" w14:textId="2FA5F591" w:rsidR="002C2144" w:rsidRPr="007617BE" w:rsidRDefault="007D6578" w:rsidP="00AE72EF">
      <w:pPr>
        <w:pStyle w:val="ListParagraph"/>
        <w:ind w:left="360"/>
        <w:rPr>
          <w:rFonts w:ascii="Arial" w:hAnsi="Arial" w:cs="Arial"/>
          <w:sz w:val="20"/>
          <w:szCs w:val="20"/>
        </w:rPr>
      </w:pPr>
      <w:r w:rsidRPr="007617BE">
        <w:rPr>
          <w:rFonts w:ascii="Arial" w:hAnsi="Arial" w:cs="Arial"/>
          <w:sz w:val="20"/>
          <w:szCs w:val="20"/>
        </w:rPr>
        <w:t>When the AGC modulator function is enabled, DCLD offers two more options to tailor its use inside the Assembly code</w:t>
      </w:r>
      <w:r w:rsidR="00331F8C" w:rsidRPr="007617BE">
        <w:rPr>
          <w:rFonts w:ascii="Arial" w:hAnsi="Arial" w:cs="Arial"/>
          <w:sz w:val="20"/>
          <w:szCs w:val="20"/>
        </w:rPr>
        <w:t xml:space="preserve"> and throughout the user software</w:t>
      </w:r>
      <w:r w:rsidRPr="007617BE">
        <w:rPr>
          <w:rFonts w:ascii="Arial" w:hAnsi="Arial" w:cs="Arial"/>
          <w:sz w:val="20"/>
          <w:szCs w:val="20"/>
        </w:rPr>
        <w:t>:</w:t>
      </w:r>
    </w:p>
    <w:p w14:paraId="7728C46E" w14:textId="72049DBA" w:rsidR="007D6578" w:rsidRPr="007617BE" w:rsidRDefault="007D6578" w:rsidP="00AE72EF">
      <w:pPr>
        <w:pStyle w:val="ListParagraph"/>
        <w:ind w:left="360"/>
        <w:rPr>
          <w:rFonts w:ascii="Arial" w:hAnsi="Arial" w:cs="Arial"/>
          <w:sz w:val="20"/>
          <w:szCs w:val="20"/>
        </w:rPr>
      </w:pPr>
    </w:p>
    <w:p w14:paraId="3623ECD2" w14:textId="297054AB" w:rsidR="007D6578" w:rsidRPr="007617BE" w:rsidRDefault="008A324D" w:rsidP="00331F8C">
      <w:pPr>
        <w:pStyle w:val="ListParagraph"/>
        <w:numPr>
          <w:ilvl w:val="1"/>
          <w:numId w:val="29"/>
        </w:numPr>
        <w:ind w:left="720"/>
        <w:rPr>
          <w:rFonts w:ascii="Arial" w:hAnsi="Arial" w:cs="Arial"/>
          <w:i/>
          <w:iCs/>
          <w:sz w:val="20"/>
          <w:szCs w:val="20"/>
        </w:rPr>
      </w:pPr>
      <w:r w:rsidRPr="007617BE">
        <w:rPr>
          <w:rFonts w:ascii="Arial" w:hAnsi="Arial" w:cs="Arial"/>
          <w:i/>
          <w:iCs/>
          <w:sz w:val="20"/>
          <w:szCs w:val="20"/>
        </w:rPr>
        <w:t xml:space="preserve">Add </w:t>
      </w:r>
      <w:r w:rsidR="007D6578" w:rsidRPr="007617BE">
        <w:rPr>
          <w:rFonts w:ascii="Arial" w:hAnsi="Arial" w:cs="Arial"/>
          <w:i/>
          <w:iCs/>
          <w:sz w:val="20"/>
          <w:szCs w:val="20"/>
        </w:rPr>
        <w:t xml:space="preserve">Enable/Disable </w:t>
      </w:r>
      <w:r w:rsidRPr="007617BE">
        <w:rPr>
          <w:rFonts w:ascii="Arial" w:hAnsi="Arial" w:cs="Arial"/>
          <w:i/>
          <w:iCs/>
          <w:sz w:val="20"/>
          <w:szCs w:val="20"/>
        </w:rPr>
        <w:t xml:space="preserve">Adaptive Gain </w:t>
      </w:r>
      <w:r w:rsidR="007D6578" w:rsidRPr="007617BE">
        <w:rPr>
          <w:rFonts w:ascii="Arial" w:hAnsi="Arial" w:cs="Arial"/>
          <w:i/>
          <w:iCs/>
          <w:sz w:val="20"/>
          <w:szCs w:val="20"/>
        </w:rPr>
        <w:t>Control</w:t>
      </w:r>
    </w:p>
    <w:p w14:paraId="37B11344" w14:textId="3EA4E26C" w:rsidR="005C118D" w:rsidRPr="007617BE" w:rsidRDefault="005C118D" w:rsidP="005C118D">
      <w:pPr>
        <w:pStyle w:val="ListParagraph"/>
        <w:rPr>
          <w:rFonts w:ascii="Arial" w:hAnsi="Arial" w:cs="Arial"/>
          <w:sz w:val="20"/>
          <w:szCs w:val="20"/>
        </w:rPr>
      </w:pPr>
      <w:r w:rsidRPr="007617BE">
        <w:rPr>
          <w:rFonts w:ascii="Arial" w:hAnsi="Arial" w:cs="Arial"/>
          <w:sz w:val="20"/>
          <w:szCs w:val="20"/>
        </w:rPr>
        <w:t>In some applications it may not be desired to apply feedback gain modulation continuously but to restrict the execution of the modulation to certain operating conditions such as when adding a defined gain boost when the converter drops in discontinuous conduction mode, limiting the feedback gain during startup or adjusting feedback gain at the extremes of the rail voltages. During validation, this option may also be useful to run comparison measurements between an AGC modulated control loop versus a static loop.</w:t>
      </w:r>
    </w:p>
    <w:p w14:paraId="24E81E03" w14:textId="77777777" w:rsidR="005C118D" w:rsidRPr="007617BE" w:rsidRDefault="005C118D" w:rsidP="00331F8C">
      <w:pPr>
        <w:pStyle w:val="ListParagraph"/>
        <w:rPr>
          <w:rFonts w:ascii="Arial" w:hAnsi="Arial" w:cs="Arial"/>
          <w:sz w:val="20"/>
          <w:szCs w:val="20"/>
        </w:rPr>
      </w:pPr>
    </w:p>
    <w:p w14:paraId="22E250C1" w14:textId="75BE437D" w:rsidR="005C118D" w:rsidRPr="007617BE" w:rsidRDefault="005C118D" w:rsidP="00331F8C">
      <w:pPr>
        <w:pStyle w:val="ListParagraph"/>
        <w:rPr>
          <w:rFonts w:ascii="Arial" w:hAnsi="Arial" w:cs="Arial"/>
          <w:sz w:val="20"/>
          <w:szCs w:val="20"/>
        </w:rPr>
      </w:pPr>
      <w:r w:rsidRPr="007617BE">
        <w:rPr>
          <w:rFonts w:ascii="Arial" w:hAnsi="Arial" w:cs="Arial"/>
          <w:sz w:val="20"/>
          <w:szCs w:val="20"/>
        </w:rPr>
        <w:t xml:space="preserve">To cover these application specific aspects, Enable/Disable control can be added to the assembly code. When disabled, the feedback gain modulation will be </w:t>
      </w:r>
      <w:r w:rsidR="00DC02A8" w:rsidRPr="007617BE">
        <w:rPr>
          <w:rFonts w:ascii="Arial" w:hAnsi="Arial" w:cs="Arial"/>
          <w:sz w:val="20"/>
          <w:szCs w:val="20"/>
        </w:rPr>
        <w:t>bypassed,</w:t>
      </w:r>
      <w:r w:rsidRPr="007617BE">
        <w:rPr>
          <w:rFonts w:ascii="Arial" w:hAnsi="Arial" w:cs="Arial"/>
          <w:sz w:val="20"/>
          <w:szCs w:val="20"/>
        </w:rPr>
        <w:t xml:space="preserve"> and the compensation filter will be executed in the common way (B-coefficients will remain unchanged).</w:t>
      </w:r>
    </w:p>
    <w:p w14:paraId="49FF270E" w14:textId="5C8A2E8F" w:rsidR="005C118D" w:rsidRPr="007617BE" w:rsidRDefault="005C118D" w:rsidP="00331F8C">
      <w:pPr>
        <w:pStyle w:val="ListParagraph"/>
        <w:rPr>
          <w:rFonts w:ascii="Arial" w:hAnsi="Arial" w:cs="Arial"/>
          <w:sz w:val="20"/>
          <w:szCs w:val="20"/>
        </w:rPr>
      </w:pPr>
    </w:p>
    <w:p w14:paraId="3C29020F" w14:textId="1DD5FD3C" w:rsidR="005C118D" w:rsidRPr="007617BE" w:rsidRDefault="00973F79" w:rsidP="00331F8C">
      <w:pPr>
        <w:pStyle w:val="ListParagraph"/>
        <w:rPr>
          <w:rFonts w:ascii="Arial" w:hAnsi="Arial" w:cs="Arial"/>
          <w:sz w:val="20"/>
          <w:szCs w:val="20"/>
        </w:rPr>
      </w:pPr>
      <w:r w:rsidRPr="007617BE">
        <w:rPr>
          <w:rFonts w:ascii="Arial" w:hAnsi="Arial" w:cs="Arial"/>
          <w:sz w:val="20"/>
          <w:szCs w:val="20"/>
        </w:rPr>
        <w:t xml:space="preserve">When </w:t>
      </w:r>
      <w:r w:rsidRPr="007617BE">
        <w:rPr>
          <w:rFonts w:ascii="Arial" w:hAnsi="Arial" w:cs="Arial"/>
          <w:i/>
          <w:iCs/>
          <w:sz w:val="20"/>
          <w:szCs w:val="20"/>
        </w:rPr>
        <w:t>Enable/Disable Adaptive Gain Control</w:t>
      </w:r>
      <w:r w:rsidRPr="007617BE">
        <w:rPr>
          <w:rFonts w:ascii="Arial" w:hAnsi="Arial" w:cs="Arial"/>
          <w:sz w:val="20"/>
          <w:szCs w:val="20"/>
        </w:rPr>
        <w:t xml:space="preserve"> has been added, the </w:t>
      </w:r>
      <w:r w:rsidR="00B6374F" w:rsidRPr="007617BE">
        <w:rPr>
          <w:rFonts w:ascii="Courier New" w:hAnsi="Courier New" w:cs="Courier New"/>
          <w:color w:val="000000"/>
          <w:sz w:val="20"/>
          <w:szCs w:val="20"/>
        </w:rPr>
        <w:t>agc_enabled</w:t>
      </w:r>
      <w:r w:rsidR="00B6374F" w:rsidRPr="007617BE">
        <w:rPr>
          <w:rFonts w:ascii="Arial" w:hAnsi="Arial" w:cs="Arial"/>
        </w:rPr>
        <w:t xml:space="preserve"> </w:t>
      </w:r>
      <w:r w:rsidR="00B6374F" w:rsidRPr="007617BE">
        <w:rPr>
          <w:rFonts w:ascii="Arial" w:hAnsi="Arial" w:cs="Arial"/>
          <w:sz w:val="20"/>
          <w:szCs w:val="20"/>
        </w:rPr>
        <w:t xml:space="preserve">bit in the </w:t>
      </w:r>
      <w:r w:rsidR="00B6374F" w:rsidRPr="007617BE">
        <w:rPr>
          <w:rFonts w:ascii="Courier New" w:hAnsi="Courier New" w:cs="Courier New"/>
          <w:sz w:val="20"/>
          <w:szCs w:val="20"/>
        </w:rPr>
        <w:t>status</w:t>
      </w:r>
      <w:r w:rsidR="00B6374F" w:rsidRPr="007617BE">
        <w:rPr>
          <w:rFonts w:ascii="Arial" w:hAnsi="Arial" w:cs="Arial"/>
          <w:sz w:val="20"/>
          <w:szCs w:val="20"/>
        </w:rPr>
        <w:t xml:space="preserve"> word of the </w:t>
      </w:r>
      <w:r w:rsidR="00B6374F" w:rsidRPr="007617BE">
        <w:rPr>
          <w:rFonts w:ascii="Courier New" w:hAnsi="Courier New" w:cs="Courier New"/>
          <w:sz w:val="20"/>
          <w:szCs w:val="20"/>
        </w:rPr>
        <w:t>cNPNZ16b_t</w:t>
      </w:r>
      <w:r w:rsidR="00B6374F" w:rsidRPr="007617BE">
        <w:rPr>
          <w:rFonts w:ascii="Arial" w:hAnsi="Arial" w:cs="Arial"/>
          <w:sz w:val="20"/>
          <w:szCs w:val="20"/>
        </w:rPr>
        <w:t xml:space="preserve"> data structure of the main controller can be used to manually turn AGC modulation on and off in user code.</w:t>
      </w:r>
    </w:p>
    <w:p w14:paraId="71D95F0E" w14:textId="77777777" w:rsidR="00331F8C" w:rsidRPr="007617BE" w:rsidRDefault="00331F8C" w:rsidP="00331F8C">
      <w:pPr>
        <w:pStyle w:val="ListParagraph"/>
        <w:rPr>
          <w:rFonts w:ascii="Arial" w:hAnsi="Arial" w:cs="Arial"/>
          <w:sz w:val="20"/>
          <w:szCs w:val="20"/>
        </w:rPr>
      </w:pPr>
    </w:p>
    <w:p w14:paraId="5CEA06CF" w14:textId="3B2095FF" w:rsidR="007D6578" w:rsidRPr="007617BE" w:rsidRDefault="008A324D" w:rsidP="00331F8C">
      <w:pPr>
        <w:pStyle w:val="ListParagraph"/>
        <w:numPr>
          <w:ilvl w:val="1"/>
          <w:numId w:val="29"/>
        </w:numPr>
        <w:ind w:left="720"/>
        <w:rPr>
          <w:rFonts w:ascii="Arial" w:hAnsi="Arial" w:cs="Arial"/>
          <w:i/>
          <w:iCs/>
          <w:sz w:val="20"/>
          <w:szCs w:val="20"/>
        </w:rPr>
      </w:pPr>
      <w:r w:rsidRPr="007617BE">
        <w:rPr>
          <w:rFonts w:ascii="Arial" w:hAnsi="Arial" w:cs="Arial"/>
          <w:i/>
          <w:iCs/>
          <w:sz w:val="20"/>
          <w:szCs w:val="20"/>
        </w:rPr>
        <w:t>Add Observer Function Call before Modulation</w:t>
      </w:r>
    </w:p>
    <w:p w14:paraId="28103BF1" w14:textId="40AEDF67" w:rsidR="00FB79AB" w:rsidRPr="007617BE" w:rsidRDefault="00B945BE" w:rsidP="00331F8C">
      <w:pPr>
        <w:pStyle w:val="ListParagraph"/>
        <w:rPr>
          <w:rFonts w:ascii="Arial" w:hAnsi="Arial" w:cs="Arial"/>
          <w:sz w:val="20"/>
          <w:szCs w:val="20"/>
        </w:rPr>
      </w:pPr>
      <w:r w:rsidRPr="007617BE">
        <w:rPr>
          <w:rFonts w:ascii="Arial" w:hAnsi="Arial" w:cs="Arial"/>
          <w:sz w:val="20"/>
          <w:szCs w:val="20"/>
        </w:rPr>
        <w:t xml:space="preserve">Observers need to </w:t>
      </w:r>
      <w:r w:rsidR="003115FB" w:rsidRPr="007617BE">
        <w:rPr>
          <w:rFonts w:ascii="Arial" w:hAnsi="Arial" w:cs="Arial"/>
          <w:sz w:val="20"/>
          <w:szCs w:val="20"/>
        </w:rPr>
        <w:t xml:space="preserve">be </w:t>
      </w:r>
      <w:r w:rsidRPr="007617BE">
        <w:rPr>
          <w:rFonts w:ascii="Arial" w:hAnsi="Arial" w:cs="Arial"/>
          <w:sz w:val="20"/>
          <w:szCs w:val="20"/>
        </w:rPr>
        <w:t>tailored to design</w:t>
      </w:r>
      <w:r w:rsidR="003115FB" w:rsidRPr="007617BE">
        <w:rPr>
          <w:rFonts w:ascii="Arial" w:hAnsi="Arial" w:cs="Arial"/>
          <w:sz w:val="20"/>
          <w:szCs w:val="20"/>
        </w:rPr>
        <w:t>-</w:t>
      </w:r>
      <w:r w:rsidRPr="007617BE">
        <w:rPr>
          <w:rFonts w:ascii="Arial" w:hAnsi="Arial" w:cs="Arial"/>
          <w:sz w:val="20"/>
          <w:szCs w:val="20"/>
        </w:rPr>
        <w:t>specific values and feedback sources may differ widely from design to design.</w:t>
      </w:r>
      <w:r w:rsidR="003115FB" w:rsidRPr="007617BE">
        <w:rPr>
          <w:rFonts w:ascii="Arial" w:hAnsi="Arial" w:cs="Arial"/>
          <w:sz w:val="20"/>
          <w:szCs w:val="20"/>
        </w:rPr>
        <w:t xml:space="preserve"> Purpose and scope of the feedback gain modulation determines what parameter matrix is appropriate for determining the modulation rate as well as the call rate (call frequency) with which the modulation is executed. </w:t>
      </w:r>
      <w:r w:rsidR="00183240" w:rsidRPr="007617BE">
        <w:rPr>
          <w:rFonts w:ascii="Arial" w:hAnsi="Arial" w:cs="Arial"/>
          <w:sz w:val="20"/>
          <w:szCs w:val="20"/>
        </w:rPr>
        <w:t>Further, the implementation of deriving the modulation may also differ significantly. An MIAC implementation may take up significant CPU resources to calculate the new modulation factor based on real-time data</w:t>
      </w:r>
      <w:r w:rsidR="00FB79AB" w:rsidRPr="007617BE">
        <w:rPr>
          <w:rFonts w:ascii="Arial" w:hAnsi="Arial" w:cs="Arial"/>
          <w:sz w:val="20"/>
          <w:szCs w:val="20"/>
        </w:rPr>
        <w:t xml:space="preserve">, while </w:t>
      </w:r>
      <w:r w:rsidR="00A206BD" w:rsidRPr="007617BE">
        <w:rPr>
          <w:rFonts w:ascii="Arial" w:hAnsi="Arial" w:cs="Arial"/>
          <w:sz w:val="20"/>
          <w:szCs w:val="20"/>
        </w:rPr>
        <w:t xml:space="preserve">MRAC implementations </w:t>
      </w:r>
      <w:r w:rsidR="00136D0A" w:rsidRPr="007617BE">
        <w:rPr>
          <w:rFonts w:ascii="Arial" w:hAnsi="Arial" w:cs="Arial"/>
          <w:sz w:val="20"/>
          <w:szCs w:val="20"/>
        </w:rPr>
        <w:t xml:space="preserve">may provide data points of the parameter matrix in pre-defined tables. </w:t>
      </w:r>
      <w:r w:rsidR="00FB79AB" w:rsidRPr="007617BE">
        <w:rPr>
          <w:rFonts w:ascii="Arial" w:hAnsi="Arial" w:cs="Arial"/>
          <w:sz w:val="20"/>
          <w:szCs w:val="20"/>
        </w:rPr>
        <w:t>Depending on available resources and control frequency (available time to execute this calculation)</w:t>
      </w:r>
      <w:r w:rsidR="00136D0A" w:rsidRPr="007617BE">
        <w:rPr>
          <w:rFonts w:ascii="Arial" w:hAnsi="Arial" w:cs="Arial"/>
          <w:sz w:val="20"/>
          <w:szCs w:val="20"/>
        </w:rPr>
        <w:t>, calculations might have to be replaced by simpler look-up tables.</w:t>
      </w:r>
    </w:p>
    <w:p w14:paraId="0FBD4E95" w14:textId="6C7C6DA3" w:rsidR="00136D0A" w:rsidRPr="007617BE" w:rsidRDefault="00136D0A" w:rsidP="00331F8C">
      <w:pPr>
        <w:pStyle w:val="ListParagraph"/>
        <w:rPr>
          <w:rFonts w:ascii="Arial" w:hAnsi="Arial" w:cs="Arial"/>
          <w:sz w:val="20"/>
          <w:szCs w:val="20"/>
        </w:rPr>
      </w:pPr>
    </w:p>
    <w:p w14:paraId="7C86F94D" w14:textId="7E70893F" w:rsidR="00136D0A" w:rsidRDefault="00136D0A" w:rsidP="00331F8C">
      <w:pPr>
        <w:pStyle w:val="ListParagraph"/>
        <w:rPr>
          <w:rFonts w:ascii="Arial" w:hAnsi="Arial" w:cs="Arial"/>
          <w:sz w:val="20"/>
          <w:szCs w:val="20"/>
        </w:rPr>
      </w:pPr>
      <w:r w:rsidRPr="007617BE">
        <w:rPr>
          <w:rFonts w:ascii="Arial" w:hAnsi="Arial" w:cs="Arial"/>
          <w:sz w:val="20"/>
          <w:szCs w:val="20"/>
        </w:rPr>
        <w:t xml:space="preserve">To support any of these approaches and provide the user with an approach to create the most effective implementation possible, a function pointer can be added to the </w:t>
      </w:r>
      <w:r w:rsidRPr="007617BE">
        <w:rPr>
          <w:rFonts w:ascii="Courier New" w:hAnsi="Courier New" w:cs="Courier New"/>
          <w:sz w:val="20"/>
          <w:szCs w:val="20"/>
        </w:rPr>
        <w:t>cNPNZ16b_t</w:t>
      </w:r>
      <w:r w:rsidRPr="007617BE">
        <w:rPr>
          <w:rFonts w:ascii="Arial" w:hAnsi="Arial" w:cs="Arial"/>
          <w:sz w:val="20"/>
          <w:szCs w:val="20"/>
        </w:rPr>
        <w:t xml:space="preserve"> data structure, pointing to a user-defined function in which the appropriate steps can be taken deriving the modulation factor. This function will be called just before the new modulation factor is applied to B-coefficients on a cycle-by-cycle basis.</w:t>
      </w:r>
    </w:p>
    <w:p w14:paraId="3E4E2D3F" w14:textId="582AB15D" w:rsidR="008526A3" w:rsidRDefault="008526A3" w:rsidP="00331F8C">
      <w:pPr>
        <w:pStyle w:val="ListParagraph"/>
        <w:rPr>
          <w:rFonts w:ascii="Arial" w:hAnsi="Arial" w:cs="Arial"/>
          <w:sz w:val="20"/>
          <w:szCs w:val="20"/>
        </w:rPr>
      </w:pPr>
    </w:p>
    <w:p w14:paraId="617AC336" w14:textId="3D9FCC94" w:rsidR="008526A3" w:rsidRDefault="008526A3" w:rsidP="00331F8C">
      <w:pPr>
        <w:pStyle w:val="ListParagraph"/>
        <w:rPr>
          <w:rFonts w:ascii="Arial" w:hAnsi="Arial" w:cs="Arial"/>
          <w:sz w:val="20"/>
          <w:szCs w:val="20"/>
        </w:rPr>
      </w:pPr>
    </w:p>
    <w:p w14:paraId="36781B10" w14:textId="77777777" w:rsidR="008526A3" w:rsidRPr="007617BE" w:rsidRDefault="008526A3" w:rsidP="00331F8C">
      <w:pPr>
        <w:pStyle w:val="ListParagraph"/>
        <w:rPr>
          <w:rFonts w:ascii="Arial" w:hAnsi="Arial" w:cs="Arial"/>
          <w:sz w:val="20"/>
          <w:szCs w:val="20"/>
        </w:rPr>
      </w:pPr>
    </w:p>
    <w:p w14:paraId="34FC7E19" w14:textId="77777777" w:rsidR="0065649F" w:rsidRPr="007617BE" w:rsidRDefault="0065649F" w:rsidP="0065649F">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sz w:val="18"/>
          <w:szCs w:val="20"/>
        </w:rPr>
      </w:pPr>
      <w:r w:rsidRPr="007617BE">
        <w:rPr>
          <w:b/>
          <w:color w:val="FFFFFF" w:themeColor="background1"/>
          <w:sz w:val="18"/>
          <w:szCs w:val="20"/>
        </w:rPr>
        <w:lastRenderedPageBreak/>
        <w:t>PLEASE NOTE</w:t>
      </w:r>
    </w:p>
    <w:p w14:paraId="557E4299" w14:textId="0AE3FDFE" w:rsidR="0065649F" w:rsidRPr="007617BE" w:rsidRDefault="0065649F" w:rsidP="0065649F">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rFonts w:cs="Arial"/>
        </w:rPr>
      </w:pPr>
      <w:r w:rsidRPr="007617BE">
        <w:rPr>
          <w:rFonts w:cs="Arial"/>
        </w:rPr>
        <w:t xml:space="preserve">When the </w:t>
      </w:r>
      <w:r w:rsidRPr="007617BE">
        <w:rPr>
          <w:rFonts w:cs="Arial"/>
          <w:i/>
          <w:iCs/>
        </w:rPr>
        <w:t>Add Observer Function Call before Modulation</w:t>
      </w:r>
      <w:r w:rsidRPr="007617BE">
        <w:rPr>
          <w:rFonts w:cs="Arial"/>
        </w:rPr>
        <w:t xml:space="preserve"> option is enabled, users </w:t>
      </w:r>
      <w:r w:rsidRPr="007617BE">
        <w:rPr>
          <w:rFonts w:cs="Arial"/>
          <w:b/>
          <w:bCs/>
          <w:u w:val="single"/>
        </w:rPr>
        <w:t>must</w:t>
      </w:r>
      <w:r w:rsidRPr="007617BE">
        <w:rPr>
          <w:rFonts w:cs="Arial"/>
        </w:rPr>
        <w:t xml:space="preserve"> declare a pointer to a publicly accessible function. If this option is enabled and no function pointer is declared (</w:t>
      </w:r>
      <w:r w:rsidRPr="007617BE">
        <w:rPr>
          <w:rFonts w:ascii="Courier New" w:hAnsi="Courier New" w:cs="Courier New"/>
          <w:i/>
          <w:iCs/>
        </w:rPr>
        <w:t>Null</w:t>
      </w:r>
      <w:r w:rsidRPr="007617BE">
        <w:rPr>
          <w:rFonts w:cs="Arial"/>
        </w:rPr>
        <w:t xml:space="preserve">-pointer) or the control loop is executed before the function pointer got initialized, an </w:t>
      </w:r>
      <w:r w:rsidRPr="007617BE">
        <w:rPr>
          <w:rFonts w:cs="Arial"/>
          <w:i/>
          <w:iCs/>
        </w:rPr>
        <w:t>Address Error Trap</w:t>
      </w:r>
      <w:r w:rsidRPr="007617BE">
        <w:rPr>
          <w:rFonts w:cs="Arial"/>
        </w:rPr>
        <w:t xml:space="preserve"> will be thrown.</w:t>
      </w:r>
    </w:p>
    <w:p w14:paraId="1B257F75" w14:textId="59F43175" w:rsidR="00581AFD" w:rsidRPr="007617BE" w:rsidRDefault="00A34C80" w:rsidP="00331F8C">
      <w:pPr>
        <w:pStyle w:val="ListParagraph"/>
        <w:rPr>
          <w:rFonts w:ascii="Arial" w:hAnsi="Arial" w:cs="Arial"/>
          <w:sz w:val="20"/>
          <w:szCs w:val="20"/>
        </w:rPr>
      </w:pPr>
      <w:r w:rsidRPr="007617BE">
        <w:rPr>
          <w:rFonts w:ascii="Arial" w:hAnsi="Arial" w:cs="Arial"/>
          <w:sz w:val="20"/>
          <w:szCs w:val="20"/>
        </w:rPr>
        <w:t>This example shows how this</w:t>
      </w:r>
      <w:r w:rsidR="00581AFD" w:rsidRPr="007617BE">
        <w:rPr>
          <w:rFonts w:ascii="Arial" w:hAnsi="Arial" w:cs="Arial"/>
          <w:sz w:val="20"/>
          <w:szCs w:val="20"/>
        </w:rPr>
        <w:t xml:space="preserve"> function pointer is declared:</w:t>
      </w:r>
    </w:p>
    <w:p w14:paraId="32DB8C94" w14:textId="77777777" w:rsidR="00581AFD" w:rsidRPr="007617BE" w:rsidRDefault="00581AFD" w:rsidP="00331F8C">
      <w:pPr>
        <w:pStyle w:val="ListParagraph"/>
        <w:rPr>
          <w:rFonts w:ascii="Arial" w:hAnsi="Arial" w:cs="Arial"/>
          <w:sz w:val="20"/>
          <w:szCs w:val="20"/>
        </w:rPr>
      </w:pPr>
    </w:p>
    <w:p w14:paraId="2EA3A16D" w14:textId="499A7C89" w:rsidR="00307A9C" w:rsidRPr="007617BE" w:rsidRDefault="00581AFD" w:rsidP="00581AFD">
      <w:pPr>
        <w:pStyle w:val="ListParagraph"/>
        <w:jc w:val="center"/>
        <w:rPr>
          <w:rFonts w:ascii="Courier New" w:hAnsi="Courier New" w:cs="Courier New"/>
          <w:color w:val="000000"/>
          <w:sz w:val="20"/>
          <w:szCs w:val="20"/>
        </w:rPr>
      </w:pPr>
      <w:r w:rsidRPr="007617BE">
        <w:rPr>
          <w:rFonts w:ascii="Courier New" w:hAnsi="Courier New" w:cs="Courier New"/>
          <w:color w:val="000000"/>
          <w:sz w:val="20"/>
          <w:szCs w:val="20"/>
        </w:rPr>
        <w:t>my_controller.GainControl.</w:t>
      </w:r>
      <w:r w:rsidRPr="007617BE">
        <w:rPr>
          <w:rFonts w:ascii="Courier New" w:hAnsi="Courier New" w:cs="Courier New"/>
          <w:color w:val="000000"/>
          <w:sz w:val="18"/>
          <w:szCs w:val="18"/>
        </w:rPr>
        <w:t>ptrAgcObserverFunction = &amp;my_function;</w:t>
      </w:r>
    </w:p>
    <w:p w14:paraId="6FB908E1" w14:textId="77777777" w:rsidR="007D6578" w:rsidRPr="007617BE" w:rsidRDefault="007D6578" w:rsidP="00AE72EF">
      <w:pPr>
        <w:pStyle w:val="ListParagraph"/>
        <w:ind w:left="360"/>
        <w:rPr>
          <w:rFonts w:ascii="Arial" w:hAnsi="Arial" w:cs="Arial"/>
          <w:sz w:val="20"/>
          <w:szCs w:val="20"/>
        </w:rPr>
      </w:pPr>
    </w:p>
    <w:p w14:paraId="21AADF5F" w14:textId="5168BC66" w:rsidR="002A3B9A" w:rsidRPr="007617BE" w:rsidRDefault="002A3B9A" w:rsidP="002A3B9A">
      <w:pPr>
        <w:pStyle w:val="ListParagraph"/>
        <w:numPr>
          <w:ilvl w:val="0"/>
          <w:numId w:val="29"/>
        </w:numPr>
        <w:ind w:left="360"/>
        <w:rPr>
          <w:rFonts w:ascii="Arial" w:hAnsi="Arial" w:cs="Arial"/>
          <w:b/>
          <w:bCs/>
          <w:sz w:val="20"/>
          <w:szCs w:val="20"/>
        </w:rPr>
      </w:pPr>
      <w:r w:rsidRPr="007617BE">
        <w:rPr>
          <w:rFonts w:ascii="Arial" w:hAnsi="Arial" w:cs="Arial"/>
          <w:b/>
          <w:bCs/>
          <w:sz w:val="20"/>
          <w:szCs w:val="20"/>
        </w:rPr>
        <w:t>AGC Observers</w:t>
      </w:r>
    </w:p>
    <w:p w14:paraId="0B054BAB" w14:textId="39970F9F" w:rsidR="002C2144" w:rsidRPr="007617BE" w:rsidRDefault="004F3D74" w:rsidP="00AE72EF">
      <w:pPr>
        <w:pStyle w:val="ListParagraph"/>
        <w:ind w:left="360"/>
        <w:rPr>
          <w:rFonts w:ascii="Arial" w:hAnsi="Arial" w:cs="Arial"/>
          <w:sz w:val="20"/>
          <w:szCs w:val="20"/>
        </w:rPr>
      </w:pPr>
      <w:r w:rsidRPr="007617BE">
        <w:rPr>
          <w:rFonts w:ascii="Arial" w:hAnsi="Arial" w:cs="Arial"/>
          <w:sz w:val="20"/>
          <w:szCs w:val="20"/>
        </w:rPr>
        <w:t xml:space="preserve">As stated above, observers determining/updating the modulation factor during runtime </w:t>
      </w:r>
      <w:r w:rsidR="00377C53" w:rsidRPr="007617BE">
        <w:rPr>
          <w:rFonts w:ascii="Arial" w:hAnsi="Arial" w:cs="Arial"/>
          <w:sz w:val="20"/>
          <w:szCs w:val="20"/>
        </w:rPr>
        <w:t>may be very different depending on the scope and purpose of the feedback gain modulation. Hence. g</w:t>
      </w:r>
      <w:r w:rsidR="003A53C9" w:rsidRPr="007617BE">
        <w:rPr>
          <w:rFonts w:ascii="Arial" w:hAnsi="Arial" w:cs="Arial"/>
          <w:sz w:val="20"/>
          <w:szCs w:val="20"/>
        </w:rPr>
        <w:t xml:space="preserve">eneration of observer code is currently not supported by DCLD. </w:t>
      </w:r>
    </w:p>
    <w:p w14:paraId="2E5E7871" w14:textId="3D50FB77" w:rsidR="002C2144" w:rsidRPr="007617BE" w:rsidRDefault="002C2144" w:rsidP="00AE72EF">
      <w:pPr>
        <w:pStyle w:val="ListParagraph"/>
        <w:ind w:left="360"/>
        <w:rPr>
          <w:rFonts w:ascii="Arial" w:hAnsi="Arial" w:cs="Arial"/>
          <w:sz w:val="20"/>
          <w:szCs w:val="20"/>
        </w:rPr>
      </w:pPr>
    </w:p>
    <w:p w14:paraId="66CBE1AA" w14:textId="2C00998B" w:rsidR="00A67769" w:rsidRPr="007617BE" w:rsidRDefault="0070797D" w:rsidP="00AE72EF">
      <w:pPr>
        <w:pStyle w:val="ListParagraph"/>
        <w:ind w:left="360"/>
        <w:rPr>
          <w:rFonts w:ascii="Arial" w:hAnsi="Arial" w:cs="Arial"/>
          <w:sz w:val="20"/>
          <w:szCs w:val="20"/>
        </w:rPr>
      </w:pPr>
      <w:r w:rsidRPr="007617BE">
        <w:rPr>
          <w:rFonts w:ascii="Arial" w:hAnsi="Arial" w:cs="Arial"/>
          <w:sz w:val="20"/>
          <w:szCs w:val="20"/>
        </w:rPr>
        <w:t>Future versions may offer default implementations for the most common use-cases such as feed-forward control and output impedance tuning.</w:t>
      </w:r>
      <w:r w:rsidR="00657331" w:rsidRPr="007617BE">
        <w:rPr>
          <w:rFonts w:ascii="Arial" w:hAnsi="Arial" w:cs="Arial"/>
          <w:sz w:val="20"/>
          <w:szCs w:val="20"/>
        </w:rPr>
        <w:t xml:space="preserve"> However, at the point of this release, these are only available as code example.</w:t>
      </w:r>
    </w:p>
    <w:p w14:paraId="5B8980AC" w14:textId="77777777" w:rsidR="00A953F4" w:rsidRDefault="00A953F4" w:rsidP="00A32316">
      <w:pPr>
        <w:pStyle w:val="MCHPHeading1"/>
        <w:pageBreakBefore/>
        <w:numPr>
          <w:ilvl w:val="0"/>
          <w:numId w:val="6"/>
        </w:numPr>
        <w:ind w:left="562" w:hanging="562"/>
      </w:pPr>
      <w:bookmarkStart w:id="103" w:name="_Ref30158160"/>
      <w:bookmarkStart w:id="104" w:name="_Ref30158165"/>
      <w:bookmarkStart w:id="105" w:name="_Ref30159600"/>
      <w:bookmarkStart w:id="106" w:name="_Ref30159608"/>
      <w:bookmarkStart w:id="107" w:name="_Ref30159612"/>
      <w:bookmarkStart w:id="108" w:name="_Toc38551081"/>
      <w:r>
        <w:lastRenderedPageBreak/>
        <w:t>Code Generation</w:t>
      </w:r>
      <w:bookmarkEnd w:id="103"/>
      <w:bookmarkEnd w:id="104"/>
      <w:bookmarkEnd w:id="105"/>
      <w:bookmarkEnd w:id="106"/>
      <w:bookmarkEnd w:id="107"/>
      <w:bookmarkEnd w:id="108"/>
    </w:p>
    <w:p w14:paraId="451A2F4F" w14:textId="56258C10" w:rsidR="00A953F4" w:rsidRDefault="00EB1F1E" w:rsidP="00A953F4">
      <w:pPr>
        <w:pStyle w:val="MCHPNormal"/>
      </w:pPr>
      <w:r>
        <w:t>Although the</w:t>
      </w:r>
      <w:r w:rsidR="00A953F4">
        <w:t xml:space="preserve"> code generator</w:t>
      </w:r>
      <w:r>
        <w:t xml:space="preserve"> is generating code in real time when configurations in DCLD are modified, it</w:t>
      </w:r>
      <w:r w:rsidR="00A32316">
        <w:t xml:space="preserve"> </w:t>
      </w:r>
      <w:r w:rsidR="00A953F4">
        <w:t>does not generate output files by default. This process must be deliberately executed by the user</w:t>
      </w:r>
      <w:r w:rsidR="001A1E09">
        <w:t xml:space="preserve"> following these steps:</w:t>
      </w:r>
    </w:p>
    <w:p w14:paraId="797B37BF" w14:textId="40206191" w:rsidR="001A1E09" w:rsidRDefault="001A1E09" w:rsidP="001A1E09">
      <w:pPr>
        <w:pStyle w:val="MCHPNormal"/>
        <w:numPr>
          <w:ilvl w:val="0"/>
          <w:numId w:val="14"/>
        </w:numPr>
        <w:spacing w:after="120"/>
        <w:ind w:left="187" w:hanging="187"/>
        <w:jc w:val="left"/>
        <w:rPr>
          <w:b/>
          <w:bCs/>
          <w:szCs w:val="20"/>
        </w:rPr>
      </w:pPr>
      <w:r w:rsidRPr="001A1E09">
        <w:rPr>
          <w:b/>
          <w:bCs/>
          <w:szCs w:val="20"/>
        </w:rPr>
        <w:t>Specifying File Destination</w:t>
      </w:r>
      <w:r>
        <w:rPr>
          <w:b/>
          <w:bCs/>
          <w:szCs w:val="20"/>
        </w:rPr>
        <w:t>s</w:t>
      </w:r>
    </w:p>
    <w:p w14:paraId="6E99601C" w14:textId="77777777" w:rsidR="00BE4FAC" w:rsidRPr="00BE4FAC" w:rsidRDefault="001A4CD3" w:rsidP="001A4CD3">
      <w:pPr>
        <w:pStyle w:val="MCHPNormal"/>
        <w:numPr>
          <w:ilvl w:val="1"/>
          <w:numId w:val="14"/>
        </w:numPr>
        <w:spacing w:after="120"/>
        <w:ind w:left="540"/>
        <w:jc w:val="left"/>
        <w:rPr>
          <w:szCs w:val="20"/>
        </w:rPr>
      </w:pPr>
      <w:r w:rsidRPr="001A4CD3">
        <w:rPr>
          <w:b/>
          <w:bCs/>
          <w:szCs w:val="20"/>
        </w:rPr>
        <w:t>Save the Most Recent Configuration</w:t>
      </w:r>
    </w:p>
    <w:p w14:paraId="7726208B" w14:textId="1B8D9767" w:rsidR="001A4CD3" w:rsidRDefault="001A4CD3" w:rsidP="00BE4FAC">
      <w:pPr>
        <w:pStyle w:val="MCHPNormal"/>
        <w:spacing w:after="120"/>
        <w:ind w:left="540"/>
        <w:jc w:val="left"/>
        <w:rPr>
          <w:szCs w:val="20"/>
        </w:rPr>
      </w:pPr>
      <w:r>
        <w:rPr>
          <w:szCs w:val="20"/>
        </w:rPr>
        <w:t xml:space="preserve">DCLD is using relative file paths by default. Absolute file paths are only used when no reference directory is </w:t>
      </w:r>
      <w:r w:rsidR="00D72DBC">
        <w:rPr>
          <w:szCs w:val="20"/>
        </w:rPr>
        <w:t>available,</w:t>
      </w:r>
      <w:r>
        <w:rPr>
          <w:szCs w:val="20"/>
        </w:rPr>
        <w:t xml:space="preserve"> or file locations are non-local (e.g. file destinations on network drives or cloud servers). To allow DCLD creating the correct relative path references, it is recommended that you save the most recent configuration to a known location, ideally, but not necessarily, inside the code project directory.</w:t>
      </w:r>
    </w:p>
    <w:p w14:paraId="3266BC20" w14:textId="162A7848" w:rsidR="00BE4FAC" w:rsidRPr="00BE4FAC" w:rsidRDefault="00AB1DF9" w:rsidP="00BE4FAC">
      <w:pPr>
        <w:pStyle w:val="MCHPNormal"/>
        <w:numPr>
          <w:ilvl w:val="1"/>
          <w:numId w:val="14"/>
        </w:numPr>
        <w:spacing w:after="120"/>
        <w:ind w:left="540"/>
        <w:jc w:val="left"/>
        <w:rPr>
          <w:b/>
          <w:bCs/>
          <w:sz w:val="16"/>
          <w:szCs w:val="16"/>
        </w:rPr>
      </w:pPr>
      <w:r w:rsidRPr="00BE4FAC">
        <w:rPr>
          <w:b/>
          <w:bCs/>
          <w:szCs w:val="20"/>
        </w:rPr>
        <w:t xml:space="preserve">Specify the </w:t>
      </w:r>
      <w:r w:rsidR="008710A6">
        <w:rPr>
          <w:b/>
          <w:bCs/>
          <w:szCs w:val="20"/>
        </w:rPr>
        <w:t>MPLAB</w:t>
      </w:r>
      <w:r w:rsidR="008710A6" w:rsidRPr="008710A6">
        <w:rPr>
          <w:b/>
          <w:bCs/>
          <w:szCs w:val="20"/>
          <w:vertAlign w:val="superscript"/>
        </w:rPr>
        <w:t>®</w:t>
      </w:r>
      <w:r w:rsidRPr="00BE4FAC">
        <w:rPr>
          <w:b/>
          <w:bCs/>
          <w:szCs w:val="20"/>
        </w:rPr>
        <w:t xml:space="preserve"> X Project</w:t>
      </w:r>
    </w:p>
    <w:p w14:paraId="6B4915E0" w14:textId="42F99261" w:rsidR="00383612" w:rsidRPr="00383612" w:rsidRDefault="00B96EF3" w:rsidP="004B0171">
      <w:pPr>
        <w:pStyle w:val="MCHPNormal"/>
        <w:spacing w:after="120"/>
        <w:ind w:left="540"/>
        <w:rPr>
          <w:szCs w:val="20"/>
        </w:rPr>
      </w:pPr>
      <w:r>
        <w:rPr>
          <w:noProof/>
          <w:szCs w:val="20"/>
        </w:rPr>
        <w:drawing>
          <wp:anchor distT="0" distB="0" distL="114300" distR="114300" simplePos="0" relativeHeight="251862016" behindDoc="0" locked="0" layoutInCell="1" allowOverlap="1" wp14:anchorId="2ADD7E2F" wp14:editId="32F53DD4">
            <wp:simplePos x="0" y="0"/>
            <wp:positionH relativeFrom="column">
              <wp:posOffset>2540223</wp:posOffset>
            </wp:positionH>
            <wp:positionV relativeFrom="paragraph">
              <wp:posOffset>84632</wp:posOffset>
            </wp:positionV>
            <wp:extent cx="3834765" cy="3896360"/>
            <wp:effectExtent l="19050" t="19050" r="13335" b="2794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CLD_mplabX_path.png"/>
                    <pic:cNvPicPr/>
                  </pic:nvPicPr>
                  <pic:blipFill>
                    <a:blip r:embed="rId42">
                      <a:extLst>
                        <a:ext uri="{28A0092B-C50C-407E-A947-70E740481C1C}">
                          <a14:useLocalDpi xmlns:a14="http://schemas.microsoft.com/office/drawing/2010/main" val="0"/>
                        </a:ext>
                      </a:extLst>
                    </a:blip>
                    <a:stretch>
                      <a:fillRect/>
                    </a:stretch>
                  </pic:blipFill>
                  <pic:spPr>
                    <a:xfrm>
                      <a:off x="0" y="0"/>
                      <a:ext cx="3834765" cy="389636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383612" w:rsidRPr="00BE4FAC">
        <w:rPr>
          <w:szCs w:val="20"/>
        </w:rPr>
        <w:t xml:space="preserve">DCLD has been developed an add-on tool for the </w:t>
      </w:r>
      <w:r w:rsidR="00383612">
        <w:rPr>
          <w:szCs w:val="20"/>
        </w:rPr>
        <w:t>MPLAB</w:t>
      </w:r>
      <w:r w:rsidR="00383612" w:rsidRPr="007B688F">
        <w:rPr>
          <w:szCs w:val="20"/>
          <w:vertAlign w:val="superscript"/>
        </w:rPr>
        <w:t>®</w:t>
      </w:r>
      <w:r w:rsidR="00383612" w:rsidRPr="00BE4FAC">
        <w:rPr>
          <w:szCs w:val="20"/>
        </w:rPr>
        <w:t xml:space="preserve"> X Integrated Development Environment (IDE). When code files are added to a project, file locations and especially header file inclusions need to be specified correctly to prevent conflicts with the C-Compiler </w:t>
      </w:r>
      <w:r w:rsidR="00383612">
        <w:rPr>
          <w:szCs w:val="20"/>
        </w:rPr>
        <w:t xml:space="preserve">include </w:t>
      </w:r>
      <w:r w:rsidR="00383612" w:rsidRPr="00BE4FAC">
        <w:rPr>
          <w:szCs w:val="20"/>
        </w:rPr>
        <w:t>paths. The compiler always starts in the main project directory</w:t>
      </w:r>
      <w:r w:rsidR="00383612">
        <w:rPr>
          <w:szCs w:val="20"/>
        </w:rPr>
        <w:t xml:space="preserve"> (location of the Makefile), but users can also specify other include paths for common and special C-sources as well as assembly include paths</w:t>
      </w:r>
      <w:r w:rsidR="00383612" w:rsidRPr="00BE4FAC">
        <w:rPr>
          <w:szCs w:val="20"/>
        </w:rPr>
        <w:t xml:space="preserve">. To ensure DCLD is generating the correct include paths in the C-source and header files, the location of the </w:t>
      </w:r>
      <w:r w:rsidR="00383612">
        <w:rPr>
          <w:szCs w:val="20"/>
        </w:rPr>
        <w:t>MPLAB</w:t>
      </w:r>
      <w:r w:rsidR="00383612" w:rsidRPr="007B688F">
        <w:rPr>
          <w:szCs w:val="20"/>
          <w:vertAlign w:val="superscript"/>
        </w:rPr>
        <w:t>®</w:t>
      </w:r>
      <w:r w:rsidR="00383612" w:rsidRPr="00BE4FAC">
        <w:rPr>
          <w:szCs w:val="20"/>
        </w:rPr>
        <w:t xml:space="preserve"> X project root directory needs to be known.</w:t>
      </w:r>
    </w:p>
    <w:p w14:paraId="7FC2CA84" w14:textId="7655104F" w:rsidR="00383612" w:rsidRDefault="00B96EF3" w:rsidP="00B82066">
      <w:pPr>
        <w:pStyle w:val="MCHPNormal"/>
        <w:spacing w:after="120"/>
        <w:ind w:left="540"/>
        <w:rPr>
          <w:szCs w:val="20"/>
        </w:rPr>
      </w:pPr>
      <w:r>
        <w:rPr>
          <w:noProof/>
        </w:rPr>
        <mc:AlternateContent>
          <mc:Choice Requires="wps">
            <w:drawing>
              <wp:anchor distT="0" distB="0" distL="114300" distR="114300" simplePos="0" relativeHeight="251863040" behindDoc="0" locked="0" layoutInCell="1" allowOverlap="1" wp14:anchorId="28EE39E8" wp14:editId="0551CEC1">
                <wp:simplePos x="0" y="0"/>
                <wp:positionH relativeFrom="margin">
                  <wp:align>right</wp:align>
                </wp:positionH>
                <wp:positionV relativeFrom="paragraph">
                  <wp:posOffset>784141</wp:posOffset>
                </wp:positionV>
                <wp:extent cx="3761105" cy="258445"/>
                <wp:effectExtent l="0" t="0" r="0" b="8255"/>
                <wp:wrapSquare wrapText="bothSides"/>
                <wp:docPr id="53" name="Text Box 53"/>
                <wp:cNvGraphicFramePr/>
                <a:graphic xmlns:a="http://schemas.openxmlformats.org/drawingml/2006/main">
                  <a:graphicData uri="http://schemas.microsoft.com/office/word/2010/wordprocessingShape">
                    <wps:wsp>
                      <wps:cNvSpPr txBox="1"/>
                      <wps:spPr>
                        <a:xfrm>
                          <a:off x="0" y="0"/>
                          <a:ext cx="3761105" cy="258445"/>
                        </a:xfrm>
                        <a:prstGeom prst="rect">
                          <a:avLst/>
                        </a:prstGeom>
                        <a:solidFill>
                          <a:prstClr val="white"/>
                        </a:solidFill>
                        <a:ln>
                          <a:noFill/>
                        </a:ln>
                      </wps:spPr>
                      <wps:txbx>
                        <w:txbxContent>
                          <w:p w14:paraId="2B4B72B6" w14:textId="25BAA0A4" w:rsidR="0071397F" w:rsidRPr="00791173" w:rsidRDefault="0071397F" w:rsidP="00383612">
                            <w:pPr>
                              <w:pStyle w:val="Caption"/>
                              <w:jc w:val="center"/>
                              <w:rPr>
                                <w:rFonts w:ascii="Arial" w:hAnsi="Arial" w:cs="Arial"/>
                                <w:noProof/>
                                <w:color w:val="auto"/>
                                <w:sz w:val="20"/>
                                <w:szCs w:val="20"/>
                              </w:rPr>
                            </w:pPr>
                            <w:bookmarkStart w:id="109" w:name="_Toc38549303"/>
                            <w:r w:rsidRPr="00791173">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24</w:t>
                            </w:r>
                            <w:r>
                              <w:rPr>
                                <w:rFonts w:ascii="Arial" w:hAnsi="Arial" w:cs="Arial"/>
                                <w:color w:val="auto"/>
                              </w:rPr>
                              <w:fldChar w:fldCharType="end"/>
                            </w:r>
                            <w:r w:rsidRPr="00791173">
                              <w:rPr>
                                <w:rFonts w:ascii="Arial" w:hAnsi="Arial" w:cs="Arial"/>
                                <w:color w:val="auto"/>
                              </w:rPr>
                              <w:t>: MPLAB</w:t>
                            </w:r>
                            <w:r w:rsidRPr="007B688F">
                              <w:rPr>
                                <w:rFonts w:ascii="Arial" w:hAnsi="Arial" w:cs="Arial"/>
                                <w:color w:val="auto"/>
                                <w:vertAlign w:val="superscript"/>
                              </w:rPr>
                              <w:t>®</w:t>
                            </w:r>
                            <w:r w:rsidRPr="00791173">
                              <w:rPr>
                                <w:rFonts w:ascii="Arial" w:hAnsi="Arial" w:cs="Arial"/>
                                <w:color w:val="auto"/>
                              </w:rPr>
                              <w:t xml:space="preserve"> X Project Root Directory Declaration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E39E8" id="Text Box 53" o:spid="_x0000_s1080" type="#_x0000_t202" style="position:absolute;left:0;text-align:left;margin-left:244.95pt;margin-top:61.75pt;width:296.15pt;height:20.35pt;z-index:2518630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aOqMwIAAGoEAAAOAAAAZHJzL2Uyb0RvYy54bWysVFFv2yAQfp+0/4B4X5ykSVdZ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" stroked="f">
                <v:textbox style="mso-fit-shape-to-text:t" inset="0,0,0,0">
                  <w:txbxContent>
                    <w:p w14:paraId="2B4B72B6" w14:textId="25BAA0A4" w:rsidR="0071397F" w:rsidRPr="00791173" w:rsidRDefault="0071397F" w:rsidP="00383612">
                      <w:pPr>
                        <w:pStyle w:val="Caption"/>
                        <w:jc w:val="center"/>
                        <w:rPr>
                          <w:rFonts w:ascii="Arial" w:hAnsi="Arial" w:cs="Arial"/>
                          <w:noProof/>
                          <w:color w:val="auto"/>
                          <w:sz w:val="20"/>
                          <w:szCs w:val="20"/>
                        </w:rPr>
                      </w:pPr>
                      <w:bookmarkStart w:id="110" w:name="_Toc38549303"/>
                      <w:r w:rsidRPr="00791173">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Pr>
                          <w:rFonts w:ascii="Arial" w:hAnsi="Arial" w:cs="Arial"/>
                          <w:noProof/>
                          <w:color w:val="auto"/>
                        </w:rPr>
                        <w:t>24</w:t>
                      </w:r>
                      <w:r>
                        <w:rPr>
                          <w:rFonts w:ascii="Arial" w:hAnsi="Arial" w:cs="Arial"/>
                          <w:color w:val="auto"/>
                        </w:rPr>
                        <w:fldChar w:fldCharType="end"/>
                      </w:r>
                      <w:r w:rsidRPr="00791173">
                        <w:rPr>
                          <w:rFonts w:ascii="Arial" w:hAnsi="Arial" w:cs="Arial"/>
                          <w:color w:val="auto"/>
                        </w:rPr>
                        <w:t>: MPLAB</w:t>
                      </w:r>
                      <w:r w:rsidRPr="007B688F">
                        <w:rPr>
                          <w:rFonts w:ascii="Arial" w:hAnsi="Arial" w:cs="Arial"/>
                          <w:color w:val="auto"/>
                          <w:vertAlign w:val="superscript"/>
                        </w:rPr>
                        <w:t>®</w:t>
                      </w:r>
                      <w:r w:rsidRPr="00791173">
                        <w:rPr>
                          <w:rFonts w:ascii="Arial" w:hAnsi="Arial" w:cs="Arial"/>
                          <w:color w:val="auto"/>
                        </w:rPr>
                        <w:t xml:space="preserve"> X Project Root Directory Declaration</w:t>
                      </w:r>
                      <w:bookmarkEnd w:id="110"/>
                    </w:p>
                  </w:txbxContent>
                </v:textbox>
                <w10:wrap type="square" anchorx="margin"/>
              </v:shape>
            </w:pict>
          </mc:Fallback>
        </mc:AlternateContent>
      </w:r>
      <w:r w:rsidR="007B688F">
        <w:rPr>
          <w:szCs w:val="20"/>
        </w:rPr>
        <w:t>Project associations are specified in the project configuration window. By opening a MPLAB</w:t>
      </w:r>
      <w:r w:rsidR="007B688F" w:rsidRPr="007B688F">
        <w:rPr>
          <w:szCs w:val="20"/>
          <w:vertAlign w:val="superscript"/>
        </w:rPr>
        <w:t>®</w:t>
      </w:r>
      <w:r w:rsidR="007B688F">
        <w:rPr>
          <w:szCs w:val="20"/>
        </w:rPr>
        <w:t xml:space="preserve"> X project file, DCLD will read all required information from the MPLAB</w:t>
      </w:r>
      <w:r w:rsidR="007B688F" w:rsidRPr="007B688F">
        <w:rPr>
          <w:szCs w:val="20"/>
          <w:vertAlign w:val="superscript"/>
        </w:rPr>
        <w:t>®</w:t>
      </w:r>
      <w:r w:rsidR="007B688F">
        <w:rPr>
          <w:szCs w:val="20"/>
        </w:rPr>
        <w:t xml:space="preserve"> X project XML file. </w:t>
      </w:r>
    </w:p>
    <w:p w14:paraId="23374D80" w14:textId="6E299B47" w:rsidR="00905214" w:rsidRDefault="00905214" w:rsidP="00B82066">
      <w:pPr>
        <w:pStyle w:val="MCHPNormal"/>
        <w:spacing w:after="120"/>
        <w:ind w:left="540"/>
        <w:rPr>
          <w:szCs w:val="20"/>
        </w:rPr>
      </w:pPr>
      <w:r>
        <w:rPr>
          <w:szCs w:val="20"/>
        </w:rPr>
        <w:t>This project configuration window will automatically open when DCLD detects conflicts with path declarations or if the project has not been saved yet.</w:t>
      </w:r>
    </w:p>
    <w:p w14:paraId="016E52AF" w14:textId="1706C6AA" w:rsidR="00100545" w:rsidRDefault="00641267" w:rsidP="00100545">
      <w:pPr>
        <w:pStyle w:val="MCHPNormal"/>
        <w:spacing w:after="120"/>
        <w:ind w:left="540"/>
        <w:jc w:val="left"/>
        <w:rPr>
          <w:szCs w:val="20"/>
        </w:rPr>
      </w:pPr>
      <w:r>
        <w:rPr>
          <w:szCs w:val="20"/>
        </w:rPr>
        <w:t>As soon as the configuration file location</w:t>
      </w:r>
      <w:r w:rsidR="008710A6">
        <w:rPr>
          <w:szCs w:val="20"/>
        </w:rPr>
        <w:t>s</w:t>
      </w:r>
      <w:r>
        <w:rPr>
          <w:szCs w:val="20"/>
        </w:rPr>
        <w:t xml:space="preserve"> and </w:t>
      </w:r>
      <w:r w:rsidR="008710A6">
        <w:rPr>
          <w:szCs w:val="20"/>
        </w:rPr>
        <w:t>MPLAB</w:t>
      </w:r>
      <w:r w:rsidR="008710A6" w:rsidRPr="008710A6">
        <w:rPr>
          <w:szCs w:val="20"/>
          <w:vertAlign w:val="superscript"/>
        </w:rPr>
        <w:t>®</w:t>
      </w:r>
      <w:r>
        <w:rPr>
          <w:szCs w:val="20"/>
        </w:rPr>
        <w:t xml:space="preserve"> X project location are known, DCLD </w:t>
      </w:r>
      <w:r w:rsidR="00D80CC6">
        <w:rPr>
          <w:szCs w:val="20"/>
        </w:rPr>
        <w:t>is able to generate and export source code files.</w:t>
      </w:r>
    </w:p>
    <w:p w14:paraId="7A0038D4" w14:textId="77777777" w:rsidR="00235CC4" w:rsidRDefault="00235CC4" w:rsidP="00100545">
      <w:pPr>
        <w:pStyle w:val="MCHPNormal"/>
        <w:spacing w:after="120"/>
        <w:ind w:left="540"/>
        <w:jc w:val="left"/>
        <w:rPr>
          <w:szCs w:val="20"/>
        </w:rPr>
      </w:pPr>
    </w:p>
    <w:p w14:paraId="64D8DC27" w14:textId="6929AE4B" w:rsidR="00100545" w:rsidRPr="00207244" w:rsidRDefault="00100545" w:rsidP="00100545">
      <w:pPr>
        <w:pStyle w:val="MCHPNormal"/>
        <w:numPr>
          <w:ilvl w:val="1"/>
          <w:numId w:val="14"/>
        </w:numPr>
        <w:spacing w:after="120"/>
        <w:ind w:left="540"/>
        <w:jc w:val="left"/>
        <w:rPr>
          <w:b/>
          <w:bCs/>
          <w:sz w:val="16"/>
          <w:szCs w:val="16"/>
        </w:rPr>
      </w:pPr>
      <w:r w:rsidRPr="00BE4FAC">
        <w:rPr>
          <w:b/>
          <w:bCs/>
          <w:szCs w:val="20"/>
        </w:rPr>
        <w:lastRenderedPageBreak/>
        <w:t xml:space="preserve">Specify </w:t>
      </w:r>
      <w:r>
        <w:rPr>
          <w:b/>
          <w:bCs/>
          <w:szCs w:val="20"/>
        </w:rPr>
        <w:t xml:space="preserve">the Target Directory for </w:t>
      </w:r>
      <w:r w:rsidRPr="00100545">
        <w:rPr>
          <w:b/>
          <w:bCs/>
          <w:i/>
          <w:iCs/>
          <w:szCs w:val="20"/>
          <w:u w:val="single"/>
        </w:rPr>
        <w:t>Every</w:t>
      </w:r>
      <w:r>
        <w:rPr>
          <w:b/>
          <w:bCs/>
          <w:szCs w:val="20"/>
        </w:rPr>
        <w:t xml:space="preserve"> Code File</w:t>
      </w:r>
    </w:p>
    <w:p w14:paraId="594A0D2A" w14:textId="42BF4D66" w:rsidR="00207244" w:rsidRPr="001A1E09" w:rsidRDefault="00207244" w:rsidP="00207244">
      <w:pPr>
        <w:pStyle w:val="MCHPNormal"/>
        <w:spacing w:after="120"/>
        <w:ind w:left="540"/>
        <w:jc w:val="left"/>
        <w:rPr>
          <w:szCs w:val="20"/>
        </w:rPr>
      </w:pPr>
      <w:r w:rsidRPr="001A1E09">
        <w:rPr>
          <w:szCs w:val="20"/>
        </w:rPr>
        <w:fldChar w:fldCharType="begin"/>
      </w:r>
      <w:r w:rsidRPr="001A1E09">
        <w:rPr>
          <w:szCs w:val="20"/>
        </w:rPr>
        <w:instrText xml:space="preserve"> REF _Ref528534595 \h </w:instrText>
      </w:r>
      <w:r>
        <w:rPr>
          <w:szCs w:val="20"/>
        </w:rPr>
        <w:instrText xml:space="preserve"> \* MERGEFORMAT </w:instrText>
      </w:r>
      <w:r w:rsidRPr="001A1E09">
        <w:rPr>
          <w:szCs w:val="20"/>
        </w:rPr>
      </w:r>
      <w:r w:rsidRPr="001A1E09">
        <w:rPr>
          <w:szCs w:val="20"/>
        </w:rPr>
        <w:fldChar w:fldCharType="separate"/>
      </w:r>
      <w:r w:rsidR="0071397F" w:rsidRPr="0071397F">
        <w:rPr>
          <w:szCs w:val="20"/>
        </w:rPr>
        <w:t>Figure 25</w:t>
      </w:r>
      <w:r w:rsidRPr="001A1E09">
        <w:rPr>
          <w:szCs w:val="20"/>
        </w:rPr>
        <w:fldChar w:fldCharType="end"/>
      </w:r>
      <w:r w:rsidRPr="001A1E09">
        <w:rPr>
          <w:szCs w:val="20"/>
        </w:rPr>
        <w:t xml:space="preserve"> shows the file location entry on top of every generated code file (assembly source, C-source, C-header and library header). Use this entry text box to declare the path to the directory in which the generated code file should be located.</w:t>
      </w:r>
    </w:p>
    <w:p w14:paraId="08E7E4D8" w14:textId="77777777" w:rsidR="00207244" w:rsidRPr="001A1E09" w:rsidRDefault="00207244" w:rsidP="00207244">
      <w:pPr>
        <w:pStyle w:val="MCHPNormal"/>
        <w:spacing w:after="120"/>
        <w:ind w:left="187"/>
        <w:jc w:val="center"/>
        <w:rPr>
          <w:szCs w:val="20"/>
        </w:rPr>
      </w:pPr>
      <w:r w:rsidRPr="001A1E09">
        <w:rPr>
          <w:noProof/>
          <w:szCs w:val="20"/>
        </w:rPr>
        <w:drawing>
          <wp:inline distT="0" distB="0" distL="0" distR="0" wp14:anchorId="79429DA9" wp14:editId="2E756255">
            <wp:extent cx="3209925" cy="811758"/>
            <wp:effectExtent l="19050" t="19050" r="9525" b="2667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code_generator_menu.png"/>
                    <pic:cNvPicPr/>
                  </pic:nvPicPr>
                  <pic:blipFill>
                    <a:blip r:embed="rId43">
                      <a:extLst>
                        <a:ext uri="{28A0092B-C50C-407E-A947-70E740481C1C}">
                          <a14:useLocalDpi xmlns:a14="http://schemas.microsoft.com/office/drawing/2010/main" val="0"/>
                        </a:ext>
                      </a:extLst>
                    </a:blip>
                    <a:stretch>
                      <a:fillRect/>
                    </a:stretch>
                  </pic:blipFill>
                  <pic:spPr>
                    <a:xfrm>
                      <a:off x="0" y="0"/>
                      <a:ext cx="3209925" cy="811758"/>
                    </a:xfrm>
                    <a:prstGeom prst="rect">
                      <a:avLst/>
                    </a:prstGeom>
                    <a:ln w="19050">
                      <a:solidFill>
                        <a:schemeClr val="tx1"/>
                      </a:solidFill>
                    </a:ln>
                  </pic:spPr>
                </pic:pic>
              </a:graphicData>
            </a:graphic>
          </wp:inline>
        </w:drawing>
      </w:r>
    </w:p>
    <w:p w14:paraId="4342EB1D" w14:textId="2D58F3F6" w:rsidR="00207244" w:rsidRDefault="00207244" w:rsidP="00207244">
      <w:pPr>
        <w:pStyle w:val="Caption"/>
        <w:jc w:val="center"/>
        <w:rPr>
          <w:color w:val="auto"/>
        </w:rPr>
      </w:pPr>
      <w:bookmarkStart w:id="111" w:name="_Ref528534595"/>
      <w:bookmarkStart w:id="112" w:name="_Toc38549304"/>
      <w:r w:rsidRPr="00F546BF">
        <w:rPr>
          <w:color w:val="auto"/>
        </w:rPr>
        <w:t xml:space="preserve">Figure </w:t>
      </w:r>
      <w:r w:rsidR="00AC60E0">
        <w:rPr>
          <w:color w:val="auto"/>
        </w:rPr>
        <w:fldChar w:fldCharType="begin"/>
      </w:r>
      <w:r w:rsidR="00AC60E0">
        <w:rPr>
          <w:color w:val="auto"/>
        </w:rPr>
        <w:instrText xml:space="preserve"> SEQ Figure \* ARABIC </w:instrText>
      </w:r>
      <w:r w:rsidR="00AC60E0">
        <w:rPr>
          <w:color w:val="auto"/>
        </w:rPr>
        <w:fldChar w:fldCharType="separate"/>
      </w:r>
      <w:r w:rsidR="0071397F">
        <w:rPr>
          <w:noProof/>
          <w:color w:val="auto"/>
        </w:rPr>
        <w:t>25</w:t>
      </w:r>
      <w:r w:rsidR="00AC60E0">
        <w:rPr>
          <w:color w:val="auto"/>
        </w:rPr>
        <w:fldChar w:fldCharType="end"/>
      </w:r>
      <w:bookmarkEnd w:id="111"/>
      <w:r w:rsidRPr="00F546BF">
        <w:rPr>
          <w:color w:val="auto"/>
        </w:rPr>
        <w:t>: Source Code File Target Directory Declaration</w:t>
      </w:r>
      <w:bookmarkEnd w:id="112"/>
    </w:p>
    <w:p w14:paraId="79F9D5BD" w14:textId="1391D445" w:rsidR="00783E0F" w:rsidRDefault="00783E0F" w:rsidP="00783E0F">
      <w:pPr>
        <w:pStyle w:val="MCHPNormal"/>
        <w:numPr>
          <w:ilvl w:val="0"/>
          <w:numId w:val="14"/>
        </w:numPr>
        <w:spacing w:after="120"/>
        <w:ind w:left="187" w:hanging="187"/>
        <w:jc w:val="left"/>
        <w:rPr>
          <w:b/>
          <w:bCs/>
          <w:szCs w:val="20"/>
        </w:rPr>
      </w:pPr>
      <w:r>
        <w:rPr>
          <w:b/>
          <w:bCs/>
          <w:szCs w:val="20"/>
        </w:rPr>
        <w:t>Generate &amp; Export Code Files</w:t>
      </w:r>
    </w:p>
    <w:p w14:paraId="4FCEA693" w14:textId="1AE1B1D6" w:rsidR="00ED6869" w:rsidRDefault="00ED6869" w:rsidP="001A1E09">
      <w:pPr>
        <w:pStyle w:val="MCHPNormal"/>
        <w:spacing w:after="120"/>
        <w:ind w:left="187"/>
        <w:jc w:val="left"/>
        <w:rPr>
          <w:szCs w:val="20"/>
        </w:rPr>
      </w:pPr>
      <w:r>
        <w:rPr>
          <w:szCs w:val="20"/>
        </w:rPr>
        <w:fldChar w:fldCharType="begin"/>
      </w:r>
      <w:r>
        <w:rPr>
          <w:szCs w:val="20"/>
        </w:rPr>
        <w:instrText xml:space="preserve"> REF _Ref528534881 \h </w:instrText>
      </w:r>
      <w:r>
        <w:rPr>
          <w:szCs w:val="20"/>
        </w:rPr>
      </w:r>
      <w:r>
        <w:rPr>
          <w:szCs w:val="20"/>
        </w:rPr>
        <w:fldChar w:fldCharType="separate"/>
      </w:r>
      <w:r w:rsidR="0071397F" w:rsidRPr="00F84BD6">
        <w:rPr>
          <w:rFonts w:cs="Arial"/>
        </w:rPr>
        <w:t xml:space="preserve">Figure </w:t>
      </w:r>
      <w:r w:rsidR="0071397F">
        <w:rPr>
          <w:rFonts w:cs="Arial"/>
          <w:noProof/>
        </w:rPr>
        <w:t>26</w:t>
      </w:r>
      <w:r>
        <w:rPr>
          <w:szCs w:val="20"/>
        </w:rPr>
        <w:fldChar w:fldCharType="end"/>
      </w:r>
      <w:r>
        <w:rPr>
          <w:szCs w:val="20"/>
        </w:rPr>
        <w:t xml:space="preserve"> below shows the code generator menu of DCLD. </w:t>
      </w:r>
      <w:r w:rsidR="00A953F4" w:rsidRPr="001A1E09">
        <w:rPr>
          <w:szCs w:val="20"/>
        </w:rPr>
        <w:t>Once all file locations have been declared, code can be generated</w:t>
      </w:r>
      <w:r>
        <w:rPr>
          <w:szCs w:val="20"/>
        </w:rPr>
        <w:t>. The code generation process consists of two generation steps:</w:t>
      </w:r>
    </w:p>
    <w:p w14:paraId="07D12FA0" w14:textId="16601D5F" w:rsidR="00ED6869" w:rsidRDefault="00ED6869" w:rsidP="00ED6869">
      <w:pPr>
        <w:pStyle w:val="MCHPNormal"/>
        <w:numPr>
          <w:ilvl w:val="1"/>
          <w:numId w:val="14"/>
        </w:numPr>
        <w:spacing w:after="0"/>
        <w:ind w:left="540"/>
        <w:jc w:val="left"/>
        <w:rPr>
          <w:szCs w:val="20"/>
        </w:rPr>
      </w:pPr>
      <w:r>
        <w:rPr>
          <w:szCs w:val="20"/>
        </w:rPr>
        <w:t>Update Generated Source Code (</w:t>
      </w:r>
      <w:r w:rsidR="004D2D39">
        <w:rPr>
          <w:szCs w:val="20"/>
        </w:rPr>
        <w:t xml:space="preserve">source </w:t>
      </w:r>
      <w:r>
        <w:rPr>
          <w:szCs w:val="20"/>
        </w:rPr>
        <w:t>code refresh)</w:t>
      </w:r>
    </w:p>
    <w:p w14:paraId="4245E8BD" w14:textId="06BE363E" w:rsidR="00ED6869" w:rsidRDefault="00ED6869" w:rsidP="00ED6869">
      <w:pPr>
        <w:pStyle w:val="MCHPNormal"/>
        <w:numPr>
          <w:ilvl w:val="1"/>
          <w:numId w:val="14"/>
        </w:numPr>
        <w:spacing w:after="120"/>
        <w:ind w:left="540"/>
        <w:jc w:val="left"/>
        <w:rPr>
          <w:szCs w:val="20"/>
        </w:rPr>
      </w:pPr>
      <w:r>
        <w:rPr>
          <w:szCs w:val="20"/>
        </w:rPr>
        <w:t>Export Generated Files (actual file generation in specified locations)</w:t>
      </w:r>
    </w:p>
    <w:p w14:paraId="24E74E6E" w14:textId="7271260C" w:rsidR="00ED6869" w:rsidRDefault="00ED6869" w:rsidP="00ED6869">
      <w:pPr>
        <w:pStyle w:val="MCHPNormal"/>
        <w:spacing w:after="120"/>
        <w:ind w:left="180"/>
        <w:jc w:val="left"/>
        <w:rPr>
          <w:szCs w:val="20"/>
        </w:rPr>
      </w:pPr>
      <w:r>
        <w:rPr>
          <w:szCs w:val="20"/>
        </w:rPr>
        <w:t xml:space="preserve">These two steps can be executed either one-by-one by first clicking on </w:t>
      </w:r>
      <w:r w:rsidRPr="00ED6869">
        <w:rPr>
          <w:i/>
          <w:iCs/>
          <w:szCs w:val="20"/>
        </w:rPr>
        <w:t>Tools</w:t>
      </w:r>
      <w:r>
        <w:rPr>
          <w:szCs w:val="20"/>
        </w:rPr>
        <w:t xml:space="preserve"> </w:t>
      </w:r>
      <w:r>
        <w:rPr>
          <w:rFonts w:cs="Arial"/>
          <w:szCs w:val="20"/>
        </w:rPr>
        <w:t>→</w:t>
      </w:r>
      <w:r>
        <w:rPr>
          <w:szCs w:val="20"/>
        </w:rPr>
        <w:t xml:space="preserve"> </w:t>
      </w:r>
      <w:r w:rsidRPr="00ED6869">
        <w:rPr>
          <w:i/>
          <w:iCs/>
          <w:szCs w:val="20"/>
        </w:rPr>
        <w:t>Update Generated Source Code</w:t>
      </w:r>
      <w:r>
        <w:rPr>
          <w:szCs w:val="20"/>
        </w:rPr>
        <w:t xml:space="preserve"> and then on </w:t>
      </w:r>
      <w:r w:rsidRPr="00783E0F">
        <w:rPr>
          <w:i/>
          <w:iCs/>
          <w:szCs w:val="20"/>
        </w:rPr>
        <w:t>Tools</w:t>
      </w:r>
      <w:r w:rsidRPr="001A1E09">
        <w:rPr>
          <w:szCs w:val="20"/>
        </w:rPr>
        <w:t xml:space="preserve"> → </w:t>
      </w:r>
      <w:r w:rsidRPr="00783E0F">
        <w:rPr>
          <w:i/>
          <w:iCs/>
          <w:szCs w:val="20"/>
        </w:rPr>
        <w:t>Export Generated Files</w:t>
      </w:r>
      <w:r w:rsidRPr="001A1E09">
        <w:rPr>
          <w:szCs w:val="20"/>
        </w:rPr>
        <w:t xml:space="preserve"> → </w:t>
      </w:r>
      <w:r w:rsidRPr="00783E0F">
        <w:rPr>
          <w:i/>
          <w:iCs/>
          <w:szCs w:val="20"/>
        </w:rPr>
        <w:t>Export Files</w:t>
      </w:r>
      <w:r w:rsidRPr="00ED6869">
        <w:rPr>
          <w:szCs w:val="20"/>
        </w:rPr>
        <w:t xml:space="preserve"> </w:t>
      </w:r>
      <w:r>
        <w:rPr>
          <w:szCs w:val="20"/>
        </w:rPr>
        <w:t xml:space="preserve">or </w:t>
      </w:r>
      <w:r w:rsidR="00DF4698">
        <w:rPr>
          <w:szCs w:val="20"/>
        </w:rPr>
        <w:t>can</w:t>
      </w:r>
      <w:r>
        <w:rPr>
          <w:szCs w:val="20"/>
        </w:rPr>
        <w:t xml:space="preserve"> be executed in one single step when the option </w:t>
      </w:r>
      <w:r w:rsidRPr="00ED6869">
        <w:rPr>
          <w:i/>
          <w:iCs/>
          <w:szCs w:val="20"/>
        </w:rPr>
        <w:t>Enable One-Click Export</w:t>
      </w:r>
      <w:r>
        <w:rPr>
          <w:szCs w:val="20"/>
        </w:rPr>
        <w:t xml:space="preserve"> is enabled.</w:t>
      </w:r>
    </w:p>
    <w:p w14:paraId="21971B23" w14:textId="7FCD96EB" w:rsidR="00A953F4" w:rsidRPr="001A1E09" w:rsidRDefault="00A953F4" w:rsidP="001A1E09">
      <w:pPr>
        <w:pStyle w:val="MCHPNormal"/>
        <w:spacing w:after="120"/>
        <w:ind w:left="187"/>
        <w:jc w:val="center"/>
        <w:rPr>
          <w:szCs w:val="20"/>
        </w:rPr>
      </w:pPr>
      <w:r w:rsidRPr="001A1E09">
        <w:rPr>
          <w:noProof/>
          <w:szCs w:val="20"/>
        </w:rPr>
        <w:drawing>
          <wp:inline distT="0" distB="0" distL="0" distR="0" wp14:anchorId="21553BB6" wp14:editId="684A34C3">
            <wp:extent cx="3823545" cy="1497758"/>
            <wp:effectExtent l="19050" t="19050" r="24765" b="2667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code_generator_menu.png"/>
                    <pic:cNvPicPr/>
                  </pic:nvPicPr>
                  <pic:blipFill>
                    <a:blip r:embed="rId44">
                      <a:extLst>
                        <a:ext uri="{28A0092B-C50C-407E-A947-70E740481C1C}">
                          <a14:useLocalDpi xmlns:a14="http://schemas.microsoft.com/office/drawing/2010/main" val="0"/>
                        </a:ext>
                      </a:extLst>
                    </a:blip>
                    <a:stretch>
                      <a:fillRect/>
                    </a:stretch>
                  </pic:blipFill>
                  <pic:spPr>
                    <a:xfrm>
                      <a:off x="0" y="0"/>
                      <a:ext cx="3916097" cy="1534012"/>
                    </a:xfrm>
                    <a:prstGeom prst="rect">
                      <a:avLst/>
                    </a:prstGeom>
                    <a:ln w="19050">
                      <a:solidFill>
                        <a:schemeClr val="tx1"/>
                      </a:solidFill>
                    </a:ln>
                  </pic:spPr>
                </pic:pic>
              </a:graphicData>
            </a:graphic>
          </wp:inline>
        </w:drawing>
      </w:r>
    </w:p>
    <w:p w14:paraId="3CF8BF3E" w14:textId="69D58C2A" w:rsidR="00A953F4" w:rsidRPr="00F84BD6" w:rsidRDefault="00A953F4" w:rsidP="00A953F4">
      <w:pPr>
        <w:pStyle w:val="Caption"/>
        <w:jc w:val="center"/>
        <w:rPr>
          <w:rFonts w:ascii="Arial" w:hAnsi="Arial" w:cs="Arial"/>
          <w:color w:val="auto"/>
        </w:rPr>
      </w:pPr>
      <w:bookmarkStart w:id="113" w:name="_Ref528534881"/>
      <w:bookmarkStart w:id="114" w:name="_Toc38549305"/>
      <w:r w:rsidRPr="00F84BD6">
        <w:rPr>
          <w:rFonts w:ascii="Arial" w:hAnsi="Arial" w:cs="Arial"/>
          <w:color w:val="auto"/>
        </w:rPr>
        <w:t xml:space="preserve">Figure </w:t>
      </w:r>
      <w:r w:rsidR="00AC60E0" w:rsidRPr="00F84BD6">
        <w:rPr>
          <w:rFonts w:ascii="Arial" w:hAnsi="Arial" w:cs="Arial"/>
          <w:color w:val="auto"/>
        </w:rPr>
        <w:fldChar w:fldCharType="begin"/>
      </w:r>
      <w:r w:rsidR="00AC60E0" w:rsidRPr="00F84BD6">
        <w:rPr>
          <w:rFonts w:ascii="Arial" w:hAnsi="Arial" w:cs="Arial"/>
          <w:color w:val="auto"/>
        </w:rPr>
        <w:instrText xml:space="preserve"> SEQ Figure \* ARABIC </w:instrText>
      </w:r>
      <w:r w:rsidR="00AC60E0" w:rsidRPr="00F84BD6">
        <w:rPr>
          <w:rFonts w:ascii="Arial" w:hAnsi="Arial" w:cs="Arial"/>
          <w:color w:val="auto"/>
        </w:rPr>
        <w:fldChar w:fldCharType="separate"/>
      </w:r>
      <w:r w:rsidR="0071397F">
        <w:rPr>
          <w:rFonts w:ascii="Arial" w:hAnsi="Arial" w:cs="Arial"/>
          <w:noProof/>
          <w:color w:val="auto"/>
        </w:rPr>
        <w:t>26</w:t>
      </w:r>
      <w:r w:rsidR="00AC60E0" w:rsidRPr="00F84BD6">
        <w:rPr>
          <w:rFonts w:ascii="Arial" w:hAnsi="Arial" w:cs="Arial"/>
          <w:color w:val="auto"/>
        </w:rPr>
        <w:fldChar w:fldCharType="end"/>
      </w:r>
      <w:bookmarkEnd w:id="113"/>
      <w:r w:rsidRPr="00F84BD6">
        <w:rPr>
          <w:rFonts w:ascii="Arial" w:hAnsi="Arial" w:cs="Arial"/>
          <w:color w:val="auto"/>
        </w:rPr>
        <w:t>: Code Generator Menu</w:t>
      </w:r>
      <w:bookmarkEnd w:id="114"/>
    </w:p>
    <w:p w14:paraId="2DCD89D6" w14:textId="57FB98A8" w:rsidR="00A953F4" w:rsidRDefault="00A953F4" w:rsidP="001A1E09">
      <w:pPr>
        <w:pStyle w:val="MCHPNormal"/>
        <w:spacing w:after="120"/>
        <w:ind w:left="187"/>
        <w:jc w:val="left"/>
        <w:rPr>
          <w:szCs w:val="20"/>
        </w:rPr>
      </w:pPr>
      <w:r w:rsidRPr="001A1E09">
        <w:rPr>
          <w:szCs w:val="20"/>
        </w:rPr>
        <w:t xml:space="preserve">If you’d like to restrict the generation of files to individual items, use the check box list within the same menu to determine which files should be generated. (see </w:t>
      </w:r>
      <w:r w:rsidRPr="001A1E09">
        <w:rPr>
          <w:szCs w:val="20"/>
        </w:rPr>
        <w:fldChar w:fldCharType="begin"/>
      </w:r>
      <w:r w:rsidRPr="001A1E09">
        <w:rPr>
          <w:szCs w:val="20"/>
        </w:rPr>
        <w:instrText xml:space="preserve"> REF _Ref528534881 \h </w:instrText>
      </w:r>
      <w:r w:rsidR="001A1E09">
        <w:rPr>
          <w:szCs w:val="20"/>
        </w:rPr>
        <w:instrText xml:space="preserve"> \* MERGEFORMAT </w:instrText>
      </w:r>
      <w:r w:rsidRPr="001A1E09">
        <w:rPr>
          <w:szCs w:val="20"/>
        </w:rPr>
      </w:r>
      <w:r w:rsidRPr="001A1E09">
        <w:rPr>
          <w:szCs w:val="20"/>
        </w:rPr>
        <w:fldChar w:fldCharType="separate"/>
      </w:r>
      <w:r w:rsidR="0071397F" w:rsidRPr="0071397F">
        <w:rPr>
          <w:szCs w:val="20"/>
        </w:rPr>
        <w:t>Figure 26</w:t>
      </w:r>
      <w:r w:rsidRPr="001A1E09">
        <w:rPr>
          <w:szCs w:val="20"/>
        </w:rPr>
        <w:fldChar w:fldCharType="end"/>
      </w:r>
      <w:r w:rsidRPr="001A1E09">
        <w:rPr>
          <w:szCs w:val="20"/>
        </w:rPr>
        <w:t>)</w:t>
      </w:r>
    </w:p>
    <w:p w14:paraId="1F3227E1" w14:textId="39B83F44" w:rsidR="00FF3113" w:rsidRDefault="00FF3113" w:rsidP="001A1E09">
      <w:pPr>
        <w:pStyle w:val="MCHPNormal"/>
        <w:spacing w:after="120"/>
        <w:ind w:left="187"/>
        <w:jc w:val="left"/>
        <w:rPr>
          <w:szCs w:val="20"/>
        </w:rPr>
      </w:pPr>
      <w:r>
        <w:rPr>
          <w:szCs w:val="20"/>
        </w:rPr>
        <w:t>The DCLD Tool Bar also allows quick access to the two generation steps Update and Export</w:t>
      </w:r>
      <w:r w:rsidR="007F0788">
        <w:rPr>
          <w:szCs w:val="20"/>
        </w:rPr>
        <w:t xml:space="preserve">. When option </w:t>
      </w:r>
      <w:r w:rsidR="007F0788" w:rsidRPr="00ED6869">
        <w:rPr>
          <w:i/>
          <w:iCs/>
          <w:szCs w:val="20"/>
        </w:rPr>
        <w:t>Enable One-Click Expor</w:t>
      </w:r>
      <w:r w:rsidR="007F0788">
        <w:rPr>
          <w:i/>
          <w:iCs/>
          <w:szCs w:val="20"/>
        </w:rPr>
        <w:t>t</w:t>
      </w:r>
      <w:r w:rsidR="007F0788" w:rsidRPr="007F0788">
        <w:rPr>
          <w:szCs w:val="20"/>
        </w:rPr>
        <w:t xml:space="preserve"> </w:t>
      </w:r>
      <w:r w:rsidR="007F0788">
        <w:rPr>
          <w:szCs w:val="20"/>
        </w:rPr>
        <w:t xml:space="preserve">is enabled, one single click on </w:t>
      </w:r>
      <w:r w:rsidR="007F0788" w:rsidRPr="007F0788">
        <w:rPr>
          <w:i/>
          <w:iCs/>
          <w:szCs w:val="20"/>
        </w:rPr>
        <w:t>Export</w:t>
      </w:r>
      <w:r w:rsidR="007F0788">
        <w:rPr>
          <w:szCs w:val="20"/>
        </w:rPr>
        <w:t xml:space="preserve"> will perform Update and Export sequentially.</w:t>
      </w:r>
    </w:p>
    <w:p w14:paraId="2C7D2F8B" w14:textId="116457A5" w:rsidR="00E94B71" w:rsidRPr="001A1E09" w:rsidRDefault="00841E46" w:rsidP="00E94B71">
      <w:pPr>
        <w:pStyle w:val="MCHPNormal"/>
        <w:spacing w:after="120"/>
        <w:ind w:left="187"/>
        <w:jc w:val="center"/>
        <w:rPr>
          <w:szCs w:val="20"/>
        </w:rPr>
      </w:pPr>
      <w:r>
        <w:rPr>
          <w:noProof/>
        </w:rPr>
        <mc:AlternateContent>
          <mc:Choice Requires="wps">
            <w:drawing>
              <wp:anchor distT="0" distB="0" distL="114300" distR="114300" simplePos="0" relativeHeight="251833344" behindDoc="0" locked="0" layoutInCell="1" allowOverlap="1" wp14:anchorId="5183112F" wp14:editId="01D70D89">
                <wp:simplePos x="0" y="0"/>
                <wp:positionH relativeFrom="column">
                  <wp:posOffset>3753444</wp:posOffset>
                </wp:positionH>
                <wp:positionV relativeFrom="paragraph">
                  <wp:posOffset>257794</wp:posOffset>
                </wp:positionV>
                <wp:extent cx="1030679" cy="420593"/>
                <wp:effectExtent l="38100" t="38100" r="112395" b="113030"/>
                <wp:wrapNone/>
                <wp:docPr id="44" name="Oval 44"/>
                <wp:cNvGraphicFramePr/>
                <a:graphic xmlns:a="http://schemas.openxmlformats.org/drawingml/2006/main">
                  <a:graphicData uri="http://schemas.microsoft.com/office/word/2010/wordprocessingShape">
                    <wps:wsp>
                      <wps:cNvSpPr/>
                      <wps:spPr>
                        <a:xfrm>
                          <a:off x="0" y="0"/>
                          <a:ext cx="1030679" cy="420593"/>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752277" id="Oval 44" o:spid="_x0000_s1026" style="position:absolute;margin-left:295.55pt;margin-top:20.3pt;width:81.15pt;height:33.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" filled="f" strokecolor="red" strokeweight="2pt">
                <v:shadow on="t" color="black" opacity="26214f" origin="-.5,-.5" offset=".74836mm,.74836mm"/>
              </v:oval>
            </w:pict>
          </mc:Fallback>
        </mc:AlternateContent>
      </w:r>
      <w:r w:rsidR="00E94B71" w:rsidRPr="001A1E09">
        <w:rPr>
          <w:noProof/>
          <w:szCs w:val="20"/>
        </w:rPr>
        <w:drawing>
          <wp:inline distT="0" distB="0" distL="0" distR="0" wp14:anchorId="616EAEAE" wp14:editId="322EFB71">
            <wp:extent cx="4079813" cy="782534"/>
            <wp:effectExtent l="19050" t="19050" r="16510"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code_generator_menu.png"/>
                    <pic:cNvPicPr/>
                  </pic:nvPicPr>
                  <pic:blipFill>
                    <a:blip r:embed="rId45">
                      <a:extLst>
                        <a:ext uri="{28A0092B-C50C-407E-A947-70E740481C1C}">
                          <a14:useLocalDpi xmlns:a14="http://schemas.microsoft.com/office/drawing/2010/main" val="0"/>
                        </a:ext>
                      </a:extLst>
                    </a:blip>
                    <a:stretch>
                      <a:fillRect/>
                    </a:stretch>
                  </pic:blipFill>
                  <pic:spPr>
                    <a:xfrm>
                      <a:off x="0" y="0"/>
                      <a:ext cx="4137413" cy="793582"/>
                    </a:xfrm>
                    <a:prstGeom prst="rect">
                      <a:avLst/>
                    </a:prstGeom>
                    <a:ln w="19050">
                      <a:solidFill>
                        <a:schemeClr val="tx1"/>
                      </a:solidFill>
                    </a:ln>
                  </pic:spPr>
                </pic:pic>
              </a:graphicData>
            </a:graphic>
          </wp:inline>
        </w:drawing>
      </w:r>
    </w:p>
    <w:p w14:paraId="5995C335" w14:textId="2477BBC4" w:rsidR="00E94B71" w:rsidRPr="00F84BD6" w:rsidRDefault="00E94B71" w:rsidP="00E94B71">
      <w:pPr>
        <w:pStyle w:val="Caption"/>
        <w:jc w:val="center"/>
        <w:rPr>
          <w:rFonts w:ascii="Arial" w:hAnsi="Arial" w:cs="Arial"/>
          <w:color w:val="auto"/>
        </w:rPr>
      </w:pPr>
      <w:bookmarkStart w:id="115" w:name="_Toc38549306"/>
      <w:r w:rsidRPr="00F84BD6">
        <w:rPr>
          <w:rFonts w:ascii="Arial" w:hAnsi="Arial" w:cs="Arial"/>
          <w:color w:val="auto"/>
        </w:rPr>
        <w:t xml:space="preserve">Figure </w:t>
      </w:r>
      <w:r w:rsidR="00AC60E0" w:rsidRPr="00F84BD6">
        <w:rPr>
          <w:rFonts w:ascii="Arial" w:hAnsi="Arial" w:cs="Arial"/>
          <w:color w:val="auto"/>
        </w:rPr>
        <w:fldChar w:fldCharType="begin"/>
      </w:r>
      <w:r w:rsidR="00AC60E0" w:rsidRPr="00F84BD6">
        <w:rPr>
          <w:rFonts w:ascii="Arial" w:hAnsi="Arial" w:cs="Arial"/>
          <w:color w:val="auto"/>
        </w:rPr>
        <w:instrText xml:space="preserve"> SEQ Figure \* ARABIC </w:instrText>
      </w:r>
      <w:r w:rsidR="00AC60E0" w:rsidRPr="00F84BD6">
        <w:rPr>
          <w:rFonts w:ascii="Arial" w:hAnsi="Arial" w:cs="Arial"/>
          <w:color w:val="auto"/>
        </w:rPr>
        <w:fldChar w:fldCharType="separate"/>
      </w:r>
      <w:r w:rsidR="0071397F">
        <w:rPr>
          <w:rFonts w:ascii="Arial" w:hAnsi="Arial" w:cs="Arial"/>
          <w:noProof/>
          <w:color w:val="auto"/>
        </w:rPr>
        <w:t>27</w:t>
      </w:r>
      <w:r w:rsidR="00AC60E0" w:rsidRPr="00F84BD6">
        <w:rPr>
          <w:rFonts w:ascii="Arial" w:hAnsi="Arial" w:cs="Arial"/>
          <w:color w:val="auto"/>
        </w:rPr>
        <w:fldChar w:fldCharType="end"/>
      </w:r>
      <w:r w:rsidRPr="00F84BD6">
        <w:rPr>
          <w:rFonts w:ascii="Arial" w:hAnsi="Arial" w:cs="Arial"/>
          <w:color w:val="auto"/>
        </w:rPr>
        <w:t>: Code Generator Tool Bar</w:t>
      </w:r>
      <w:bookmarkEnd w:id="115"/>
    </w:p>
    <w:p w14:paraId="1CD1FD51" w14:textId="4CECFA8F" w:rsidR="00A953F4" w:rsidRPr="004D34C3" w:rsidRDefault="00A953F4" w:rsidP="00A953F4">
      <w:pPr>
        <w:pStyle w:val="MCHPHeading1"/>
        <w:pageBreakBefore/>
        <w:numPr>
          <w:ilvl w:val="0"/>
          <w:numId w:val="6"/>
        </w:numPr>
        <w:ind w:left="562" w:hanging="562"/>
      </w:pPr>
      <w:bookmarkStart w:id="116" w:name="_Toc38551082"/>
      <w:r>
        <w:lastRenderedPageBreak/>
        <w:t>Using DCLD With MPLAB</w:t>
      </w:r>
      <w:r w:rsidRPr="0038311C">
        <w:rPr>
          <w:vertAlign w:val="superscript"/>
        </w:rPr>
        <w:t>®</w:t>
      </w:r>
      <w:r>
        <w:t xml:space="preserve"> X</w:t>
      </w:r>
      <w:r w:rsidR="009C705B">
        <w:t xml:space="preserve"> IDE</w:t>
      </w:r>
      <w:bookmarkEnd w:id="116"/>
    </w:p>
    <w:p w14:paraId="3EEFE0A5" w14:textId="77777777" w:rsidR="00A953F4" w:rsidRDefault="00A953F4" w:rsidP="00A953F4">
      <w:pPr>
        <w:pStyle w:val="MCHPNormal"/>
      </w:pPr>
      <w:r>
        <w:t>When installing DCLD on a Windows</w:t>
      </w:r>
      <w:r w:rsidRPr="007B5461">
        <w:rPr>
          <w:vertAlign w:val="superscript"/>
        </w:rPr>
        <w:t>®</w:t>
      </w:r>
      <w:r>
        <w:t xml:space="preserve"> computer, the setup program will associate the file type *.dcld with the Digital Control Loop Designer application executable DCLD.exe.</w:t>
      </w:r>
    </w:p>
    <w:p w14:paraId="1389FA14" w14:textId="614E90A3" w:rsidR="00A953F4" w:rsidRDefault="00A953F4" w:rsidP="00A953F4">
      <w:pPr>
        <w:pStyle w:val="MCHPNormal"/>
      </w:pPr>
      <w:r>
        <w:t>When you use this tool to create a control library for your dsPIC</w:t>
      </w:r>
      <w:r w:rsidRPr="007B5461">
        <w:rPr>
          <w:vertAlign w:val="superscript"/>
        </w:rPr>
        <w:t>®</w:t>
      </w:r>
      <w:r>
        <w:t xml:space="preserve"> project, the DCLD configuration file can be included in your MPLAB</w:t>
      </w:r>
      <w:r w:rsidRPr="00E573A7">
        <w:rPr>
          <w:vertAlign w:val="superscript"/>
        </w:rPr>
        <w:t>®</w:t>
      </w:r>
      <w:r>
        <w:t xml:space="preserve"> X project files to ease access </w:t>
      </w:r>
      <w:r w:rsidR="00541B87">
        <w:t xml:space="preserve">by allowing to open the tool from inside the </w:t>
      </w:r>
      <w:r w:rsidR="008710A6">
        <w:t>MPLAB</w:t>
      </w:r>
      <w:r w:rsidR="008710A6" w:rsidRPr="008710A6">
        <w:rPr>
          <w:vertAlign w:val="superscript"/>
        </w:rPr>
        <w:t>®</w:t>
      </w:r>
      <w:r w:rsidR="00541B87">
        <w:t xml:space="preserve"> X Integrated Development Environment (IDE)</w:t>
      </w:r>
      <w:r>
        <w:t>.</w:t>
      </w:r>
    </w:p>
    <w:p w14:paraId="2F4B8677" w14:textId="3509A29D" w:rsidR="00A953F4" w:rsidRDefault="00E769AC" w:rsidP="00F76778">
      <w:pPr>
        <w:pStyle w:val="MCHPNormal"/>
        <w:numPr>
          <w:ilvl w:val="0"/>
          <w:numId w:val="14"/>
        </w:numPr>
        <w:spacing w:after="120"/>
        <w:ind w:left="187" w:hanging="187"/>
        <w:jc w:val="left"/>
        <w:rPr>
          <w:b/>
          <w:bCs/>
          <w:szCs w:val="20"/>
        </w:rPr>
      </w:pPr>
      <w:r>
        <w:rPr>
          <w:noProof/>
        </w:rPr>
        <mc:AlternateContent>
          <mc:Choice Requires="wps">
            <w:drawing>
              <wp:anchor distT="0" distB="0" distL="114300" distR="114300" simplePos="0" relativeHeight="251948032" behindDoc="0" locked="0" layoutInCell="1" allowOverlap="1" wp14:anchorId="497148A8" wp14:editId="6A80F093">
                <wp:simplePos x="0" y="0"/>
                <wp:positionH relativeFrom="column">
                  <wp:posOffset>3381062</wp:posOffset>
                </wp:positionH>
                <wp:positionV relativeFrom="paragraph">
                  <wp:posOffset>5069167</wp:posOffset>
                </wp:positionV>
                <wp:extent cx="2941320" cy="258445"/>
                <wp:effectExtent l="0" t="0" r="0" b="8255"/>
                <wp:wrapSquare wrapText="bothSides"/>
                <wp:docPr id="564" name="Text Box 564"/>
                <wp:cNvGraphicFramePr/>
                <a:graphic xmlns:a="http://schemas.openxmlformats.org/drawingml/2006/main">
                  <a:graphicData uri="http://schemas.microsoft.com/office/word/2010/wordprocessingShape">
                    <wps:wsp>
                      <wps:cNvSpPr txBox="1"/>
                      <wps:spPr>
                        <a:xfrm>
                          <a:off x="0" y="0"/>
                          <a:ext cx="2941320" cy="258445"/>
                        </a:xfrm>
                        <a:prstGeom prst="rect">
                          <a:avLst/>
                        </a:prstGeom>
                        <a:solidFill>
                          <a:prstClr val="white"/>
                        </a:solidFill>
                        <a:ln>
                          <a:noFill/>
                        </a:ln>
                      </wps:spPr>
                      <wps:txbx>
                        <w:txbxContent>
                          <w:p w14:paraId="65127B39" w14:textId="359DE6E5" w:rsidR="0071397F" w:rsidRPr="002B24EE" w:rsidRDefault="0071397F" w:rsidP="002B24EE">
                            <w:pPr>
                              <w:pStyle w:val="Caption"/>
                              <w:rPr>
                                <w:rFonts w:ascii="Arial" w:hAnsi="Arial" w:cs="Arial"/>
                                <w:b w:val="0"/>
                                <w:bCs w:val="0"/>
                                <w:noProof/>
                                <w:color w:val="auto"/>
                                <w:sz w:val="20"/>
                              </w:rPr>
                            </w:pPr>
                            <w:bookmarkStart w:id="117" w:name="_Ref38417349"/>
                            <w:bookmarkStart w:id="118" w:name="_Toc38549307"/>
                            <w:r w:rsidRPr="002B24EE">
                              <w:rPr>
                                <w:rFonts w:ascii="Arial" w:hAnsi="Arial" w:cs="Arial"/>
                                <w:b w:val="0"/>
                                <w:bCs w:val="0"/>
                                <w:color w:val="auto"/>
                              </w:rPr>
                              <w:t xml:space="preserve">Figure </w:t>
                            </w:r>
                            <w:r w:rsidRPr="002B24EE">
                              <w:rPr>
                                <w:rFonts w:ascii="Arial" w:hAnsi="Arial" w:cs="Arial"/>
                                <w:b w:val="0"/>
                                <w:bCs w:val="0"/>
                                <w:color w:val="auto"/>
                              </w:rPr>
                              <w:fldChar w:fldCharType="begin"/>
                            </w:r>
                            <w:r w:rsidRPr="002B24EE">
                              <w:rPr>
                                <w:rFonts w:ascii="Arial" w:hAnsi="Arial" w:cs="Arial"/>
                                <w:b w:val="0"/>
                                <w:bCs w:val="0"/>
                                <w:color w:val="auto"/>
                              </w:rPr>
                              <w:instrText xml:space="preserve"> SEQ Figure \* ARABIC </w:instrText>
                            </w:r>
                            <w:r w:rsidRPr="002B24EE">
                              <w:rPr>
                                <w:rFonts w:ascii="Arial" w:hAnsi="Arial" w:cs="Arial"/>
                                <w:b w:val="0"/>
                                <w:bCs w:val="0"/>
                                <w:color w:val="auto"/>
                              </w:rPr>
                              <w:fldChar w:fldCharType="separate"/>
                            </w:r>
                            <w:r>
                              <w:rPr>
                                <w:rFonts w:ascii="Arial" w:hAnsi="Arial" w:cs="Arial"/>
                                <w:b w:val="0"/>
                                <w:bCs w:val="0"/>
                                <w:noProof/>
                                <w:color w:val="auto"/>
                              </w:rPr>
                              <w:t>28</w:t>
                            </w:r>
                            <w:r w:rsidRPr="002B24EE">
                              <w:rPr>
                                <w:rFonts w:ascii="Arial" w:hAnsi="Arial" w:cs="Arial"/>
                                <w:b w:val="0"/>
                                <w:bCs w:val="0"/>
                                <w:color w:val="auto"/>
                              </w:rPr>
                              <w:fldChar w:fldCharType="end"/>
                            </w:r>
                            <w:bookmarkEnd w:id="117"/>
                            <w:r w:rsidRPr="002B24EE">
                              <w:rPr>
                                <w:rFonts w:ascii="Arial" w:hAnsi="Arial" w:cs="Arial"/>
                                <w:b w:val="0"/>
                                <w:bCs w:val="0"/>
                                <w:color w:val="auto"/>
                              </w:rPr>
                              <w:t>: Select the DCLD Configuration File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148A8" id="Text Box 564" o:spid="_x0000_s1081" type="#_x0000_t202" style="position:absolute;left:0;text-align:left;margin-left:266.25pt;margin-top:399.15pt;width:231.6pt;height:20.3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" stroked="f">
                <v:textbox style="mso-fit-shape-to-text:t" inset="0,0,0,0">
                  <w:txbxContent>
                    <w:p w14:paraId="65127B39" w14:textId="359DE6E5" w:rsidR="0071397F" w:rsidRPr="002B24EE" w:rsidRDefault="0071397F" w:rsidP="002B24EE">
                      <w:pPr>
                        <w:pStyle w:val="Caption"/>
                        <w:rPr>
                          <w:rFonts w:ascii="Arial" w:hAnsi="Arial" w:cs="Arial"/>
                          <w:b w:val="0"/>
                          <w:bCs w:val="0"/>
                          <w:noProof/>
                          <w:color w:val="auto"/>
                          <w:sz w:val="20"/>
                        </w:rPr>
                      </w:pPr>
                      <w:bookmarkStart w:id="119" w:name="_Ref38417349"/>
                      <w:bookmarkStart w:id="120" w:name="_Toc38549307"/>
                      <w:r w:rsidRPr="002B24EE">
                        <w:rPr>
                          <w:rFonts w:ascii="Arial" w:hAnsi="Arial" w:cs="Arial"/>
                          <w:b w:val="0"/>
                          <w:bCs w:val="0"/>
                          <w:color w:val="auto"/>
                        </w:rPr>
                        <w:t xml:space="preserve">Figure </w:t>
                      </w:r>
                      <w:r w:rsidRPr="002B24EE">
                        <w:rPr>
                          <w:rFonts w:ascii="Arial" w:hAnsi="Arial" w:cs="Arial"/>
                          <w:b w:val="0"/>
                          <w:bCs w:val="0"/>
                          <w:color w:val="auto"/>
                        </w:rPr>
                        <w:fldChar w:fldCharType="begin"/>
                      </w:r>
                      <w:r w:rsidRPr="002B24EE">
                        <w:rPr>
                          <w:rFonts w:ascii="Arial" w:hAnsi="Arial" w:cs="Arial"/>
                          <w:b w:val="0"/>
                          <w:bCs w:val="0"/>
                          <w:color w:val="auto"/>
                        </w:rPr>
                        <w:instrText xml:space="preserve"> SEQ Figure \* ARABIC </w:instrText>
                      </w:r>
                      <w:r w:rsidRPr="002B24EE">
                        <w:rPr>
                          <w:rFonts w:ascii="Arial" w:hAnsi="Arial" w:cs="Arial"/>
                          <w:b w:val="0"/>
                          <w:bCs w:val="0"/>
                          <w:color w:val="auto"/>
                        </w:rPr>
                        <w:fldChar w:fldCharType="separate"/>
                      </w:r>
                      <w:r>
                        <w:rPr>
                          <w:rFonts w:ascii="Arial" w:hAnsi="Arial" w:cs="Arial"/>
                          <w:b w:val="0"/>
                          <w:bCs w:val="0"/>
                          <w:noProof/>
                          <w:color w:val="auto"/>
                        </w:rPr>
                        <w:t>28</w:t>
                      </w:r>
                      <w:r w:rsidRPr="002B24EE">
                        <w:rPr>
                          <w:rFonts w:ascii="Arial" w:hAnsi="Arial" w:cs="Arial"/>
                          <w:b w:val="0"/>
                          <w:bCs w:val="0"/>
                          <w:color w:val="auto"/>
                        </w:rPr>
                        <w:fldChar w:fldCharType="end"/>
                      </w:r>
                      <w:bookmarkEnd w:id="119"/>
                      <w:r w:rsidRPr="002B24EE">
                        <w:rPr>
                          <w:rFonts w:ascii="Arial" w:hAnsi="Arial" w:cs="Arial"/>
                          <w:b w:val="0"/>
                          <w:bCs w:val="0"/>
                          <w:color w:val="auto"/>
                        </w:rPr>
                        <w:t>: Select the DCLD Configuration File</w:t>
                      </w:r>
                      <w:bookmarkEnd w:id="120"/>
                    </w:p>
                  </w:txbxContent>
                </v:textbox>
                <w10:wrap type="square"/>
              </v:shape>
            </w:pict>
          </mc:Fallback>
        </mc:AlternateContent>
      </w:r>
      <w:r w:rsidRPr="00BC5870">
        <w:rPr>
          <w:noProof/>
        </w:rPr>
        <w:drawing>
          <wp:anchor distT="0" distB="0" distL="114300" distR="114300" simplePos="0" relativeHeight="251945984" behindDoc="0" locked="0" layoutInCell="1" allowOverlap="1" wp14:anchorId="2CCB3CE7" wp14:editId="6195B769">
            <wp:simplePos x="0" y="0"/>
            <wp:positionH relativeFrom="column">
              <wp:posOffset>3381062</wp:posOffset>
            </wp:positionH>
            <wp:positionV relativeFrom="paragraph">
              <wp:posOffset>3349549</wp:posOffset>
            </wp:positionV>
            <wp:extent cx="2941320" cy="1663065"/>
            <wp:effectExtent l="0" t="0" r="0" b="0"/>
            <wp:wrapSquare wrapText="bothSides"/>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_dcld_fil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41320" cy="1663065"/>
                    </a:xfrm>
                    <a:prstGeom prst="rect">
                      <a:avLst/>
                    </a:prstGeom>
                  </pic:spPr>
                </pic:pic>
              </a:graphicData>
            </a:graphic>
          </wp:anchor>
        </w:drawing>
      </w:r>
      <w:r>
        <w:rPr>
          <w:noProof/>
        </w:rPr>
        <mc:AlternateContent>
          <mc:Choice Requires="wps">
            <w:drawing>
              <wp:anchor distT="0" distB="0" distL="114300" distR="114300" simplePos="0" relativeHeight="251944960" behindDoc="0" locked="0" layoutInCell="1" allowOverlap="1" wp14:anchorId="72761FF9" wp14:editId="40BA1F71">
                <wp:simplePos x="0" y="0"/>
                <wp:positionH relativeFrom="column">
                  <wp:posOffset>3381062</wp:posOffset>
                </wp:positionH>
                <wp:positionV relativeFrom="paragraph">
                  <wp:posOffset>2987884</wp:posOffset>
                </wp:positionV>
                <wp:extent cx="2941320" cy="258445"/>
                <wp:effectExtent l="0" t="0" r="0" b="8255"/>
                <wp:wrapSquare wrapText="bothSides"/>
                <wp:docPr id="563" name="Text Box 563"/>
                <wp:cNvGraphicFramePr/>
                <a:graphic xmlns:a="http://schemas.openxmlformats.org/drawingml/2006/main">
                  <a:graphicData uri="http://schemas.microsoft.com/office/word/2010/wordprocessingShape">
                    <wps:wsp>
                      <wps:cNvSpPr txBox="1"/>
                      <wps:spPr>
                        <a:xfrm>
                          <a:off x="0" y="0"/>
                          <a:ext cx="2941320" cy="258445"/>
                        </a:xfrm>
                        <a:prstGeom prst="rect">
                          <a:avLst/>
                        </a:prstGeom>
                        <a:solidFill>
                          <a:prstClr val="white"/>
                        </a:solidFill>
                        <a:ln>
                          <a:noFill/>
                        </a:ln>
                      </wps:spPr>
                      <wps:txbx>
                        <w:txbxContent>
                          <w:p w14:paraId="5EF788D5" w14:textId="15B4791C" w:rsidR="0071397F" w:rsidRPr="002B24EE" w:rsidRDefault="0071397F" w:rsidP="002B24EE">
                            <w:pPr>
                              <w:pStyle w:val="Caption"/>
                              <w:rPr>
                                <w:rFonts w:ascii="Arial" w:hAnsi="Arial" w:cs="Arial"/>
                                <w:b w:val="0"/>
                                <w:bCs w:val="0"/>
                                <w:noProof/>
                                <w:color w:val="auto"/>
                                <w:sz w:val="20"/>
                                <w:szCs w:val="20"/>
                              </w:rPr>
                            </w:pPr>
                            <w:bookmarkStart w:id="121" w:name="_Ref38417253"/>
                            <w:bookmarkStart w:id="122" w:name="_Toc38549308"/>
                            <w:r w:rsidRPr="002B24EE">
                              <w:rPr>
                                <w:rFonts w:ascii="Arial" w:hAnsi="Arial" w:cs="Arial"/>
                                <w:b w:val="0"/>
                                <w:bCs w:val="0"/>
                                <w:color w:val="auto"/>
                              </w:rPr>
                              <w:t xml:space="preserve">Figure </w:t>
                            </w:r>
                            <w:r w:rsidRPr="002B24EE">
                              <w:rPr>
                                <w:rFonts w:ascii="Arial" w:hAnsi="Arial" w:cs="Arial"/>
                                <w:b w:val="0"/>
                                <w:bCs w:val="0"/>
                                <w:color w:val="auto"/>
                              </w:rPr>
                              <w:fldChar w:fldCharType="begin"/>
                            </w:r>
                            <w:r w:rsidRPr="002B24EE">
                              <w:rPr>
                                <w:rFonts w:ascii="Arial" w:hAnsi="Arial" w:cs="Arial"/>
                                <w:b w:val="0"/>
                                <w:bCs w:val="0"/>
                                <w:color w:val="auto"/>
                              </w:rPr>
                              <w:instrText xml:space="preserve"> SEQ Figure \* ARABIC </w:instrText>
                            </w:r>
                            <w:r w:rsidRPr="002B24EE">
                              <w:rPr>
                                <w:rFonts w:ascii="Arial" w:hAnsi="Arial" w:cs="Arial"/>
                                <w:b w:val="0"/>
                                <w:bCs w:val="0"/>
                                <w:color w:val="auto"/>
                              </w:rPr>
                              <w:fldChar w:fldCharType="separate"/>
                            </w:r>
                            <w:r>
                              <w:rPr>
                                <w:rFonts w:ascii="Arial" w:hAnsi="Arial" w:cs="Arial"/>
                                <w:b w:val="0"/>
                                <w:bCs w:val="0"/>
                                <w:noProof/>
                                <w:color w:val="auto"/>
                              </w:rPr>
                              <w:t>29</w:t>
                            </w:r>
                            <w:r w:rsidRPr="002B24EE">
                              <w:rPr>
                                <w:rFonts w:ascii="Arial" w:hAnsi="Arial" w:cs="Arial"/>
                                <w:b w:val="0"/>
                                <w:bCs w:val="0"/>
                                <w:color w:val="auto"/>
                              </w:rPr>
                              <w:fldChar w:fldCharType="end"/>
                            </w:r>
                            <w:bookmarkEnd w:id="121"/>
                            <w:r w:rsidRPr="002B24EE">
                              <w:rPr>
                                <w:rFonts w:ascii="Arial" w:hAnsi="Arial" w:cs="Arial"/>
                                <w:b w:val="0"/>
                                <w:bCs w:val="0"/>
                                <w:color w:val="auto"/>
                              </w:rPr>
                              <w:t>: Adding DCLD Configuration Files to a Project</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61FF9" id="Text Box 563" o:spid="_x0000_s1082" type="#_x0000_t202" style="position:absolute;left:0;text-align:left;margin-left:266.25pt;margin-top:235.25pt;width:231.6pt;height:20.3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" stroked="f">
                <v:textbox style="mso-fit-shape-to-text:t" inset="0,0,0,0">
                  <w:txbxContent>
                    <w:p w14:paraId="5EF788D5" w14:textId="15B4791C" w:rsidR="0071397F" w:rsidRPr="002B24EE" w:rsidRDefault="0071397F" w:rsidP="002B24EE">
                      <w:pPr>
                        <w:pStyle w:val="Caption"/>
                        <w:rPr>
                          <w:rFonts w:ascii="Arial" w:hAnsi="Arial" w:cs="Arial"/>
                          <w:b w:val="0"/>
                          <w:bCs w:val="0"/>
                          <w:noProof/>
                          <w:color w:val="auto"/>
                          <w:sz w:val="20"/>
                          <w:szCs w:val="20"/>
                        </w:rPr>
                      </w:pPr>
                      <w:bookmarkStart w:id="123" w:name="_Ref38417253"/>
                      <w:bookmarkStart w:id="124" w:name="_Toc38549308"/>
                      <w:r w:rsidRPr="002B24EE">
                        <w:rPr>
                          <w:rFonts w:ascii="Arial" w:hAnsi="Arial" w:cs="Arial"/>
                          <w:b w:val="0"/>
                          <w:bCs w:val="0"/>
                          <w:color w:val="auto"/>
                        </w:rPr>
                        <w:t xml:space="preserve">Figure </w:t>
                      </w:r>
                      <w:r w:rsidRPr="002B24EE">
                        <w:rPr>
                          <w:rFonts w:ascii="Arial" w:hAnsi="Arial" w:cs="Arial"/>
                          <w:b w:val="0"/>
                          <w:bCs w:val="0"/>
                          <w:color w:val="auto"/>
                        </w:rPr>
                        <w:fldChar w:fldCharType="begin"/>
                      </w:r>
                      <w:r w:rsidRPr="002B24EE">
                        <w:rPr>
                          <w:rFonts w:ascii="Arial" w:hAnsi="Arial" w:cs="Arial"/>
                          <w:b w:val="0"/>
                          <w:bCs w:val="0"/>
                          <w:color w:val="auto"/>
                        </w:rPr>
                        <w:instrText xml:space="preserve"> SEQ Figure \* ARABIC </w:instrText>
                      </w:r>
                      <w:r w:rsidRPr="002B24EE">
                        <w:rPr>
                          <w:rFonts w:ascii="Arial" w:hAnsi="Arial" w:cs="Arial"/>
                          <w:b w:val="0"/>
                          <w:bCs w:val="0"/>
                          <w:color w:val="auto"/>
                        </w:rPr>
                        <w:fldChar w:fldCharType="separate"/>
                      </w:r>
                      <w:r>
                        <w:rPr>
                          <w:rFonts w:ascii="Arial" w:hAnsi="Arial" w:cs="Arial"/>
                          <w:b w:val="0"/>
                          <w:bCs w:val="0"/>
                          <w:noProof/>
                          <w:color w:val="auto"/>
                        </w:rPr>
                        <w:t>29</w:t>
                      </w:r>
                      <w:r w:rsidRPr="002B24EE">
                        <w:rPr>
                          <w:rFonts w:ascii="Arial" w:hAnsi="Arial" w:cs="Arial"/>
                          <w:b w:val="0"/>
                          <w:bCs w:val="0"/>
                          <w:color w:val="auto"/>
                        </w:rPr>
                        <w:fldChar w:fldCharType="end"/>
                      </w:r>
                      <w:bookmarkEnd w:id="123"/>
                      <w:r w:rsidRPr="002B24EE">
                        <w:rPr>
                          <w:rFonts w:ascii="Arial" w:hAnsi="Arial" w:cs="Arial"/>
                          <w:b w:val="0"/>
                          <w:bCs w:val="0"/>
                          <w:color w:val="auto"/>
                        </w:rPr>
                        <w:t>: Adding DCLD Configuration Files to a Project</w:t>
                      </w:r>
                      <w:bookmarkEnd w:id="124"/>
                    </w:p>
                  </w:txbxContent>
                </v:textbox>
                <w10:wrap type="square"/>
              </v:shape>
            </w:pict>
          </mc:Fallback>
        </mc:AlternateContent>
      </w:r>
      <w:r w:rsidRPr="00F76778">
        <w:rPr>
          <w:bCs/>
          <w:noProof/>
          <w:szCs w:val="20"/>
        </w:rPr>
        <w:drawing>
          <wp:anchor distT="0" distB="0" distL="114300" distR="114300" simplePos="0" relativeHeight="251942912" behindDoc="0" locked="0" layoutInCell="1" allowOverlap="1" wp14:anchorId="14CE1135" wp14:editId="5028392F">
            <wp:simplePos x="0" y="0"/>
            <wp:positionH relativeFrom="margin">
              <wp:posOffset>3379641</wp:posOffset>
            </wp:positionH>
            <wp:positionV relativeFrom="paragraph">
              <wp:posOffset>284205</wp:posOffset>
            </wp:positionV>
            <wp:extent cx="2941320" cy="2649855"/>
            <wp:effectExtent l="19050" t="19050" r="11430" b="17145"/>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_dcld_config_to_mplab_x.png"/>
                    <pic:cNvPicPr/>
                  </pic:nvPicPr>
                  <pic:blipFill>
                    <a:blip r:embed="rId47">
                      <a:extLst>
                        <a:ext uri="{28A0092B-C50C-407E-A947-70E740481C1C}">
                          <a14:useLocalDpi xmlns:a14="http://schemas.microsoft.com/office/drawing/2010/main" val="0"/>
                        </a:ext>
                      </a:extLst>
                    </a:blip>
                    <a:stretch>
                      <a:fillRect/>
                    </a:stretch>
                  </pic:blipFill>
                  <pic:spPr>
                    <a:xfrm>
                      <a:off x="0" y="0"/>
                      <a:ext cx="2941320" cy="2649855"/>
                    </a:xfrm>
                    <a:prstGeom prst="rect">
                      <a:avLst/>
                    </a:prstGeom>
                    <a:ln w="19050">
                      <a:solidFill>
                        <a:schemeClr val="tx1"/>
                      </a:solidFill>
                    </a:ln>
                  </pic:spPr>
                </pic:pic>
              </a:graphicData>
            </a:graphic>
          </wp:anchor>
        </w:drawing>
      </w:r>
      <w:r w:rsidR="00A953F4" w:rsidRPr="00F76778">
        <w:rPr>
          <w:b/>
          <w:bCs/>
          <w:szCs w:val="20"/>
        </w:rPr>
        <w:t xml:space="preserve">Adding DCLD Configuration Files to </w:t>
      </w:r>
      <w:r w:rsidR="00A953F4" w:rsidRPr="008710A6">
        <w:rPr>
          <w:b/>
          <w:bCs/>
          <w:vanish/>
          <w:szCs w:val="20"/>
        </w:rPr>
        <w:t>MPLAB</w:t>
      </w:r>
      <w:r w:rsidR="00A953F4" w:rsidRPr="008710A6">
        <w:rPr>
          <w:b/>
          <w:bCs/>
          <w:vanish/>
          <w:szCs w:val="20"/>
          <w:vertAlign w:val="superscript"/>
        </w:rPr>
        <w:t>®</w:t>
      </w:r>
      <w:r w:rsidR="00A953F4" w:rsidRPr="00F76778">
        <w:rPr>
          <w:b/>
          <w:bCs/>
          <w:szCs w:val="20"/>
        </w:rPr>
        <w:t xml:space="preserve"> X</w:t>
      </w:r>
      <w:r w:rsidR="008710A6">
        <w:rPr>
          <w:b/>
          <w:bCs/>
          <w:szCs w:val="20"/>
        </w:rPr>
        <w:t xml:space="preserve"> Project</w:t>
      </w:r>
    </w:p>
    <w:p w14:paraId="5661815D" w14:textId="42F2DFE9" w:rsidR="00F76778" w:rsidRPr="00F76778" w:rsidRDefault="00F76778" w:rsidP="00F76778">
      <w:pPr>
        <w:pStyle w:val="MCHPNormal"/>
        <w:spacing w:after="120"/>
        <w:ind w:left="187"/>
        <w:jc w:val="left"/>
        <w:rPr>
          <w:szCs w:val="20"/>
        </w:rPr>
      </w:pPr>
      <w:r>
        <w:rPr>
          <w:bCs/>
          <w:szCs w:val="20"/>
        </w:rPr>
        <w:t xml:space="preserve">The recommended procedure to add DCLD configuration files to your project is to place them in the </w:t>
      </w:r>
      <w:r w:rsidRPr="0038311C">
        <w:rPr>
          <w:bCs/>
          <w:i/>
          <w:szCs w:val="20"/>
          <w:u w:val="single"/>
        </w:rPr>
        <w:t>Important Files</w:t>
      </w:r>
      <w:r>
        <w:rPr>
          <w:bCs/>
          <w:szCs w:val="20"/>
        </w:rPr>
        <w:t xml:space="preserve"> folder, which is automatically created with the new project. This folder is also the home of the </w:t>
      </w:r>
      <w:r w:rsidRPr="0038311C">
        <w:rPr>
          <w:bCs/>
          <w:i/>
          <w:szCs w:val="20"/>
          <w:u w:val="single"/>
        </w:rPr>
        <w:t>Makefile</w:t>
      </w:r>
      <w:r>
        <w:rPr>
          <w:bCs/>
          <w:szCs w:val="20"/>
        </w:rPr>
        <w:t xml:space="preserve"> used by compiler and linker to build the project.</w:t>
      </w:r>
      <w:r w:rsidR="002B24EE">
        <w:rPr>
          <w:bCs/>
          <w:szCs w:val="20"/>
        </w:rPr>
        <w:t xml:space="preserve"> </w:t>
      </w:r>
    </w:p>
    <w:p w14:paraId="7E97794C" w14:textId="6F247EB8" w:rsidR="00A953F4" w:rsidRPr="00F76778" w:rsidRDefault="00A953F4" w:rsidP="00F76778">
      <w:pPr>
        <w:pStyle w:val="MCHPNormal"/>
        <w:ind w:left="180"/>
        <w:rPr>
          <w:bCs/>
          <w:szCs w:val="20"/>
        </w:rPr>
      </w:pPr>
      <w:r w:rsidRPr="00F76778">
        <w:rPr>
          <w:bCs/>
          <w:szCs w:val="20"/>
        </w:rPr>
        <w:t xml:space="preserve">Right-click on the </w:t>
      </w:r>
      <w:r w:rsidRPr="00F76778">
        <w:rPr>
          <w:bCs/>
          <w:i/>
          <w:iCs/>
          <w:szCs w:val="20"/>
        </w:rPr>
        <w:t>Important Files</w:t>
      </w:r>
      <w:r w:rsidRPr="00F76778">
        <w:rPr>
          <w:bCs/>
          <w:szCs w:val="20"/>
        </w:rPr>
        <w:t xml:space="preserve"> folder in the project manager and select </w:t>
      </w:r>
      <w:r w:rsidRPr="00F76778">
        <w:rPr>
          <w:bCs/>
          <w:i/>
          <w:iCs/>
          <w:szCs w:val="20"/>
        </w:rPr>
        <w:t>Add Item to Important Files</w:t>
      </w:r>
      <w:r w:rsidRPr="00F76778">
        <w:rPr>
          <w:bCs/>
          <w:szCs w:val="20"/>
        </w:rPr>
        <w:t>.</w:t>
      </w:r>
      <w:r w:rsidR="002B24EE" w:rsidRPr="002B24EE">
        <w:rPr>
          <w:bCs/>
          <w:szCs w:val="20"/>
        </w:rPr>
        <w:t xml:space="preserve"> </w:t>
      </w:r>
      <w:r w:rsidR="002B24EE">
        <w:rPr>
          <w:bCs/>
          <w:szCs w:val="20"/>
        </w:rPr>
        <w:br/>
        <w:t>(</w:t>
      </w:r>
      <w:r w:rsidR="002B24EE" w:rsidRPr="002B24EE">
        <w:rPr>
          <w:bCs/>
          <w:szCs w:val="20"/>
        </w:rPr>
        <w:t xml:space="preserve">see </w:t>
      </w:r>
      <w:r w:rsidR="002B24EE" w:rsidRPr="002B24EE">
        <w:rPr>
          <w:bCs/>
          <w:szCs w:val="20"/>
        </w:rPr>
        <w:fldChar w:fldCharType="begin"/>
      </w:r>
      <w:r w:rsidR="002B24EE" w:rsidRPr="002B24EE">
        <w:rPr>
          <w:bCs/>
          <w:szCs w:val="20"/>
        </w:rPr>
        <w:instrText xml:space="preserve"> REF _Ref38417253 \h  \* MERGEFORMAT </w:instrText>
      </w:r>
      <w:r w:rsidR="002B24EE" w:rsidRPr="002B24EE">
        <w:rPr>
          <w:bCs/>
          <w:szCs w:val="20"/>
        </w:rPr>
      </w:r>
      <w:r w:rsidR="002B24EE" w:rsidRPr="002B24EE">
        <w:rPr>
          <w:bCs/>
          <w:szCs w:val="20"/>
        </w:rPr>
        <w:fldChar w:fldCharType="separate"/>
      </w:r>
      <w:r w:rsidR="0071397F" w:rsidRPr="0071397F">
        <w:rPr>
          <w:rFonts w:cs="Arial"/>
          <w:bCs/>
        </w:rPr>
        <w:t xml:space="preserve">Figure </w:t>
      </w:r>
      <w:r w:rsidR="0071397F" w:rsidRPr="0071397F">
        <w:rPr>
          <w:rFonts w:cs="Arial"/>
          <w:bCs/>
          <w:noProof/>
        </w:rPr>
        <w:t>29</w:t>
      </w:r>
      <w:r w:rsidR="002B24EE" w:rsidRPr="002B24EE">
        <w:rPr>
          <w:bCs/>
          <w:szCs w:val="20"/>
        </w:rPr>
        <w:fldChar w:fldCharType="end"/>
      </w:r>
      <w:r w:rsidR="002B24EE">
        <w:rPr>
          <w:bCs/>
          <w:szCs w:val="20"/>
        </w:rPr>
        <w:t>)</w:t>
      </w:r>
    </w:p>
    <w:p w14:paraId="14841C19" w14:textId="6FF00A0B" w:rsidR="00A953F4" w:rsidRPr="00192AD0" w:rsidRDefault="00A953F4" w:rsidP="00192AD0">
      <w:pPr>
        <w:pStyle w:val="MCHPNormal"/>
        <w:ind w:left="180"/>
        <w:rPr>
          <w:bCs/>
          <w:szCs w:val="20"/>
        </w:rPr>
      </w:pPr>
      <w:r w:rsidRPr="00192AD0">
        <w:rPr>
          <w:bCs/>
          <w:szCs w:val="20"/>
        </w:rPr>
        <w:t xml:space="preserve">From the File Browser dialog, select the DCLD configuration file which should be added to the project and click </w:t>
      </w:r>
      <w:r w:rsidRPr="00192AD0">
        <w:rPr>
          <w:bCs/>
          <w:i/>
          <w:iCs/>
          <w:szCs w:val="20"/>
        </w:rPr>
        <w:t>Open</w:t>
      </w:r>
      <w:r w:rsidRPr="00192AD0">
        <w:rPr>
          <w:bCs/>
          <w:szCs w:val="20"/>
        </w:rPr>
        <w:t>.</w:t>
      </w:r>
      <w:r w:rsidR="002B24EE">
        <w:rPr>
          <w:bCs/>
          <w:szCs w:val="20"/>
        </w:rPr>
        <w:t xml:space="preserve"> (see </w:t>
      </w:r>
      <w:r w:rsidR="002B24EE" w:rsidRPr="002B24EE">
        <w:rPr>
          <w:bCs/>
          <w:szCs w:val="20"/>
        </w:rPr>
        <w:fldChar w:fldCharType="begin"/>
      </w:r>
      <w:r w:rsidR="002B24EE" w:rsidRPr="002B24EE">
        <w:rPr>
          <w:bCs/>
          <w:szCs w:val="20"/>
        </w:rPr>
        <w:instrText xml:space="preserve"> REF _Ref38417349 \h  \* MERGEFORMAT </w:instrText>
      </w:r>
      <w:r w:rsidR="002B24EE" w:rsidRPr="002B24EE">
        <w:rPr>
          <w:bCs/>
          <w:szCs w:val="20"/>
        </w:rPr>
      </w:r>
      <w:r w:rsidR="002B24EE" w:rsidRPr="002B24EE">
        <w:rPr>
          <w:bCs/>
          <w:szCs w:val="20"/>
        </w:rPr>
        <w:fldChar w:fldCharType="separate"/>
      </w:r>
      <w:r w:rsidR="0071397F" w:rsidRPr="0071397F">
        <w:rPr>
          <w:rFonts w:cs="Arial"/>
          <w:bCs/>
        </w:rPr>
        <w:t xml:space="preserve">Figure </w:t>
      </w:r>
      <w:r w:rsidR="0071397F" w:rsidRPr="0071397F">
        <w:rPr>
          <w:rFonts w:cs="Arial"/>
          <w:bCs/>
          <w:noProof/>
        </w:rPr>
        <w:t>28</w:t>
      </w:r>
      <w:r w:rsidR="002B24EE" w:rsidRPr="002B24EE">
        <w:rPr>
          <w:bCs/>
          <w:szCs w:val="20"/>
        </w:rPr>
        <w:fldChar w:fldCharType="end"/>
      </w:r>
      <w:r w:rsidR="002B24EE">
        <w:rPr>
          <w:bCs/>
          <w:szCs w:val="20"/>
        </w:rPr>
        <w:t>)</w:t>
      </w:r>
    </w:p>
    <w:p w14:paraId="2B369F29" w14:textId="179A4F7D" w:rsidR="00A953F4" w:rsidRPr="00192AD0" w:rsidRDefault="00A953F4" w:rsidP="00192AD0">
      <w:pPr>
        <w:pStyle w:val="MCHPNormal"/>
        <w:ind w:left="180"/>
        <w:rPr>
          <w:bCs/>
          <w:szCs w:val="20"/>
        </w:rPr>
      </w:pPr>
      <w:r w:rsidRPr="00192AD0">
        <w:rPr>
          <w:bCs/>
          <w:szCs w:val="20"/>
        </w:rPr>
        <w:t>The selected DCLD configuration file will now be shown in the Important Files folder in the Project Manager. You can now open and access DCLD from the Project Manager view in MPLAB</w:t>
      </w:r>
      <w:r w:rsidRPr="008710A6">
        <w:rPr>
          <w:bCs/>
          <w:szCs w:val="20"/>
          <w:vertAlign w:val="superscript"/>
        </w:rPr>
        <w:t>®</w:t>
      </w:r>
      <w:r w:rsidRPr="00192AD0">
        <w:rPr>
          <w:bCs/>
          <w:szCs w:val="20"/>
        </w:rPr>
        <w:t xml:space="preserve"> X.</w:t>
      </w:r>
    </w:p>
    <w:p w14:paraId="6984A496" w14:textId="35270578" w:rsidR="00A953F4" w:rsidRPr="00192AD0" w:rsidRDefault="00A953F4" w:rsidP="00192AD0">
      <w:pPr>
        <w:pStyle w:val="MCHPNormal"/>
        <w:ind w:left="180"/>
        <w:rPr>
          <w:bCs/>
          <w:szCs w:val="20"/>
        </w:rPr>
      </w:pPr>
      <w:r w:rsidRPr="00192AD0">
        <w:rPr>
          <w:bCs/>
          <w:szCs w:val="20"/>
        </w:rPr>
        <w:t xml:space="preserve">If </w:t>
      </w:r>
      <w:r w:rsidR="002B24EE" w:rsidRPr="00192AD0">
        <w:rPr>
          <w:bCs/>
          <w:szCs w:val="20"/>
        </w:rPr>
        <w:t>you would</w:t>
      </w:r>
      <w:r w:rsidRPr="00192AD0">
        <w:rPr>
          <w:bCs/>
          <w:szCs w:val="20"/>
        </w:rPr>
        <w:t xml:space="preserve"> like to add multiple configurations for more than one control loop, repeat the described process until all control loop configurations for this project have been added</w:t>
      </w:r>
      <w:r w:rsidR="00192AD0">
        <w:rPr>
          <w:bCs/>
          <w:szCs w:val="20"/>
        </w:rPr>
        <w:t xml:space="preserve"> to the project</w:t>
      </w:r>
      <w:r w:rsidR="00ED3545">
        <w:rPr>
          <w:bCs/>
          <w:szCs w:val="20"/>
        </w:rPr>
        <w:t>.</w:t>
      </w:r>
    </w:p>
    <w:p w14:paraId="4DFA371B" w14:textId="093F1FB6" w:rsidR="00A953F4" w:rsidRPr="00F61753" w:rsidRDefault="00A953F4" w:rsidP="00960550">
      <w:pPr>
        <w:pStyle w:val="MCHPNormal"/>
        <w:pageBreakBefore/>
        <w:numPr>
          <w:ilvl w:val="0"/>
          <w:numId w:val="14"/>
        </w:numPr>
        <w:spacing w:after="120"/>
        <w:ind w:left="187" w:hanging="187"/>
        <w:jc w:val="left"/>
        <w:rPr>
          <w:b/>
          <w:bCs/>
          <w:szCs w:val="20"/>
        </w:rPr>
      </w:pPr>
      <w:r w:rsidRPr="00F61753">
        <w:rPr>
          <w:b/>
          <w:bCs/>
          <w:szCs w:val="20"/>
        </w:rPr>
        <w:lastRenderedPageBreak/>
        <w:t>Opening DCLD from MPLAB</w:t>
      </w:r>
      <w:r w:rsidRPr="008710A6">
        <w:rPr>
          <w:b/>
          <w:bCs/>
          <w:szCs w:val="20"/>
          <w:vertAlign w:val="superscript"/>
        </w:rPr>
        <w:t>®</w:t>
      </w:r>
      <w:r w:rsidRPr="00F61753">
        <w:rPr>
          <w:b/>
          <w:bCs/>
          <w:szCs w:val="20"/>
        </w:rPr>
        <w:t xml:space="preserve"> X Project Manager</w:t>
      </w:r>
    </w:p>
    <w:p w14:paraId="1320DD95" w14:textId="04E02D1B" w:rsidR="00A953F4" w:rsidRPr="00F61753" w:rsidRDefault="00960550" w:rsidP="00F61753">
      <w:pPr>
        <w:pStyle w:val="MCHPNormal"/>
        <w:ind w:left="180"/>
        <w:rPr>
          <w:bCs/>
          <w:szCs w:val="20"/>
        </w:rPr>
      </w:pPr>
      <w:r>
        <w:rPr>
          <w:noProof/>
        </w:rPr>
        <mc:AlternateContent>
          <mc:Choice Requires="wps">
            <w:drawing>
              <wp:anchor distT="0" distB="0" distL="114300" distR="114300" simplePos="0" relativeHeight="251836416" behindDoc="0" locked="0" layoutInCell="1" allowOverlap="1" wp14:anchorId="7F5E722E" wp14:editId="1825FC27">
                <wp:simplePos x="0" y="0"/>
                <wp:positionH relativeFrom="margin">
                  <wp:posOffset>3241</wp:posOffset>
                </wp:positionH>
                <wp:positionV relativeFrom="paragraph">
                  <wp:posOffset>4188886</wp:posOffset>
                </wp:positionV>
                <wp:extent cx="2941320" cy="15430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941320" cy="154305"/>
                        </a:xfrm>
                        <a:prstGeom prst="rect">
                          <a:avLst/>
                        </a:prstGeom>
                        <a:solidFill>
                          <a:prstClr val="white"/>
                        </a:solidFill>
                        <a:ln>
                          <a:noFill/>
                        </a:ln>
                      </wps:spPr>
                      <wps:txbx>
                        <w:txbxContent>
                          <w:p w14:paraId="4B896319" w14:textId="2E811292" w:rsidR="0071397F" w:rsidRPr="00E769AC" w:rsidRDefault="0071397F" w:rsidP="00E769AC">
                            <w:pPr>
                              <w:pStyle w:val="Caption"/>
                              <w:rPr>
                                <w:rFonts w:ascii="Arial" w:hAnsi="Arial" w:cs="Arial"/>
                                <w:b w:val="0"/>
                                <w:bCs w:val="0"/>
                                <w:noProof/>
                                <w:color w:val="auto"/>
                                <w:sz w:val="16"/>
                                <w:szCs w:val="16"/>
                              </w:rPr>
                            </w:pPr>
                            <w:bookmarkStart w:id="125" w:name="_Ref30158784"/>
                            <w:bookmarkStart w:id="126" w:name="_Ref30158777"/>
                            <w:bookmarkStart w:id="127" w:name="_Toc38549309"/>
                            <w:r w:rsidRPr="00E769AC">
                              <w:rPr>
                                <w:rFonts w:ascii="Arial" w:hAnsi="Arial" w:cs="Arial"/>
                                <w:b w:val="0"/>
                                <w:bCs w:val="0"/>
                                <w:color w:val="auto"/>
                                <w:sz w:val="16"/>
                                <w:szCs w:val="16"/>
                              </w:rPr>
                              <w:t xml:space="preserve">Figure </w:t>
                            </w:r>
                            <w:r w:rsidRPr="00E769AC">
                              <w:rPr>
                                <w:rFonts w:ascii="Arial" w:hAnsi="Arial" w:cs="Arial"/>
                                <w:b w:val="0"/>
                                <w:bCs w:val="0"/>
                                <w:color w:val="auto"/>
                                <w:sz w:val="16"/>
                                <w:szCs w:val="16"/>
                              </w:rPr>
                              <w:fldChar w:fldCharType="begin"/>
                            </w:r>
                            <w:r w:rsidRPr="00E769AC">
                              <w:rPr>
                                <w:rFonts w:ascii="Arial" w:hAnsi="Arial" w:cs="Arial"/>
                                <w:b w:val="0"/>
                                <w:bCs w:val="0"/>
                                <w:color w:val="auto"/>
                                <w:sz w:val="16"/>
                                <w:szCs w:val="16"/>
                              </w:rPr>
                              <w:instrText xml:space="preserve"> SEQ Figure \* ARABIC </w:instrText>
                            </w:r>
                            <w:r w:rsidRPr="00E769AC">
                              <w:rPr>
                                <w:rFonts w:ascii="Arial" w:hAnsi="Arial" w:cs="Arial"/>
                                <w:b w:val="0"/>
                                <w:bCs w:val="0"/>
                                <w:color w:val="auto"/>
                                <w:sz w:val="16"/>
                                <w:szCs w:val="16"/>
                              </w:rPr>
                              <w:fldChar w:fldCharType="separate"/>
                            </w:r>
                            <w:r>
                              <w:rPr>
                                <w:rFonts w:ascii="Arial" w:hAnsi="Arial" w:cs="Arial"/>
                                <w:b w:val="0"/>
                                <w:bCs w:val="0"/>
                                <w:noProof/>
                                <w:color w:val="auto"/>
                                <w:sz w:val="16"/>
                                <w:szCs w:val="16"/>
                              </w:rPr>
                              <w:t>30</w:t>
                            </w:r>
                            <w:r w:rsidRPr="00E769AC">
                              <w:rPr>
                                <w:rFonts w:ascii="Arial" w:hAnsi="Arial" w:cs="Arial"/>
                                <w:b w:val="0"/>
                                <w:bCs w:val="0"/>
                                <w:color w:val="auto"/>
                                <w:sz w:val="16"/>
                                <w:szCs w:val="16"/>
                              </w:rPr>
                              <w:fldChar w:fldCharType="end"/>
                            </w:r>
                            <w:bookmarkEnd w:id="125"/>
                            <w:r w:rsidRPr="00E769AC">
                              <w:rPr>
                                <w:rFonts w:ascii="Arial" w:hAnsi="Arial" w:cs="Arial"/>
                                <w:b w:val="0"/>
                                <w:bCs w:val="0"/>
                                <w:color w:val="auto"/>
                                <w:sz w:val="16"/>
                                <w:szCs w:val="16"/>
                              </w:rPr>
                              <w:t>: Opening DCLD from the MPLAB X IDE</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E722E" id="Text Box 46" o:spid="_x0000_s1083" type="#_x0000_t202" style="position:absolute;left:0;text-align:left;margin-left:.25pt;margin-top:329.85pt;width:231.6pt;height:12.15pt;z-index:251836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" stroked="f">
                <v:textbox inset="0,0,0,0">
                  <w:txbxContent>
                    <w:p w14:paraId="4B896319" w14:textId="2E811292" w:rsidR="0071397F" w:rsidRPr="00E769AC" w:rsidRDefault="0071397F" w:rsidP="00E769AC">
                      <w:pPr>
                        <w:pStyle w:val="Caption"/>
                        <w:rPr>
                          <w:rFonts w:ascii="Arial" w:hAnsi="Arial" w:cs="Arial"/>
                          <w:b w:val="0"/>
                          <w:bCs w:val="0"/>
                          <w:noProof/>
                          <w:color w:val="auto"/>
                          <w:sz w:val="16"/>
                          <w:szCs w:val="16"/>
                        </w:rPr>
                      </w:pPr>
                      <w:bookmarkStart w:id="128" w:name="_Ref30158784"/>
                      <w:bookmarkStart w:id="129" w:name="_Ref30158777"/>
                      <w:bookmarkStart w:id="130" w:name="_Toc38549309"/>
                      <w:r w:rsidRPr="00E769AC">
                        <w:rPr>
                          <w:rFonts w:ascii="Arial" w:hAnsi="Arial" w:cs="Arial"/>
                          <w:b w:val="0"/>
                          <w:bCs w:val="0"/>
                          <w:color w:val="auto"/>
                          <w:sz w:val="16"/>
                          <w:szCs w:val="16"/>
                        </w:rPr>
                        <w:t xml:space="preserve">Figure </w:t>
                      </w:r>
                      <w:r w:rsidRPr="00E769AC">
                        <w:rPr>
                          <w:rFonts w:ascii="Arial" w:hAnsi="Arial" w:cs="Arial"/>
                          <w:b w:val="0"/>
                          <w:bCs w:val="0"/>
                          <w:color w:val="auto"/>
                          <w:sz w:val="16"/>
                          <w:szCs w:val="16"/>
                        </w:rPr>
                        <w:fldChar w:fldCharType="begin"/>
                      </w:r>
                      <w:r w:rsidRPr="00E769AC">
                        <w:rPr>
                          <w:rFonts w:ascii="Arial" w:hAnsi="Arial" w:cs="Arial"/>
                          <w:b w:val="0"/>
                          <w:bCs w:val="0"/>
                          <w:color w:val="auto"/>
                          <w:sz w:val="16"/>
                          <w:szCs w:val="16"/>
                        </w:rPr>
                        <w:instrText xml:space="preserve"> SEQ Figure \* ARABIC </w:instrText>
                      </w:r>
                      <w:r w:rsidRPr="00E769AC">
                        <w:rPr>
                          <w:rFonts w:ascii="Arial" w:hAnsi="Arial" w:cs="Arial"/>
                          <w:b w:val="0"/>
                          <w:bCs w:val="0"/>
                          <w:color w:val="auto"/>
                          <w:sz w:val="16"/>
                          <w:szCs w:val="16"/>
                        </w:rPr>
                        <w:fldChar w:fldCharType="separate"/>
                      </w:r>
                      <w:r>
                        <w:rPr>
                          <w:rFonts w:ascii="Arial" w:hAnsi="Arial" w:cs="Arial"/>
                          <w:b w:val="0"/>
                          <w:bCs w:val="0"/>
                          <w:noProof/>
                          <w:color w:val="auto"/>
                          <w:sz w:val="16"/>
                          <w:szCs w:val="16"/>
                        </w:rPr>
                        <w:t>30</w:t>
                      </w:r>
                      <w:r w:rsidRPr="00E769AC">
                        <w:rPr>
                          <w:rFonts w:ascii="Arial" w:hAnsi="Arial" w:cs="Arial"/>
                          <w:b w:val="0"/>
                          <w:bCs w:val="0"/>
                          <w:color w:val="auto"/>
                          <w:sz w:val="16"/>
                          <w:szCs w:val="16"/>
                        </w:rPr>
                        <w:fldChar w:fldCharType="end"/>
                      </w:r>
                      <w:bookmarkEnd w:id="128"/>
                      <w:r w:rsidRPr="00E769AC">
                        <w:rPr>
                          <w:rFonts w:ascii="Arial" w:hAnsi="Arial" w:cs="Arial"/>
                          <w:b w:val="0"/>
                          <w:bCs w:val="0"/>
                          <w:color w:val="auto"/>
                          <w:sz w:val="16"/>
                          <w:szCs w:val="16"/>
                        </w:rPr>
                        <w:t>: Opening DCLD from the MPLAB X IDE</w:t>
                      </w:r>
                      <w:bookmarkEnd w:id="129"/>
                      <w:bookmarkEnd w:id="130"/>
                    </w:p>
                  </w:txbxContent>
                </v:textbox>
                <w10:wrap type="square" anchorx="margin"/>
              </v:shape>
            </w:pict>
          </mc:Fallback>
        </mc:AlternateContent>
      </w:r>
      <w:r w:rsidR="00820EE6" w:rsidRPr="00AD2786">
        <w:rPr>
          <w:rFonts w:asciiTheme="minorHAnsi" w:hAnsiTheme="minorHAnsi"/>
          <w:b/>
          <w:bCs/>
          <w:noProof/>
          <w:sz w:val="18"/>
          <w:szCs w:val="18"/>
        </w:rPr>
        <w:drawing>
          <wp:anchor distT="0" distB="0" distL="114300" distR="114300" simplePos="0" relativeHeight="251834368" behindDoc="0" locked="0" layoutInCell="1" allowOverlap="1" wp14:anchorId="281DAF68" wp14:editId="62E3BDFA">
            <wp:simplePos x="0" y="0"/>
            <wp:positionH relativeFrom="margin">
              <wp:align>left</wp:align>
            </wp:positionH>
            <wp:positionV relativeFrom="paragraph">
              <wp:posOffset>25627</wp:posOffset>
            </wp:positionV>
            <wp:extent cx="2941320" cy="4112260"/>
            <wp:effectExtent l="19050" t="19050" r="11430" b="2159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en_dcld_config_from_mplab_x.png"/>
                    <pic:cNvPicPr/>
                  </pic:nvPicPr>
                  <pic:blipFill>
                    <a:blip r:embed="rId48">
                      <a:extLst>
                        <a:ext uri="{28A0092B-C50C-407E-A947-70E740481C1C}">
                          <a14:useLocalDpi xmlns:a14="http://schemas.microsoft.com/office/drawing/2010/main" val="0"/>
                        </a:ext>
                      </a:extLst>
                    </a:blip>
                    <a:stretch>
                      <a:fillRect/>
                    </a:stretch>
                  </pic:blipFill>
                  <pic:spPr>
                    <a:xfrm>
                      <a:off x="0" y="0"/>
                      <a:ext cx="2941320" cy="4112260"/>
                    </a:xfrm>
                    <a:prstGeom prst="rect">
                      <a:avLst/>
                    </a:prstGeom>
                    <a:ln w="19050">
                      <a:solidFill>
                        <a:schemeClr val="tx1"/>
                      </a:solidFill>
                    </a:ln>
                  </pic:spPr>
                </pic:pic>
              </a:graphicData>
            </a:graphic>
          </wp:anchor>
        </w:drawing>
      </w:r>
      <w:r w:rsidR="00A953F4" w:rsidRPr="00F61753">
        <w:rPr>
          <w:bCs/>
          <w:szCs w:val="20"/>
        </w:rPr>
        <w:t>When a control loop needs to be reconfigured during the development process, you can open the DCLD GUI directly from MPLAB</w:t>
      </w:r>
      <w:r w:rsidR="00A953F4" w:rsidRPr="008710A6">
        <w:rPr>
          <w:bCs/>
          <w:szCs w:val="20"/>
          <w:vertAlign w:val="superscript"/>
        </w:rPr>
        <w:t>®</w:t>
      </w:r>
      <w:r w:rsidR="00A953F4" w:rsidRPr="00F61753">
        <w:rPr>
          <w:bCs/>
          <w:szCs w:val="20"/>
        </w:rPr>
        <w:t xml:space="preserve"> X Project Manager by following these steps (see</w:t>
      </w:r>
      <w:r w:rsidR="008642AD">
        <w:rPr>
          <w:bCs/>
          <w:szCs w:val="20"/>
        </w:rPr>
        <w:t xml:space="preserve"> </w:t>
      </w:r>
      <w:r w:rsidR="008642AD">
        <w:rPr>
          <w:bCs/>
          <w:szCs w:val="20"/>
        </w:rPr>
        <w:fldChar w:fldCharType="begin"/>
      </w:r>
      <w:r w:rsidR="008642AD">
        <w:rPr>
          <w:bCs/>
          <w:szCs w:val="20"/>
        </w:rPr>
        <w:instrText xml:space="preserve"> REF _Ref30158784 \h  \* MERGEFORMAT </w:instrText>
      </w:r>
      <w:r w:rsidR="008642AD">
        <w:rPr>
          <w:bCs/>
          <w:szCs w:val="20"/>
        </w:rPr>
      </w:r>
      <w:r w:rsidR="008642AD">
        <w:rPr>
          <w:bCs/>
          <w:szCs w:val="20"/>
        </w:rPr>
        <w:fldChar w:fldCharType="separate"/>
      </w:r>
      <w:r w:rsidR="0071397F" w:rsidRPr="0071397F">
        <w:rPr>
          <w:bCs/>
          <w:szCs w:val="20"/>
        </w:rPr>
        <w:t>Figure 30</w:t>
      </w:r>
      <w:r w:rsidR="008642AD">
        <w:rPr>
          <w:bCs/>
          <w:szCs w:val="20"/>
        </w:rPr>
        <w:fldChar w:fldCharType="end"/>
      </w:r>
      <w:r w:rsidR="00A953F4" w:rsidRPr="00F61753">
        <w:rPr>
          <w:bCs/>
          <w:szCs w:val="20"/>
        </w:rPr>
        <w:t xml:space="preserve">): </w:t>
      </w:r>
    </w:p>
    <w:p w14:paraId="05446AC9" w14:textId="273E6049" w:rsidR="00E42450" w:rsidRDefault="00A953F4" w:rsidP="00E42450">
      <w:pPr>
        <w:pStyle w:val="MCHPNormal"/>
        <w:numPr>
          <w:ilvl w:val="0"/>
          <w:numId w:val="26"/>
        </w:numPr>
        <w:jc w:val="left"/>
        <w:rPr>
          <w:bCs/>
          <w:szCs w:val="20"/>
        </w:rPr>
      </w:pPr>
      <w:r w:rsidRPr="00F61753">
        <w:rPr>
          <w:bCs/>
          <w:szCs w:val="20"/>
        </w:rPr>
        <w:t>Right-click on the DCLD configuration file in the MPLAB</w:t>
      </w:r>
      <w:r w:rsidRPr="008710A6">
        <w:rPr>
          <w:bCs/>
          <w:szCs w:val="20"/>
          <w:vertAlign w:val="superscript"/>
        </w:rPr>
        <w:t>®</w:t>
      </w:r>
      <w:r w:rsidRPr="00F61753">
        <w:rPr>
          <w:bCs/>
          <w:szCs w:val="20"/>
        </w:rPr>
        <w:t xml:space="preserve"> X Project Manager</w:t>
      </w:r>
    </w:p>
    <w:p w14:paraId="6EE14E48" w14:textId="7F6C6BF0" w:rsidR="00A953F4" w:rsidRPr="00F61753" w:rsidRDefault="00E42450" w:rsidP="00E42450">
      <w:pPr>
        <w:pStyle w:val="MCHPNormal"/>
        <w:numPr>
          <w:ilvl w:val="0"/>
          <w:numId w:val="26"/>
        </w:numPr>
        <w:jc w:val="left"/>
        <w:rPr>
          <w:bCs/>
          <w:szCs w:val="20"/>
        </w:rPr>
      </w:pPr>
      <w:r>
        <w:rPr>
          <w:bCs/>
          <w:szCs w:val="20"/>
        </w:rPr>
        <w:t>C</w:t>
      </w:r>
      <w:r w:rsidR="00A953F4" w:rsidRPr="00F61753">
        <w:rPr>
          <w:bCs/>
          <w:szCs w:val="20"/>
        </w:rPr>
        <w:t xml:space="preserve">lick </w:t>
      </w:r>
      <w:r w:rsidR="00A953F4" w:rsidRPr="00E42450">
        <w:rPr>
          <w:bCs/>
          <w:i/>
          <w:iCs/>
          <w:szCs w:val="20"/>
        </w:rPr>
        <w:t>Open in System</w:t>
      </w:r>
      <w:r w:rsidR="00A953F4" w:rsidRPr="00F61753">
        <w:rPr>
          <w:bCs/>
          <w:szCs w:val="20"/>
        </w:rPr>
        <w:t xml:space="preserve"> </w:t>
      </w:r>
      <w:r>
        <w:rPr>
          <w:bCs/>
          <w:szCs w:val="20"/>
        </w:rPr>
        <w:br/>
      </w:r>
      <w:r w:rsidR="00A953F4" w:rsidRPr="00F61753">
        <w:rPr>
          <w:bCs/>
          <w:szCs w:val="20"/>
        </w:rPr>
        <w:t xml:space="preserve">This will open your saved DCLD configuration in the DCLD GUI where you can modify your configuration. </w:t>
      </w:r>
    </w:p>
    <w:p w14:paraId="5484FFFD" w14:textId="424919C4" w:rsidR="00A953F4" w:rsidRDefault="00A953F4" w:rsidP="00F61753">
      <w:pPr>
        <w:pStyle w:val="MCHPNormal"/>
        <w:ind w:left="180"/>
        <w:rPr>
          <w:bCs/>
          <w:szCs w:val="20"/>
        </w:rPr>
      </w:pPr>
      <w:r w:rsidRPr="00F61753">
        <w:rPr>
          <w:bCs/>
          <w:szCs w:val="20"/>
        </w:rPr>
        <w:t xml:space="preserve">When your edits to the settings are complete, click on </w:t>
      </w:r>
      <w:r w:rsidR="00E42450" w:rsidRPr="00E42450">
        <w:rPr>
          <w:bCs/>
          <w:i/>
          <w:iCs/>
          <w:szCs w:val="20"/>
        </w:rPr>
        <w:t>Export</w:t>
      </w:r>
      <w:r w:rsidRPr="00F61753">
        <w:rPr>
          <w:bCs/>
          <w:szCs w:val="20"/>
        </w:rPr>
        <w:t xml:space="preserve"> to update the control loop project files. MPLAB</w:t>
      </w:r>
      <w:r w:rsidRPr="008710A6">
        <w:rPr>
          <w:bCs/>
          <w:szCs w:val="20"/>
          <w:vertAlign w:val="superscript"/>
        </w:rPr>
        <w:t>®</w:t>
      </w:r>
      <w:r w:rsidRPr="00F61753">
        <w:rPr>
          <w:bCs/>
          <w:szCs w:val="20"/>
        </w:rPr>
        <w:t xml:space="preserve"> X will immediately recognize the externally changed files and refresh them inside the editor window. The project can then be immediately built without further steps. The DCLD GUI can remain open to make further adjustments, if necessary. </w:t>
      </w:r>
    </w:p>
    <w:p w14:paraId="22C54EA3" w14:textId="77384278" w:rsidR="002B15E8" w:rsidRDefault="002B15E8" w:rsidP="00F61753">
      <w:pPr>
        <w:pStyle w:val="MCHPNormal"/>
        <w:ind w:left="180"/>
        <w:rPr>
          <w:bCs/>
          <w:szCs w:val="20"/>
        </w:rPr>
      </w:pPr>
    </w:p>
    <w:p w14:paraId="445ADE32" w14:textId="1BDF9A06" w:rsidR="00E36213" w:rsidRDefault="00E36213" w:rsidP="00F61753">
      <w:pPr>
        <w:pStyle w:val="MCHPNormal"/>
        <w:ind w:left="180"/>
        <w:rPr>
          <w:bCs/>
          <w:szCs w:val="20"/>
        </w:rPr>
      </w:pPr>
    </w:p>
    <w:p w14:paraId="6C24873B" w14:textId="5064E555" w:rsidR="00820EE6" w:rsidRDefault="00820EE6" w:rsidP="00F61753">
      <w:pPr>
        <w:pStyle w:val="MCHPNormal"/>
        <w:ind w:left="180"/>
        <w:rPr>
          <w:bCs/>
          <w:szCs w:val="20"/>
        </w:rPr>
      </w:pPr>
    </w:p>
    <w:p w14:paraId="49BED44E" w14:textId="4DA017AB" w:rsidR="00820EE6" w:rsidRDefault="00820EE6" w:rsidP="00F61753">
      <w:pPr>
        <w:pStyle w:val="MCHPNormal"/>
        <w:ind w:left="180"/>
        <w:rPr>
          <w:bCs/>
          <w:szCs w:val="20"/>
        </w:rPr>
      </w:pPr>
    </w:p>
    <w:p w14:paraId="4F454E3B" w14:textId="59D82A29" w:rsidR="00AF24C6" w:rsidRDefault="00AF24C6" w:rsidP="00F61753">
      <w:pPr>
        <w:pStyle w:val="MCHPNormal"/>
        <w:ind w:left="180"/>
        <w:rPr>
          <w:bCs/>
          <w:szCs w:val="20"/>
        </w:rPr>
      </w:pPr>
    </w:p>
    <w:p w14:paraId="063B4F06" w14:textId="39FCEEEA" w:rsidR="00E36213" w:rsidRDefault="00E36213" w:rsidP="00F61753">
      <w:pPr>
        <w:pStyle w:val="MCHPNormal"/>
        <w:ind w:left="180"/>
        <w:rPr>
          <w:bCs/>
          <w:szCs w:val="20"/>
        </w:rPr>
      </w:pPr>
    </w:p>
    <w:p w14:paraId="654E6DE4" w14:textId="2B0666BE" w:rsidR="00583612" w:rsidRPr="00754CE2" w:rsidRDefault="00583612" w:rsidP="00583612">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0CDAAE74" w14:textId="20AEA319" w:rsidR="00583612" w:rsidRPr="00125CE3" w:rsidRDefault="00583612" w:rsidP="00583612">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rPr>
      </w:pPr>
      <w:r>
        <w:rPr>
          <w:szCs w:val="20"/>
        </w:rPr>
        <w:t>When DCLD generates and exports code files, previous version will be overwritten without warning. Any manual changes you may have made to these files will be lost.</w:t>
      </w:r>
      <w:r w:rsidR="00921A35">
        <w:rPr>
          <w:szCs w:val="20"/>
        </w:rPr>
        <w:t xml:space="preserve"> However, the </w:t>
      </w:r>
      <w:r w:rsidR="008710A6">
        <w:rPr>
          <w:szCs w:val="20"/>
        </w:rPr>
        <w:t>MPLAB</w:t>
      </w:r>
      <w:r w:rsidR="008710A6" w:rsidRPr="008710A6">
        <w:rPr>
          <w:szCs w:val="20"/>
          <w:vertAlign w:val="superscript"/>
        </w:rPr>
        <w:t>®</w:t>
      </w:r>
      <w:r w:rsidR="00921A35">
        <w:rPr>
          <w:szCs w:val="20"/>
        </w:rPr>
        <w:t xml:space="preserve"> X Editor offers a History feature, which can be used to restore previous code sections if files got overwritten accidentally.</w:t>
      </w:r>
    </w:p>
    <w:p w14:paraId="6911ABC1" w14:textId="77777777" w:rsidR="002B15E8" w:rsidRPr="00F61753" w:rsidRDefault="002B15E8" w:rsidP="009C2F83">
      <w:pPr>
        <w:pStyle w:val="MCHPNormal"/>
        <w:pageBreakBefore/>
        <w:numPr>
          <w:ilvl w:val="0"/>
          <w:numId w:val="14"/>
        </w:numPr>
        <w:spacing w:after="120"/>
        <w:ind w:left="187" w:hanging="187"/>
        <w:jc w:val="left"/>
        <w:rPr>
          <w:b/>
          <w:bCs/>
          <w:szCs w:val="20"/>
        </w:rPr>
      </w:pPr>
      <w:r w:rsidRPr="00F61753">
        <w:rPr>
          <w:b/>
          <w:bCs/>
          <w:szCs w:val="20"/>
        </w:rPr>
        <w:lastRenderedPageBreak/>
        <w:t>File Locations and Include Paths</w:t>
      </w:r>
    </w:p>
    <w:p w14:paraId="65F70BFD" w14:textId="2B310CC0" w:rsidR="002B15E8" w:rsidRPr="00F61753" w:rsidRDefault="00C13E38" w:rsidP="002B15E8">
      <w:pPr>
        <w:pStyle w:val="MCHPNormal"/>
        <w:ind w:left="180"/>
        <w:rPr>
          <w:bCs/>
          <w:szCs w:val="20"/>
        </w:rPr>
      </w:pPr>
      <w:r>
        <w:rPr>
          <w:noProof/>
        </w:rPr>
        <mc:AlternateContent>
          <mc:Choice Requires="wps">
            <w:drawing>
              <wp:anchor distT="0" distB="0" distL="114300" distR="114300" simplePos="0" relativeHeight="251951104" behindDoc="0" locked="0" layoutInCell="1" allowOverlap="1" wp14:anchorId="13C2E5DD" wp14:editId="19E97CF8">
                <wp:simplePos x="0" y="0"/>
                <wp:positionH relativeFrom="column">
                  <wp:posOffset>3379470</wp:posOffset>
                </wp:positionH>
                <wp:positionV relativeFrom="paragraph">
                  <wp:posOffset>1502410</wp:posOffset>
                </wp:positionV>
                <wp:extent cx="2941320" cy="635"/>
                <wp:effectExtent l="0" t="0" r="0" b="0"/>
                <wp:wrapSquare wrapText="bothSides"/>
                <wp:docPr id="571" name="Text Box 571"/>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wps:spPr>
                      <wps:txbx>
                        <w:txbxContent>
                          <w:p w14:paraId="4677CA10" w14:textId="44FD24DD" w:rsidR="0071397F" w:rsidRPr="00E769AC" w:rsidRDefault="0071397F" w:rsidP="00C13E38">
                            <w:pPr>
                              <w:pStyle w:val="Caption"/>
                              <w:rPr>
                                <w:rFonts w:ascii="Arial" w:hAnsi="Arial" w:cs="Arial"/>
                                <w:b w:val="0"/>
                                <w:bCs w:val="0"/>
                                <w:noProof/>
                                <w:color w:val="auto"/>
                                <w:sz w:val="20"/>
                                <w:szCs w:val="20"/>
                              </w:rPr>
                            </w:pPr>
                            <w:bookmarkStart w:id="131" w:name="_Ref38417479"/>
                            <w:bookmarkStart w:id="132" w:name="_Toc38549310"/>
                            <w:r w:rsidRPr="00E769AC">
                              <w:rPr>
                                <w:rFonts w:ascii="Arial" w:hAnsi="Arial" w:cs="Arial"/>
                                <w:b w:val="0"/>
                                <w:bCs w:val="0"/>
                                <w:color w:val="auto"/>
                              </w:rPr>
                              <w:t xml:space="preserve">Figure </w:t>
                            </w:r>
                            <w:r w:rsidRPr="00E769AC">
                              <w:rPr>
                                <w:rFonts w:ascii="Arial" w:hAnsi="Arial" w:cs="Arial"/>
                                <w:b w:val="0"/>
                                <w:bCs w:val="0"/>
                                <w:color w:val="auto"/>
                              </w:rPr>
                              <w:fldChar w:fldCharType="begin"/>
                            </w:r>
                            <w:r w:rsidRPr="00E769AC">
                              <w:rPr>
                                <w:rFonts w:ascii="Arial" w:hAnsi="Arial" w:cs="Arial"/>
                                <w:b w:val="0"/>
                                <w:bCs w:val="0"/>
                                <w:color w:val="auto"/>
                              </w:rPr>
                              <w:instrText xml:space="preserve"> SEQ Figure \* ARABIC </w:instrText>
                            </w:r>
                            <w:r w:rsidRPr="00E769AC">
                              <w:rPr>
                                <w:rFonts w:ascii="Arial" w:hAnsi="Arial" w:cs="Arial"/>
                                <w:b w:val="0"/>
                                <w:bCs w:val="0"/>
                                <w:color w:val="auto"/>
                              </w:rPr>
                              <w:fldChar w:fldCharType="separate"/>
                            </w:r>
                            <w:r>
                              <w:rPr>
                                <w:rFonts w:ascii="Arial" w:hAnsi="Arial" w:cs="Arial"/>
                                <w:b w:val="0"/>
                                <w:bCs w:val="0"/>
                                <w:noProof/>
                                <w:color w:val="auto"/>
                              </w:rPr>
                              <w:t>31</w:t>
                            </w:r>
                            <w:r w:rsidRPr="00E769AC">
                              <w:rPr>
                                <w:rFonts w:ascii="Arial" w:hAnsi="Arial" w:cs="Arial"/>
                                <w:b w:val="0"/>
                                <w:bCs w:val="0"/>
                                <w:color w:val="auto"/>
                              </w:rPr>
                              <w:fldChar w:fldCharType="end"/>
                            </w:r>
                            <w:bookmarkEnd w:id="131"/>
                            <w:r w:rsidRPr="00E769AC">
                              <w:rPr>
                                <w:rFonts w:ascii="Arial" w:hAnsi="Arial" w:cs="Arial"/>
                                <w:b w:val="0"/>
                                <w:bCs w:val="0"/>
                                <w:color w:val="auto"/>
                              </w:rPr>
                              <w:t>: Optimizing file locations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2E5DD" id="Text Box 571" o:spid="_x0000_s1084" type="#_x0000_t202" style="position:absolute;left:0;text-align:left;margin-left:266.1pt;margin-top:118.3pt;width:231.6pt;height:.0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" stroked="f">
                <v:textbox style="mso-fit-shape-to-text:t" inset="0,0,0,0">
                  <w:txbxContent>
                    <w:p w14:paraId="4677CA10" w14:textId="44FD24DD" w:rsidR="0071397F" w:rsidRPr="00E769AC" w:rsidRDefault="0071397F" w:rsidP="00C13E38">
                      <w:pPr>
                        <w:pStyle w:val="Caption"/>
                        <w:rPr>
                          <w:rFonts w:ascii="Arial" w:hAnsi="Arial" w:cs="Arial"/>
                          <w:b w:val="0"/>
                          <w:bCs w:val="0"/>
                          <w:noProof/>
                          <w:color w:val="auto"/>
                          <w:sz w:val="20"/>
                          <w:szCs w:val="20"/>
                        </w:rPr>
                      </w:pPr>
                      <w:bookmarkStart w:id="133" w:name="_Ref38417479"/>
                      <w:bookmarkStart w:id="134" w:name="_Toc38549310"/>
                      <w:r w:rsidRPr="00E769AC">
                        <w:rPr>
                          <w:rFonts w:ascii="Arial" w:hAnsi="Arial" w:cs="Arial"/>
                          <w:b w:val="0"/>
                          <w:bCs w:val="0"/>
                          <w:color w:val="auto"/>
                        </w:rPr>
                        <w:t xml:space="preserve">Figure </w:t>
                      </w:r>
                      <w:r w:rsidRPr="00E769AC">
                        <w:rPr>
                          <w:rFonts w:ascii="Arial" w:hAnsi="Arial" w:cs="Arial"/>
                          <w:b w:val="0"/>
                          <w:bCs w:val="0"/>
                          <w:color w:val="auto"/>
                        </w:rPr>
                        <w:fldChar w:fldCharType="begin"/>
                      </w:r>
                      <w:r w:rsidRPr="00E769AC">
                        <w:rPr>
                          <w:rFonts w:ascii="Arial" w:hAnsi="Arial" w:cs="Arial"/>
                          <w:b w:val="0"/>
                          <w:bCs w:val="0"/>
                          <w:color w:val="auto"/>
                        </w:rPr>
                        <w:instrText xml:space="preserve"> SEQ Figure \* ARABIC </w:instrText>
                      </w:r>
                      <w:r w:rsidRPr="00E769AC">
                        <w:rPr>
                          <w:rFonts w:ascii="Arial" w:hAnsi="Arial" w:cs="Arial"/>
                          <w:b w:val="0"/>
                          <w:bCs w:val="0"/>
                          <w:color w:val="auto"/>
                        </w:rPr>
                        <w:fldChar w:fldCharType="separate"/>
                      </w:r>
                      <w:r>
                        <w:rPr>
                          <w:rFonts w:ascii="Arial" w:hAnsi="Arial" w:cs="Arial"/>
                          <w:b w:val="0"/>
                          <w:bCs w:val="0"/>
                          <w:noProof/>
                          <w:color w:val="auto"/>
                        </w:rPr>
                        <w:t>31</w:t>
                      </w:r>
                      <w:r w:rsidRPr="00E769AC">
                        <w:rPr>
                          <w:rFonts w:ascii="Arial" w:hAnsi="Arial" w:cs="Arial"/>
                          <w:b w:val="0"/>
                          <w:bCs w:val="0"/>
                          <w:color w:val="auto"/>
                        </w:rPr>
                        <w:fldChar w:fldCharType="end"/>
                      </w:r>
                      <w:bookmarkEnd w:id="133"/>
                      <w:r w:rsidRPr="00E769AC">
                        <w:rPr>
                          <w:rFonts w:ascii="Arial" w:hAnsi="Arial" w:cs="Arial"/>
                          <w:b w:val="0"/>
                          <w:bCs w:val="0"/>
                          <w:color w:val="auto"/>
                        </w:rPr>
                        <w:t>: Optimizing file locations</w:t>
                      </w:r>
                      <w:bookmarkEnd w:id="134"/>
                    </w:p>
                  </w:txbxContent>
                </v:textbox>
                <w10:wrap type="square"/>
              </v:shape>
            </w:pict>
          </mc:Fallback>
        </mc:AlternateContent>
      </w:r>
      <w:r w:rsidRPr="00F61753">
        <w:rPr>
          <w:bCs/>
          <w:noProof/>
          <w:szCs w:val="20"/>
        </w:rPr>
        <w:drawing>
          <wp:anchor distT="0" distB="0" distL="114300" distR="114300" simplePos="0" relativeHeight="251949056" behindDoc="0" locked="0" layoutInCell="1" allowOverlap="1" wp14:anchorId="7D074526" wp14:editId="68318EF8">
            <wp:simplePos x="0" y="0"/>
            <wp:positionH relativeFrom="margin">
              <wp:align>right</wp:align>
            </wp:positionH>
            <wp:positionV relativeFrom="paragraph">
              <wp:posOffset>24357</wp:posOffset>
            </wp:positionV>
            <wp:extent cx="2941320" cy="1421130"/>
            <wp:effectExtent l="19050" t="19050" r="11430" b="266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41320" cy="1421130"/>
                    </a:xfrm>
                    <a:prstGeom prst="rect">
                      <a:avLst/>
                    </a:prstGeom>
                    <a:ln w="19050">
                      <a:solidFill>
                        <a:schemeClr val="tx1"/>
                      </a:solidFill>
                    </a:ln>
                  </pic:spPr>
                </pic:pic>
              </a:graphicData>
            </a:graphic>
          </wp:anchor>
        </w:drawing>
      </w:r>
      <w:r w:rsidR="002B15E8" w:rsidRPr="00F61753">
        <w:rPr>
          <w:bCs/>
          <w:szCs w:val="20"/>
        </w:rPr>
        <w:t xml:space="preserve">Generated header files are associated by </w:t>
      </w:r>
      <w:r w:rsidR="002B15E8" w:rsidRPr="00F61753">
        <w:rPr>
          <w:rFonts w:ascii="Courier New" w:hAnsi="Courier New" w:cs="Courier New"/>
          <w:bCs/>
          <w:szCs w:val="20"/>
        </w:rPr>
        <w:t>#in</w:t>
      </w:r>
      <w:r w:rsidR="00DF6110">
        <w:rPr>
          <w:rFonts w:ascii="Courier New" w:hAnsi="Courier New" w:cs="Courier New"/>
          <w:bCs/>
          <w:szCs w:val="20"/>
        </w:rPr>
        <w:t>c</w:t>
      </w:r>
      <w:r w:rsidR="002B15E8" w:rsidRPr="00F61753">
        <w:rPr>
          <w:rFonts w:ascii="Courier New" w:hAnsi="Courier New" w:cs="Courier New"/>
          <w:bCs/>
          <w:szCs w:val="20"/>
        </w:rPr>
        <w:t>lude</w:t>
      </w:r>
      <w:r w:rsidR="002B15E8" w:rsidRPr="00F61753">
        <w:rPr>
          <w:bCs/>
          <w:szCs w:val="20"/>
        </w:rPr>
        <w:t xml:space="preserve"> pre-compiler directives at the beginning of the C-source file and C-header file. In some projects it may be required to include the user-specified file location to this </w:t>
      </w:r>
      <w:r w:rsidR="002B15E8" w:rsidRPr="00F61753">
        <w:rPr>
          <w:rFonts w:ascii="Courier New" w:hAnsi="Courier New" w:cs="Courier New"/>
          <w:bCs/>
          <w:szCs w:val="20"/>
        </w:rPr>
        <w:t>#in</w:t>
      </w:r>
      <w:r w:rsidR="00DF6110">
        <w:rPr>
          <w:rFonts w:ascii="Courier New" w:hAnsi="Courier New" w:cs="Courier New"/>
          <w:bCs/>
          <w:szCs w:val="20"/>
        </w:rPr>
        <w:t>c</w:t>
      </w:r>
      <w:r w:rsidR="002B15E8" w:rsidRPr="00F61753">
        <w:rPr>
          <w:rFonts w:ascii="Courier New" w:hAnsi="Courier New" w:cs="Courier New"/>
          <w:bCs/>
          <w:szCs w:val="20"/>
        </w:rPr>
        <w:t>lude</w:t>
      </w:r>
      <w:r w:rsidR="002B15E8" w:rsidRPr="00F61753">
        <w:rPr>
          <w:bCs/>
          <w:szCs w:val="20"/>
        </w:rPr>
        <w:t xml:space="preserve"> pre-compiler directive.</w:t>
      </w:r>
    </w:p>
    <w:p w14:paraId="5193D2EF" w14:textId="641632C7" w:rsidR="002B15E8" w:rsidRPr="00F61753" w:rsidRDefault="002B15E8" w:rsidP="002B15E8">
      <w:pPr>
        <w:pStyle w:val="MCHPNormal"/>
        <w:ind w:left="180"/>
        <w:rPr>
          <w:bCs/>
          <w:szCs w:val="20"/>
        </w:rPr>
      </w:pPr>
      <w:r w:rsidRPr="00F61753">
        <w:rPr>
          <w:bCs/>
          <w:szCs w:val="20"/>
        </w:rPr>
        <w:t xml:space="preserve">This is achieved by selecting the </w:t>
      </w:r>
      <w:r w:rsidRPr="00F61753">
        <w:rPr>
          <w:bCs/>
          <w:i/>
          <w:iCs/>
          <w:szCs w:val="20"/>
        </w:rPr>
        <w:t>Add file location in generated code #include path</w:t>
      </w:r>
      <w:r w:rsidRPr="00F61753">
        <w:rPr>
          <w:bCs/>
          <w:szCs w:val="20"/>
        </w:rPr>
        <w:t xml:space="preserve"> option right below the File Location text box to be found on top of each code generator output tab. (see</w:t>
      </w:r>
      <w:r w:rsidR="00C13E38">
        <w:rPr>
          <w:bCs/>
          <w:szCs w:val="20"/>
        </w:rPr>
        <w:t xml:space="preserve"> </w:t>
      </w:r>
      <w:r w:rsidR="00C13E38" w:rsidRPr="00C13E38">
        <w:rPr>
          <w:bCs/>
          <w:szCs w:val="20"/>
        </w:rPr>
        <w:fldChar w:fldCharType="begin"/>
      </w:r>
      <w:r w:rsidR="00C13E38" w:rsidRPr="00C13E38">
        <w:rPr>
          <w:bCs/>
          <w:szCs w:val="20"/>
        </w:rPr>
        <w:instrText xml:space="preserve"> REF _Ref38417479 \h  \* MERGEFORMAT </w:instrText>
      </w:r>
      <w:r w:rsidR="00C13E38" w:rsidRPr="00C13E38">
        <w:rPr>
          <w:bCs/>
          <w:szCs w:val="20"/>
        </w:rPr>
      </w:r>
      <w:r w:rsidR="00C13E38" w:rsidRPr="00C13E38">
        <w:rPr>
          <w:bCs/>
          <w:szCs w:val="20"/>
        </w:rPr>
        <w:fldChar w:fldCharType="separate"/>
      </w:r>
      <w:r w:rsidR="0071397F" w:rsidRPr="0071397F">
        <w:rPr>
          <w:bCs/>
        </w:rPr>
        <w:t xml:space="preserve">Figure </w:t>
      </w:r>
      <w:r w:rsidR="0071397F" w:rsidRPr="0071397F">
        <w:rPr>
          <w:bCs/>
          <w:noProof/>
        </w:rPr>
        <w:t>31</w:t>
      </w:r>
      <w:r w:rsidR="00C13E38" w:rsidRPr="00C13E38">
        <w:rPr>
          <w:bCs/>
          <w:szCs w:val="20"/>
        </w:rPr>
        <w:fldChar w:fldCharType="end"/>
      </w:r>
      <w:r w:rsidRPr="00F61753">
        <w:rPr>
          <w:bCs/>
          <w:szCs w:val="20"/>
        </w:rPr>
        <w:t>)</w:t>
      </w:r>
    </w:p>
    <w:p w14:paraId="3BC87527" w14:textId="77777777" w:rsidR="00C903BC" w:rsidRDefault="00C903BC" w:rsidP="002B15E8">
      <w:pPr>
        <w:pStyle w:val="MCHPNormal"/>
        <w:ind w:left="180"/>
        <w:rPr>
          <w:bCs/>
          <w:szCs w:val="20"/>
        </w:rPr>
      </w:pPr>
    </w:p>
    <w:p w14:paraId="2AD9B526" w14:textId="51B16A13" w:rsidR="002B15E8" w:rsidRPr="00F61753" w:rsidRDefault="002B15E8" w:rsidP="002B15E8">
      <w:pPr>
        <w:pStyle w:val="MCHPNormal"/>
        <w:ind w:left="180"/>
        <w:rPr>
          <w:bCs/>
          <w:szCs w:val="20"/>
        </w:rPr>
      </w:pPr>
      <w:r>
        <w:rPr>
          <w:bCs/>
          <w:szCs w:val="20"/>
        </w:rPr>
        <w:t xml:space="preserve">Please review section </w:t>
      </w:r>
      <w:r w:rsidRPr="00974E0A">
        <w:rPr>
          <w:bCs/>
          <w:i/>
          <w:iCs/>
          <w:szCs w:val="20"/>
        </w:rPr>
        <w:fldChar w:fldCharType="begin"/>
      </w:r>
      <w:r w:rsidRPr="00974E0A">
        <w:rPr>
          <w:bCs/>
          <w:i/>
          <w:iCs/>
          <w:szCs w:val="20"/>
        </w:rPr>
        <w:instrText xml:space="preserve"> REF _Ref30158160 \r \h </w:instrText>
      </w:r>
      <w:r>
        <w:rPr>
          <w:bCs/>
          <w:i/>
          <w:iCs/>
          <w:szCs w:val="20"/>
        </w:rPr>
        <w:instrText xml:space="preserve"> \* MERGEFORMAT </w:instrText>
      </w:r>
      <w:r w:rsidRPr="00974E0A">
        <w:rPr>
          <w:bCs/>
          <w:i/>
          <w:iCs/>
          <w:szCs w:val="20"/>
        </w:rPr>
      </w:r>
      <w:r w:rsidRPr="00974E0A">
        <w:rPr>
          <w:bCs/>
          <w:i/>
          <w:iCs/>
          <w:szCs w:val="20"/>
        </w:rPr>
        <w:fldChar w:fldCharType="separate"/>
      </w:r>
      <w:r w:rsidR="0071397F">
        <w:rPr>
          <w:bCs/>
          <w:i/>
          <w:iCs/>
          <w:szCs w:val="20"/>
        </w:rPr>
        <w:t>7.0</w:t>
      </w:r>
      <w:r w:rsidRPr="00974E0A">
        <w:rPr>
          <w:bCs/>
          <w:i/>
          <w:iCs/>
          <w:szCs w:val="20"/>
        </w:rPr>
        <w:fldChar w:fldCharType="end"/>
      </w:r>
      <w:r w:rsidRPr="00974E0A">
        <w:rPr>
          <w:bCs/>
          <w:i/>
          <w:iCs/>
          <w:szCs w:val="20"/>
        </w:rPr>
        <w:t xml:space="preserve"> </w:t>
      </w:r>
      <w:r w:rsidRPr="00974E0A">
        <w:rPr>
          <w:bCs/>
          <w:i/>
          <w:iCs/>
          <w:szCs w:val="20"/>
        </w:rPr>
        <w:fldChar w:fldCharType="begin"/>
      </w:r>
      <w:r w:rsidRPr="00974E0A">
        <w:rPr>
          <w:bCs/>
          <w:i/>
          <w:iCs/>
          <w:szCs w:val="20"/>
        </w:rPr>
        <w:instrText xml:space="preserve"> REF _Ref30158165 \h </w:instrText>
      </w:r>
      <w:r>
        <w:rPr>
          <w:bCs/>
          <w:i/>
          <w:iCs/>
          <w:szCs w:val="20"/>
        </w:rPr>
        <w:instrText xml:space="preserve"> \* MERGEFORMAT </w:instrText>
      </w:r>
      <w:r w:rsidRPr="00974E0A">
        <w:rPr>
          <w:bCs/>
          <w:i/>
          <w:iCs/>
          <w:szCs w:val="20"/>
        </w:rPr>
      </w:r>
      <w:r w:rsidRPr="00974E0A">
        <w:rPr>
          <w:bCs/>
          <w:i/>
          <w:iCs/>
          <w:szCs w:val="20"/>
        </w:rPr>
        <w:fldChar w:fldCharType="separate"/>
      </w:r>
      <w:r w:rsidR="0071397F" w:rsidRPr="0071397F">
        <w:rPr>
          <w:i/>
          <w:iCs/>
        </w:rPr>
        <w:t>Code Generation</w:t>
      </w:r>
      <w:r w:rsidRPr="00974E0A">
        <w:rPr>
          <w:bCs/>
          <w:i/>
          <w:iCs/>
          <w:szCs w:val="20"/>
        </w:rPr>
        <w:fldChar w:fldCharType="end"/>
      </w:r>
      <w:r>
        <w:rPr>
          <w:bCs/>
          <w:szCs w:val="20"/>
        </w:rPr>
        <w:t xml:space="preserve"> of this user guide for more information of file references.</w:t>
      </w:r>
    </w:p>
    <w:p w14:paraId="4F4C133A" w14:textId="00567897" w:rsidR="008F4EA1" w:rsidRPr="00214178" w:rsidRDefault="008F4EA1" w:rsidP="00214178">
      <w:pPr>
        <w:pStyle w:val="MCHPHeading1"/>
        <w:pageBreakBefore/>
        <w:numPr>
          <w:ilvl w:val="0"/>
          <w:numId w:val="6"/>
        </w:numPr>
        <w:ind w:left="562" w:hanging="562"/>
      </w:pPr>
      <w:bookmarkStart w:id="135" w:name="_Toc38551083"/>
      <w:r w:rsidRPr="00214178">
        <w:lastRenderedPageBreak/>
        <w:t>A</w:t>
      </w:r>
      <w:r w:rsidR="000F0EBD">
        <w:t>pplication</w:t>
      </w:r>
      <w:r w:rsidRPr="00214178">
        <w:t xml:space="preserve"> I</w:t>
      </w:r>
      <w:r w:rsidR="000F0EBD">
        <w:t>nformation</w:t>
      </w:r>
      <w:r w:rsidR="000C0719">
        <w:t xml:space="preserve"> / Troubleshooting</w:t>
      </w:r>
      <w:bookmarkEnd w:id="135"/>
    </w:p>
    <w:p w14:paraId="68E67DF0" w14:textId="0CD58BE3" w:rsidR="004E2F8B" w:rsidRPr="009A171E" w:rsidRDefault="004E2F8B" w:rsidP="006F2EDC">
      <w:pPr>
        <w:pStyle w:val="MCHPHeading2"/>
      </w:pPr>
      <w:bookmarkStart w:id="136" w:name="_Toc38551084"/>
      <w:r w:rsidRPr="009A171E">
        <w:t>Application Information Window</w:t>
      </w:r>
      <w:bookmarkEnd w:id="136"/>
    </w:p>
    <w:p w14:paraId="348A749C" w14:textId="51467D83" w:rsidR="008F4EA1" w:rsidRDefault="008F4EA1" w:rsidP="00235CC4">
      <w:pPr>
        <w:pStyle w:val="MCHPNormal"/>
        <w:spacing w:after="120"/>
        <w:jc w:val="center"/>
      </w:pPr>
      <w:r>
        <w:rPr>
          <w:noProof/>
        </w:rPr>
        <mc:AlternateContent>
          <mc:Choice Requires="wps">
            <w:drawing>
              <wp:anchor distT="0" distB="0" distL="114300" distR="114300" simplePos="0" relativeHeight="251841536" behindDoc="0" locked="0" layoutInCell="1" allowOverlap="1" wp14:anchorId="03D05D20" wp14:editId="6C416781">
                <wp:simplePos x="0" y="0"/>
                <wp:positionH relativeFrom="column">
                  <wp:posOffset>165756</wp:posOffset>
                </wp:positionH>
                <wp:positionV relativeFrom="paragraph">
                  <wp:posOffset>1277320</wp:posOffset>
                </wp:positionV>
                <wp:extent cx="352425" cy="359410"/>
                <wp:effectExtent l="19050" t="17145" r="19050" b="13970"/>
                <wp:wrapNone/>
                <wp:docPr id="550"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0AC5F13A" w14:textId="77777777" w:rsidR="0071397F" w:rsidRPr="00CD5C3C" w:rsidRDefault="0071397F" w:rsidP="008F4EA1">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3D05D20" id="_x0000_s1085" style="position:absolute;left:0;text-align:left;margin-left:13.05pt;margin-top:100.6pt;width:27.75pt;height:28.3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" strokeweight="2pt">
                <v:textbox inset="0,0,0,0">
                  <w:txbxContent>
                    <w:p w14:paraId="0AC5F13A" w14:textId="77777777" w:rsidR="0071397F" w:rsidRPr="00CD5C3C" w:rsidRDefault="0071397F" w:rsidP="008F4EA1">
                      <w:pPr>
                        <w:jc w:val="center"/>
                        <w:rPr>
                          <w:b/>
                          <w:sz w:val="32"/>
                          <w:szCs w:val="32"/>
                          <w:lang w:val="de-DE"/>
                        </w:rPr>
                      </w:pPr>
                      <w:r>
                        <w:rPr>
                          <w:b/>
                          <w:sz w:val="32"/>
                          <w:szCs w:val="32"/>
                          <w:lang w:val="de-DE"/>
                        </w:rPr>
                        <w:t>1</w:t>
                      </w:r>
                    </w:p>
                  </w:txbxContent>
                </v:textbox>
              </v:oval>
            </w:pict>
          </mc:Fallback>
        </mc:AlternateContent>
      </w:r>
      <w:r>
        <w:rPr>
          <w:noProof/>
        </w:rPr>
        <mc:AlternateContent>
          <mc:Choice Requires="wps">
            <w:drawing>
              <wp:anchor distT="0" distB="0" distL="114300" distR="114300" simplePos="0" relativeHeight="251842560" behindDoc="0" locked="0" layoutInCell="1" allowOverlap="1" wp14:anchorId="3DDB9263" wp14:editId="242CBC79">
                <wp:simplePos x="0" y="0"/>
                <wp:positionH relativeFrom="column">
                  <wp:posOffset>2791565</wp:posOffset>
                </wp:positionH>
                <wp:positionV relativeFrom="paragraph">
                  <wp:posOffset>221789</wp:posOffset>
                </wp:positionV>
                <wp:extent cx="352425" cy="359410"/>
                <wp:effectExtent l="19050" t="17145" r="19050" b="13970"/>
                <wp:wrapNone/>
                <wp:docPr id="55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66C403C0" w14:textId="77777777" w:rsidR="0071397F" w:rsidRPr="00CD5C3C" w:rsidRDefault="0071397F" w:rsidP="008F4EA1">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DB9263" id="_x0000_s1086" style="position:absolute;left:0;text-align:left;margin-left:219.8pt;margin-top:17.45pt;width:27.75pt;height:28.3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" strokeweight="2pt">
                <v:textbox inset="0,0,0,0">
                  <w:txbxContent>
                    <w:p w14:paraId="66C403C0" w14:textId="77777777" w:rsidR="0071397F" w:rsidRPr="00CD5C3C" w:rsidRDefault="0071397F" w:rsidP="008F4EA1">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843584" behindDoc="0" locked="0" layoutInCell="1" allowOverlap="1" wp14:anchorId="2A5E25C5" wp14:editId="63472421">
                <wp:simplePos x="0" y="0"/>
                <wp:positionH relativeFrom="column">
                  <wp:posOffset>4789819</wp:posOffset>
                </wp:positionH>
                <wp:positionV relativeFrom="paragraph">
                  <wp:posOffset>1480890</wp:posOffset>
                </wp:positionV>
                <wp:extent cx="352425" cy="359410"/>
                <wp:effectExtent l="19050" t="17145" r="19050" b="13970"/>
                <wp:wrapNone/>
                <wp:docPr id="552"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08D0DA1C" w14:textId="77777777" w:rsidR="0071397F" w:rsidRPr="00CD5C3C" w:rsidRDefault="0071397F" w:rsidP="008F4EA1">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A5E25C5" id="_x0000_s1087" style="position:absolute;left:0;text-align:left;margin-left:377.15pt;margin-top:116.6pt;width:27.75pt;height:28.3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" strokeweight="2pt">
                <v:textbox inset="0,0,0,0">
                  <w:txbxContent>
                    <w:p w14:paraId="08D0DA1C" w14:textId="77777777" w:rsidR="0071397F" w:rsidRPr="00CD5C3C" w:rsidRDefault="0071397F" w:rsidP="008F4EA1">
                      <w:pPr>
                        <w:jc w:val="center"/>
                        <w:rPr>
                          <w:b/>
                          <w:sz w:val="32"/>
                          <w:szCs w:val="32"/>
                          <w:lang w:val="de-DE"/>
                        </w:rPr>
                      </w:pPr>
                      <w:r>
                        <w:rPr>
                          <w:b/>
                          <w:sz w:val="32"/>
                          <w:szCs w:val="32"/>
                          <w:lang w:val="de-DE"/>
                        </w:rPr>
                        <w:t>3</w:t>
                      </w:r>
                    </w:p>
                  </w:txbxContent>
                </v:textbox>
              </v:oval>
            </w:pict>
          </mc:Fallback>
        </mc:AlternateContent>
      </w:r>
      <w:r>
        <w:rPr>
          <w:noProof/>
        </w:rPr>
        <w:drawing>
          <wp:inline distT="0" distB="0" distL="0" distR="0" wp14:anchorId="1F422C38" wp14:editId="3B41EC57">
            <wp:extent cx="6230562" cy="4205371"/>
            <wp:effectExtent l="38100" t="38100" r="37465" b="43180"/>
            <wp:docPr id="553"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50">
                      <a:extLst>
                        <a:ext uri="{28A0092B-C50C-407E-A947-70E740481C1C}">
                          <a14:useLocalDpi xmlns:a14="http://schemas.microsoft.com/office/drawing/2010/main" val="0"/>
                        </a:ext>
                      </a:extLst>
                    </a:blip>
                    <a:stretch>
                      <a:fillRect/>
                    </a:stretch>
                  </pic:blipFill>
                  <pic:spPr>
                    <a:xfrm>
                      <a:off x="0" y="0"/>
                      <a:ext cx="6259537" cy="4224928"/>
                    </a:xfrm>
                    <a:prstGeom prst="rect">
                      <a:avLst/>
                    </a:prstGeom>
                    <a:ln w="25400">
                      <a:solidFill>
                        <a:schemeClr val="tx1"/>
                      </a:solidFill>
                    </a:ln>
                  </pic:spPr>
                </pic:pic>
              </a:graphicData>
            </a:graphic>
          </wp:inline>
        </w:drawing>
      </w:r>
    </w:p>
    <w:p w14:paraId="3EA844A9" w14:textId="39E81491" w:rsidR="008F4EA1" w:rsidRDefault="008F4EA1" w:rsidP="008F4EA1">
      <w:pPr>
        <w:pStyle w:val="MCHPCaption"/>
        <w:jc w:val="center"/>
      </w:pPr>
      <w:bookmarkStart w:id="137" w:name="_Toc38549311"/>
      <w:r>
        <w:t xml:space="preserve">Figure </w:t>
      </w:r>
      <w:fldSimple w:instr=" SEQ Figure \* ARABIC ">
        <w:r w:rsidR="0071397F">
          <w:rPr>
            <w:noProof/>
          </w:rPr>
          <w:t>32</w:t>
        </w:r>
      </w:fldSimple>
      <w:r>
        <w:t>: Output Window</w:t>
      </w:r>
      <w:bookmarkEnd w:id="137"/>
    </w:p>
    <w:p w14:paraId="585EE5E1" w14:textId="68BD4E57" w:rsidR="008F4EA1" w:rsidRPr="00244142" w:rsidRDefault="008F4EA1" w:rsidP="008F4EA1">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71397F">
        <w:rPr>
          <w:caps/>
          <w:noProof/>
        </w:rPr>
        <w:t>9</w:t>
      </w:r>
      <w:r w:rsidRPr="00244142">
        <w:rPr>
          <w:caps/>
        </w:rPr>
        <w:fldChar w:fldCharType="end"/>
      </w:r>
      <w:r w:rsidRPr="00244142">
        <w:rPr>
          <w:caps/>
        </w:rPr>
        <w:t xml:space="preserve">: </w:t>
      </w:r>
      <w:r>
        <w:rPr>
          <w:caps/>
        </w:rPr>
        <w:t>APPLICATION INFORMATION OUTPUT WINDOW DESCRIPTION</w:t>
      </w:r>
    </w:p>
    <w:tbl>
      <w:tblPr>
        <w:tblStyle w:val="MediumShading2-Accent2"/>
        <w:tblW w:w="0" w:type="auto"/>
        <w:tblLook w:val="04A0" w:firstRow="1" w:lastRow="0" w:firstColumn="1" w:lastColumn="0" w:noHBand="0" w:noVBand="1"/>
      </w:tblPr>
      <w:tblGrid>
        <w:gridCol w:w="814"/>
        <w:gridCol w:w="9158"/>
      </w:tblGrid>
      <w:tr w:rsidR="008F4EA1" w14:paraId="70EDEE57" w14:textId="77777777" w:rsidTr="00D90255">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4BA5C473" w14:textId="77777777" w:rsidR="008F4EA1" w:rsidRDefault="008F4EA1" w:rsidP="00D90255">
            <w:pPr>
              <w:pStyle w:val="MCHPNormal"/>
              <w:jc w:val="center"/>
            </w:pPr>
            <w:r>
              <w:t>No</w:t>
            </w:r>
          </w:p>
        </w:tc>
        <w:tc>
          <w:tcPr>
            <w:tcW w:w="9158" w:type="dxa"/>
            <w:shd w:val="clear" w:color="auto" w:fill="C00000"/>
          </w:tcPr>
          <w:p w14:paraId="316E5635" w14:textId="77777777" w:rsidR="008F4EA1" w:rsidRDefault="008F4EA1" w:rsidP="00D90255">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8F4EA1" w14:paraId="074D30A1" w14:textId="77777777" w:rsidTr="00D90255">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72DD7D8F" w14:textId="77777777" w:rsidR="008F4EA1" w:rsidRDefault="008F4EA1" w:rsidP="00D90255">
            <w:pPr>
              <w:pStyle w:val="MCHPNormal"/>
              <w:jc w:val="center"/>
            </w:pPr>
            <w:r>
              <w:t>1</w:t>
            </w:r>
          </w:p>
        </w:tc>
        <w:tc>
          <w:tcPr>
            <w:tcW w:w="9158" w:type="dxa"/>
            <w:vAlign w:val="center"/>
          </w:tcPr>
          <w:p w14:paraId="3626BDD4" w14:textId="77777777" w:rsidR="008F4EA1" w:rsidRDefault="008F4EA1" w:rsidP="00D90255">
            <w:pPr>
              <w:pStyle w:val="MCHPNormal"/>
              <w:jc w:val="left"/>
              <w:cnfStyle w:val="000000100000" w:firstRow="0" w:lastRow="0" w:firstColumn="0" w:lastColumn="0" w:oddVBand="0" w:evenVBand="0" w:oddHBand="1" w:evenHBand="0" w:firstRowFirstColumn="0" w:firstRowLastColumn="0" w:lastRowFirstColumn="0" w:lastRowLastColumn="0"/>
            </w:pPr>
            <w:r>
              <w:t>Control loop / Code generator configuration option catalog</w:t>
            </w:r>
          </w:p>
        </w:tc>
      </w:tr>
      <w:tr w:rsidR="008F4EA1" w14:paraId="59EA9C05" w14:textId="77777777" w:rsidTr="00D90255">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374F5653" w14:textId="77777777" w:rsidR="008F4EA1" w:rsidRDefault="008F4EA1" w:rsidP="00D90255">
            <w:pPr>
              <w:pStyle w:val="MCHPNormal"/>
              <w:jc w:val="center"/>
            </w:pPr>
            <w:r>
              <w:t>2</w:t>
            </w:r>
          </w:p>
        </w:tc>
        <w:tc>
          <w:tcPr>
            <w:tcW w:w="9158" w:type="dxa"/>
            <w:vAlign w:val="center"/>
          </w:tcPr>
          <w:p w14:paraId="79AF6CB7" w14:textId="77777777" w:rsidR="008F4EA1" w:rsidRDefault="008F4EA1" w:rsidP="00D90255">
            <w:pPr>
              <w:pStyle w:val="MCHPNormal"/>
              <w:jc w:val="left"/>
              <w:cnfStyle w:val="000000000000" w:firstRow="0" w:lastRow="0" w:firstColumn="0" w:lastColumn="0" w:oddVBand="0" w:evenVBand="0" w:oddHBand="0" w:evenHBand="0" w:firstRowFirstColumn="0" w:firstRowLastColumn="0" w:lastRowFirstColumn="0" w:lastRowLastColumn="0"/>
            </w:pPr>
            <w:r>
              <w:t>Source code output tab controls (access to output windows of assembly and c-code modules)</w:t>
            </w:r>
          </w:p>
        </w:tc>
      </w:tr>
      <w:tr w:rsidR="008F4EA1" w14:paraId="56F42088" w14:textId="77777777" w:rsidTr="00D90255">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18704941" w14:textId="77777777" w:rsidR="008F4EA1" w:rsidRDefault="008F4EA1" w:rsidP="00D90255">
            <w:pPr>
              <w:pStyle w:val="MCHPNormal"/>
              <w:jc w:val="center"/>
            </w:pPr>
            <w:r>
              <w:t>3</w:t>
            </w:r>
          </w:p>
        </w:tc>
        <w:tc>
          <w:tcPr>
            <w:tcW w:w="9158" w:type="dxa"/>
          </w:tcPr>
          <w:p w14:paraId="26B7097F" w14:textId="77777777" w:rsidR="008F4EA1" w:rsidRDefault="008F4EA1" w:rsidP="00D90255">
            <w:pPr>
              <w:pStyle w:val="MCHPNormal"/>
              <w:jc w:val="left"/>
              <w:cnfStyle w:val="000000100000" w:firstRow="0" w:lastRow="0" w:firstColumn="0" w:lastColumn="0" w:oddVBand="0" w:evenVBand="0" w:oddHBand="1" w:evenHBand="0" w:firstRowFirstColumn="0" w:firstRowLastColumn="0" w:lastRowFirstColumn="0" w:lastRowLastColumn="0"/>
            </w:pPr>
            <w:r>
              <w:t>Output Window view</w:t>
            </w:r>
          </w:p>
        </w:tc>
      </w:tr>
    </w:tbl>
    <w:p w14:paraId="6E90E19D" w14:textId="77777777" w:rsidR="008F4EA1" w:rsidRDefault="008F4EA1" w:rsidP="008F4EA1">
      <w:pPr>
        <w:pStyle w:val="MCHPNormal"/>
      </w:pPr>
    </w:p>
    <w:p w14:paraId="472C2691" w14:textId="02CF910B" w:rsidR="008F4EA1" w:rsidRDefault="008F4EA1" w:rsidP="008F4EA1">
      <w:pPr>
        <w:pStyle w:val="MCHPNormal"/>
      </w:pPr>
      <w:r>
        <w:t>The output window is an additional software debugging tool helping to verify proper and reliable output results and offers additional information for troubleshooting software and platform issues. It lists system information, folder settings</w:t>
      </w:r>
      <w:r w:rsidR="005600FD">
        <w:t xml:space="preserve"> and application startup information</w:t>
      </w:r>
      <w:r>
        <w:t>.</w:t>
      </w:r>
    </w:p>
    <w:p w14:paraId="5BB080CE" w14:textId="4FD61984" w:rsidR="004E2F8B" w:rsidRPr="009A171E" w:rsidRDefault="00526850" w:rsidP="006F2EDC">
      <w:pPr>
        <w:pStyle w:val="MCHPHeading2"/>
      </w:pPr>
      <w:bookmarkStart w:id="138" w:name="_Toc38551085"/>
      <w:r>
        <w:rPr>
          <w:noProof/>
        </w:rPr>
        <w:lastRenderedPageBreak/>
        <mc:AlternateContent>
          <mc:Choice Requires="wps">
            <w:drawing>
              <wp:anchor distT="0" distB="0" distL="114300" distR="114300" simplePos="0" relativeHeight="251954176" behindDoc="0" locked="0" layoutInCell="1" allowOverlap="1" wp14:anchorId="639DB2A2" wp14:editId="7DFD5E7E">
                <wp:simplePos x="0" y="0"/>
                <wp:positionH relativeFrom="column">
                  <wp:posOffset>3284220</wp:posOffset>
                </wp:positionH>
                <wp:positionV relativeFrom="paragraph">
                  <wp:posOffset>2042795</wp:posOffset>
                </wp:positionV>
                <wp:extent cx="3020060" cy="635"/>
                <wp:effectExtent l="0" t="0" r="0" b="0"/>
                <wp:wrapSquare wrapText="bothSides"/>
                <wp:docPr id="572" name="Text Box 572"/>
                <wp:cNvGraphicFramePr/>
                <a:graphic xmlns:a="http://schemas.openxmlformats.org/drawingml/2006/main">
                  <a:graphicData uri="http://schemas.microsoft.com/office/word/2010/wordprocessingShape">
                    <wps:wsp>
                      <wps:cNvSpPr txBox="1"/>
                      <wps:spPr>
                        <a:xfrm>
                          <a:off x="0" y="0"/>
                          <a:ext cx="3020060" cy="635"/>
                        </a:xfrm>
                        <a:prstGeom prst="rect">
                          <a:avLst/>
                        </a:prstGeom>
                        <a:solidFill>
                          <a:prstClr val="white"/>
                        </a:solidFill>
                        <a:ln>
                          <a:noFill/>
                        </a:ln>
                      </wps:spPr>
                      <wps:txbx>
                        <w:txbxContent>
                          <w:p w14:paraId="17BC24F9" w14:textId="3ED62406" w:rsidR="0071397F" w:rsidRPr="00526850" w:rsidRDefault="0071397F" w:rsidP="00526850">
                            <w:pPr>
                              <w:pStyle w:val="Caption"/>
                              <w:rPr>
                                <w:rFonts w:ascii="Arial" w:hAnsi="Arial" w:cs="Arial"/>
                                <w:b w:val="0"/>
                                <w:bCs w:val="0"/>
                                <w:noProof/>
                                <w:color w:val="auto"/>
                                <w:sz w:val="20"/>
                              </w:rPr>
                            </w:pPr>
                            <w:bookmarkStart w:id="139" w:name="_Ref38417570"/>
                            <w:bookmarkStart w:id="140" w:name="_Toc38549312"/>
                            <w:r w:rsidRPr="00526850">
                              <w:rPr>
                                <w:rFonts w:ascii="Arial" w:hAnsi="Arial" w:cs="Arial"/>
                                <w:b w:val="0"/>
                                <w:bCs w:val="0"/>
                                <w:color w:val="auto"/>
                              </w:rPr>
                              <w:t xml:space="preserve">Figure </w:t>
                            </w:r>
                            <w:r w:rsidRPr="00526850">
                              <w:rPr>
                                <w:rFonts w:ascii="Arial" w:hAnsi="Arial" w:cs="Arial"/>
                                <w:b w:val="0"/>
                                <w:bCs w:val="0"/>
                                <w:color w:val="auto"/>
                              </w:rPr>
                              <w:fldChar w:fldCharType="begin"/>
                            </w:r>
                            <w:r w:rsidRPr="00526850">
                              <w:rPr>
                                <w:rFonts w:ascii="Arial" w:hAnsi="Arial" w:cs="Arial"/>
                                <w:b w:val="0"/>
                                <w:bCs w:val="0"/>
                                <w:color w:val="auto"/>
                              </w:rPr>
                              <w:instrText xml:space="preserve"> SEQ Figure \* ARABIC </w:instrText>
                            </w:r>
                            <w:r w:rsidRPr="00526850">
                              <w:rPr>
                                <w:rFonts w:ascii="Arial" w:hAnsi="Arial" w:cs="Arial"/>
                                <w:b w:val="0"/>
                                <w:bCs w:val="0"/>
                                <w:color w:val="auto"/>
                              </w:rPr>
                              <w:fldChar w:fldCharType="separate"/>
                            </w:r>
                            <w:r>
                              <w:rPr>
                                <w:rFonts w:ascii="Arial" w:hAnsi="Arial" w:cs="Arial"/>
                                <w:b w:val="0"/>
                                <w:bCs w:val="0"/>
                                <w:noProof/>
                                <w:color w:val="auto"/>
                              </w:rPr>
                              <w:t>33</w:t>
                            </w:r>
                            <w:r w:rsidRPr="00526850">
                              <w:rPr>
                                <w:rFonts w:ascii="Arial" w:hAnsi="Arial" w:cs="Arial"/>
                                <w:b w:val="0"/>
                                <w:bCs w:val="0"/>
                                <w:color w:val="auto"/>
                              </w:rPr>
                              <w:fldChar w:fldCharType="end"/>
                            </w:r>
                            <w:bookmarkEnd w:id="139"/>
                            <w:r w:rsidRPr="00526850">
                              <w:rPr>
                                <w:rFonts w:ascii="Arial" w:hAnsi="Arial" w:cs="Arial"/>
                                <w:b w:val="0"/>
                                <w:bCs w:val="0"/>
                                <w:color w:val="auto"/>
                              </w:rPr>
                              <w:t>: Open the Output Window from the View menu</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DB2A2" id="Text Box 572" o:spid="_x0000_s1088" type="#_x0000_t202" style="position:absolute;left:0;text-align:left;margin-left:258.6pt;margin-top:160.85pt;width:237.8pt;height:.0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" stroked="f">
                <v:textbox style="mso-fit-shape-to-text:t" inset="0,0,0,0">
                  <w:txbxContent>
                    <w:p w14:paraId="17BC24F9" w14:textId="3ED62406" w:rsidR="0071397F" w:rsidRPr="00526850" w:rsidRDefault="0071397F" w:rsidP="00526850">
                      <w:pPr>
                        <w:pStyle w:val="Caption"/>
                        <w:rPr>
                          <w:rFonts w:ascii="Arial" w:hAnsi="Arial" w:cs="Arial"/>
                          <w:b w:val="0"/>
                          <w:bCs w:val="0"/>
                          <w:noProof/>
                          <w:color w:val="auto"/>
                          <w:sz w:val="20"/>
                        </w:rPr>
                      </w:pPr>
                      <w:bookmarkStart w:id="141" w:name="_Ref38417570"/>
                      <w:bookmarkStart w:id="142" w:name="_Toc38549312"/>
                      <w:r w:rsidRPr="00526850">
                        <w:rPr>
                          <w:rFonts w:ascii="Arial" w:hAnsi="Arial" w:cs="Arial"/>
                          <w:b w:val="0"/>
                          <w:bCs w:val="0"/>
                          <w:color w:val="auto"/>
                        </w:rPr>
                        <w:t xml:space="preserve">Figure </w:t>
                      </w:r>
                      <w:r w:rsidRPr="00526850">
                        <w:rPr>
                          <w:rFonts w:ascii="Arial" w:hAnsi="Arial" w:cs="Arial"/>
                          <w:b w:val="0"/>
                          <w:bCs w:val="0"/>
                          <w:color w:val="auto"/>
                        </w:rPr>
                        <w:fldChar w:fldCharType="begin"/>
                      </w:r>
                      <w:r w:rsidRPr="00526850">
                        <w:rPr>
                          <w:rFonts w:ascii="Arial" w:hAnsi="Arial" w:cs="Arial"/>
                          <w:b w:val="0"/>
                          <w:bCs w:val="0"/>
                          <w:color w:val="auto"/>
                        </w:rPr>
                        <w:instrText xml:space="preserve"> SEQ Figure \* ARABIC </w:instrText>
                      </w:r>
                      <w:r w:rsidRPr="00526850">
                        <w:rPr>
                          <w:rFonts w:ascii="Arial" w:hAnsi="Arial" w:cs="Arial"/>
                          <w:b w:val="0"/>
                          <w:bCs w:val="0"/>
                          <w:color w:val="auto"/>
                        </w:rPr>
                        <w:fldChar w:fldCharType="separate"/>
                      </w:r>
                      <w:r>
                        <w:rPr>
                          <w:rFonts w:ascii="Arial" w:hAnsi="Arial" w:cs="Arial"/>
                          <w:b w:val="0"/>
                          <w:bCs w:val="0"/>
                          <w:noProof/>
                          <w:color w:val="auto"/>
                        </w:rPr>
                        <w:t>33</w:t>
                      </w:r>
                      <w:r w:rsidRPr="00526850">
                        <w:rPr>
                          <w:rFonts w:ascii="Arial" w:hAnsi="Arial" w:cs="Arial"/>
                          <w:b w:val="0"/>
                          <w:bCs w:val="0"/>
                          <w:color w:val="auto"/>
                        </w:rPr>
                        <w:fldChar w:fldCharType="end"/>
                      </w:r>
                      <w:bookmarkEnd w:id="141"/>
                      <w:r w:rsidRPr="00526850">
                        <w:rPr>
                          <w:rFonts w:ascii="Arial" w:hAnsi="Arial" w:cs="Arial"/>
                          <w:b w:val="0"/>
                          <w:bCs w:val="0"/>
                          <w:color w:val="auto"/>
                        </w:rPr>
                        <w:t>: Open the Output Window from the View menu</w:t>
                      </w:r>
                      <w:bookmarkEnd w:id="142"/>
                    </w:p>
                  </w:txbxContent>
                </v:textbox>
                <w10:wrap type="square"/>
              </v:shape>
            </w:pict>
          </mc:Fallback>
        </mc:AlternateContent>
      </w:r>
      <w:r>
        <w:rPr>
          <w:noProof/>
        </w:rPr>
        <w:drawing>
          <wp:anchor distT="0" distB="0" distL="114300" distR="114300" simplePos="0" relativeHeight="251952128" behindDoc="0" locked="0" layoutInCell="1" allowOverlap="1" wp14:anchorId="44C135AA" wp14:editId="0D5B0452">
            <wp:simplePos x="0" y="0"/>
            <wp:positionH relativeFrom="margin">
              <wp:align>right</wp:align>
            </wp:positionH>
            <wp:positionV relativeFrom="paragraph">
              <wp:posOffset>270103</wp:posOffset>
            </wp:positionV>
            <wp:extent cx="3020577" cy="1716237"/>
            <wp:effectExtent l="19050" t="19050" r="27940" b="17780"/>
            <wp:wrapSquare wrapText="bothSides"/>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CLD_CodeGenOutputWindow1.png"/>
                    <pic:cNvPicPr/>
                  </pic:nvPicPr>
                  <pic:blipFill>
                    <a:blip r:embed="rId51">
                      <a:extLst>
                        <a:ext uri="{28A0092B-C50C-407E-A947-70E740481C1C}">
                          <a14:useLocalDpi xmlns:a14="http://schemas.microsoft.com/office/drawing/2010/main" val="0"/>
                        </a:ext>
                      </a:extLst>
                    </a:blip>
                    <a:stretch>
                      <a:fillRect/>
                    </a:stretch>
                  </pic:blipFill>
                  <pic:spPr>
                    <a:xfrm>
                      <a:off x="0" y="0"/>
                      <a:ext cx="3020577" cy="1716237"/>
                    </a:xfrm>
                    <a:prstGeom prst="rect">
                      <a:avLst/>
                    </a:prstGeom>
                    <a:ln w="19050">
                      <a:solidFill>
                        <a:schemeClr val="tx1"/>
                      </a:solidFill>
                    </a:ln>
                  </pic:spPr>
                </pic:pic>
              </a:graphicData>
            </a:graphic>
          </wp:anchor>
        </w:drawing>
      </w:r>
      <w:r w:rsidR="004E2F8B" w:rsidRPr="009A171E">
        <w:t>Process Output Window</w:t>
      </w:r>
      <w:bookmarkEnd w:id="138"/>
    </w:p>
    <w:p w14:paraId="14F669F7" w14:textId="0D9FC97F" w:rsidR="00A953F4" w:rsidRDefault="004E2F8B" w:rsidP="009A171E">
      <w:pPr>
        <w:pStyle w:val="MCHPNormal"/>
      </w:pPr>
      <w:r>
        <w:t>More detailed information can be found</w:t>
      </w:r>
      <w:r w:rsidR="009A171E">
        <w:t xml:space="preserve"> in the process output window. It is located at the bottom of the Source Code Output tab on the right side of the main window. </w:t>
      </w:r>
      <w:r w:rsidR="005600FD">
        <w:t xml:space="preserve">(see </w:t>
      </w:r>
      <w:r w:rsidR="005600FD">
        <w:fldChar w:fldCharType="begin"/>
      </w:r>
      <w:r w:rsidR="005600FD">
        <w:instrText xml:space="preserve"> REF _Ref37891180 \h </w:instrText>
      </w:r>
      <w:r w:rsidR="005600FD">
        <w:fldChar w:fldCharType="separate"/>
      </w:r>
      <w:r w:rsidR="0071397F" w:rsidRPr="005600FD">
        <w:rPr>
          <w:rFonts w:cs="Arial"/>
        </w:rPr>
        <w:t xml:space="preserve">Figure </w:t>
      </w:r>
      <w:r w:rsidR="0071397F">
        <w:rPr>
          <w:rFonts w:cs="Arial"/>
          <w:noProof/>
        </w:rPr>
        <w:t>34</w:t>
      </w:r>
      <w:r w:rsidR="005600FD">
        <w:fldChar w:fldCharType="end"/>
      </w:r>
      <w:r w:rsidR="005600FD">
        <w:t>)</w:t>
      </w:r>
      <w:r w:rsidR="00A05E63">
        <w:t>. If the process output window is not visible, it can be opened from the View menu like shown in</w:t>
      </w:r>
      <w:r w:rsidR="00526850">
        <w:t xml:space="preserve"> </w:t>
      </w:r>
      <w:r w:rsidR="00526850" w:rsidRPr="00526850">
        <w:fldChar w:fldCharType="begin"/>
      </w:r>
      <w:r w:rsidR="00526850" w:rsidRPr="00526850">
        <w:instrText xml:space="preserve"> REF _Ref38417570 \h  \* MERGEFORMAT </w:instrText>
      </w:r>
      <w:r w:rsidR="00526850" w:rsidRPr="00526850">
        <w:fldChar w:fldCharType="separate"/>
      </w:r>
      <w:r w:rsidR="0071397F" w:rsidRPr="00526850">
        <w:rPr>
          <w:rFonts w:cs="Arial"/>
        </w:rPr>
        <w:t xml:space="preserve">Figure </w:t>
      </w:r>
      <w:r w:rsidR="0071397F">
        <w:rPr>
          <w:rFonts w:cs="Arial"/>
          <w:noProof/>
        </w:rPr>
        <w:t>33</w:t>
      </w:r>
      <w:r w:rsidR="00526850" w:rsidRPr="00526850">
        <w:fldChar w:fldCharType="end"/>
      </w:r>
      <w:r w:rsidR="00A05E63">
        <w:t>.</w:t>
      </w:r>
    </w:p>
    <w:p w14:paraId="7D30D746" w14:textId="123C2A4B" w:rsidR="005600FD" w:rsidRDefault="00A05E63" w:rsidP="009A171E">
      <w:pPr>
        <w:pStyle w:val="MCHPNormal"/>
      </w:pPr>
      <w:r>
        <w:t>The process output window displays internal process data generated during the update of coefficients, transfer function calculations, timing chart calculations, code generation and file export. In case of exceptions during any of these processes, detailed error messages will be generated, which can be used for further troubleshooting.</w:t>
      </w:r>
    </w:p>
    <w:p w14:paraId="292F34BF" w14:textId="77777777" w:rsidR="00C72FEA" w:rsidRDefault="00C72FEA" w:rsidP="009A171E">
      <w:pPr>
        <w:pStyle w:val="MCHPNormal"/>
      </w:pPr>
    </w:p>
    <w:p w14:paraId="07C9E0D5" w14:textId="77777777" w:rsidR="005600FD" w:rsidRDefault="005600FD" w:rsidP="00EB3590">
      <w:pPr>
        <w:pStyle w:val="MCHPNormal"/>
        <w:keepNext/>
        <w:jc w:val="center"/>
      </w:pPr>
      <w:r>
        <w:rPr>
          <w:noProof/>
        </w:rPr>
        <w:drawing>
          <wp:inline distT="0" distB="0" distL="0" distR="0" wp14:anchorId="2DA81FD1" wp14:editId="11E7E212">
            <wp:extent cx="6332220" cy="1698625"/>
            <wp:effectExtent l="19050" t="19050" r="11430" b="15875"/>
            <wp:docPr id="55" name="Picture 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CLD_CodeGenOutputWindow2.png"/>
                    <pic:cNvPicPr/>
                  </pic:nvPicPr>
                  <pic:blipFill>
                    <a:blip r:embed="rId52">
                      <a:extLst>
                        <a:ext uri="{28A0092B-C50C-407E-A947-70E740481C1C}">
                          <a14:useLocalDpi xmlns:a14="http://schemas.microsoft.com/office/drawing/2010/main" val="0"/>
                        </a:ext>
                      </a:extLst>
                    </a:blip>
                    <a:stretch>
                      <a:fillRect/>
                    </a:stretch>
                  </pic:blipFill>
                  <pic:spPr>
                    <a:xfrm>
                      <a:off x="0" y="0"/>
                      <a:ext cx="6332220" cy="1698625"/>
                    </a:xfrm>
                    <a:prstGeom prst="rect">
                      <a:avLst/>
                    </a:prstGeom>
                    <a:ln w="19050">
                      <a:solidFill>
                        <a:schemeClr val="tx1"/>
                      </a:solidFill>
                    </a:ln>
                  </pic:spPr>
                </pic:pic>
              </a:graphicData>
            </a:graphic>
          </wp:inline>
        </w:drawing>
      </w:r>
    </w:p>
    <w:p w14:paraId="372170AA" w14:textId="47F3D1E4" w:rsidR="005600FD" w:rsidRDefault="005600FD" w:rsidP="00EB3590">
      <w:pPr>
        <w:pStyle w:val="Caption"/>
        <w:jc w:val="center"/>
        <w:rPr>
          <w:rFonts w:ascii="Arial" w:hAnsi="Arial" w:cs="Arial"/>
          <w:color w:val="auto"/>
        </w:rPr>
      </w:pPr>
      <w:bookmarkStart w:id="143" w:name="_Ref37891180"/>
      <w:bookmarkStart w:id="144" w:name="_Toc38549313"/>
      <w:r w:rsidRPr="005600FD">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71397F">
        <w:rPr>
          <w:rFonts w:ascii="Arial" w:hAnsi="Arial" w:cs="Arial"/>
          <w:noProof/>
          <w:color w:val="auto"/>
        </w:rPr>
        <w:t>34</w:t>
      </w:r>
      <w:r w:rsidR="00AC60E0">
        <w:rPr>
          <w:rFonts w:ascii="Arial" w:hAnsi="Arial" w:cs="Arial"/>
          <w:color w:val="auto"/>
        </w:rPr>
        <w:fldChar w:fldCharType="end"/>
      </w:r>
      <w:bookmarkEnd w:id="143"/>
      <w:r w:rsidRPr="005600FD">
        <w:rPr>
          <w:rFonts w:ascii="Arial" w:hAnsi="Arial" w:cs="Arial"/>
          <w:color w:val="auto"/>
        </w:rPr>
        <w:t>: Process Output Window</w:t>
      </w:r>
      <w:bookmarkEnd w:id="144"/>
    </w:p>
    <w:p w14:paraId="7309B58F" w14:textId="77777777" w:rsidR="00EB3590" w:rsidRPr="00EB3590" w:rsidRDefault="00EB3590" w:rsidP="00EB3590">
      <w:pPr>
        <w:pStyle w:val="MCHPNormal"/>
      </w:pPr>
    </w:p>
    <w:p w14:paraId="4C4BF169" w14:textId="77777777" w:rsidR="00A953F4" w:rsidRDefault="00A953F4" w:rsidP="00A953F4">
      <w:pPr>
        <w:pStyle w:val="MCHPHeading1"/>
        <w:pageBreakBefore/>
        <w:numPr>
          <w:ilvl w:val="0"/>
          <w:numId w:val="6"/>
        </w:numPr>
        <w:ind w:left="562" w:hanging="562"/>
      </w:pPr>
      <w:bookmarkStart w:id="145" w:name="_Toc38551086"/>
      <w:r>
        <w:lastRenderedPageBreak/>
        <w:t>Common Use Cases and Application Guidance</w:t>
      </w:r>
      <w:bookmarkEnd w:id="145"/>
    </w:p>
    <w:p w14:paraId="18792A54" w14:textId="4BF383E3" w:rsidR="00A953F4" w:rsidRDefault="00FF2E4D" w:rsidP="00A953F4">
      <w:pPr>
        <w:pStyle w:val="MCHPNormal"/>
      </w:pPr>
      <w:r>
        <w:t xml:space="preserve">Code file organization in complex control system may require </w:t>
      </w:r>
      <w:r w:rsidR="007F4D50">
        <w:t>have to be very different from project to project. DCLD is offering multiple options to tailor the way code files are generated and named to give designers a much flexibility as possible.</w:t>
      </w:r>
    </w:p>
    <w:p w14:paraId="25072225" w14:textId="77777777" w:rsidR="00857332" w:rsidRPr="00F45933" w:rsidRDefault="00857332" w:rsidP="006F2EDC">
      <w:pPr>
        <w:pStyle w:val="MCHPHeading2"/>
      </w:pPr>
      <w:bookmarkStart w:id="146" w:name="_Toc38551087"/>
      <w:r w:rsidRPr="00F45933">
        <w:t>Multiple Controllers using the same Assembly Code</w:t>
      </w:r>
      <w:bookmarkEnd w:id="146"/>
    </w:p>
    <w:p w14:paraId="7B59A28B" w14:textId="14233C80" w:rsidR="00A953F4" w:rsidRPr="00843E01" w:rsidRDefault="00A953F4" w:rsidP="00843E01">
      <w:pPr>
        <w:pStyle w:val="MCHPNormal"/>
      </w:pPr>
      <w:r w:rsidRPr="00843E01">
        <w:t>The DCLD code generator is creating the following four essential library files</w:t>
      </w:r>
      <w:r w:rsidR="00836BF5" w:rsidRPr="00843E01">
        <w:t xml:space="preserve"> by default</w:t>
      </w:r>
      <w:r w:rsidR="00B95C39" w:rsidRPr="00843E01">
        <w:t>:</w:t>
      </w:r>
      <w:r w:rsidR="00B95C39" w:rsidRPr="00843E01">
        <w:br/>
      </w:r>
      <w:r w:rsidR="00836BF5" w:rsidRPr="00843E01">
        <w:t xml:space="preserve">(see Chapter </w:t>
      </w:r>
      <w:r w:rsidR="00836BF5" w:rsidRPr="00843E01">
        <w:fldChar w:fldCharType="begin"/>
      </w:r>
      <w:r w:rsidR="00836BF5" w:rsidRPr="00843E01">
        <w:instrText xml:space="preserve"> REF _Ref30159608 \r \h </w:instrText>
      </w:r>
      <w:r w:rsidR="00843E01">
        <w:instrText xml:space="preserve"> \* MERGEFORMAT </w:instrText>
      </w:r>
      <w:r w:rsidR="00836BF5" w:rsidRPr="00843E01">
        <w:fldChar w:fldCharType="separate"/>
      </w:r>
      <w:r w:rsidR="0071397F">
        <w:t>7.0</w:t>
      </w:r>
      <w:r w:rsidR="00836BF5" w:rsidRPr="00843E01">
        <w:fldChar w:fldCharType="end"/>
      </w:r>
      <w:r w:rsidR="00836BF5" w:rsidRPr="00843E01">
        <w:t xml:space="preserve"> </w:t>
      </w:r>
      <w:r w:rsidR="00836BF5" w:rsidRPr="00843E01">
        <w:fldChar w:fldCharType="begin"/>
      </w:r>
      <w:r w:rsidR="00836BF5" w:rsidRPr="00843E01">
        <w:instrText xml:space="preserve"> REF _Ref30159612 \h </w:instrText>
      </w:r>
      <w:r w:rsidR="00843E01">
        <w:instrText xml:space="preserve"> \* MERGEFORMAT </w:instrText>
      </w:r>
      <w:r w:rsidR="00836BF5" w:rsidRPr="00843E01">
        <w:fldChar w:fldCharType="separate"/>
      </w:r>
      <w:r w:rsidR="0071397F">
        <w:t>Code Generation</w:t>
      </w:r>
      <w:r w:rsidR="00836BF5" w:rsidRPr="00843E01">
        <w:fldChar w:fldCharType="end"/>
      </w:r>
      <w:r w:rsidR="00836BF5" w:rsidRPr="00843E01">
        <w:t>)</w:t>
      </w:r>
    </w:p>
    <w:p w14:paraId="38BD9A05" w14:textId="77777777" w:rsidR="00A953F4" w:rsidRPr="00FF2E4D" w:rsidRDefault="00A953F4" w:rsidP="00BB7E12">
      <w:pPr>
        <w:pStyle w:val="MCHPNormal"/>
        <w:numPr>
          <w:ilvl w:val="1"/>
          <w:numId w:val="14"/>
        </w:numPr>
        <w:spacing w:after="0"/>
        <w:ind w:left="1080"/>
        <w:jc w:val="left"/>
        <w:rPr>
          <w:szCs w:val="20"/>
        </w:rPr>
      </w:pPr>
      <w:r w:rsidRPr="00FF2E4D">
        <w:rPr>
          <w:szCs w:val="20"/>
        </w:rPr>
        <w:t>Assembly Library File</w:t>
      </w:r>
    </w:p>
    <w:p w14:paraId="5CCA7E77" w14:textId="77777777" w:rsidR="00A953F4" w:rsidRPr="00FF2E4D" w:rsidRDefault="00A953F4" w:rsidP="00BB7E12">
      <w:pPr>
        <w:pStyle w:val="MCHPNormal"/>
        <w:numPr>
          <w:ilvl w:val="1"/>
          <w:numId w:val="14"/>
        </w:numPr>
        <w:spacing w:after="0"/>
        <w:ind w:left="1080"/>
        <w:jc w:val="left"/>
        <w:rPr>
          <w:szCs w:val="20"/>
        </w:rPr>
      </w:pPr>
      <w:r w:rsidRPr="00FF2E4D">
        <w:rPr>
          <w:szCs w:val="20"/>
        </w:rPr>
        <w:t>Library C-Source File</w:t>
      </w:r>
    </w:p>
    <w:p w14:paraId="5F629476" w14:textId="77777777" w:rsidR="00A953F4" w:rsidRPr="00FF2E4D" w:rsidRDefault="00A953F4" w:rsidP="00BB7E12">
      <w:pPr>
        <w:pStyle w:val="MCHPNormal"/>
        <w:numPr>
          <w:ilvl w:val="1"/>
          <w:numId w:val="14"/>
        </w:numPr>
        <w:spacing w:after="0"/>
        <w:ind w:left="1080"/>
        <w:jc w:val="left"/>
        <w:rPr>
          <w:szCs w:val="20"/>
        </w:rPr>
      </w:pPr>
      <w:r w:rsidRPr="00FF2E4D">
        <w:rPr>
          <w:szCs w:val="20"/>
        </w:rPr>
        <w:t>Library C-Header Files</w:t>
      </w:r>
    </w:p>
    <w:p w14:paraId="63E66F06" w14:textId="77777777" w:rsidR="00A953F4" w:rsidRPr="00FF2E4D" w:rsidRDefault="00A953F4" w:rsidP="00BB7E12">
      <w:pPr>
        <w:pStyle w:val="MCHPNormal"/>
        <w:numPr>
          <w:ilvl w:val="1"/>
          <w:numId w:val="14"/>
        </w:numPr>
        <w:spacing w:after="120"/>
        <w:ind w:left="1080"/>
        <w:jc w:val="left"/>
        <w:rPr>
          <w:szCs w:val="20"/>
        </w:rPr>
      </w:pPr>
      <w:r w:rsidRPr="00FF2E4D">
        <w:rPr>
          <w:szCs w:val="20"/>
        </w:rPr>
        <w:t>Generic Library Header File</w:t>
      </w:r>
    </w:p>
    <w:p w14:paraId="1A3E1232" w14:textId="77777777" w:rsidR="00A953F4" w:rsidRPr="00843E01" w:rsidRDefault="00A953F4" w:rsidP="00843E01">
      <w:pPr>
        <w:pStyle w:val="MCHPNormal"/>
      </w:pPr>
      <w:r w:rsidRPr="00843E01">
        <w:t>When creating a single-loop control system, all four files are required for a proper implementation of the control loop library code. In multi-loop systems, however, it might be beneficial to limit the number of generated files to save memory space in the target device.</w:t>
      </w:r>
    </w:p>
    <w:p w14:paraId="5150A000" w14:textId="2325E6DC" w:rsidR="00A953F4" w:rsidRPr="00843E01" w:rsidRDefault="00A953F4" w:rsidP="00843E01">
      <w:pPr>
        <w:pStyle w:val="MCHPNormal"/>
      </w:pPr>
      <w:r w:rsidRPr="00843E01">
        <w:t>A most common use-case are average current controllers consisting of an outer voltage loop and an inner current loop. Usually both controllers are of Type II (2P2Z in digital) so that only one assembly library but multiple sets of coefficients as well as controller history arrays would be required.</w:t>
      </w:r>
    </w:p>
    <w:p w14:paraId="1D171078" w14:textId="282B136B" w:rsidR="00A953F4" w:rsidRPr="00843E01" w:rsidRDefault="00BB4BD8" w:rsidP="00843E01">
      <w:pPr>
        <w:pStyle w:val="MCHPNormal"/>
      </w:pPr>
      <w:r>
        <w:rPr>
          <w:noProof/>
        </w:rPr>
        <mc:AlternateContent>
          <mc:Choice Requires="wps">
            <w:drawing>
              <wp:anchor distT="0" distB="0" distL="114300" distR="114300" simplePos="0" relativeHeight="251839488" behindDoc="0" locked="0" layoutInCell="1" allowOverlap="1" wp14:anchorId="1794AEAA" wp14:editId="07D88C9B">
                <wp:simplePos x="0" y="0"/>
                <wp:positionH relativeFrom="column">
                  <wp:posOffset>4276725</wp:posOffset>
                </wp:positionH>
                <wp:positionV relativeFrom="paragraph">
                  <wp:posOffset>1316990</wp:posOffset>
                </wp:positionV>
                <wp:extent cx="190436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1904365" cy="635"/>
                        </a:xfrm>
                        <a:prstGeom prst="rect">
                          <a:avLst/>
                        </a:prstGeom>
                        <a:solidFill>
                          <a:prstClr val="white"/>
                        </a:solidFill>
                        <a:ln>
                          <a:noFill/>
                        </a:ln>
                      </wps:spPr>
                      <wps:txbx>
                        <w:txbxContent>
                          <w:p w14:paraId="7F9C04AF" w14:textId="4714F36C" w:rsidR="0071397F" w:rsidRPr="00BB4BD8" w:rsidRDefault="0071397F" w:rsidP="00BB4BD8">
                            <w:pPr>
                              <w:pStyle w:val="Caption"/>
                              <w:jc w:val="center"/>
                              <w:rPr>
                                <w:rFonts w:ascii="Arial" w:hAnsi="Arial" w:cs="Arial"/>
                                <w:color w:val="auto"/>
                              </w:rPr>
                            </w:pPr>
                            <w:bookmarkStart w:id="147" w:name="_Ref30159231"/>
                            <w:bookmarkStart w:id="148" w:name="_Toc38549314"/>
                            <w:r w:rsidRPr="00BB4BD8">
                              <w:rPr>
                                <w:rFonts w:ascii="Arial" w:hAnsi="Arial" w:cs="Arial"/>
                                <w:color w:val="auto"/>
                                <w:sz w:val="16"/>
                                <w:szCs w:val="16"/>
                              </w:rPr>
                              <w:t xml:space="preserve">Figure </w:t>
                            </w:r>
                            <w:r>
                              <w:rPr>
                                <w:rFonts w:ascii="Arial" w:hAnsi="Arial" w:cs="Arial"/>
                                <w:color w:val="auto"/>
                                <w:sz w:val="16"/>
                                <w:szCs w:val="16"/>
                              </w:rPr>
                              <w:fldChar w:fldCharType="begin"/>
                            </w:r>
                            <w:r>
                              <w:rPr>
                                <w:rFonts w:ascii="Arial" w:hAnsi="Arial" w:cs="Arial"/>
                                <w:color w:val="auto"/>
                                <w:sz w:val="16"/>
                                <w:szCs w:val="16"/>
                              </w:rPr>
                              <w:instrText xml:space="preserve"> SEQ Figure \* ARABIC </w:instrText>
                            </w:r>
                            <w:r>
                              <w:rPr>
                                <w:rFonts w:ascii="Arial" w:hAnsi="Arial" w:cs="Arial"/>
                                <w:color w:val="auto"/>
                                <w:sz w:val="16"/>
                                <w:szCs w:val="16"/>
                              </w:rPr>
                              <w:fldChar w:fldCharType="separate"/>
                            </w:r>
                            <w:r>
                              <w:rPr>
                                <w:rFonts w:ascii="Arial" w:hAnsi="Arial" w:cs="Arial"/>
                                <w:noProof/>
                                <w:color w:val="auto"/>
                                <w:sz w:val="16"/>
                                <w:szCs w:val="16"/>
                              </w:rPr>
                              <w:t>35</w:t>
                            </w:r>
                            <w:r>
                              <w:rPr>
                                <w:rFonts w:ascii="Arial" w:hAnsi="Arial" w:cs="Arial"/>
                                <w:color w:val="auto"/>
                                <w:sz w:val="16"/>
                                <w:szCs w:val="16"/>
                              </w:rPr>
                              <w:fldChar w:fldCharType="end"/>
                            </w:r>
                            <w:bookmarkEnd w:id="147"/>
                            <w:r w:rsidRPr="00BB4BD8">
                              <w:rPr>
                                <w:rFonts w:ascii="Arial" w:hAnsi="Arial" w:cs="Arial"/>
                                <w:color w:val="auto"/>
                                <w:sz w:val="16"/>
                                <w:szCs w:val="16"/>
                              </w:rPr>
                              <w:t>: Excluding Files from Generation</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4AEAA" id="Text Box 47" o:spid="_x0000_s1089" type="#_x0000_t202" style="position:absolute;left:0;text-align:left;margin-left:336.75pt;margin-top:103.7pt;width:149.9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" stroked="f">
                <v:textbox style="mso-fit-shape-to-text:t" inset="0,0,0,0">
                  <w:txbxContent>
                    <w:p w14:paraId="7F9C04AF" w14:textId="4714F36C" w:rsidR="0071397F" w:rsidRPr="00BB4BD8" w:rsidRDefault="0071397F" w:rsidP="00BB4BD8">
                      <w:pPr>
                        <w:pStyle w:val="Caption"/>
                        <w:jc w:val="center"/>
                        <w:rPr>
                          <w:rFonts w:ascii="Arial" w:hAnsi="Arial" w:cs="Arial"/>
                          <w:color w:val="auto"/>
                        </w:rPr>
                      </w:pPr>
                      <w:bookmarkStart w:id="149" w:name="_Ref30159231"/>
                      <w:bookmarkStart w:id="150" w:name="_Toc38549314"/>
                      <w:r w:rsidRPr="00BB4BD8">
                        <w:rPr>
                          <w:rFonts w:ascii="Arial" w:hAnsi="Arial" w:cs="Arial"/>
                          <w:color w:val="auto"/>
                          <w:sz w:val="16"/>
                          <w:szCs w:val="16"/>
                        </w:rPr>
                        <w:t xml:space="preserve">Figure </w:t>
                      </w:r>
                      <w:r>
                        <w:rPr>
                          <w:rFonts w:ascii="Arial" w:hAnsi="Arial" w:cs="Arial"/>
                          <w:color w:val="auto"/>
                          <w:sz w:val="16"/>
                          <w:szCs w:val="16"/>
                        </w:rPr>
                        <w:fldChar w:fldCharType="begin"/>
                      </w:r>
                      <w:r>
                        <w:rPr>
                          <w:rFonts w:ascii="Arial" w:hAnsi="Arial" w:cs="Arial"/>
                          <w:color w:val="auto"/>
                          <w:sz w:val="16"/>
                          <w:szCs w:val="16"/>
                        </w:rPr>
                        <w:instrText xml:space="preserve"> SEQ Figure \* ARABIC </w:instrText>
                      </w:r>
                      <w:r>
                        <w:rPr>
                          <w:rFonts w:ascii="Arial" w:hAnsi="Arial" w:cs="Arial"/>
                          <w:color w:val="auto"/>
                          <w:sz w:val="16"/>
                          <w:szCs w:val="16"/>
                        </w:rPr>
                        <w:fldChar w:fldCharType="separate"/>
                      </w:r>
                      <w:r>
                        <w:rPr>
                          <w:rFonts w:ascii="Arial" w:hAnsi="Arial" w:cs="Arial"/>
                          <w:noProof/>
                          <w:color w:val="auto"/>
                          <w:sz w:val="16"/>
                          <w:szCs w:val="16"/>
                        </w:rPr>
                        <w:t>35</w:t>
                      </w:r>
                      <w:r>
                        <w:rPr>
                          <w:rFonts w:ascii="Arial" w:hAnsi="Arial" w:cs="Arial"/>
                          <w:color w:val="auto"/>
                          <w:sz w:val="16"/>
                          <w:szCs w:val="16"/>
                        </w:rPr>
                        <w:fldChar w:fldCharType="end"/>
                      </w:r>
                      <w:bookmarkEnd w:id="149"/>
                      <w:r w:rsidRPr="00BB4BD8">
                        <w:rPr>
                          <w:rFonts w:ascii="Arial" w:hAnsi="Arial" w:cs="Arial"/>
                          <w:color w:val="auto"/>
                          <w:sz w:val="16"/>
                          <w:szCs w:val="16"/>
                        </w:rPr>
                        <w:t>: Excluding Files from Generation</w:t>
                      </w:r>
                      <w:bookmarkEnd w:id="150"/>
                    </w:p>
                  </w:txbxContent>
                </v:textbox>
                <w10:wrap type="square"/>
              </v:shape>
            </w:pict>
          </mc:Fallback>
        </mc:AlternateContent>
      </w:r>
      <w:r w:rsidRPr="00843E01">
        <w:rPr>
          <w:noProof/>
        </w:rPr>
        <w:drawing>
          <wp:anchor distT="0" distB="0" distL="114300" distR="114300" simplePos="0" relativeHeight="251837440" behindDoc="0" locked="0" layoutInCell="1" allowOverlap="1" wp14:anchorId="2626EE70" wp14:editId="1996D567">
            <wp:simplePos x="0" y="0"/>
            <wp:positionH relativeFrom="column">
              <wp:posOffset>4276873</wp:posOffset>
            </wp:positionH>
            <wp:positionV relativeFrom="paragraph">
              <wp:posOffset>90274</wp:posOffset>
            </wp:positionV>
            <wp:extent cx="1904365" cy="1169670"/>
            <wp:effectExtent l="0" t="0" r="63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_generator_menu.png"/>
                    <pic:cNvPicPr/>
                  </pic:nvPicPr>
                  <pic:blipFill>
                    <a:blip r:embed="rId53">
                      <a:extLst>
                        <a:ext uri="{28A0092B-C50C-407E-A947-70E740481C1C}">
                          <a14:useLocalDpi xmlns:a14="http://schemas.microsoft.com/office/drawing/2010/main" val="0"/>
                        </a:ext>
                      </a:extLst>
                    </a:blip>
                    <a:stretch>
                      <a:fillRect/>
                    </a:stretch>
                  </pic:blipFill>
                  <pic:spPr>
                    <a:xfrm>
                      <a:off x="0" y="0"/>
                      <a:ext cx="1904365" cy="1169670"/>
                    </a:xfrm>
                    <a:prstGeom prst="rect">
                      <a:avLst/>
                    </a:prstGeom>
                  </pic:spPr>
                </pic:pic>
              </a:graphicData>
            </a:graphic>
          </wp:anchor>
        </w:drawing>
      </w:r>
      <w:r w:rsidR="00A953F4" w:rsidRPr="00843E01">
        <w:t xml:space="preserve">In this case it’s </w:t>
      </w:r>
      <w:r w:rsidRPr="00843E01">
        <w:t>possible</w:t>
      </w:r>
      <w:r w:rsidR="00A953F4" w:rsidRPr="00843E01">
        <w:t xml:space="preserve"> to create two independent DCLD configuration files (one for the voltage loop and one for the current loop). </w:t>
      </w:r>
    </w:p>
    <w:p w14:paraId="18DF97B9" w14:textId="7698ECD2" w:rsidR="00A953F4" w:rsidRPr="00843E01" w:rsidRDefault="00A953F4" w:rsidP="00843E01">
      <w:pPr>
        <w:pStyle w:val="MCHPNormal"/>
      </w:pPr>
      <w:r w:rsidRPr="00843E01">
        <w:t xml:space="preserve">One of both configuration files needs to use the default setting, which will export all four library files. For every additional loop based on the same compensator type, using the same number scaling method and code feature options, it’s only required to export the C-Source and C-Header file containing the coefficient and controller object declarations. </w:t>
      </w:r>
    </w:p>
    <w:p w14:paraId="3F0BB209" w14:textId="764A65EF" w:rsidR="00A953F4" w:rsidRPr="00843E01" w:rsidRDefault="00A953F4" w:rsidP="00843E01">
      <w:pPr>
        <w:pStyle w:val="MCHPNormal"/>
      </w:pPr>
      <w:r w:rsidRPr="00843E01">
        <w:t>This can be configured individually by clicking on menu Tools → Export Generated Files. The File Export context menu offers options for every individual file to be exported or not (see</w:t>
      </w:r>
      <w:r w:rsidR="00BB4BD8" w:rsidRPr="00843E01">
        <w:t xml:space="preserve"> </w:t>
      </w:r>
      <w:r w:rsidR="00FA4C98" w:rsidRPr="00843E01">
        <w:fldChar w:fldCharType="begin"/>
      </w:r>
      <w:r w:rsidR="00FA4C98" w:rsidRPr="00843E01">
        <w:instrText xml:space="preserve"> REF _Ref30159231 \h </w:instrText>
      </w:r>
      <w:r w:rsidR="00D767D8" w:rsidRPr="00843E01">
        <w:instrText xml:space="preserve"> \* MERGEFORMAT </w:instrText>
      </w:r>
      <w:r w:rsidR="00FA4C98" w:rsidRPr="00843E01">
        <w:fldChar w:fldCharType="separate"/>
      </w:r>
      <w:r w:rsidR="0071397F" w:rsidRPr="0071397F">
        <w:t>Figure 35</w:t>
      </w:r>
      <w:r w:rsidR="00FA4C98" w:rsidRPr="00843E01">
        <w:fldChar w:fldCharType="end"/>
      </w:r>
      <w:r w:rsidRPr="00843E01">
        <w:t>)</w:t>
      </w:r>
    </w:p>
    <w:p w14:paraId="3AEA03E5"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3EA44375" w14:textId="00522DE5" w:rsidR="00A953F4" w:rsidRPr="00043481"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043481">
        <w:rPr>
          <w:bCs/>
        </w:rPr>
        <w:t>Function name labels of the initially generated assembly code will be determined by the DCLD configuration which was used to generate them.</w:t>
      </w:r>
      <w:r w:rsidR="00843E01">
        <w:rPr>
          <w:bCs/>
        </w:rPr>
        <w:t xml:space="preserve"> </w:t>
      </w:r>
      <w:r w:rsidRPr="00043481">
        <w:rPr>
          <w:bCs/>
        </w:rPr>
        <w:t>When assembly files are used for multiple controllers, make sure the function calls placed in user code use the correct function name labels and hand over the correct pointer to the individual controller object.</w:t>
      </w:r>
      <w:r w:rsidRPr="00043481">
        <w:rPr>
          <w:bCs/>
        </w:rPr>
        <w:br/>
      </w:r>
      <w:r w:rsidRPr="00043481">
        <w:rPr>
          <w:bCs/>
        </w:rPr>
        <w:br/>
      </w:r>
      <w:r w:rsidRPr="00843E01">
        <w:rPr>
          <w:bCs/>
          <w:i/>
          <w:iCs/>
          <w:u w:val="single"/>
        </w:rPr>
        <w:t>Example:</w:t>
      </w:r>
      <w:r w:rsidRPr="00043481">
        <w:rPr>
          <w:bCs/>
        </w:rPr>
        <w:br/>
      </w:r>
      <w:r w:rsidRPr="00043481">
        <w:rPr>
          <w:rFonts w:ascii="Courier New" w:hAnsi="Courier New" w:cs="Courier New"/>
          <w:bCs/>
          <w:sz w:val="18"/>
        </w:rPr>
        <w:t>my_controller_Update(&amp;controller_A);</w:t>
      </w:r>
      <w:r w:rsidRPr="00043481">
        <w:rPr>
          <w:rFonts w:ascii="Courier New" w:hAnsi="Courier New" w:cs="Courier New"/>
          <w:bCs/>
          <w:sz w:val="18"/>
        </w:rPr>
        <w:br/>
        <w:t>my_controller_Update(&amp;controller_B);</w:t>
      </w:r>
      <w:r w:rsidRPr="00043481">
        <w:rPr>
          <w:rFonts w:ascii="Courier New" w:hAnsi="Courier New" w:cs="Courier New"/>
          <w:bCs/>
          <w:sz w:val="18"/>
        </w:rPr>
        <w:br/>
        <w:t>my_controller_Update(&amp;controller_C);</w:t>
      </w:r>
      <w:r w:rsidR="00C05BEB">
        <w:rPr>
          <w:rFonts w:ascii="Courier New" w:hAnsi="Courier New" w:cs="Courier New"/>
          <w:bCs/>
          <w:sz w:val="18"/>
        </w:rPr>
        <w:br/>
      </w:r>
    </w:p>
    <w:p w14:paraId="3EBCA796" w14:textId="643D17F0" w:rsidR="00A953F4" w:rsidRPr="00FA248C" w:rsidRDefault="00A953F4" w:rsidP="003B4F1E">
      <w:pPr>
        <w:pStyle w:val="MCHPNormal"/>
        <w:numPr>
          <w:ilvl w:val="0"/>
          <w:numId w:val="14"/>
        </w:numPr>
        <w:spacing w:after="120"/>
        <w:ind w:left="187" w:hanging="187"/>
        <w:jc w:val="left"/>
        <w:rPr>
          <w:b/>
          <w:bCs/>
          <w:szCs w:val="20"/>
        </w:rPr>
      </w:pPr>
      <w:r w:rsidRPr="00FA248C">
        <w:rPr>
          <w:b/>
          <w:bCs/>
          <w:szCs w:val="20"/>
        </w:rPr>
        <w:lastRenderedPageBreak/>
        <w:t>Limitations</w:t>
      </w:r>
    </w:p>
    <w:p w14:paraId="2BFD6D7F" w14:textId="0A4CB817" w:rsidR="00F03ECC" w:rsidRPr="00947D07" w:rsidRDefault="00F03ECC" w:rsidP="00947D07">
      <w:pPr>
        <w:pStyle w:val="MCHPNormal"/>
        <w:ind w:left="180"/>
        <w:rPr>
          <w:bCs/>
          <w:szCs w:val="20"/>
        </w:rPr>
      </w:pPr>
      <w:r w:rsidRPr="00947D07">
        <w:rPr>
          <w:bCs/>
          <w:szCs w:val="20"/>
        </w:rPr>
        <w:t>Using generated code for multiple loops based on the same assembly library introduces some limitation which need to be kept in mind to prevent address errors and other undesired conflicts. Preventing these conflicts is the full responsibility of the user!</w:t>
      </w:r>
    </w:p>
    <w:p w14:paraId="565002E1" w14:textId="77777777" w:rsidR="00A953F4" w:rsidRPr="00FA248C" w:rsidRDefault="00A953F4" w:rsidP="00FA248C">
      <w:pPr>
        <w:pStyle w:val="MCHPNormal"/>
        <w:numPr>
          <w:ilvl w:val="1"/>
          <w:numId w:val="14"/>
        </w:numPr>
        <w:spacing w:after="0"/>
        <w:ind w:left="1080"/>
        <w:jc w:val="left"/>
        <w:rPr>
          <w:b/>
          <w:bCs/>
          <w:szCs w:val="20"/>
        </w:rPr>
      </w:pPr>
      <w:r>
        <w:rPr>
          <w:b/>
          <w:bCs/>
          <w:szCs w:val="20"/>
        </w:rPr>
        <w:t>Main Filter Type Implementation</w:t>
      </w:r>
    </w:p>
    <w:p w14:paraId="568B5A43" w14:textId="77777777" w:rsidR="00A953F4" w:rsidRPr="001B7CF5" w:rsidRDefault="00A953F4" w:rsidP="001B7CF5">
      <w:pPr>
        <w:pStyle w:val="MCHPNormal"/>
        <w:spacing w:after="120"/>
        <w:ind w:left="1080"/>
        <w:jc w:val="left"/>
      </w:pPr>
      <w:r w:rsidRPr="001B7CF5">
        <w:t>The selected compensator type (e.g. 2P2Z, 3P3Z, 4P4Z, etc.) will be used as template to determine how many filter iterations will be executed by the assembly code library block. To make this most efficient in terms of execution time, no dynamic adjustment to different filter types is made. Thus, the generated assembly library only supports the filter type selected.</w:t>
      </w:r>
    </w:p>
    <w:p w14:paraId="3B12A517" w14:textId="77777777" w:rsidR="00A953F4" w:rsidRPr="00FA248C" w:rsidRDefault="00A953F4" w:rsidP="00FA248C">
      <w:pPr>
        <w:pStyle w:val="MCHPNormal"/>
        <w:numPr>
          <w:ilvl w:val="1"/>
          <w:numId w:val="14"/>
        </w:numPr>
        <w:spacing w:after="0"/>
        <w:ind w:left="1080"/>
        <w:jc w:val="left"/>
        <w:rPr>
          <w:b/>
          <w:bCs/>
          <w:szCs w:val="20"/>
        </w:rPr>
      </w:pPr>
      <w:r>
        <w:rPr>
          <w:b/>
          <w:bCs/>
          <w:szCs w:val="20"/>
        </w:rPr>
        <w:t xml:space="preserve">Scaling Options </w:t>
      </w:r>
    </w:p>
    <w:p w14:paraId="55543AA5" w14:textId="77777777" w:rsidR="00A953F4" w:rsidRPr="001B7CF5" w:rsidRDefault="00A953F4" w:rsidP="001B7CF5">
      <w:pPr>
        <w:pStyle w:val="MCHPNormal"/>
        <w:spacing w:after="120"/>
        <w:ind w:left="1080"/>
        <w:jc w:val="left"/>
      </w:pPr>
      <w:r w:rsidRPr="001B7CF5">
        <w:t>Different scaling options will equally result in incompatible code when used by different controller objects, which are not using the same number scaling format. Scaling factors, number normalization and resolution differ significantly depending on the selection made. Using controller objects configured for different scaling options therefore cannot use the same assembly library.</w:t>
      </w:r>
    </w:p>
    <w:p w14:paraId="1B5ABD3C" w14:textId="77777777" w:rsidR="00A953F4" w:rsidRPr="00FA248C" w:rsidRDefault="00A953F4" w:rsidP="00FA248C">
      <w:pPr>
        <w:pStyle w:val="MCHPNormal"/>
        <w:numPr>
          <w:ilvl w:val="1"/>
          <w:numId w:val="14"/>
        </w:numPr>
        <w:spacing w:after="0"/>
        <w:ind w:left="1080"/>
        <w:jc w:val="left"/>
        <w:rPr>
          <w:b/>
          <w:bCs/>
          <w:szCs w:val="20"/>
        </w:rPr>
      </w:pPr>
      <w:r>
        <w:rPr>
          <w:b/>
          <w:bCs/>
          <w:szCs w:val="20"/>
        </w:rPr>
        <w:t xml:space="preserve">Code Features </w:t>
      </w:r>
    </w:p>
    <w:p w14:paraId="031A72DA" w14:textId="6D023E3E" w:rsidR="00A953F4" w:rsidRPr="001B7CF5" w:rsidRDefault="00A953F4" w:rsidP="001B7CF5">
      <w:pPr>
        <w:pStyle w:val="MCHPNormal"/>
        <w:spacing w:after="120"/>
        <w:ind w:left="1080"/>
        <w:jc w:val="left"/>
      </w:pPr>
      <w:r w:rsidRPr="001B7CF5">
        <w:t>Code feature selection will have an equally vital impact on the code integrity but does not necessarily exclude multiple controller object from using the same assembly library.</w:t>
      </w:r>
      <w:r w:rsidR="001F3DFB">
        <w:br/>
      </w:r>
      <w:r w:rsidRPr="001B7CF5">
        <w:br/>
        <w:t xml:space="preserve">Assuming multiple controller objects are built using the same controller/filter type and number-scaling method, but one controller needs anti-windup clamping while the other controller doesn’t. </w:t>
      </w:r>
      <w:r w:rsidR="001F3DFB">
        <w:br/>
      </w:r>
      <w:r w:rsidR="001F3DFB">
        <w:br/>
      </w:r>
      <w:r w:rsidRPr="001B7CF5">
        <w:t xml:space="preserve">In this case it is still possible to use the same assembly library, which, however, will always execute the anti-windup code block. Thus, the second controller needs to hold reasonable thresholds in its respective data structure spaces to not get cut off by </w:t>
      </w:r>
      <w:r w:rsidR="00DC0A31">
        <w:t xml:space="preserve">accidentally being </w:t>
      </w:r>
      <w:r w:rsidRPr="001B7CF5">
        <w:t>clamp</w:t>
      </w:r>
      <w:r w:rsidR="00DC0A31">
        <w:t xml:space="preserve">ed </w:t>
      </w:r>
      <w:r w:rsidRPr="001B7CF5">
        <w:t>to</w:t>
      </w:r>
      <w:r w:rsidR="00DC0A31">
        <w:t xml:space="preserve"> </w:t>
      </w:r>
      <w:r w:rsidRPr="001B7CF5">
        <w:t>zero.</w:t>
      </w:r>
    </w:p>
    <w:p w14:paraId="28B4D6AF" w14:textId="77777777" w:rsidR="00A953F4" w:rsidRPr="001B7CF5" w:rsidRDefault="00A953F4" w:rsidP="001B7CF5">
      <w:pPr>
        <w:pStyle w:val="MCHPNormal"/>
        <w:numPr>
          <w:ilvl w:val="1"/>
          <w:numId w:val="14"/>
        </w:numPr>
        <w:spacing w:after="0"/>
        <w:ind w:left="1080"/>
        <w:jc w:val="left"/>
        <w:rPr>
          <w:b/>
          <w:bCs/>
          <w:szCs w:val="20"/>
        </w:rPr>
      </w:pPr>
      <w:r w:rsidRPr="000D3147">
        <w:rPr>
          <w:b/>
          <w:bCs/>
          <w:szCs w:val="20"/>
        </w:rPr>
        <w:t xml:space="preserve">Context Save/Restore </w:t>
      </w:r>
    </w:p>
    <w:p w14:paraId="3C9CC7FA" w14:textId="77777777" w:rsidR="00A953F4" w:rsidRDefault="00A953F4" w:rsidP="001B7CF5">
      <w:pPr>
        <w:pStyle w:val="MCHPNormal"/>
        <w:spacing w:after="120"/>
        <w:ind w:left="1080"/>
        <w:jc w:val="left"/>
      </w:pPr>
      <w:r w:rsidRPr="001B7CF5">
        <w:t>As long as all controller objects are based on the same compensator/filter type and using the same number scaling method, context save/restore options should be consistent. Nevertheless, if alternate working registers (</w:t>
      </w:r>
      <w:r w:rsidRPr="001B7CF5">
        <w:rPr>
          <w:rFonts w:ascii="Courier New" w:hAnsi="Courier New" w:cs="Courier New"/>
        </w:rPr>
        <w:t>ALTWREG</w:t>
      </w:r>
      <w:r w:rsidRPr="001B7CF5">
        <w:t xml:space="preserve">) on dsPIC33EP, dsPIC33CH or dsPIC33CK are used, it is important to verify that all control library function calls like </w:t>
      </w:r>
      <w:r w:rsidRPr="001B7CF5">
        <w:rPr>
          <w:rFonts w:ascii="Courier New" w:hAnsi="Courier New" w:cs="Courier New"/>
        </w:rPr>
        <w:t>xxx_Update(yyy)</w:t>
      </w:r>
      <w:r w:rsidRPr="001B7CF5">
        <w:t xml:space="preserve"> are called on the same interrupt priority with a properly associated </w:t>
      </w:r>
      <w:r w:rsidRPr="001B7CF5">
        <w:rPr>
          <w:rFonts w:ascii="Courier New" w:hAnsi="Courier New" w:cs="Courier New"/>
        </w:rPr>
        <w:t>ALWREG</w:t>
      </w:r>
      <w:r w:rsidRPr="001B7CF5">
        <w:t xml:space="preserve"> set. These </w:t>
      </w:r>
      <w:r w:rsidRPr="001B7CF5">
        <w:rPr>
          <w:rFonts w:ascii="Courier New" w:hAnsi="Courier New" w:cs="Courier New"/>
        </w:rPr>
        <w:t>ALTWREG</w:t>
      </w:r>
      <w:r w:rsidRPr="001B7CF5">
        <w:t xml:space="preserve"> sets can be different but must be accessible and changes to the working registers must not result in conflicts with other tasks.</w:t>
      </w:r>
    </w:p>
    <w:p w14:paraId="1745D049" w14:textId="0D01B0CC" w:rsidR="00C36D10" w:rsidRPr="00F45933" w:rsidRDefault="00F45933" w:rsidP="006F2EDC">
      <w:pPr>
        <w:pStyle w:val="MCHPHeading2"/>
      </w:pPr>
      <w:bookmarkStart w:id="151" w:name="_Toc38551088"/>
      <w:r>
        <w:t>Estabishing</w:t>
      </w:r>
      <w:r w:rsidR="00C36D10" w:rsidRPr="00F45933">
        <w:t xml:space="preserve"> Bi-Directional </w:t>
      </w:r>
      <w:r>
        <w:t>Control Systems</w:t>
      </w:r>
      <w:bookmarkEnd w:id="151"/>
    </w:p>
    <w:p w14:paraId="66410670" w14:textId="5A83F709" w:rsidR="00BD1582" w:rsidRDefault="00BD1582" w:rsidP="00CA48D6">
      <w:pPr>
        <w:pStyle w:val="MCHPNormal"/>
      </w:pPr>
      <w:r>
        <w:t>Control of b</w:t>
      </w:r>
      <w:r w:rsidR="00C36D10" w:rsidRPr="00CA48D6">
        <w:t>i-directional</w:t>
      </w:r>
      <w:r>
        <w:t xml:space="preserve"> converter (a.k.a. 2-Quadrant Power Supplies) is a very common application for digitally controlled power converters and are widely used in the industry in applications such as renewable energy storage devices, automotive 48V-to-12V and 400V-to-12V bus converters or smaller consumer products like USB Power Delivery source/sink devices.</w:t>
      </w:r>
    </w:p>
    <w:p w14:paraId="579CC866" w14:textId="77777777" w:rsidR="00345C4A" w:rsidRDefault="0062527D" w:rsidP="00CA48D6">
      <w:pPr>
        <w:pStyle w:val="MCHPNormal"/>
      </w:pPr>
      <w:r>
        <w:t xml:space="preserve">Developing bi-directional power supplies require the selection of specific topologies supporting the reversal of the power transfer. Some of them may have the same transfer function in both directions, such as Phase-Shifted Full Bridge (PSFB) converters or 4-Switch Buck/Boost (4SWBB) converters. Others may have fundamentally different </w:t>
      </w:r>
      <w:r>
        <w:lastRenderedPageBreak/>
        <w:t>transfer functions in each direction such as Synchronous Buck converters, which will be turned into a Synchronous Boost converter when power transfer is reversed.</w:t>
      </w:r>
      <w:r w:rsidR="00345C4A">
        <w:t xml:space="preserve"> </w:t>
      </w:r>
    </w:p>
    <w:p w14:paraId="13A8EE56" w14:textId="0E13153E" w:rsidR="0062527D" w:rsidRDefault="00345C4A" w:rsidP="00CA48D6">
      <w:pPr>
        <w:pStyle w:val="MCHPNormal"/>
      </w:pPr>
      <w:r>
        <w:t>Power converter types with identical transfer functions in both directions can be controlled by one and the same control block where only minor changes may have to be made, such as assignment of alternative feedback inputs, PWM-control outputs and references. Power converter types with different transfer functions may require new sets or coefficients or maybe even entirely different compensator types with different features.</w:t>
      </w:r>
    </w:p>
    <w:p w14:paraId="0D22A3DF" w14:textId="0CA9D19E" w:rsidR="00345C4A" w:rsidRDefault="00345C4A" w:rsidP="00CA48D6">
      <w:pPr>
        <w:pStyle w:val="MCHPNormal"/>
      </w:pPr>
      <w:r>
        <w:t>Providing detailed design guidance for each of these applications is beyond the scope of this user guide. The major focus of this section is to provide some high-level guidance on certain, dedicated feature provided by DCLD, which might be useful to solve specific design challenges in a convenient and robust way.</w:t>
      </w:r>
    </w:p>
    <w:p w14:paraId="760DC877" w14:textId="789FF9C4" w:rsidR="00DC219F" w:rsidRPr="00FA248C" w:rsidRDefault="00DC219F" w:rsidP="00DC219F">
      <w:pPr>
        <w:pStyle w:val="MCHPNormal"/>
        <w:numPr>
          <w:ilvl w:val="0"/>
          <w:numId w:val="14"/>
        </w:numPr>
        <w:spacing w:after="120"/>
        <w:ind w:left="187" w:hanging="187"/>
        <w:jc w:val="left"/>
        <w:rPr>
          <w:b/>
          <w:bCs/>
          <w:szCs w:val="20"/>
        </w:rPr>
      </w:pPr>
      <w:r>
        <w:rPr>
          <w:b/>
          <w:bCs/>
          <w:szCs w:val="20"/>
        </w:rPr>
        <w:t>Feedback Structure</w:t>
      </w:r>
      <w:r w:rsidR="00881D97">
        <w:rPr>
          <w:b/>
          <w:bCs/>
          <w:szCs w:val="20"/>
        </w:rPr>
        <w:t xml:space="preserve"> and Characteristics</w:t>
      </w:r>
    </w:p>
    <w:p w14:paraId="0A25ECE8" w14:textId="77777777" w:rsidR="00DC219F" w:rsidRDefault="00DC219F" w:rsidP="00DC219F">
      <w:pPr>
        <w:pStyle w:val="MCHPNormal"/>
        <w:ind w:left="180"/>
        <w:rPr>
          <w:bCs/>
          <w:szCs w:val="20"/>
        </w:rPr>
      </w:pPr>
      <w:r>
        <w:rPr>
          <w:bCs/>
          <w:szCs w:val="20"/>
        </w:rPr>
        <w:t xml:space="preserve">2-Quadrant Power Supplies usually offer three fundamental feedback signals: </w:t>
      </w:r>
    </w:p>
    <w:p w14:paraId="7908D3E4" w14:textId="0AF359DD" w:rsidR="00DC219F" w:rsidRDefault="00DC219F" w:rsidP="00DC219F">
      <w:pPr>
        <w:pStyle w:val="MCHPNormal"/>
        <w:numPr>
          <w:ilvl w:val="1"/>
          <w:numId w:val="14"/>
        </w:numPr>
        <w:spacing w:after="0"/>
        <w:ind w:left="806"/>
        <w:rPr>
          <w:bCs/>
          <w:szCs w:val="20"/>
        </w:rPr>
      </w:pPr>
      <w:r>
        <w:rPr>
          <w:bCs/>
          <w:szCs w:val="20"/>
        </w:rPr>
        <w:t xml:space="preserve">Input Voltage </w:t>
      </w:r>
      <w:r w:rsidRPr="00DC219F">
        <w:rPr>
          <w:rFonts w:ascii="Times New Roman" w:hAnsi="Times New Roman" w:cs="Times New Roman"/>
          <w:bCs/>
          <w:i/>
          <w:iCs/>
          <w:szCs w:val="20"/>
        </w:rPr>
        <w:t>V</w:t>
      </w:r>
      <w:r w:rsidRPr="00DC219F">
        <w:rPr>
          <w:rFonts w:ascii="Times New Roman" w:hAnsi="Times New Roman" w:cs="Times New Roman"/>
          <w:bCs/>
          <w:i/>
          <w:iCs/>
          <w:szCs w:val="20"/>
          <w:vertAlign w:val="subscript"/>
        </w:rPr>
        <w:t>IN</w:t>
      </w:r>
      <w:r w:rsidR="002B3D91">
        <w:rPr>
          <w:rFonts w:ascii="Times New Roman" w:hAnsi="Times New Roman" w:cs="Times New Roman"/>
          <w:bCs/>
          <w:i/>
          <w:iCs/>
          <w:szCs w:val="20"/>
          <w:vertAlign w:val="subscript"/>
        </w:rPr>
        <w:t xml:space="preserve"> (Port A)</w:t>
      </w:r>
    </w:p>
    <w:p w14:paraId="2DC954AC" w14:textId="404D1A1F" w:rsidR="00DC219F" w:rsidRDefault="00DC219F" w:rsidP="00DC219F">
      <w:pPr>
        <w:pStyle w:val="MCHPNormal"/>
        <w:numPr>
          <w:ilvl w:val="1"/>
          <w:numId w:val="14"/>
        </w:numPr>
        <w:spacing w:after="0"/>
        <w:ind w:left="806"/>
        <w:rPr>
          <w:bCs/>
          <w:szCs w:val="20"/>
        </w:rPr>
      </w:pPr>
      <w:r>
        <w:rPr>
          <w:bCs/>
          <w:szCs w:val="20"/>
        </w:rPr>
        <w:t xml:space="preserve">Output Voltage </w:t>
      </w:r>
      <w:r w:rsidRPr="00DC219F">
        <w:rPr>
          <w:rFonts w:ascii="Times New Roman" w:hAnsi="Times New Roman" w:cs="Times New Roman"/>
          <w:bCs/>
          <w:i/>
          <w:iCs/>
          <w:szCs w:val="20"/>
        </w:rPr>
        <w:t>V</w:t>
      </w:r>
      <w:r w:rsidRPr="00DC219F">
        <w:rPr>
          <w:rFonts w:ascii="Times New Roman" w:hAnsi="Times New Roman" w:cs="Times New Roman"/>
          <w:bCs/>
          <w:i/>
          <w:iCs/>
          <w:szCs w:val="20"/>
          <w:vertAlign w:val="subscript"/>
        </w:rPr>
        <w:t>OUT</w:t>
      </w:r>
      <w:r w:rsidR="002B3D91">
        <w:rPr>
          <w:rFonts w:ascii="Times New Roman" w:hAnsi="Times New Roman" w:cs="Times New Roman"/>
          <w:bCs/>
          <w:i/>
          <w:iCs/>
          <w:szCs w:val="20"/>
          <w:vertAlign w:val="subscript"/>
        </w:rPr>
        <w:t xml:space="preserve"> (Port B)</w:t>
      </w:r>
    </w:p>
    <w:p w14:paraId="09D067EF" w14:textId="27456F3E" w:rsidR="00DC219F" w:rsidRPr="00947D07" w:rsidRDefault="00DC219F" w:rsidP="00DC219F">
      <w:pPr>
        <w:pStyle w:val="MCHPNormal"/>
        <w:numPr>
          <w:ilvl w:val="1"/>
          <w:numId w:val="14"/>
        </w:numPr>
        <w:spacing w:after="120"/>
        <w:ind w:left="810"/>
        <w:rPr>
          <w:bCs/>
          <w:szCs w:val="20"/>
        </w:rPr>
      </w:pPr>
      <w:r>
        <w:rPr>
          <w:bCs/>
          <w:szCs w:val="20"/>
        </w:rPr>
        <w:t xml:space="preserve">Inductor Current </w:t>
      </w:r>
      <w:r w:rsidRPr="00DC219F">
        <w:rPr>
          <w:rFonts w:ascii="Times New Roman" w:hAnsi="Times New Roman" w:cs="Times New Roman"/>
          <w:bCs/>
          <w:i/>
          <w:iCs/>
          <w:szCs w:val="20"/>
        </w:rPr>
        <w:t>I</w:t>
      </w:r>
      <w:r w:rsidRPr="00DC219F">
        <w:rPr>
          <w:rFonts w:ascii="Times New Roman" w:hAnsi="Times New Roman" w:cs="Times New Roman"/>
          <w:bCs/>
          <w:i/>
          <w:iCs/>
          <w:szCs w:val="20"/>
          <w:vertAlign w:val="subscript"/>
        </w:rPr>
        <w:t>L</w:t>
      </w:r>
    </w:p>
    <w:p w14:paraId="6BF90998" w14:textId="563B1D90" w:rsidR="00DC219F" w:rsidRDefault="000D1B66" w:rsidP="00D90255">
      <w:pPr>
        <w:pStyle w:val="MCHPNormal"/>
        <w:ind w:left="180"/>
        <w:rPr>
          <w:bCs/>
          <w:szCs w:val="20"/>
        </w:rPr>
      </w:pPr>
      <w:r>
        <w:rPr>
          <w:bCs/>
          <w:szCs w:val="20"/>
        </w:rPr>
        <w:t xml:space="preserve">When the power transfer is reversed, </w:t>
      </w:r>
      <w:r w:rsidRPr="00DC219F">
        <w:rPr>
          <w:rFonts w:ascii="Times New Roman" w:hAnsi="Times New Roman" w:cs="Times New Roman"/>
          <w:bCs/>
          <w:i/>
          <w:iCs/>
          <w:szCs w:val="20"/>
        </w:rPr>
        <w:t>V</w:t>
      </w:r>
      <w:r w:rsidRPr="00DC219F">
        <w:rPr>
          <w:rFonts w:ascii="Times New Roman" w:hAnsi="Times New Roman" w:cs="Times New Roman"/>
          <w:bCs/>
          <w:i/>
          <w:iCs/>
          <w:szCs w:val="20"/>
          <w:vertAlign w:val="subscript"/>
        </w:rPr>
        <w:t>IN</w:t>
      </w:r>
      <w:r>
        <w:rPr>
          <w:bCs/>
          <w:szCs w:val="20"/>
        </w:rPr>
        <w:t xml:space="preserve"> and </w:t>
      </w:r>
      <w:r w:rsidRPr="00DC219F">
        <w:rPr>
          <w:rFonts w:ascii="Times New Roman" w:hAnsi="Times New Roman" w:cs="Times New Roman"/>
          <w:bCs/>
          <w:i/>
          <w:iCs/>
          <w:szCs w:val="20"/>
        </w:rPr>
        <w:t>V</w:t>
      </w:r>
      <w:r w:rsidRPr="00DC219F">
        <w:rPr>
          <w:rFonts w:ascii="Times New Roman" w:hAnsi="Times New Roman" w:cs="Times New Roman"/>
          <w:bCs/>
          <w:i/>
          <w:iCs/>
          <w:szCs w:val="20"/>
          <w:vertAlign w:val="subscript"/>
        </w:rPr>
        <w:t>OUT</w:t>
      </w:r>
      <w:r>
        <w:rPr>
          <w:bCs/>
          <w:szCs w:val="20"/>
        </w:rPr>
        <w:t xml:space="preserve"> swap positions and </w:t>
      </w:r>
      <w:r w:rsidRPr="00DC219F">
        <w:rPr>
          <w:rFonts w:ascii="Times New Roman" w:hAnsi="Times New Roman" w:cs="Times New Roman"/>
          <w:bCs/>
          <w:i/>
          <w:iCs/>
          <w:szCs w:val="20"/>
        </w:rPr>
        <w:t>I</w:t>
      </w:r>
      <w:r w:rsidRPr="00DC219F">
        <w:rPr>
          <w:rFonts w:ascii="Times New Roman" w:hAnsi="Times New Roman" w:cs="Times New Roman"/>
          <w:bCs/>
          <w:i/>
          <w:iCs/>
          <w:szCs w:val="20"/>
          <w:vertAlign w:val="subscript"/>
        </w:rPr>
        <w:t>L</w:t>
      </w:r>
      <w:r>
        <w:rPr>
          <w:bCs/>
          <w:szCs w:val="20"/>
        </w:rPr>
        <w:t xml:space="preserve"> becomes negative</w:t>
      </w:r>
      <w:r w:rsidR="003F7A19">
        <w:rPr>
          <w:bCs/>
          <w:szCs w:val="20"/>
        </w:rPr>
        <w:t xml:space="preserve"> (see </w:t>
      </w:r>
      <w:r w:rsidR="003F7A19">
        <w:rPr>
          <w:bCs/>
          <w:szCs w:val="20"/>
        </w:rPr>
        <w:fldChar w:fldCharType="begin"/>
      </w:r>
      <w:r w:rsidR="003F7A19">
        <w:rPr>
          <w:bCs/>
          <w:szCs w:val="20"/>
        </w:rPr>
        <w:instrText xml:space="preserve"> REF _Ref30163328 \h </w:instrText>
      </w:r>
      <w:r w:rsidR="003F7A19">
        <w:rPr>
          <w:bCs/>
          <w:szCs w:val="20"/>
        </w:rPr>
      </w:r>
      <w:r w:rsidR="003F7A19">
        <w:rPr>
          <w:bCs/>
          <w:szCs w:val="20"/>
        </w:rPr>
        <w:fldChar w:fldCharType="separate"/>
      </w:r>
      <w:r w:rsidR="0071397F" w:rsidRPr="00C8204F">
        <w:rPr>
          <w:rFonts w:cs="Arial"/>
        </w:rPr>
        <w:t xml:space="preserve">Figure </w:t>
      </w:r>
      <w:r w:rsidR="0071397F">
        <w:rPr>
          <w:rFonts w:cs="Arial"/>
          <w:noProof/>
        </w:rPr>
        <w:t>36</w:t>
      </w:r>
      <w:r w:rsidR="003F7A19">
        <w:rPr>
          <w:bCs/>
          <w:szCs w:val="20"/>
        </w:rPr>
        <w:fldChar w:fldCharType="end"/>
      </w:r>
      <w:r w:rsidR="003F7A19">
        <w:rPr>
          <w:bCs/>
          <w:szCs w:val="20"/>
        </w:rPr>
        <w:t>).</w:t>
      </w:r>
    </w:p>
    <w:p w14:paraId="527C873D" w14:textId="77777777" w:rsidR="00C8204F" w:rsidRDefault="00E00346" w:rsidP="00C8204F">
      <w:pPr>
        <w:pStyle w:val="MCHPNormal"/>
        <w:keepNext/>
        <w:ind w:left="180"/>
        <w:jc w:val="center"/>
      </w:pPr>
      <w:r>
        <w:rPr>
          <w:bCs/>
          <w:noProof/>
          <w:szCs w:val="20"/>
        </w:rPr>
        <w:drawing>
          <wp:inline distT="0" distB="0" distL="0" distR="0" wp14:anchorId="0525AC06" wp14:editId="4A8581A5">
            <wp:extent cx="3416125" cy="1951630"/>
            <wp:effectExtent l="0" t="0" r="0" b="0"/>
            <wp:docPr id="512" name="Picture 5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bi-directional_psu.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511668" cy="2006214"/>
                    </a:xfrm>
                    <a:prstGeom prst="rect">
                      <a:avLst/>
                    </a:prstGeom>
                  </pic:spPr>
                </pic:pic>
              </a:graphicData>
            </a:graphic>
          </wp:inline>
        </w:drawing>
      </w:r>
    </w:p>
    <w:p w14:paraId="33B4BEC6" w14:textId="3B36211A" w:rsidR="00E00346" w:rsidRPr="00C8204F" w:rsidRDefault="00C8204F" w:rsidP="00C8204F">
      <w:pPr>
        <w:pStyle w:val="Caption"/>
        <w:jc w:val="center"/>
        <w:rPr>
          <w:rFonts w:ascii="Arial" w:hAnsi="Arial" w:cs="Arial"/>
          <w:bCs w:val="0"/>
          <w:color w:val="auto"/>
          <w:szCs w:val="20"/>
        </w:rPr>
      </w:pPr>
      <w:bookmarkStart w:id="152" w:name="_Ref30163328"/>
      <w:bookmarkStart w:id="153" w:name="_Toc38549315"/>
      <w:r w:rsidRPr="00C8204F">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71397F">
        <w:rPr>
          <w:rFonts w:ascii="Arial" w:hAnsi="Arial" w:cs="Arial"/>
          <w:noProof/>
          <w:color w:val="auto"/>
        </w:rPr>
        <w:t>36</w:t>
      </w:r>
      <w:r w:rsidR="00AC60E0">
        <w:rPr>
          <w:rFonts w:ascii="Arial" w:hAnsi="Arial" w:cs="Arial"/>
          <w:color w:val="auto"/>
        </w:rPr>
        <w:fldChar w:fldCharType="end"/>
      </w:r>
      <w:bookmarkEnd w:id="152"/>
      <w:r w:rsidRPr="00C8204F">
        <w:rPr>
          <w:rFonts w:ascii="Arial" w:hAnsi="Arial" w:cs="Arial"/>
          <w:color w:val="auto"/>
        </w:rPr>
        <w:t>: Bi-Directional Power Converter Block Diagram</w:t>
      </w:r>
      <w:bookmarkEnd w:id="153"/>
    </w:p>
    <w:p w14:paraId="4B3B2FFA" w14:textId="77777777" w:rsidR="00881D97" w:rsidRPr="008F4EA1" w:rsidRDefault="00881D97" w:rsidP="00881D97">
      <w:pPr>
        <w:pStyle w:val="MCHPNormal"/>
        <w:pageBreakBefore/>
        <w:numPr>
          <w:ilvl w:val="1"/>
          <w:numId w:val="14"/>
        </w:numPr>
        <w:spacing w:after="0"/>
        <w:ind w:left="360"/>
        <w:jc w:val="left"/>
        <w:rPr>
          <w:b/>
          <w:bCs/>
          <w:szCs w:val="20"/>
        </w:rPr>
      </w:pPr>
      <w:bookmarkStart w:id="154" w:name="_Hlk30174182"/>
      <w:r w:rsidRPr="008F4EA1">
        <w:rPr>
          <w:b/>
          <w:bCs/>
          <w:szCs w:val="20"/>
        </w:rPr>
        <w:lastRenderedPageBreak/>
        <w:t>Signal Offset</w:t>
      </w:r>
    </w:p>
    <w:p w14:paraId="38AC6B4E" w14:textId="6935F67D" w:rsidR="00881D97" w:rsidRDefault="00881D97" w:rsidP="00881D97">
      <w:pPr>
        <w:pStyle w:val="MCHPNormal"/>
        <w:spacing w:after="120"/>
        <w:ind w:left="360"/>
        <w:jc w:val="left"/>
      </w:pPr>
      <w:r>
        <w:t xml:space="preserve">Processing bi-directional feedback signal through single-ended Analog-To-Digital Converters usually requires signal pre-conditioning lifting the zero point of the feedback signal above VSS. Typical offsets added by signal conditioning ICs, for example, are 1.65V for 3.3V devices or 2.5V for 5V devices but offsets might differ widely when discrete signal conditioning circuits are used. (see </w:t>
      </w:r>
      <w:r>
        <w:fldChar w:fldCharType="begin"/>
      </w:r>
      <w:r>
        <w:instrText xml:space="preserve"> REF _Ref30179048 \h  \* MERGEFORMAT </w:instrText>
      </w:r>
      <w:r>
        <w:fldChar w:fldCharType="separate"/>
      </w:r>
      <w:r w:rsidR="0071397F" w:rsidRPr="0071397F">
        <w:t>Figure 37</w:t>
      </w:r>
      <w:r>
        <w:fldChar w:fldCharType="end"/>
      </w:r>
      <w:r>
        <w:t>)</w:t>
      </w:r>
    </w:p>
    <w:p w14:paraId="26A691DD" w14:textId="77777777" w:rsidR="00881D97" w:rsidRDefault="00881D97" w:rsidP="00881D97">
      <w:pPr>
        <w:pStyle w:val="MCHPNormal"/>
        <w:keepNext/>
        <w:jc w:val="center"/>
      </w:pPr>
      <w:r>
        <w:rPr>
          <w:noProof/>
        </w:rPr>
        <w:drawing>
          <wp:inline distT="0" distB="0" distL="0" distR="0" wp14:anchorId="4E584F12" wp14:editId="7ECB7DBD">
            <wp:extent cx="5907621" cy="2601320"/>
            <wp:effectExtent l="19050" t="19050" r="17145" b="2794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acmc_block_diagram.PNG"/>
                    <pic:cNvPicPr/>
                  </pic:nvPicPr>
                  <pic:blipFill>
                    <a:blip r:embed="rId55">
                      <a:extLst>
                        <a:ext uri="{28A0092B-C50C-407E-A947-70E740481C1C}">
                          <a14:useLocalDpi xmlns:a14="http://schemas.microsoft.com/office/drawing/2010/main" val="0"/>
                        </a:ext>
                      </a:extLst>
                    </a:blip>
                    <a:stretch>
                      <a:fillRect/>
                    </a:stretch>
                  </pic:blipFill>
                  <pic:spPr>
                    <a:xfrm>
                      <a:off x="0" y="0"/>
                      <a:ext cx="5941995" cy="2616456"/>
                    </a:xfrm>
                    <a:prstGeom prst="rect">
                      <a:avLst/>
                    </a:prstGeom>
                    <a:ln w="19050">
                      <a:solidFill>
                        <a:schemeClr val="tx1"/>
                      </a:solidFill>
                    </a:ln>
                  </pic:spPr>
                </pic:pic>
              </a:graphicData>
            </a:graphic>
          </wp:inline>
        </w:drawing>
      </w:r>
    </w:p>
    <w:p w14:paraId="5F36A4AC" w14:textId="25CEBEA6" w:rsidR="00881D97" w:rsidRPr="003940A9" w:rsidRDefault="00881D97" w:rsidP="00881D97">
      <w:pPr>
        <w:pStyle w:val="Caption"/>
        <w:jc w:val="center"/>
        <w:rPr>
          <w:rFonts w:ascii="Arial" w:hAnsi="Arial" w:cs="Arial"/>
          <w:color w:val="auto"/>
        </w:rPr>
      </w:pPr>
      <w:bookmarkStart w:id="155" w:name="_Ref30179048"/>
      <w:bookmarkStart w:id="156" w:name="_Toc38549316"/>
      <w:r w:rsidRPr="003940A9">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71397F">
        <w:rPr>
          <w:rFonts w:ascii="Arial" w:hAnsi="Arial" w:cs="Arial"/>
          <w:noProof/>
          <w:color w:val="auto"/>
        </w:rPr>
        <w:t>37</w:t>
      </w:r>
      <w:r w:rsidR="00AC60E0">
        <w:rPr>
          <w:rFonts w:ascii="Arial" w:hAnsi="Arial" w:cs="Arial"/>
          <w:color w:val="auto"/>
        </w:rPr>
        <w:fldChar w:fldCharType="end"/>
      </w:r>
      <w:bookmarkEnd w:id="155"/>
      <w:r w:rsidRPr="003940A9">
        <w:rPr>
          <w:rFonts w:ascii="Arial" w:hAnsi="Arial" w:cs="Arial"/>
          <w:color w:val="auto"/>
        </w:rPr>
        <w:t xml:space="preserve">: </w:t>
      </w:r>
      <w:r>
        <w:rPr>
          <w:rFonts w:ascii="Arial" w:hAnsi="Arial" w:cs="Arial"/>
          <w:color w:val="auto"/>
        </w:rPr>
        <w:t>Bi-Directional Current Feedback Signal with Offset</w:t>
      </w:r>
      <w:bookmarkEnd w:id="156"/>
    </w:p>
    <w:p w14:paraId="1626D406" w14:textId="77777777" w:rsidR="00881D97" w:rsidRDefault="00881D97" w:rsidP="00881D97">
      <w:pPr>
        <w:pStyle w:val="MCHPNormal"/>
        <w:spacing w:after="120"/>
        <w:ind w:left="360"/>
        <w:jc w:val="left"/>
      </w:pPr>
      <w:r>
        <w:t>Using ADCs to track analog high-speed signals is highly sensitive to the ADC trigger point location. When the trigger is not generated in perfect synchronization with the PWM signal the trigger might not occur at 50% of the rising (or falling) slope of the current and the taken sample will not represent the most recent average current (resp. will be affected by some tolerance).</w:t>
      </w:r>
    </w:p>
    <w:p w14:paraId="499D4EE0" w14:textId="51058949" w:rsidR="00881D97" w:rsidRDefault="00881D97" w:rsidP="00881D97">
      <w:pPr>
        <w:pStyle w:val="MCHPNormal"/>
        <w:spacing w:after="120"/>
        <w:ind w:left="360"/>
        <w:jc w:val="left"/>
      </w:pPr>
      <w:r>
        <w:t xml:space="preserve">By enabling option </w:t>
      </w:r>
      <w:r w:rsidRPr="001616A8">
        <w:rPr>
          <w:i/>
          <w:iCs/>
          <w:u w:val="single"/>
        </w:rPr>
        <w:t>Feedback Offset Compensation</w:t>
      </w:r>
      <w:r>
        <w:t>, code will be added to the assembly routine adding the zero-point offset to the reference before processing the most recent ADC sample. Thus, the incoming data will not become negative when its value is less than the specified zero-point which would bare the risk of potentially destabilizing the control loop by feeding negative numbers into the control system effectively</w:t>
      </w:r>
      <w:r w:rsidRPr="007746FA">
        <w:t xml:space="preserve"> </w:t>
      </w:r>
      <w:r>
        <w:t>inverting the inverting feedback loop, turning it into a non-inverting loop.</w:t>
      </w:r>
    </w:p>
    <w:p w14:paraId="32E7C26A" w14:textId="68E1713E" w:rsidR="00881D97" w:rsidRPr="00220CBC" w:rsidRDefault="00881D97" w:rsidP="00881D97">
      <w:pPr>
        <w:pStyle w:val="MCHPNormal"/>
        <w:spacing w:after="120"/>
        <w:ind w:left="360"/>
        <w:jc w:val="left"/>
        <w:rPr>
          <w:bCs/>
        </w:rPr>
      </w:pPr>
      <w:r>
        <w:t>By adding the offset to the reference, negative errors will remain negative even if the ADC value is less than the defined zero-point effectively preventing accidental inversion of the feedback loop. In cascaded control systems where an outer loop determines the reference for the inner loop, the outer loop gain is not affected by the feedback offset compensation of the inner loop. However, it’s recommended to allow the reference produced by the outer loop to become slightly negative to account for “negative glitches” caused by very likely, minor signal drifts.</w:t>
      </w:r>
    </w:p>
    <w:p w14:paraId="142EE6A7" w14:textId="77777777" w:rsidR="0067610B" w:rsidRPr="004217DF" w:rsidRDefault="0067610B" w:rsidP="00881D97">
      <w:pPr>
        <w:pStyle w:val="MCHPNormal"/>
        <w:numPr>
          <w:ilvl w:val="1"/>
          <w:numId w:val="14"/>
        </w:numPr>
        <w:spacing w:after="0"/>
        <w:ind w:left="360"/>
        <w:jc w:val="left"/>
        <w:rPr>
          <w:b/>
          <w:bCs/>
          <w:szCs w:val="20"/>
        </w:rPr>
      </w:pPr>
      <w:r w:rsidRPr="004217DF">
        <w:rPr>
          <w:b/>
          <w:bCs/>
          <w:szCs w:val="20"/>
        </w:rPr>
        <w:t>Reversing current direction</w:t>
      </w:r>
    </w:p>
    <w:p w14:paraId="061AAFC0" w14:textId="66D77B7C" w:rsidR="0067610B" w:rsidRDefault="0067610B" w:rsidP="004851DB">
      <w:pPr>
        <w:pStyle w:val="MCHPNormal"/>
        <w:spacing w:after="120"/>
        <w:ind w:left="360"/>
        <w:jc w:val="left"/>
      </w:pPr>
      <w:r>
        <w:t xml:space="preserve">The catch for the calculation engine with this signal conditioning is the resulting inversion of proportions above and below the zero line. While operating in the positive range, increasing </w:t>
      </w:r>
      <w:r w:rsidRPr="004851DB">
        <w:t>positive</w:t>
      </w:r>
      <w:r>
        <w:t xml:space="preserve"> currents are represented by </w:t>
      </w:r>
      <w:r w:rsidRPr="004851DB">
        <w:t>in</w:t>
      </w:r>
      <w:r>
        <w:t>creasing number values</w:t>
      </w:r>
      <w:r w:rsidRPr="00F21680">
        <w:t xml:space="preserve"> </w:t>
      </w:r>
      <w:r>
        <w:t xml:space="preserve">(direct proportional representation). While operating in the negative range, increasing </w:t>
      </w:r>
      <w:r w:rsidRPr="004851DB">
        <w:t>negative</w:t>
      </w:r>
      <w:r>
        <w:t xml:space="preserve"> currents are represented by </w:t>
      </w:r>
      <w:r w:rsidRPr="004851DB">
        <w:t>de</w:t>
      </w:r>
      <w:r>
        <w:t xml:space="preserve">creasing number values. Although the </w:t>
      </w:r>
      <w:r>
        <w:lastRenderedPageBreak/>
        <w:t xml:space="preserve">number representation of the voltage level of the feedback is still direct proportional, the representation of the physical </w:t>
      </w:r>
      <w:r w:rsidR="004851DB">
        <w:t>domain</w:t>
      </w:r>
      <w:r>
        <w:t xml:space="preserve"> of the absolute current level is inverted (indirect proportional representation). </w:t>
      </w:r>
    </w:p>
    <w:p w14:paraId="6EB4E7D5" w14:textId="77777777" w:rsidR="004851DB" w:rsidRDefault="0067610B" w:rsidP="004851DB">
      <w:pPr>
        <w:pStyle w:val="MCHPNormal"/>
        <w:spacing w:after="120"/>
        <w:ind w:left="360"/>
        <w:jc w:val="left"/>
      </w:pPr>
      <w:r>
        <w:t>As the power supply controller is based on an inverting feedback loop, inverting the proportional representation of its data input would inevitably result in an inversion of the inverting feedback loop, effectively flipping it over into a non-inverting feedback loop. As a result, the feedback loop would start amplifying instead of suppressing transients and the power supply would go unstable instantly.</w:t>
      </w:r>
    </w:p>
    <w:p w14:paraId="665343F2" w14:textId="2D2EC307" w:rsidR="0067610B" w:rsidRPr="00460094" w:rsidRDefault="0067610B" w:rsidP="004851DB">
      <w:pPr>
        <w:pStyle w:val="MCHPNormal"/>
        <w:spacing w:after="120"/>
        <w:ind w:left="360"/>
        <w:jc w:val="left"/>
      </w:pPr>
      <w:r>
        <w:t xml:space="preserve">This undesired behavior needs to be prevented by introducing a signal rectification at the data input of the controller. </w:t>
      </w:r>
    </w:p>
    <w:p w14:paraId="49864156" w14:textId="77777777" w:rsidR="0067610B" w:rsidRPr="008F4EA1" w:rsidRDefault="0067610B" w:rsidP="0067610B">
      <w:pPr>
        <w:pStyle w:val="MCHPNormal"/>
        <w:numPr>
          <w:ilvl w:val="1"/>
          <w:numId w:val="14"/>
        </w:numPr>
        <w:spacing w:after="0"/>
        <w:ind w:left="360"/>
        <w:jc w:val="left"/>
        <w:rPr>
          <w:b/>
          <w:bCs/>
          <w:szCs w:val="20"/>
        </w:rPr>
      </w:pPr>
      <w:r w:rsidRPr="008F4EA1">
        <w:rPr>
          <w:b/>
          <w:bCs/>
          <w:szCs w:val="20"/>
        </w:rPr>
        <w:t>Current Feedback Rectification</w:t>
      </w:r>
    </w:p>
    <w:p w14:paraId="1B602E88" w14:textId="36FF8782" w:rsidR="00881D97" w:rsidRDefault="00881D97" w:rsidP="008C6801">
      <w:pPr>
        <w:pStyle w:val="MCHPNormal"/>
        <w:tabs>
          <w:tab w:val="left" w:pos="2160"/>
        </w:tabs>
        <w:ind w:left="360"/>
        <w:jc w:val="left"/>
      </w:pPr>
      <w:r>
        <w:t xml:space="preserve">As mentioned above, when </w:t>
      </w:r>
      <w:r w:rsidR="0067610B">
        <w:t xml:space="preserve">a power converter </w:t>
      </w:r>
      <w:r>
        <w:t xml:space="preserve">needs to </w:t>
      </w:r>
      <w:r w:rsidR="0067610B">
        <w:t xml:space="preserve">change its power transfer direction, the feedback source of the outer loop needs to be swapped from what was the previous output to what was the previous input and vice versa. </w:t>
      </w:r>
      <w:r w:rsidR="008C6801">
        <w:t>If the switch-over process should be seamless and smooth, the current direction also needs to be inverted at the very same moment.</w:t>
      </w:r>
    </w:p>
    <w:p w14:paraId="03FE61F1" w14:textId="5D3F4F33" w:rsidR="003B0151" w:rsidRDefault="003B0151" w:rsidP="008C6801">
      <w:pPr>
        <w:pStyle w:val="MCHPNormal"/>
        <w:tabs>
          <w:tab w:val="left" w:pos="2160"/>
        </w:tabs>
        <w:ind w:left="360"/>
        <w:jc w:val="left"/>
      </w:pPr>
      <w:r>
        <w:t xml:space="preserve">For this purpose, DCLD offers an extension to the </w:t>
      </w:r>
      <w:r w:rsidRPr="003B0151">
        <w:rPr>
          <w:i/>
          <w:iCs/>
          <w:u w:val="single"/>
        </w:rPr>
        <w:t>Feedback Offset Compensation</w:t>
      </w:r>
      <w:r>
        <w:t xml:space="preserve"> option called </w:t>
      </w:r>
      <w:r w:rsidRPr="003B0151">
        <w:rPr>
          <w:i/>
          <w:iCs/>
          <w:u w:val="single"/>
        </w:rPr>
        <w:t>Enable Signal Rectification Control</w:t>
      </w:r>
      <w:r>
        <w:t xml:space="preserve"> which allows to invert the most recent error by the </w:t>
      </w:r>
      <w:r>
        <w:rPr>
          <w:rFonts w:ascii="Courier New" w:hAnsi="Courier New" w:cs="Courier New"/>
          <w:color w:val="000000"/>
          <w:szCs w:val="20"/>
        </w:rPr>
        <w:t>invert_input</w:t>
      </w:r>
      <w:r>
        <w:t xml:space="preserve"> control bit in the </w:t>
      </w:r>
      <w:r w:rsidRPr="003B0151">
        <w:rPr>
          <w:rFonts w:ascii="Courier New" w:hAnsi="Courier New" w:cs="Courier New"/>
        </w:rPr>
        <w:t>cNPNZ</w:t>
      </w:r>
      <w:r>
        <w:t xml:space="preserve"> status word.</w:t>
      </w:r>
    </w:p>
    <w:p w14:paraId="60CE4AB1" w14:textId="66725942" w:rsidR="00BF49B1" w:rsidRDefault="00BF49B1" w:rsidP="00BF49B1">
      <w:pPr>
        <w:pStyle w:val="MCHPNormal"/>
        <w:spacing w:after="120"/>
        <w:ind w:left="187"/>
        <w:jc w:val="left"/>
      </w:pPr>
      <w:r>
        <w:t>The following example provides some high-level guidelines of how these features supported by DCLD can be used to build a bi-directional multi-loop Average Current Mode Control (ACMC) feedback loop.</w:t>
      </w:r>
    </w:p>
    <w:p w14:paraId="03A3C0F9" w14:textId="73714548" w:rsidR="002F7D28" w:rsidRDefault="002F7D28" w:rsidP="008C6801">
      <w:pPr>
        <w:pStyle w:val="MCHPNormal"/>
        <w:numPr>
          <w:ilvl w:val="0"/>
          <w:numId w:val="14"/>
        </w:numPr>
        <w:spacing w:after="120"/>
        <w:ind w:left="187" w:hanging="187"/>
        <w:jc w:val="left"/>
        <w:rPr>
          <w:b/>
          <w:bCs/>
          <w:szCs w:val="20"/>
        </w:rPr>
      </w:pPr>
      <w:r>
        <w:rPr>
          <w:b/>
          <w:bCs/>
          <w:szCs w:val="20"/>
        </w:rPr>
        <w:t>Designing an Average Current Mode Control (ACMC) Feedback Loop</w:t>
      </w:r>
    </w:p>
    <w:p w14:paraId="0D90DC53" w14:textId="56A467C9" w:rsidR="00D752C3" w:rsidRPr="00D752C3" w:rsidRDefault="00D752C3" w:rsidP="00D752C3">
      <w:pPr>
        <w:pStyle w:val="MCHPNormal"/>
        <w:spacing w:after="120"/>
        <w:ind w:left="187"/>
        <w:jc w:val="left"/>
        <w:rPr>
          <w:szCs w:val="20"/>
        </w:rPr>
      </w:pPr>
      <w:r>
        <w:t xml:space="preserve">The most generic approach to establish a bi-directional control stage is by using Average Current Mode Control (ACMC). This control mode uses a multi-loop system consisting of one outer voltage loop and one inner current loop. The outer voltage loop is regulating for a constant output voltage by providing a dynamic current reference to the inner current loop. The output of the inner current loop then adjusts the PWM. </w:t>
      </w:r>
      <w:r w:rsidR="0021705B">
        <w:br/>
      </w:r>
      <w:r>
        <w:t xml:space="preserve">(see </w:t>
      </w:r>
      <w:r>
        <w:fldChar w:fldCharType="begin"/>
      </w:r>
      <w:r>
        <w:instrText xml:space="preserve"> REF _Ref30171901 \h </w:instrText>
      </w:r>
      <w:r>
        <w:fldChar w:fldCharType="separate"/>
      </w:r>
      <w:r w:rsidR="0071397F" w:rsidRPr="003940A9">
        <w:rPr>
          <w:rFonts w:cs="Arial"/>
        </w:rPr>
        <w:t xml:space="preserve">Figure </w:t>
      </w:r>
      <w:r w:rsidR="0071397F">
        <w:rPr>
          <w:rFonts w:cs="Arial"/>
          <w:noProof/>
        </w:rPr>
        <w:t>38</w:t>
      </w:r>
      <w:r>
        <w:fldChar w:fldCharType="end"/>
      </w:r>
      <w:r>
        <w:t>)</w:t>
      </w:r>
    </w:p>
    <w:bookmarkEnd w:id="154"/>
    <w:p w14:paraId="1F413545" w14:textId="6639C386" w:rsidR="003940A9" w:rsidRDefault="003940A9" w:rsidP="00934276">
      <w:pPr>
        <w:pStyle w:val="MCHPNormal"/>
        <w:keepNext/>
        <w:jc w:val="center"/>
      </w:pPr>
      <w:r>
        <w:rPr>
          <w:noProof/>
        </w:rPr>
        <w:drawing>
          <wp:inline distT="0" distB="0" distL="0" distR="0" wp14:anchorId="63E08185" wp14:editId="5FA3C3F4">
            <wp:extent cx="5175250" cy="2692977"/>
            <wp:effectExtent l="19050" t="19050" r="25400" b="12700"/>
            <wp:docPr id="513" name="Picture 5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acmc_block_diagram.PNG"/>
                    <pic:cNvPicPr/>
                  </pic:nvPicPr>
                  <pic:blipFill>
                    <a:blip r:embed="rId56">
                      <a:extLst>
                        <a:ext uri="{28A0092B-C50C-407E-A947-70E740481C1C}">
                          <a14:useLocalDpi xmlns:a14="http://schemas.microsoft.com/office/drawing/2010/main" val="0"/>
                        </a:ext>
                      </a:extLst>
                    </a:blip>
                    <a:stretch>
                      <a:fillRect/>
                    </a:stretch>
                  </pic:blipFill>
                  <pic:spPr>
                    <a:xfrm>
                      <a:off x="0" y="0"/>
                      <a:ext cx="5234557" cy="2723838"/>
                    </a:xfrm>
                    <a:prstGeom prst="rect">
                      <a:avLst/>
                    </a:prstGeom>
                    <a:ln w="19050">
                      <a:solidFill>
                        <a:schemeClr val="tx1"/>
                      </a:solidFill>
                    </a:ln>
                  </pic:spPr>
                </pic:pic>
              </a:graphicData>
            </a:graphic>
          </wp:inline>
        </w:drawing>
      </w:r>
    </w:p>
    <w:p w14:paraId="68D4EA0B" w14:textId="1A3D9D20" w:rsidR="003448C1" w:rsidRPr="003940A9" w:rsidRDefault="003940A9" w:rsidP="003940A9">
      <w:pPr>
        <w:pStyle w:val="Caption"/>
        <w:jc w:val="center"/>
        <w:rPr>
          <w:rFonts w:ascii="Arial" w:hAnsi="Arial" w:cs="Arial"/>
          <w:color w:val="auto"/>
        </w:rPr>
      </w:pPr>
      <w:bookmarkStart w:id="157" w:name="_Ref30171901"/>
      <w:bookmarkStart w:id="158" w:name="_Toc38549317"/>
      <w:r w:rsidRPr="003940A9">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71397F">
        <w:rPr>
          <w:rFonts w:ascii="Arial" w:hAnsi="Arial" w:cs="Arial"/>
          <w:noProof/>
          <w:color w:val="auto"/>
        </w:rPr>
        <w:t>38</w:t>
      </w:r>
      <w:r w:rsidR="00AC60E0">
        <w:rPr>
          <w:rFonts w:ascii="Arial" w:hAnsi="Arial" w:cs="Arial"/>
          <w:color w:val="auto"/>
        </w:rPr>
        <w:fldChar w:fldCharType="end"/>
      </w:r>
      <w:bookmarkEnd w:id="157"/>
      <w:r w:rsidRPr="003940A9">
        <w:rPr>
          <w:rFonts w:ascii="Arial" w:hAnsi="Arial" w:cs="Arial"/>
          <w:color w:val="auto"/>
        </w:rPr>
        <w:t>: Standard Average Current Mode Control Feedback Loop Block Diagram</w:t>
      </w:r>
      <w:bookmarkEnd w:id="158"/>
    </w:p>
    <w:p w14:paraId="124D276B" w14:textId="7F96ECC9" w:rsidR="00CE1D82" w:rsidRDefault="00934276" w:rsidP="0021705B">
      <w:pPr>
        <w:pStyle w:val="MCHPNormal"/>
        <w:spacing w:after="120"/>
        <w:ind w:left="187"/>
        <w:jc w:val="left"/>
      </w:pPr>
      <w:r>
        <w:lastRenderedPageBreak/>
        <w:t xml:space="preserve">As shown in </w:t>
      </w:r>
      <w:r>
        <w:fldChar w:fldCharType="begin"/>
      </w:r>
      <w:r>
        <w:instrText xml:space="preserve"> REF _Ref30171901 \h </w:instrText>
      </w:r>
      <w:r w:rsidR="0021705B">
        <w:instrText xml:space="preserve"> \* MERGEFORMAT </w:instrText>
      </w:r>
      <w:r>
        <w:fldChar w:fldCharType="separate"/>
      </w:r>
      <w:r w:rsidR="0071397F" w:rsidRPr="0071397F">
        <w:t>Figure 38</w:t>
      </w:r>
      <w:r>
        <w:fldChar w:fldCharType="end"/>
      </w:r>
      <w:r>
        <w:t xml:space="preserve">, an ACMC feedback loop consists of two independent feedback loops. </w:t>
      </w:r>
      <w:r w:rsidR="007E7662">
        <w:t>The following example provides a high-level guidance of the steps necessary to establish a dual loop ACMC feedback loop</w:t>
      </w:r>
      <w:r w:rsidR="00CE1D82">
        <w:t xml:space="preserve"> by using DCLD</w:t>
      </w:r>
      <w:r w:rsidR="007E7662">
        <w:t>. However, many important aspects like device specific peripheral configuration</w:t>
      </w:r>
      <w:r w:rsidR="00CE1D82">
        <w:t>,</w:t>
      </w:r>
      <w:r w:rsidR="007E7662">
        <w:t xml:space="preserve"> frequency domain </w:t>
      </w:r>
      <w:r w:rsidR="00077222">
        <w:t xml:space="preserve">design aspects </w:t>
      </w:r>
      <w:r w:rsidR="00CE1D82">
        <w:t xml:space="preserve">or state machine design with soft-start and protection features </w:t>
      </w:r>
      <w:r w:rsidR="00077222">
        <w:t xml:space="preserve">are not covered in this example. </w:t>
      </w:r>
    </w:p>
    <w:p w14:paraId="745FAC32" w14:textId="385AE698" w:rsidR="003940A9" w:rsidRDefault="00934276" w:rsidP="0021705B">
      <w:pPr>
        <w:pStyle w:val="MCHPNormal"/>
        <w:spacing w:after="120"/>
        <w:ind w:left="187"/>
        <w:jc w:val="left"/>
      </w:pPr>
      <w:r>
        <w:t>Using DCLD this control system would be established following these steps:</w:t>
      </w:r>
    </w:p>
    <w:p w14:paraId="4A5F70EB" w14:textId="1B9AAE2E" w:rsidR="00934276" w:rsidRDefault="0081150E" w:rsidP="001918CA">
      <w:pPr>
        <w:pStyle w:val="MCHPNormal"/>
        <w:numPr>
          <w:ilvl w:val="0"/>
          <w:numId w:val="27"/>
        </w:numPr>
        <w:spacing w:after="120"/>
      </w:pPr>
      <w:r>
        <w:t xml:space="preserve">Open DCLD and create </w:t>
      </w:r>
      <w:r w:rsidR="00934276">
        <w:t xml:space="preserve">the </w:t>
      </w:r>
      <w:r w:rsidR="007603AD">
        <w:t xml:space="preserve">2P2Z </w:t>
      </w:r>
      <w:r w:rsidR="00934276">
        <w:t xml:space="preserve">voltage loop controller </w:t>
      </w:r>
      <w:r w:rsidR="00934276" w:rsidRPr="009B64AA">
        <w:rPr>
          <w:rFonts w:ascii="Courier New" w:hAnsi="Courier New" w:cs="Courier New"/>
        </w:rPr>
        <w:t>V_LOOP</w:t>
      </w:r>
      <w:r w:rsidR="00934276">
        <w:t xml:space="preserve">, which reads the output voltage, compares it to a user defined reference variable </w:t>
      </w:r>
      <w:r w:rsidR="00934276" w:rsidRPr="009B64AA">
        <w:rPr>
          <w:rFonts w:ascii="Courier New" w:hAnsi="Courier New" w:cs="Courier New"/>
        </w:rPr>
        <w:t>V_REF</w:t>
      </w:r>
      <w:r w:rsidR="00934276">
        <w:t xml:space="preserve"> and produces an output value, which is stored in the user-defined variable </w:t>
      </w:r>
      <w:r w:rsidR="00934276" w:rsidRPr="009B64AA">
        <w:rPr>
          <w:rFonts w:ascii="Courier New" w:hAnsi="Courier New" w:cs="Courier New"/>
        </w:rPr>
        <w:t>I_REF</w:t>
      </w:r>
      <w:r w:rsidR="00934276">
        <w:t>.</w:t>
      </w:r>
    </w:p>
    <w:p w14:paraId="3075BE08" w14:textId="479A4204" w:rsidR="00934276" w:rsidRDefault="00DB29EA" w:rsidP="001918CA">
      <w:pPr>
        <w:pStyle w:val="MCHPNormal"/>
        <w:numPr>
          <w:ilvl w:val="0"/>
          <w:numId w:val="27"/>
        </w:numPr>
        <w:spacing w:after="120"/>
        <w:jc w:val="left"/>
      </w:pPr>
      <w:r>
        <w:t>Enable Anti-Windup for both, minimum and maximum output levels</w:t>
      </w:r>
    </w:p>
    <w:p w14:paraId="5119DBE9" w14:textId="669C1B76" w:rsidR="000911C0" w:rsidRDefault="000911C0" w:rsidP="001918CA">
      <w:pPr>
        <w:pStyle w:val="MCHPNormal"/>
        <w:numPr>
          <w:ilvl w:val="0"/>
          <w:numId w:val="27"/>
        </w:numPr>
        <w:spacing w:after="120"/>
        <w:jc w:val="left"/>
      </w:pPr>
      <w:r>
        <w:t>Input data scaling needs to be set to a resolution of 12-bit (ADC data width) with option</w:t>
      </w:r>
      <w:r w:rsidR="00CE4053">
        <w:br/>
      </w:r>
      <w:r w:rsidRPr="00E9418E">
        <w:rPr>
          <w:i/>
          <w:iCs/>
          <w:u w:val="single"/>
        </w:rPr>
        <w:t>Add Error Normalization</w:t>
      </w:r>
      <w:r>
        <w:t xml:space="preserve"> enabled.</w:t>
      </w:r>
    </w:p>
    <w:p w14:paraId="39F88200" w14:textId="5995A7C1" w:rsidR="000911C0" w:rsidRPr="000911C0" w:rsidRDefault="000911C0" w:rsidP="001918CA">
      <w:pPr>
        <w:pStyle w:val="MCHPNormal"/>
        <w:numPr>
          <w:ilvl w:val="0"/>
          <w:numId w:val="27"/>
        </w:numPr>
        <w:spacing w:after="120"/>
        <w:jc w:val="left"/>
      </w:pPr>
      <w:r>
        <w:t xml:space="preserve">Input data gain is set to the voltage divider gain calculated by </w:t>
      </w:r>
      <m:oMath>
        <m:r>
          <w:rPr>
            <w:rFonts w:ascii="Cambria Math" w:hAnsi="Cambria Math"/>
          </w:rPr>
          <m:t>G</m:t>
        </m:r>
        <m:r>
          <m:rPr>
            <m:sty m:val="p"/>
          </m:rPr>
          <w:rPr>
            <w:rFonts w:ascii="Cambria Math" w:hAnsi="Cambria Math"/>
          </w:rPr>
          <m:t xml:space="preserve">= </m:t>
        </m:r>
        <m:f>
          <m:fPr>
            <m:ctrlPr>
              <w:rPr>
                <w:rFonts w:ascii="Cambria Math" w:hAnsi="Cambria Math"/>
              </w:rPr>
            </m:ctrlPr>
          </m:fPr>
          <m:num>
            <m:r>
              <w:rPr>
                <w:rFonts w:ascii="Cambria Math" w:hAnsi="Cambria Math"/>
              </w:rPr>
              <m:t>R</m:t>
            </m:r>
            <m:r>
              <m:rPr>
                <m:sty m:val="p"/>
              </m:rPr>
              <w:rPr>
                <w:rFonts w:ascii="Cambria Math" w:hAnsi="Cambria Math"/>
              </w:rPr>
              <m:t>2</m:t>
            </m:r>
          </m:num>
          <m:den>
            <m:r>
              <w:rPr>
                <w:rFonts w:ascii="Cambria Math" w:hAnsi="Cambria Math"/>
              </w:rPr>
              <m:t>R</m:t>
            </m:r>
            <m:r>
              <m:rPr>
                <m:sty m:val="p"/>
              </m:rPr>
              <w:rPr>
                <w:rFonts w:ascii="Cambria Math" w:hAnsi="Cambria Math"/>
              </w:rPr>
              <m:t>1+</m:t>
            </m:r>
            <m:r>
              <w:rPr>
                <w:rFonts w:ascii="Cambria Math" w:hAnsi="Cambria Math"/>
              </w:rPr>
              <m:t>R</m:t>
            </m:r>
            <m:r>
              <m:rPr>
                <m:sty m:val="p"/>
              </m:rPr>
              <w:rPr>
                <w:rFonts w:ascii="Cambria Math" w:hAnsi="Cambria Math"/>
              </w:rPr>
              <m:t>2</m:t>
            </m:r>
          </m:den>
        </m:f>
      </m:oMath>
    </w:p>
    <w:p w14:paraId="2C9574CC" w14:textId="60A6D239" w:rsidR="00E9418E" w:rsidRPr="00E9418E" w:rsidRDefault="00E9418E" w:rsidP="001918CA">
      <w:pPr>
        <w:pStyle w:val="MCHPNormal"/>
        <w:numPr>
          <w:ilvl w:val="0"/>
          <w:numId w:val="27"/>
        </w:numPr>
        <w:spacing w:after="120"/>
        <w:jc w:val="left"/>
      </w:pPr>
      <w:r>
        <w:t xml:space="preserve">Go to </w:t>
      </w:r>
      <w:r w:rsidRPr="00E9418E">
        <w:rPr>
          <w:i/>
          <w:iCs/>
          <w:u w:val="single"/>
        </w:rPr>
        <w:t>Source Code Configuration</w:t>
      </w:r>
      <w:r>
        <w:t xml:space="preserve"> and enable option</w:t>
      </w:r>
      <w:r>
        <w:br/>
      </w:r>
      <w:r w:rsidRPr="00E9418E">
        <w:rPr>
          <w:i/>
          <w:iCs/>
          <w:u w:val="single"/>
        </w:rPr>
        <w:t xml:space="preserve">Basic Feature Extensions </w:t>
      </w:r>
      <w:r w:rsidRPr="00E9418E">
        <w:rPr>
          <w:rFonts w:cs="Arial"/>
          <w:i/>
          <w:iCs/>
          <w:u w:val="single"/>
        </w:rPr>
        <w:t>→</w:t>
      </w:r>
      <w:r w:rsidRPr="00E9418E">
        <w:rPr>
          <w:i/>
          <w:iCs/>
          <w:u w:val="single"/>
        </w:rPr>
        <w:t xml:space="preserve"> Add Enable/Disable Feature</w:t>
      </w:r>
    </w:p>
    <w:p w14:paraId="5D517599" w14:textId="2FC82739" w:rsidR="000911C0" w:rsidRPr="00052395" w:rsidRDefault="000911C0" w:rsidP="001918CA">
      <w:pPr>
        <w:pStyle w:val="MCHPNormal"/>
        <w:numPr>
          <w:ilvl w:val="0"/>
          <w:numId w:val="27"/>
        </w:numPr>
        <w:spacing w:after="120"/>
        <w:jc w:val="left"/>
      </w:pPr>
      <w:r>
        <w:rPr>
          <w:rFonts w:eastAsiaTheme="minorEastAsia"/>
        </w:rPr>
        <w:t>Save the configuration and generate the voltage loop control code</w:t>
      </w:r>
    </w:p>
    <w:p w14:paraId="07357CB8" w14:textId="4A88B04B" w:rsidR="00052395" w:rsidRPr="00052395" w:rsidRDefault="00052395" w:rsidP="001918CA">
      <w:pPr>
        <w:pStyle w:val="MCHPNormal"/>
        <w:numPr>
          <w:ilvl w:val="0"/>
          <w:numId w:val="27"/>
        </w:numPr>
        <w:spacing w:after="120"/>
        <w:jc w:val="left"/>
      </w:pPr>
      <w:r w:rsidRPr="00052395">
        <w:rPr>
          <w:rFonts w:eastAsiaTheme="minorEastAsia"/>
        </w:rPr>
        <w:t xml:space="preserve">In user code, add code </w:t>
      </w:r>
      <w:r w:rsidR="002C1D03">
        <w:rPr>
          <w:rFonts w:eastAsiaTheme="minorEastAsia"/>
        </w:rPr>
        <w:t>initializing the voltage loop</w:t>
      </w:r>
      <w:r>
        <w:rPr>
          <w:rFonts w:eastAsiaTheme="minorEastAsia"/>
        </w:rPr>
        <w:t>:</w:t>
      </w:r>
    </w:p>
    <w:p w14:paraId="70B1A6DF" w14:textId="0C66A495" w:rsidR="00052395" w:rsidRPr="00052395" w:rsidRDefault="00052395" w:rsidP="001918CA">
      <w:pPr>
        <w:pStyle w:val="MCHPNormal"/>
        <w:numPr>
          <w:ilvl w:val="1"/>
          <w:numId w:val="27"/>
        </w:numPr>
        <w:spacing w:after="120"/>
        <w:jc w:val="left"/>
      </w:pPr>
      <w:r>
        <w:t>Set data source:</w:t>
      </w:r>
      <w:r>
        <w:br/>
      </w:r>
      <w:r w:rsidRPr="009B64AA">
        <w:rPr>
          <w:rFonts w:ascii="Courier New" w:hAnsi="Courier New" w:cs="Courier New"/>
        </w:rPr>
        <w:t>V_LOOP</w:t>
      </w:r>
      <w:r w:rsidR="00870589" w:rsidRPr="009B64AA">
        <w:rPr>
          <w:rFonts w:ascii="Courier New" w:hAnsi="Courier New" w:cs="Courier New"/>
        </w:rPr>
        <w:t>.</w:t>
      </w:r>
      <w:r w:rsidR="00870589">
        <w:rPr>
          <w:rFonts w:ascii="Courier New" w:hAnsi="Courier New" w:cs="Courier New"/>
        </w:rPr>
        <w:t>Ports</w:t>
      </w:r>
      <w:r w:rsidRPr="009B64AA">
        <w:rPr>
          <w:rFonts w:ascii="Courier New" w:hAnsi="Courier New" w:cs="Courier New"/>
        </w:rPr>
        <w:t>.</w:t>
      </w:r>
      <w:r>
        <w:rPr>
          <w:rFonts w:ascii="Courier New" w:hAnsi="Courier New" w:cs="Courier New"/>
        </w:rPr>
        <w:t>Source</w:t>
      </w:r>
      <w:r w:rsidR="00870589">
        <w:rPr>
          <w:rFonts w:ascii="Courier New" w:hAnsi="Courier New" w:cs="Courier New"/>
        </w:rPr>
        <w:t>.ptrAddress</w:t>
      </w:r>
      <w:r>
        <w:rPr>
          <w:rFonts w:ascii="Courier New" w:hAnsi="Courier New" w:cs="Courier New"/>
        </w:rPr>
        <w:t xml:space="preserve"> = &amp;ADCBUF</w:t>
      </w:r>
      <w:r w:rsidR="001918CA">
        <w:rPr>
          <w:rFonts w:ascii="Courier New" w:hAnsi="Courier New" w:cs="Courier New"/>
        </w:rPr>
        <w:t>4</w:t>
      </w:r>
      <w:r>
        <w:rPr>
          <w:rFonts w:ascii="Courier New" w:hAnsi="Courier New" w:cs="Courier New"/>
        </w:rPr>
        <w:t>; // ADC buffer</w:t>
      </w:r>
      <w:r w:rsidR="001918CA">
        <w:rPr>
          <w:rFonts w:ascii="Courier New" w:hAnsi="Courier New" w:cs="Courier New"/>
        </w:rPr>
        <w:t xml:space="preserve"> #4</w:t>
      </w:r>
      <w:r>
        <w:rPr>
          <w:rFonts w:ascii="Courier New" w:hAnsi="Courier New" w:cs="Courier New"/>
        </w:rPr>
        <w:t xml:space="preserve"> </w:t>
      </w:r>
      <w:r w:rsidR="00870589">
        <w:rPr>
          <w:rFonts w:ascii="Courier New" w:hAnsi="Courier New" w:cs="Courier New"/>
        </w:rPr>
        <w:br/>
        <w:t xml:space="preserve"> </w:t>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t xml:space="preserve"> // </w:t>
      </w:r>
      <w:r w:rsidR="001918CA">
        <w:rPr>
          <w:rFonts w:ascii="Courier New" w:hAnsi="Courier New" w:cs="Courier New"/>
        </w:rPr>
        <w:t>(out</w:t>
      </w:r>
      <w:r>
        <w:rPr>
          <w:rFonts w:ascii="Courier New" w:hAnsi="Courier New" w:cs="Courier New"/>
        </w:rPr>
        <w:t>put voltage</w:t>
      </w:r>
      <w:r w:rsidR="001918CA">
        <w:rPr>
          <w:rFonts w:ascii="Courier New" w:hAnsi="Courier New" w:cs="Courier New"/>
        </w:rPr>
        <w:t>)</w:t>
      </w:r>
    </w:p>
    <w:p w14:paraId="72BB81CE" w14:textId="544D9DBA" w:rsidR="00052395" w:rsidRPr="00052395" w:rsidRDefault="00052395" w:rsidP="001918CA">
      <w:pPr>
        <w:pStyle w:val="MCHPNormal"/>
        <w:numPr>
          <w:ilvl w:val="1"/>
          <w:numId w:val="27"/>
        </w:numPr>
        <w:spacing w:after="120"/>
        <w:jc w:val="left"/>
      </w:pPr>
      <w:r>
        <w:rPr>
          <w:rFonts w:cs="Arial"/>
        </w:rPr>
        <w:t>Set data output target:</w:t>
      </w:r>
      <w:r>
        <w:rPr>
          <w:rFonts w:cs="Arial"/>
        </w:rPr>
        <w:br/>
      </w:r>
      <w:r w:rsidRPr="009B64AA">
        <w:rPr>
          <w:rFonts w:ascii="Courier New" w:hAnsi="Courier New" w:cs="Courier New"/>
        </w:rPr>
        <w:t>V_LOOP</w:t>
      </w:r>
      <w:r w:rsidR="00870589" w:rsidRPr="009B64AA">
        <w:rPr>
          <w:rFonts w:ascii="Courier New" w:hAnsi="Courier New" w:cs="Courier New"/>
        </w:rPr>
        <w:t>.</w:t>
      </w:r>
      <w:r w:rsidR="00870589">
        <w:rPr>
          <w:rFonts w:ascii="Courier New" w:hAnsi="Courier New" w:cs="Courier New"/>
        </w:rPr>
        <w:t>Ports</w:t>
      </w:r>
      <w:r w:rsidRPr="009B64AA">
        <w:rPr>
          <w:rFonts w:ascii="Courier New" w:hAnsi="Courier New" w:cs="Courier New"/>
        </w:rPr>
        <w:t>.</w:t>
      </w:r>
      <w:r>
        <w:rPr>
          <w:rFonts w:ascii="Courier New" w:hAnsi="Courier New" w:cs="Courier New"/>
        </w:rPr>
        <w:t>Target</w:t>
      </w:r>
      <w:r w:rsidR="00870589">
        <w:rPr>
          <w:rFonts w:ascii="Courier New" w:hAnsi="Courier New" w:cs="Courier New"/>
        </w:rPr>
        <w:t>.ptrAddress</w:t>
      </w:r>
      <w:r>
        <w:rPr>
          <w:rFonts w:ascii="Courier New" w:hAnsi="Courier New" w:cs="Courier New"/>
        </w:rPr>
        <w:t xml:space="preserve"> = &amp;I_REF; // V_LOOP output writes to </w:t>
      </w:r>
      <w:r w:rsidR="00870589">
        <w:rPr>
          <w:rFonts w:ascii="Courier New" w:hAnsi="Courier New" w:cs="Courier New"/>
        </w:rPr>
        <w:br/>
        <w:t xml:space="preserve"> </w:t>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t xml:space="preserve">     // </w:t>
      </w:r>
      <w:r>
        <w:rPr>
          <w:rFonts w:ascii="Courier New" w:hAnsi="Courier New" w:cs="Courier New"/>
        </w:rPr>
        <w:t>current reference</w:t>
      </w:r>
    </w:p>
    <w:p w14:paraId="70961558" w14:textId="6A415E56" w:rsidR="00052395" w:rsidRPr="000D2631" w:rsidRDefault="00052395" w:rsidP="00052395">
      <w:pPr>
        <w:pStyle w:val="MCHPNormal"/>
        <w:numPr>
          <w:ilvl w:val="1"/>
          <w:numId w:val="27"/>
        </w:numPr>
        <w:spacing w:after="0"/>
        <w:jc w:val="left"/>
      </w:pPr>
      <w:r>
        <w:t>Set Current clamping values:</w:t>
      </w:r>
      <w:r>
        <w:br/>
      </w:r>
      <w:r w:rsidRPr="009B64AA">
        <w:rPr>
          <w:rFonts w:ascii="Courier New" w:hAnsi="Courier New" w:cs="Courier New"/>
        </w:rPr>
        <w:t>V_LOOP</w:t>
      </w:r>
      <w:r w:rsidR="00870589" w:rsidRPr="009B64AA">
        <w:rPr>
          <w:rFonts w:ascii="Courier New" w:hAnsi="Courier New" w:cs="Courier New"/>
        </w:rPr>
        <w:t>.</w:t>
      </w:r>
      <w:r w:rsidR="00870589">
        <w:rPr>
          <w:rFonts w:ascii="Courier New" w:hAnsi="Courier New" w:cs="Courier New"/>
        </w:rPr>
        <w:t>Limits</w:t>
      </w:r>
      <w:r w:rsidRPr="009B64AA">
        <w:rPr>
          <w:rFonts w:ascii="Courier New" w:hAnsi="Courier New" w:cs="Courier New"/>
        </w:rPr>
        <w:t>.MinOutput</w:t>
      </w:r>
      <w:r>
        <w:t xml:space="preserve"> </w:t>
      </w:r>
      <w:r>
        <w:rPr>
          <w:rFonts w:ascii="Courier New" w:hAnsi="Courier New" w:cs="Courier New"/>
        </w:rPr>
        <w:t>= -200; // ADC ticks representing min current</w:t>
      </w:r>
      <w:r w:rsidR="00166455">
        <w:rPr>
          <w:rFonts w:ascii="Courier New" w:hAnsi="Courier New" w:cs="Courier New"/>
        </w:rPr>
        <w:br/>
      </w:r>
      <w:r w:rsidR="00166455" w:rsidRPr="009B64AA">
        <w:rPr>
          <w:rFonts w:ascii="Courier New" w:hAnsi="Courier New" w:cs="Courier New"/>
        </w:rPr>
        <w:t>V_LOOP</w:t>
      </w:r>
      <w:r w:rsidR="00870589" w:rsidRPr="009B64AA">
        <w:rPr>
          <w:rFonts w:ascii="Courier New" w:hAnsi="Courier New" w:cs="Courier New"/>
        </w:rPr>
        <w:t>.</w:t>
      </w:r>
      <w:r w:rsidR="00870589">
        <w:rPr>
          <w:rFonts w:ascii="Courier New" w:hAnsi="Courier New" w:cs="Courier New"/>
        </w:rPr>
        <w:t>Limits</w:t>
      </w:r>
      <w:r w:rsidR="00166455" w:rsidRPr="009B64AA">
        <w:rPr>
          <w:rFonts w:ascii="Courier New" w:hAnsi="Courier New" w:cs="Courier New"/>
        </w:rPr>
        <w:t>.MaxOutput</w:t>
      </w:r>
      <w:r w:rsidR="00166455">
        <w:t xml:space="preserve"> </w:t>
      </w:r>
      <w:r w:rsidR="00166455">
        <w:rPr>
          <w:rFonts w:ascii="Courier New" w:hAnsi="Courier New" w:cs="Courier New"/>
        </w:rPr>
        <w:t>= 1600; // ADC ticks representing max current</w:t>
      </w:r>
      <w:r w:rsidR="00166455">
        <w:rPr>
          <w:rFonts w:ascii="Courier New" w:hAnsi="Courier New" w:cs="Courier New"/>
        </w:rPr>
        <w:br/>
        <w:t xml:space="preserve"> </w:t>
      </w:r>
      <w:r w:rsidR="00166455">
        <w:rPr>
          <w:rFonts w:ascii="Courier New" w:hAnsi="Courier New" w:cs="Courier New"/>
        </w:rPr>
        <w:tab/>
      </w:r>
      <w:r w:rsidR="00166455">
        <w:rPr>
          <w:rFonts w:ascii="Courier New" w:hAnsi="Courier New" w:cs="Courier New"/>
        </w:rPr>
        <w:tab/>
      </w:r>
      <w:r w:rsidR="00166455">
        <w:rPr>
          <w:rFonts w:ascii="Courier New" w:hAnsi="Courier New" w:cs="Courier New"/>
        </w:rPr>
        <w:tab/>
      </w:r>
      <w:r w:rsidR="00166455">
        <w:rPr>
          <w:rFonts w:ascii="Courier New" w:hAnsi="Courier New" w:cs="Courier New"/>
        </w:rPr>
        <w:tab/>
      </w:r>
      <w:r w:rsidR="00652281">
        <w:rPr>
          <w:rFonts w:ascii="Courier New" w:hAnsi="Courier New" w:cs="Courier New"/>
        </w:rPr>
        <w:tab/>
        <w:t xml:space="preserve"> </w:t>
      </w:r>
      <w:r w:rsidR="00166455">
        <w:rPr>
          <w:rFonts w:ascii="Courier New" w:hAnsi="Courier New" w:cs="Courier New"/>
        </w:rPr>
        <w:t>// without offset</w:t>
      </w:r>
      <w:r w:rsidR="00E9418E">
        <w:rPr>
          <w:rFonts w:ascii="Courier New" w:hAnsi="Courier New" w:cs="Courier New"/>
        </w:rPr>
        <w:t xml:space="preserve"> (!!!)</w:t>
      </w:r>
    </w:p>
    <w:p w14:paraId="34B3EABB" w14:textId="096F0EC5" w:rsidR="000D2631" w:rsidRPr="00052395" w:rsidRDefault="000D2631" w:rsidP="001918CA">
      <w:pPr>
        <w:pStyle w:val="MCHPNormal"/>
        <w:numPr>
          <w:ilvl w:val="1"/>
          <w:numId w:val="27"/>
        </w:numPr>
        <w:spacing w:after="120"/>
        <w:jc w:val="left"/>
      </w:pPr>
      <w:r>
        <w:t>Set voltage reference source:</w:t>
      </w:r>
      <w:r>
        <w:br/>
      </w:r>
      <w:r w:rsidRPr="009B64AA">
        <w:rPr>
          <w:rFonts w:ascii="Courier New" w:hAnsi="Courier New" w:cs="Courier New"/>
        </w:rPr>
        <w:t>V_LOOP</w:t>
      </w:r>
      <w:r w:rsidR="00870589" w:rsidRPr="009B64AA">
        <w:rPr>
          <w:rFonts w:ascii="Courier New" w:hAnsi="Courier New" w:cs="Courier New"/>
        </w:rPr>
        <w:t>.</w:t>
      </w:r>
      <w:r w:rsidR="00870589">
        <w:rPr>
          <w:rFonts w:ascii="Courier New" w:hAnsi="Courier New" w:cs="Courier New"/>
        </w:rPr>
        <w:t>Ports</w:t>
      </w:r>
      <w:r w:rsidRPr="009B64AA">
        <w:rPr>
          <w:rFonts w:ascii="Courier New" w:hAnsi="Courier New" w:cs="Courier New"/>
        </w:rPr>
        <w:t>.</w:t>
      </w:r>
      <w:r>
        <w:rPr>
          <w:rFonts w:ascii="Courier New" w:hAnsi="Courier New" w:cs="Courier New"/>
        </w:rPr>
        <w:t>ptrControlReference = &amp;V_REF; // Assign V_REF variable</w:t>
      </w:r>
    </w:p>
    <w:p w14:paraId="093AED72" w14:textId="70AA2F70" w:rsidR="000D2631" w:rsidRDefault="00D70A81" w:rsidP="001918CA">
      <w:pPr>
        <w:pStyle w:val="MCHPNormal"/>
        <w:numPr>
          <w:ilvl w:val="1"/>
          <w:numId w:val="27"/>
        </w:numPr>
        <w:spacing w:after="0"/>
        <w:jc w:val="left"/>
      </w:pPr>
      <w:r>
        <w:t>Call the controller initialization routine to initialize data arrays and number scaling factors</w:t>
      </w:r>
    </w:p>
    <w:p w14:paraId="4BEABE11" w14:textId="235D98C9" w:rsidR="00D70A81" w:rsidRPr="00052395" w:rsidRDefault="00D70A81" w:rsidP="001918CA">
      <w:pPr>
        <w:pStyle w:val="MCHPNormal"/>
        <w:spacing w:after="240"/>
        <w:ind w:left="1440"/>
        <w:jc w:val="left"/>
      </w:pPr>
      <w:r>
        <w:rPr>
          <w:rFonts w:ascii="Courier New" w:hAnsi="Courier New" w:cs="Courier New"/>
          <w:color w:val="000000"/>
          <w:szCs w:val="20"/>
        </w:rPr>
        <w:t xml:space="preserve">vloop_Init(&amp;V_LOOP); </w:t>
      </w:r>
      <w:r w:rsidR="002C1D03">
        <w:rPr>
          <w:rFonts w:ascii="Courier New" w:hAnsi="Courier New" w:cs="Courier New"/>
          <w:color w:val="000000"/>
          <w:szCs w:val="20"/>
        </w:rPr>
        <w:t>// Call controller initialization</w:t>
      </w:r>
    </w:p>
    <w:p w14:paraId="5D0F86DF" w14:textId="6472C6F0" w:rsidR="00720B2B" w:rsidRDefault="00720B2B" w:rsidP="0081150E">
      <w:pPr>
        <w:pStyle w:val="MCHPNormal"/>
        <w:numPr>
          <w:ilvl w:val="0"/>
          <w:numId w:val="27"/>
        </w:numPr>
        <w:spacing w:after="120"/>
      </w:pPr>
      <w:r>
        <w:t xml:space="preserve">Open DCLD and create the 2P2Z current loop controller </w:t>
      </w:r>
      <w:r>
        <w:rPr>
          <w:rFonts w:ascii="Courier New" w:hAnsi="Courier New" w:cs="Courier New"/>
        </w:rPr>
        <w:t>I</w:t>
      </w:r>
      <w:r w:rsidRPr="009B64AA">
        <w:rPr>
          <w:rFonts w:ascii="Courier New" w:hAnsi="Courier New" w:cs="Courier New"/>
        </w:rPr>
        <w:t>_LOOP</w:t>
      </w:r>
      <w:r>
        <w:t xml:space="preserve">, which reads the </w:t>
      </w:r>
      <w:r w:rsidR="0081150E">
        <w:t>inductor current and</w:t>
      </w:r>
      <w:r>
        <w:t xml:space="preserve"> compares it to the reference variable </w:t>
      </w:r>
      <w:r>
        <w:rPr>
          <w:rFonts w:ascii="Courier New" w:hAnsi="Courier New" w:cs="Courier New"/>
        </w:rPr>
        <w:t>I</w:t>
      </w:r>
      <w:r w:rsidRPr="009B64AA">
        <w:rPr>
          <w:rFonts w:ascii="Courier New" w:hAnsi="Courier New" w:cs="Courier New"/>
        </w:rPr>
        <w:t>_REF</w:t>
      </w:r>
      <w:r>
        <w:t xml:space="preserve"> defined previously, which is continuously updated by the voltage loop as soon as the entire control loop is enabled. The output of this control loop is written to the dedicated PWM registers (e.g. Duty Cycle)</w:t>
      </w:r>
    </w:p>
    <w:p w14:paraId="5C20D09F" w14:textId="77777777" w:rsidR="00720B2B" w:rsidRDefault="00720B2B" w:rsidP="0081150E">
      <w:pPr>
        <w:pStyle w:val="MCHPNormal"/>
        <w:numPr>
          <w:ilvl w:val="0"/>
          <w:numId w:val="27"/>
        </w:numPr>
        <w:spacing w:after="120"/>
        <w:jc w:val="left"/>
      </w:pPr>
      <w:r>
        <w:t>Input data scaling needs to be set to a resolution of 12-bit (ADC data width) with option</w:t>
      </w:r>
      <w:r>
        <w:br/>
      </w:r>
      <w:r w:rsidRPr="00E9418E">
        <w:rPr>
          <w:i/>
          <w:iCs/>
          <w:u w:val="single"/>
        </w:rPr>
        <w:t>Add Error Normalization</w:t>
      </w:r>
      <w:r>
        <w:t xml:space="preserve"> enabled.</w:t>
      </w:r>
    </w:p>
    <w:p w14:paraId="71F0513B" w14:textId="40EEA68C" w:rsidR="00720B2B" w:rsidRDefault="00720B2B" w:rsidP="0081150E">
      <w:pPr>
        <w:pStyle w:val="MCHPNormal"/>
        <w:numPr>
          <w:ilvl w:val="0"/>
          <w:numId w:val="27"/>
        </w:numPr>
        <w:spacing w:after="120"/>
        <w:jc w:val="left"/>
      </w:pPr>
      <w:r>
        <w:lastRenderedPageBreak/>
        <w:t xml:space="preserve">Enable option </w:t>
      </w:r>
      <w:r w:rsidRPr="00E9418E">
        <w:rPr>
          <w:i/>
          <w:iCs/>
          <w:u w:val="single"/>
        </w:rPr>
        <w:t>Feedback Offset Compensation</w:t>
      </w:r>
      <w:r>
        <w:t xml:space="preserve"> and specify the offset </w:t>
      </w:r>
      <w:r>
        <w:rPr>
          <w:rFonts w:ascii="Courier New" w:hAnsi="Courier New" w:cs="Courier New"/>
        </w:rPr>
        <w:t>I</w:t>
      </w:r>
      <w:r w:rsidRPr="009B64AA">
        <w:rPr>
          <w:rFonts w:ascii="Courier New" w:hAnsi="Courier New" w:cs="Courier New"/>
        </w:rPr>
        <w:t>_LOOP.</w:t>
      </w:r>
      <w:r w:rsidR="001560ED">
        <w:rPr>
          <w:rFonts w:ascii="Courier New" w:hAnsi="Courier New" w:cs="Courier New"/>
          <w:color w:val="000000"/>
          <w:szCs w:val="20"/>
        </w:rPr>
        <w:t>Ports</w:t>
      </w:r>
      <w:r w:rsidR="001560ED">
        <w:rPr>
          <w:rFonts w:ascii="Courier New" w:hAnsi="Courier New" w:cs="Courier New"/>
        </w:rPr>
        <w:t>.Source.</w:t>
      </w:r>
      <w:r>
        <w:rPr>
          <w:rFonts w:ascii="Courier New" w:hAnsi="Courier New" w:cs="Courier New"/>
        </w:rPr>
        <w:t>Offset</w:t>
      </w:r>
      <w:r w:rsidRPr="006B72E4">
        <w:rPr>
          <w:rFonts w:cs="Arial"/>
        </w:rPr>
        <w:t xml:space="preserve"> in user code</w:t>
      </w:r>
    </w:p>
    <w:p w14:paraId="2B692CBC" w14:textId="77777777" w:rsidR="00720B2B" w:rsidRPr="000911C0" w:rsidRDefault="00720B2B" w:rsidP="0081150E">
      <w:pPr>
        <w:pStyle w:val="MCHPNormal"/>
        <w:numPr>
          <w:ilvl w:val="0"/>
          <w:numId w:val="27"/>
        </w:numPr>
        <w:spacing w:after="120"/>
        <w:jc w:val="left"/>
      </w:pPr>
      <w:r>
        <w:t xml:space="preserve">Input data gain is set to the current sense gain calculated by </w:t>
      </w:r>
      <m:oMath>
        <m:r>
          <w:rPr>
            <w:rFonts w:ascii="Cambria Math" w:hAnsi="Cambria Math"/>
          </w:rPr>
          <m:t>G</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SHUNT</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AMP</m:t>
            </m:r>
          </m:sub>
        </m:sSub>
      </m:oMath>
    </w:p>
    <w:p w14:paraId="4B9130DB" w14:textId="504B8238" w:rsidR="0081150E" w:rsidRPr="00E9418E" w:rsidRDefault="0081150E" w:rsidP="0081150E">
      <w:pPr>
        <w:pStyle w:val="MCHPNormal"/>
        <w:numPr>
          <w:ilvl w:val="0"/>
          <w:numId w:val="27"/>
        </w:numPr>
        <w:spacing w:after="120"/>
        <w:jc w:val="left"/>
      </w:pPr>
      <w:r>
        <w:t xml:space="preserve">Go to </w:t>
      </w:r>
      <w:r w:rsidRPr="00E9418E">
        <w:rPr>
          <w:i/>
          <w:iCs/>
          <w:u w:val="single"/>
        </w:rPr>
        <w:t>Source Code Configuration</w:t>
      </w:r>
      <w:r>
        <w:t xml:space="preserve"> and enable option</w:t>
      </w:r>
      <w:r w:rsidR="00C215B0">
        <w:t xml:space="preserve"> </w:t>
      </w:r>
      <w:r w:rsidRPr="00E9418E">
        <w:rPr>
          <w:i/>
          <w:iCs/>
          <w:u w:val="single"/>
        </w:rPr>
        <w:t xml:space="preserve">Basic Feature Extensions </w:t>
      </w:r>
      <w:r w:rsidRPr="00E9418E">
        <w:rPr>
          <w:rFonts w:cs="Arial"/>
          <w:i/>
          <w:iCs/>
          <w:u w:val="single"/>
        </w:rPr>
        <w:t>→</w:t>
      </w:r>
      <w:r w:rsidRPr="00E9418E">
        <w:rPr>
          <w:i/>
          <w:iCs/>
          <w:u w:val="single"/>
        </w:rPr>
        <w:t xml:space="preserve"> </w:t>
      </w:r>
      <w:r w:rsidR="00C215B0">
        <w:rPr>
          <w:i/>
          <w:iCs/>
          <w:u w:val="single"/>
        </w:rPr>
        <w:br/>
      </w:r>
      <w:r w:rsidRPr="00E9418E">
        <w:rPr>
          <w:i/>
          <w:iCs/>
          <w:u w:val="single"/>
        </w:rPr>
        <w:t>Add Enable/Disable Feature</w:t>
      </w:r>
    </w:p>
    <w:p w14:paraId="7CE5FC23" w14:textId="77777777" w:rsidR="00720B2B" w:rsidRPr="000911C0" w:rsidRDefault="00720B2B" w:rsidP="0081150E">
      <w:pPr>
        <w:pStyle w:val="MCHPNormal"/>
        <w:numPr>
          <w:ilvl w:val="0"/>
          <w:numId w:val="27"/>
        </w:numPr>
        <w:spacing w:after="120"/>
        <w:jc w:val="left"/>
      </w:pPr>
      <w:r>
        <w:rPr>
          <w:rFonts w:eastAsiaTheme="minorEastAsia"/>
        </w:rPr>
        <w:t>Save the configuration and generate the current loop control code</w:t>
      </w:r>
    </w:p>
    <w:p w14:paraId="0CF06D6D" w14:textId="5C9FD4A1" w:rsidR="002C1D03" w:rsidRPr="00052395" w:rsidRDefault="002C1D03" w:rsidP="001918CA">
      <w:pPr>
        <w:pStyle w:val="MCHPNormal"/>
        <w:numPr>
          <w:ilvl w:val="0"/>
          <w:numId w:val="27"/>
        </w:numPr>
        <w:spacing w:after="120"/>
        <w:jc w:val="left"/>
      </w:pPr>
      <w:r w:rsidRPr="00052395">
        <w:rPr>
          <w:rFonts w:eastAsiaTheme="minorEastAsia"/>
        </w:rPr>
        <w:t xml:space="preserve">In user code, add code </w:t>
      </w:r>
      <w:r>
        <w:rPr>
          <w:rFonts w:eastAsiaTheme="minorEastAsia"/>
        </w:rPr>
        <w:t>initializing the current loop:</w:t>
      </w:r>
    </w:p>
    <w:p w14:paraId="7EA29DA6" w14:textId="4900777B" w:rsidR="002C1D03" w:rsidRPr="00052395" w:rsidRDefault="002C1D03" w:rsidP="00025B64">
      <w:pPr>
        <w:pStyle w:val="MCHPNormal"/>
        <w:numPr>
          <w:ilvl w:val="1"/>
          <w:numId w:val="27"/>
        </w:numPr>
        <w:spacing w:after="120"/>
        <w:ind w:left="1080"/>
        <w:jc w:val="left"/>
      </w:pPr>
      <w:r>
        <w:t>Set data source:</w:t>
      </w:r>
      <w:r>
        <w:br/>
      </w:r>
      <w:r>
        <w:rPr>
          <w:rFonts w:ascii="Courier New" w:hAnsi="Courier New" w:cs="Courier New"/>
        </w:rPr>
        <w:t>I</w:t>
      </w:r>
      <w:r w:rsidRPr="009B64AA">
        <w:rPr>
          <w:rFonts w:ascii="Courier New" w:hAnsi="Courier New" w:cs="Courier New"/>
        </w:rPr>
        <w:t>_LOOP.</w:t>
      </w:r>
      <w:r w:rsidR="00F13AB8">
        <w:rPr>
          <w:rFonts w:ascii="Courier New" w:hAnsi="Courier New" w:cs="Courier New"/>
        </w:rPr>
        <w:t>Ports.</w:t>
      </w:r>
      <w:r>
        <w:rPr>
          <w:rFonts w:ascii="Courier New" w:hAnsi="Courier New" w:cs="Courier New"/>
        </w:rPr>
        <w:t>Source</w:t>
      </w:r>
      <w:r w:rsidR="00F13AB8">
        <w:rPr>
          <w:rFonts w:ascii="Courier New" w:hAnsi="Courier New" w:cs="Courier New"/>
        </w:rPr>
        <w:t>.ptrAddress</w:t>
      </w:r>
      <w:r>
        <w:rPr>
          <w:rFonts w:ascii="Courier New" w:hAnsi="Courier New" w:cs="Courier New"/>
        </w:rPr>
        <w:t xml:space="preserve"> = &amp;ADCBUF</w:t>
      </w:r>
      <w:r w:rsidR="001918CA">
        <w:rPr>
          <w:rFonts w:ascii="Courier New" w:hAnsi="Courier New" w:cs="Courier New"/>
        </w:rPr>
        <w:t>0</w:t>
      </w:r>
      <w:r>
        <w:rPr>
          <w:rFonts w:ascii="Courier New" w:hAnsi="Courier New" w:cs="Courier New"/>
        </w:rPr>
        <w:t>; // ADC buffer</w:t>
      </w:r>
      <w:r w:rsidR="001918CA">
        <w:rPr>
          <w:rFonts w:ascii="Courier New" w:hAnsi="Courier New" w:cs="Courier New"/>
        </w:rPr>
        <w:t xml:space="preserve"> #0</w:t>
      </w:r>
      <w:r>
        <w:rPr>
          <w:rFonts w:ascii="Courier New" w:hAnsi="Courier New" w:cs="Courier New"/>
        </w:rPr>
        <w:t xml:space="preserve"> </w:t>
      </w:r>
      <w:r w:rsidR="00652281">
        <w:rPr>
          <w:rFonts w:ascii="Courier New" w:hAnsi="Courier New" w:cs="Courier New"/>
        </w:rPr>
        <w:br/>
        <w:t xml:space="preserve"> </w:t>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t xml:space="preserve">    // (</w:t>
      </w:r>
      <w:r w:rsidR="002E477E">
        <w:rPr>
          <w:rFonts w:ascii="Courier New" w:hAnsi="Courier New" w:cs="Courier New"/>
        </w:rPr>
        <w:t>inductor</w:t>
      </w:r>
      <w:r w:rsidR="00652281">
        <w:rPr>
          <w:rFonts w:ascii="Courier New" w:hAnsi="Courier New" w:cs="Courier New"/>
        </w:rPr>
        <w:t xml:space="preserve"> current)</w:t>
      </w:r>
    </w:p>
    <w:p w14:paraId="3F86EC34" w14:textId="66E29191" w:rsidR="002C1D03" w:rsidRPr="00052395" w:rsidRDefault="002C1D03" w:rsidP="00025B64">
      <w:pPr>
        <w:pStyle w:val="MCHPNormal"/>
        <w:numPr>
          <w:ilvl w:val="1"/>
          <w:numId w:val="27"/>
        </w:numPr>
        <w:spacing w:after="120"/>
        <w:ind w:left="1080"/>
        <w:jc w:val="left"/>
      </w:pPr>
      <w:r>
        <w:rPr>
          <w:rFonts w:cs="Arial"/>
        </w:rPr>
        <w:t>Set data output target:</w:t>
      </w:r>
      <w:r>
        <w:rPr>
          <w:rFonts w:cs="Arial"/>
        </w:rPr>
        <w:br/>
      </w:r>
      <w:r>
        <w:rPr>
          <w:rFonts w:ascii="Courier New" w:hAnsi="Courier New" w:cs="Courier New"/>
        </w:rPr>
        <w:t>I</w:t>
      </w:r>
      <w:r w:rsidRPr="009B64AA">
        <w:rPr>
          <w:rFonts w:ascii="Courier New" w:hAnsi="Courier New" w:cs="Courier New"/>
        </w:rPr>
        <w:t>_LOOP.</w:t>
      </w:r>
      <w:r w:rsidR="00F13AB8">
        <w:rPr>
          <w:rFonts w:ascii="Courier New" w:hAnsi="Courier New" w:cs="Courier New"/>
        </w:rPr>
        <w:t>Ports.</w:t>
      </w:r>
      <w:r>
        <w:rPr>
          <w:rFonts w:ascii="Courier New" w:hAnsi="Courier New" w:cs="Courier New"/>
        </w:rPr>
        <w:t>Target</w:t>
      </w:r>
      <w:r w:rsidR="00F13AB8">
        <w:rPr>
          <w:rFonts w:ascii="Courier New" w:hAnsi="Courier New" w:cs="Courier New"/>
        </w:rPr>
        <w:t>.ptrAddress</w:t>
      </w:r>
      <w:r>
        <w:rPr>
          <w:rFonts w:ascii="Courier New" w:hAnsi="Courier New" w:cs="Courier New"/>
        </w:rPr>
        <w:t xml:space="preserve"> = &amp;</w:t>
      </w:r>
      <w:r w:rsidR="001918CA">
        <w:rPr>
          <w:rFonts w:ascii="Courier New" w:hAnsi="Courier New" w:cs="Courier New"/>
        </w:rPr>
        <w:t>PG1DC</w:t>
      </w:r>
      <w:r>
        <w:rPr>
          <w:rFonts w:ascii="Courier New" w:hAnsi="Courier New" w:cs="Courier New"/>
        </w:rPr>
        <w:t xml:space="preserve">; // </w:t>
      </w:r>
      <w:r w:rsidR="001918CA">
        <w:rPr>
          <w:rFonts w:ascii="Courier New" w:hAnsi="Courier New" w:cs="Courier New"/>
        </w:rPr>
        <w:t>I</w:t>
      </w:r>
      <w:r>
        <w:rPr>
          <w:rFonts w:ascii="Courier New" w:hAnsi="Courier New" w:cs="Courier New"/>
        </w:rPr>
        <w:t xml:space="preserve">_LOOP output writes to </w:t>
      </w:r>
      <w:r w:rsidR="001918CA">
        <w:rPr>
          <w:rFonts w:ascii="Courier New" w:hAnsi="Courier New" w:cs="Courier New"/>
        </w:rPr>
        <w:t xml:space="preserve">PWM1 </w:t>
      </w:r>
      <w:r w:rsidR="00F13AB8">
        <w:rPr>
          <w:rFonts w:ascii="Courier New" w:hAnsi="Courier New" w:cs="Courier New"/>
        </w:rPr>
        <w:br/>
        <w:t xml:space="preserve"> </w:t>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t xml:space="preserve">  // </w:t>
      </w:r>
      <w:r w:rsidR="001918CA">
        <w:rPr>
          <w:rFonts w:ascii="Courier New" w:hAnsi="Courier New" w:cs="Courier New"/>
        </w:rPr>
        <w:t>Duty Cycle</w:t>
      </w:r>
    </w:p>
    <w:p w14:paraId="67E6A710" w14:textId="6330EE85" w:rsidR="001918CA" w:rsidRPr="001918CA" w:rsidRDefault="002C1D03" w:rsidP="00025B64">
      <w:pPr>
        <w:pStyle w:val="MCHPNormal"/>
        <w:numPr>
          <w:ilvl w:val="1"/>
          <w:numId w:val="27"/>
        </w:numPr>
        <w:spacing w:after="120"/>
        <w:ind w:left="1080"/>
        <w:jc w:val="left"/>
      </w:pPr>
      <w:r>
        <w:t>Set Current clamping values:</w:t>
      </w:r>
      <w:r>
        <w:br/>
      </w:r>
      <w:r w:rsidRPr="001918CA">
        <w:rPr>
          <w:rFonts w:ascii="Courier New" w:hAnsi="Courier New" w:cs="Courier New"/>
        </w:rPr>
        <w:t>I_LOOP.</w:t>
      </w:r>
      <w:r w:rsidR="001A377C">
        <w:rPr>
          <w:rFonts w:ascii="Courier New" w:hAnsi="Courier New" w:cs="Courier New"/>
          <w:color w:val="000000"/>
          <w:szCs w:val="20"/>
        </w:rPr>
        <w:t>Limits</w:t>
      </w:r>
      <w:r w:rsidR="001A377C">
        <w:rPr>
          <w:rFonts w:ascii="Courier New" w:hAnsi="Courier New" w:cs="Courier New"/>
        </w:rPr>
        <w:t>.</w:t>
      </w:r>
      <w:r w:rsidRPr="001918CA">
        <w:rPr>
          <w:rFonts w:ascii="Courier New" w:hAnsi="Courier New" w:cs="Courier New"/>
        </w:rPr>
        <w:t>MinOutput</w:t>
      </w:r>
      <w:r>
        <w:t xml:space="preserve"> </w:t>
      </w:r>
      <w:r w:rsidRPr="001918CA">
        <w:rPr>
          <w:rFonts w:ascii="Courier New" w:hAnsi="Courier New" w:cs="Courier New"/>
        </w:rPr>
        <w:t xml:space="preserve">= </w:t>
      </w:r>
      <w:r w:rsidR="001918CA" w:rsidRPr="001918CA">
        <w:rPr>
          <w:rFonts w:ascii="Courier New" w:hAnsi="Courier New" w:cs="Courier New"/>
        </w:rPr>
        <w:t>4</w:t>
      </w:r>
      <w:r w:rsidRPr="001918CA">
        <w:rPr>
          <w:rFonts w:ascii="Courier New" w:hAnsi="Courier New" w:cs="Courier New"/>
        </w:rPr>
        <w:t xml:space="preserve">00; // </w:t>
      </w:r>
      <w:r w:rsidR="001918CA" w:rsidRPr="001918CA">
        <w:rPr>
          <w:rFonts w:ascii="Courier New" w:hAnsi="Courier New" w:cs="Courier New"/>
        </w:rPr>
        <w:t>PWM</w:t>
      </w:r>
      <w:r w:rsidRPr="001918CA">
        <w:rPr>
          <w:rFonts w:ascii="Courier New" w:hAnsi="Courier New" w:cs="Courier New"/>
        </w:rPr>
        <w:t xml:space="preserve"> ticks representing min</w:t>
      </w:r>
      <w:r w:rsidR="001A377C">
        <w:rPr>
          <w:rFonts w:ascii="Courier New" w:hAnsi="Courier New" w:cs="Courier New"/>
        </w:rPr>
        <w:t xml:space="preserve"> </w:t>
      </w:r>
      <w:r w:rsidR="001918CA" w:rsidRPr="001918CA">
        <w:rPr>
          <w:rFonts w:ascii="Courier New" w:hAnsi="Courier New" w:cs="Courier New"/>
        </w:rPr>
        <w:t>duty ratio</w:t>
      </w:r>
      <w:r w:rsidRPr="001918CA">
        <w:rPr>
          <w:rFonts w:ascii="Courier New" w:hAnsi="Courier New" w:cs="Courier New"/>
        </w:rPr>
        <w:br/>
        <w:t>I_LOOP.</w:t>
      </w:r>
      <w:r w:rsidR="001A377C">
        <w:rPr>
          <w:rFonts w:ascii="Courier New" w:hAnsi="Courier New" w:cs="Courier New"/>
          <w:color w:val="000000"/>
          <w:szCs w:val="20"/>
        </w:rPr>
        <w:t>Limits</w:t>
      </w:r>
      <w:r w:rsidR="001A377C">
        <w:rPr>
          <w:rFonts w:ascii="Courier New" w:hAnsi="Courier New" w:cs="Courier New"/>
        </w:rPr>
        <w:t>.</w:t>
      </w:r>
      <w:r w:rsidRPr="001918CA">
        <w:rPr>
          <w:rFonts w:ascii="Courier New" w:hAnsi="Courier New" w:cs="Courier New"/>
        </w:rPr>
        <w:t>MaxOutput</w:t>
      </w:r>
      <w:r>
        <w:t xml:space="preserve"> </w:t>
      </w:r>
      <w:r w:rsidRPr="001918CA">
        <w:rPr>
          <w:rFonts w:ascii="Courier New" w:hAnsi="Courier New" w:cs="Courier New"/>
        </w:rPr>
        <w:t xml:space="preserve">= </w:t>
      </w:r>
      <w:r w:rsidR="001A377C">
        <w:rPr>
          <w:rFonts w:ascii="Courier New" w:hAnsi="Courier New" w:cs="Courier New"/>
        </w:rPr>
        <w:t>8</w:t>
      </w:r>
      <w:r w:rsidR="001918CA" w:rsidRPr="001918CA">
        <w:rPr>
          <w:rFonts w:ascii="Courier New" w:hAnsi="Courier New" w:cs="Courier New"/>
        </w:rPr>
        <w:t>0</w:t>
      </w:r>
      <w:r w:rsidRPr="001918CA">
        <w:rPr>
          <w:rFonts w:ascii="Courier New" w:hAnsi="Courier New" w:cs="Courier New"/>
        </w:rPr>
        <w:t xml:space="preserve">00; // </w:t>
      </w:r>
      <w:r w:rsidR="001918CA" w:rsidRPr="001918CA">
        <w:rPr>
          <w:rFonts w:ascii="Courier New" w:hAnsi="Courier New" w:cs="Courier New"/>
        </w:rPr>
        <w:t xml:space="preserve">PWM </w:t>
      </w:r>
      <w:r w:rsidRPr="001918CA">
        <w:rPr>
          <w:rFonts w:ascii="Courier New" w:hAnsi="Courier New" w:cs="Courier New"/>
        </w:rPr>
        <w:t xml:space="preserve">ticks representing max </w:t>
      </w:r>
      <w:r w:rsidR="001918CA" w:rsidRPr="001918CA">
        <w:rPr>
          <w:rFonts w:ascii="Courier New" w:hAnsi="Courier New" w:cs="Courier New"/>
        </w:rPr>
        <w:t>duty ratio</w:t>
      </w:r>
    </w:p>
    <w:p w14:paraId="150EA1E2" w14:textId="7DF05EBA" w:rsidR="002C1D03" w:rsidRPr="00052395" w:rsidRDefault="002C1D03" w:rsidP="00025B64">
      <w:pPr>
        <w:pStyle w:val="MCHPNormal"/>
        <w:numPr>
          <w:ilvl w:val="1"/>
          <w:numId w:val="27"/>
        </w:numPr>
        <w:spacing w:after="120"/>
        <w:ind w:left="1080"/>
        <w:jc w:val="left"/>
      </w:pPr>
      <w:r>
        <w:t>Set current reference source:</w:t>
      </w:r>
      <w:r>
        <w:br/>
      </w:r>
      <w:r w:rsidRPr="001918CA">
        <w:rPr>
          <w:rFonts w:ascii="Courier New" w:hAnsi="Courier New" w:cs="Courier New"/>
        </w:rPr>
        <w:t>I_LOOP</w:t>
      </w:r>
      <w:r w:rsidR="00870589" w:rsidRPr="009B64AA">
        <w:rPr>
          <w:rFonts w:ascii="Courier New" w:hAnsi="Courier New" w:cs="Courier New"/>
        </w:rPr>
        <w:t>.</w:t>
      </w:r>
      <w:r w:rsidR="00870589">
        <w:rPr>
          <w:rFonts w:ascii="Courier New" w:hAnsi="Courier New" w:cs="Courier New"/>
        </w:rPr>
        <w:t>Ports</w:t>
      </w:r>
      <w:r w:rsidRPr="001918CA">
        <w:rPr>
          <w:rFonts w:ascii="Courier New" w:hAnsi="Courier New" w:cs="Courier New"/>
        </w:rPr>
        <w:t>.ptrControlReference = &amp;I_REF; // Assign I_REF variable</w:t>
      </w:r>
    </w:p>
    <w:p w14:paraId="6D650C54" w14:textId="77777777" w:rsidR="002C1D03" w:rsidRDefault="002C1D03" w:rsidP="00025B64">
      <w:pPr>
        <w:pStyle w:val="MCHPNormal"/>
        <w:numPr>
          <w:ilvl w:val="1"/>
          <w:numId w:val="27"/>
        </w:numPr>
        <w:spacing w:after="0"/>
        <w:ind w:left="1080"/>
        <w:jc w:val="left"/>
      </w:pPr>
      <w:r>
        <w:t>Call the controller initialization routine to initialize data arrays and number scaling factors</w:t>
      </w:r>
    </w:p>
    <w:p w14:paraId="5896D951" w14:textId="5FE4542C" w:rsidR="002C1D03" w:rsidRPr="00052395" w:rsidRDefault="001415F8" w:rsidP="00025B64">
      <w:pPr>
        <w:pStyle w:val="MCHPNormal"/>
        <w:spacing w:after="120"/>
        <w:ind w:left="1080"/>
        <w:jc w:val="left"/>
      </w:pPr>
      <w:r>
        <w:rPr>
          <w:rFonts w:ascii="Courier New" w:hAnsi="Courier New" w:cs="Courier New"/>
          <w:color w:val="000000"/>
          <w:szCs w:val="20"/>
        </w:rPr>
        <w:t>i</w:t>
      </w:r>
      <w:r w:rsidR="002C1D03">
        <w:rPr>
          <w:rFonts w:ascii="Courier New" w:hAnsi="Courier New" w:cs="Courier New"/>
          <w:color w:val="000000"/>
          <w:szCs w:val="20"/>
        </w:rPr>
        <w:t>_loop_Init(&amp;I_LOOP); // Call controller initialization</w:t>
      </w:r>
    </w:p>
    <w:p w14:paraId="7B49F196" w14:textId="0FA3ACC1" w:rsidR="001415F8" w:rsidRPr="001415F8" w:rsidRDefault="001415F8" w:rsidP="00025B64">
      <w:pPr>
        <w:pStyle w:val="MCHPNormal"/>
        <w:numPr>
          <w:ilvl w:val="1"/>
          <w:numId w:val="27"/>
        </w:numPr>
        <w:spacing w:after="0"/>
        <w:ind w:left="1080"/>
        <w:jc w:val="left"/>
      </w:pPr>
      <w:r>
        <w:rPr>
          <w:rFonts w:eastAsiaTheme="minorEastAsia"/>
        </w:rPr>
        <w:t>Go to the interrupt service routine of the output voltage ADC Channel and add the function calls of voltage and current loop controllers:</w:t>
      </w:r>
    </w:p>
    <w:p w14:paraId="5FF2A74B" w14:textId="2108E805" w:rsidR="001415F8" w:rsidRPr="001415F8" w:rsidRDefault="001415F8" w:rsidP="00025B64">
      <w:pPr>
        <w:pStyle w:val="MCHPNormal"/>
        <w:spacing w:after="0"/>
        <w:ind w:left="1080"/>
        <w:jc w:val="left"/>
      </w:pPr>
      <w:r>
        <w:rPr>
          <w:rFonts w:ascii="Courier New" w:hAnsi="Courier New" w:cs="Courier New"/>
          <w:color w:val="000000"/>
          <w:szCs w:val="20"/>
        </w:rPr>
        <w:t xml:space="preserve">v_loop_Update(&amp;V_LOOP); // Call voltage loop controller </w:t>
      </w:r>
    </w:p>
    <w:p w14:paraId="6DB9DB0F" w14:textId="598EF5D0" w:rsidR="001415F8" w:rsidRPr="00622AC1" w:rsidRDefault="001415F8" w:rsidP="00025B64">
      <w:pPr>
        <w:pStyle w:val="MCHPNormal"/>
        <w:spacing w:after="120"/>
        <w:ind w:left="1080"/>
        <w:jc w:val="left"/>
      </w:pPr>
      <w:r>
        <w:rPr>
          <w:rFonts w:ascii="Courier New" w:hAnsi="Courier New" w:cs="Courier New"/>
          <w:color w:val="000000"/>
          <w:szCs w:val="20"/>
        </w:rPr>
        <w:t>i_loop_Update(&amp;I_LOOP); // Call Current loop controller</w:t>
      </w:r>
    </w:p>
    <w:p w14:paraId="735C5CA7" w14:textId="252FC054" w:rsidR="00622AC1" w:rsidRPr="00622AC1" w:rsidRDefault="00622AC1" w:rsidP="00025B64">
      <w:pPr>
        <w:pStyle w:val="MCHPNormal"/>
        <w:numPr>
          <w:ilvl w:val="1"/>
          <w:numId w:val="27"/>
        </w:numPr>
        <w:spacing w:after="120"/>
        <w:ind w:left="1080"/>
        <w:jc w:val="left"/>
      </w:pPr>
      <w:r>
        <w:t>Enable control</w:t>
      </w:r>
    </w:p>
    <w:p w14:paraId="6688F810" w14:textId="0837B559" w:rsidR="00622AC1" w:rsidRPr="00052395" w:rsidRDefault="001A377C" w:rsidP="00025B64">
      <w:pPr>
        <w:pStyle w:val="MCHPNormal"/>
        <w:spacing w:after="0"/>
        <w:ind w:left="1080"/>
        <w:jc w:val="left"/>
      </w:pPr>
      <w:r>
        <w:rPr>
          <w:rFonts w:ascii="Courier New" w:hAnsi="Courier New" w:cs="Courier New"/>
          <w:color w:val="000000"/>
          <w:szCs w:val="20"/>
        </w:rPr>
        <w:t>V_LOOP.Status</w:t>
      </w:r>
      <w:r w:rsidR="00622AC1">
        <w:rPr>
          <w:rFonts w:ascii="Courier New" w:hAnsi="Courier New" w:cs="Courier New"/>
          <w:color w:val="000000"/>
          <w:szCs w:val="20"/>
        </w:rPr>
        <w:t>.enable = true; // Enable voltage loop</w:t>
      </w:r>
      <w:r w:rsidR="00622AC1">
        <w:t xml:space="preserve"> </w:t>
      </w:r>
    </w:p>
    <w:p w14:paraId="78C4F233" w14:textId="63672694" w:rsidR="00622AC1" w:rsidRPr="00052395" w:rsidRDefault="00622AC1" w:rsidP="00025B64">
      <w:pPr>
        <w:pStyle w:val="MCHPNormal"/>
        <w:spacing w:after="120"/>
        <w:ind w:left="1080"/>
        <w:jc w:val="left"/>
      </w:pPr>
      <w:r>
        <w:rPr>
          <w:rFonts w:ascii="Courier New" w:hAnsi="Courier New" w:cs="Courier New"/>
          <w:color w:val="000000"/>
          <w:szCs w:val="20"/>
        </w:rPr>
        <w:t>I_LOOP.</w:t>
      </w:r>
      <w:r w:rsidR="001A377C">
        <w:rPr>
          <w:rFonts w:ascii="Courier New" w:hAnsi="Courier New" w:cs="Courier New"/>
          <w:color w:val="000000"/>
          <w:szCs w:val="20"/>
        </w:rPr>
        <w:t>S</w:t>
      </w:r>
      <w:r>
        <w:rPr>
          <w:rFonts w:ascii="Courier New" w:hAnsi="Courier New" w:cs="Courier New"/>
          <w:color w:val="000000"/>
          <w:szCs w:val="20"/>
        </w:rPr>
        <w:t>tatus.enable = true; // Enable current loop</w:t>
      </w:r>
    </w:p>
    <w:p w14:paraId="6528D03E" w14:textId="6C29DF92" w:rsidR="0040626D" w:rsidRPr="0021705B" w:rsidRDefault="003D2CED" w:rsidP="0021705B">
      <w:pPr>
        <w:pStyle w:val="MCHPNormal"/>
        <w:spacing w:after="120"/>
        <w:ind w:left="187"/>
        <w:jc w:val="left"/>
        <w:rPr>
          <w:i/>
          <w:iCs/>
          <w:u w:val="single"/>
        </w:rPr>
      </w:pPr>
      <w:r>
        <w:rPr>
          <w:i/>
          <w:iCs/>
          <w:u w:val="single"/>
        </w:rPr>
        <w:t>Note</w:t>
      </w:r>
      <w:r w:rsidR="002802A5">
        <w:rPr>
          <w:i/>
          <w:iCs/>
          <w:u w:val="single"/>
        </w:rPr>
        <w:t xml:space="preserve"> 1</w:t>
      </w:r>
      <w:r w:rsidR="0040626D" w:rsidRPr="0021705B">
        <w:rPr>
          <w:i/>
          <w:iCs/>
          <w:u w:val="single"/>
        </w:rPr>
        <w:t>:</w:t>
      </w:r>
    </w:p>
    <w:p w14:paraId="123DD161" w14:textId="651F01FB" w:rsidR="0040626D" w:rsidRDefault="0040626D" w:rsidP="0040626D">
      <w:pPr>
        <w:pStyle w:val="MCHPNormal"/>
        <w:ind w:left="720"/>
        <w:jc w:val="left"/>
      </w:pPr>
      <w:r>
        <w:t xml:space="preserve">When working with current feedback signals with offset, it should be considered that the zero-line of the current amplifier device might be affected by tolerances and that the accuracy of the ADC samples are highly dependent on the accuracy of the ADC trigger placement. Both effects might result in deviations from the data sheet-value of the zero-line feedback voltage. </w:t>
      </w:r>
    </w:p>
    <w:p w14:paraId="7AA31F3F" w14:textId="23C853D8" w:rsidR="0040626D" w:rsidRDefault="0040626D" w:rsidP="0040626D">
      <w:pPr>
        <w:pStyle w:val="MCHPNormal"/>
        <w:ind w:left="720"/>
        <w:jc w:val="left"/>
      </w:pPr>
      <w:r>
        <w:t xml:space="preserve">To ensure the feedback loops work correctly even at no load conditions, it is highly recommended to the adjust the voltage loop anti-windup minimum with some tolerance, allowing negative currents. </w:t>
      </w:r>
    </w:p>
    <w:p w14:paraId="7C34E08F" w14:textId="745DD645" w:rsidR="002802A5" w:rsidRPr="0021705B" w:rsidRDefault="002802A5" w:rsidP="002802A5">
      <w:pPr>
        <w:pStyle w:val="MCHPNormal"/>
        <w:spacing w:after="120"/>
        <w:ind w:left="187"/>
        <w:jc w:val="left"/>
        <w:rPr>
          <w:i/>
          <w:iCs/>
          <w:u w:val="single"/>
        </w:rPr>
      </w:pPr>
      <w:r>
        <w:rPr>
          <w:i/>
          <w:iCs/>
          <w:u w:val="single"/>
        </w:rPr>
        <w:t>Note 2</w:t>
      </w:r>
      <w:r w:rsidRPr="0021705B">
        <w:rPr>
          <w:i/>
          <w:iCs/>
          <w:u w:val="single"/>
        </w:rPr>
        <w:t>:</w:t>
      </w:r>
    </w:p>
    <w:p w14:paraId="1397D712" w14:textId="5A848770" w:rsidR="002802A5" w:rsidRDefault="002802A5" w:rsidP="002802A5">
      <w:pPr>
        <w:pStyle w:val="MCHPNormal"/>
        <w:ind w:left="720"/>
        <w:jc w:val="left"/>
      </w:pPr>
      <w:r>
        <w:t>In this example voltage and current loop are daisy-chained inside the output voltage ADC interrupt service routine. When both controllers are executed at the same frequency, it is important to</w:t>
      </w:r>
      <w:r w:rsidR="00F408AC">
        <w:t xml:space="preserve"> </w:t>
      </w:r>
      <w:r>
        <w:t xml:space="preserve">keep in mind that the </w:t>
      </w:r>
      <w:r w:rsidR="00F408AC">
        <w:t xml:space="preserve">maximum allowed frequency of </w:t>
      </w:r>
      <w:r>
        <w:t xml:space="preserve">current reference </w:t>
      </w:r>
      <w:r w:rsidR="00F408AC">
        <w:t xml:space="preserve">perturbations should be at least 6-10 </w:t>
      </w:r>
      <w:r w:rsidR="00F408AC">
        <w:lastRenderedPageBreak/>
        <w:t xml:space="preserve">times slower than the response time of the current loop. This can be accomplished by adjusting the open loop cross-over frequency of the voltage loop at least one magnitude below the open loop cross-over frequency of the current loop. </w:t>
      </w:r>
    </w:p>
    <w:p w14:paraId="2DEF8E05" w14:textId="50DA773C" w:rsidR="004E2CBA" w:rsidRPr="0021705B" w:rsidRDefault="004E2CBA" w:rsidP="004E2CBA">
      <w:pPr>
        <w:pStyle w:val="MCHPNormal"/>
        <w:spacing w:after="120"/>
        <w:ind w:left="187"/>
        <w:jc w:val="left"/>
        <w:rPr>
          <w:i/>
          <w:iCs/>
          <w:u w:val="single"/>
        </w:rPr>
      </w:pPr>
      <w:r>
        <w:rPr>
          <w:i/>
          <w:iCs/>
          <w:u w:val="single"/>
        </w:rPr>
        <w:t>Note 3</w:t>
      </w:r>
      <w:r w:rsidRPr="0021705B">
        <w:rPr>
          <w:i/>
          <w:iCs/>
          <w:u w:val="single"/>
        </w:rPr>
        <w:t>:</w:t>
      </w:r>
    </w:p>
    <w:p w14:paraId="4322909A" w14:textId="178089A9" w:rsidR="002802A5" w:rsidRDefault="000B4255" w:rsidP="002802A5">
      <w:pPr>
        <w:pStyle w:val="MCHPNormal"/>
        <w:ind w:left="720"/>
        <w:jc w:val="left"/>
      </w:pPr>
      <w:r>
        <w:t>Daisy-chaining control loops can be simplified by adding the following features to the control loop library:</w:t>
      </w:r>
    </w:p>
    <w:p w14:paraId="70DF7142" w14:textId="7917DDBA" w:rsidR="000E1BAA" w:rsidRPr="000911C0" w:rsidRDefault="000E1BAA" w:rsidP="000E1BAA">
      <w:pPr>
        <w:pStyle w:val="MCHPNormal"/>
        <w:numPr>
          <w:ilvl w:val="1"/>
          <w:numId w:val="27"/>
        </w:numPr>
        <w:spacing w:after="120"/>
        <w:jc w:val="left"/>
      </w:pPr>
      <w:r>
        <w:rPr>
          <w:rFonts w:eastAsiaTheme="minorEastAsia"/>
        </w:rPr>
        <w:t>Open the voltage loop configuration in DCLD</w:t>
      </w:r>
    </w:p>
    <w:p w14:paraId="2D93BB2D" w14:textId="7F67BE82" w:rsidR="000B4255" w:rsidRDefault="000B4255" w:rsidP="000B4255">
      <w:pPr>
        <w:pStyle w:val="MCHPNormal"/>
        <w:numPr>
          <w:ilvl w:val="1"/>
          <w:numId w:val="27"/>
        </w:numPr>
        <w:jc w:val="left"/>
      </w:pPr>
      <w:r>
        <w:t xml:space="preserve">Go to </w:t>
      </w:r>
      <w:r w:rsidRPr="000B4255">
        <w:rPr>
          <w:i/>
          <w:iCs/>
          <w:u w:val="single"/>
        </w:rPr>
        <w:t>Source Code Configuration</w:t>
      </w:r>
      <w:r>
        <w:t xml:space="preserve"> and enable option </w:t>
      </w:r>
      <w:r w:rsidRPr="000B4255">
        <w:rPr>
          <w:i/>
          <w:iCs/>
          <w:u w:val="single"/>
        </w:rPr>
        <w:t xml:space="preserve">Basic Feature Extensions </w:t>
      </w:r>
      <w:r w:rsidRPr="000B4255">
        <w:rPr>
          <w:rFonts w:cs="Arial"/>
          <w:i/>
          <w:iCs/>
          <w:u w:val="single"/>
        </w:rPr>
        <w:t>→</w:t>
      </w:r>
      <w:r w:rsidRPr="000B4255">
        <w:rPr>
          <w:i/>
          <w:iCs/>
          <w:u w:val="single"/>
        </w:rPr>
        <w:t xml:space="preserve"> </w:t>
      </w:r>
      <w:r w:rsidR="00BA5445">
        <w:rPr>
          <w:i/>
          <w:iCs/>
          <w:u w:val="single"/>
        </w:rPr>
        <w:br/>
      </w:r>
      <w:r w:rsidRPr="000B4255">
        <w:rPr>
          <w:i/>
          <w:iCs/>
          <w:u w:val="single"/>
        </w:rPr>
        <w:t>Add Cascade Function Call</w:t>
      </w:r>
    </w:p>
    <w:p w14:paraId="6748D9FB" w14:textId="386BA940" w:rsidR="000E1BAA" w:rsidRPr="000911C0" w:rsidRDefault="000E1BAA" w:rsidP="000E1BAA">
      <w:pPr>
        <w:pStyle w:val="MCHPNormal"/>
        <w:numPr>
          <w:ilvl w:val="1"/>
          <w:numId w:val="27"/>
        </w:numPr>
        <w:spacing w:after="120"/>
        <w:jc w:val="left"/>
      </w:pPr>
      <w:r>
        <w:rPr>
          <w:rFonts w:eastAsiaTheme="minorEastAsia"/>
        </w:rPr>
        <w:t>Save the configuration and re-generate the voltage loop control code</w:t>
      </w:r>
    </w:p>
    <w:p w14:paraId="2E38157B" w14:textId="63626E05" w:rsidR="000B4255" w:rsidRDefault="000E1BAA" w:rsidP="00BA5445">
      <w:pPr>
        <w:pStyle w:val="MCHPNormal"/>
        <w:numPr>
          <w:ilvl w:val="1"/>
          <w:numId w:val="27"/>
        </w:numPr>
        <w:spacing w:after="120"/>
        <w:jc w:val="left"/>
      </w:pPr>
      <w:r>
        <w:t>Add the following lines to the controller configuration of the voltage loop controller:</w:t>
      </w:r>
    </w:p>
    <w:p w14:paraId="0902AD4C" w14:textId="49E042A7" w:rsidR="000E1BAA" w:rsidRDefault="000E1BAA" w:rsidP="000E1BAA">
      <w:pPr>
        <w:pStyle w:val="MCHPNormal"/>
        <w:spacing w:after="0"/>
        <w:ind w:left="1440"/>
        <w:jc w:val="left"/>
      </w:pPr>
      <w:r>
        <w:rPr>
          <w:rFonts w:ascii="Courier New" w:hAnsi="Courier New" w:cs="Courier New"/>
          <w:color w:val="000000"/>
          <w:szCs w:val="20"/>
        </w:rPr>
        <w:t>V_LOOP.</w:t>
      </w:r>
      <w:r w:rsidR="001560ED">
        <w:rPr>
          <w:rFonts w:ascii="Courier New" w:hAnsi="Courier New" w:cs="Courier New"/>
          <w:color w:val="000000"/>
          <w:szCs w:val="20"/>
        </w:rPr>
        <w:t>CascadeTrigger.ptrCascadedFunction</w:t>
      </w:r>
      <w:r>
        <w:rPr>
          <w:rFonts w:ascii="Courier New" w:hAnsi="Courier New" w:cs="Courier New"/>
          <w:color w:val="000000"/>
          <w:szCs w:val="20"/>
        </w:rPr>
        <w:t>= (uint16_t)&amp;i_loop_Update;</w:t>
      </w:r>
      <w:r w:rsidRPr="000E1BAA">
        <w:t xml:space="preserve"> </w:t>
      </w:r>
    </w:p>
    <w:p w14:paraId="6A808F64" w14:textId="7FB7410D" w:rsidR="000E1BAA" w:rsidRDefault="000E1BAA" w:rsidP="000E1BAA">
      <w:pPr>
        <w:pStyle w:val="MCHPNormal"/>
        <w:spacing w:after="240"/>
        <w:ind w:left="1440"/>
        <w:jc w:val="left"/>
      </w:pPr>
      <w:r>
        <w:rPr>
          <w:rFonts w:ascii="Courier New" w:hAnsi="Courier New" w:cs="Courier New"/>
          <w:color w:val="000000"/>
          <w:szCs w:val="20"/>
        </w:rPr>
        <w:t>V_LOOP.</w:t>
      </w:r>
      <w:r w:rsidR="001560ED">
        <w:rPr>
          <w:rFonts w:ascii="Courier New" w:hAnsi="Courier New" w:cs="Courier New"/>
          <w:color w:val="000000"/>
          <w:szCs w:val="20"/>
        </w:rPr>
        <w:t>CascadeTrigger.</w:t>
      </w:r>
      <w:r>
        <w:rPr>
          <w:rFonts w:ascii="Courier New" w:hAnsi="Courier New" w:cs="Courier New"/>
          <w:color w:val="000000"/>
          <w:szCs w:val="20"/>
        </w:rPr>
        <w:t>CascadedFunParam= (uint16_t)&amp;I_LOOP;</w:t>
      </w:r>
    </w:p>
    <w:p w14:paraId="1397653F" w14:textId="2A11AABD" w:rsidR="000E1BAA" w:rsidRDefault="00322747" w:rsidP="00BA5445">
      <w:pPr>
        <w:pStyle w:val="MCHPNormal"/>
        <w:numPr>
          <w:ilvl w:val="1"/>
          <w:numId w:val="27"/>
        </w:numPr>
        <w:spacing w:after="120"/>
        <w:jc w:val="left"/>
      </w:pPr>
      <w:r>
        <w:t>Remove the current loop function call from the ADC ISR:</w:t>
      </w:r>
    </w:p>
    <w:p w14:paraId="78D051CA" w14:textId="77777777" w:rsidR="00322747" w:rsidRPr="00622AC1" w:rsidRDefault="00322747" w:rsidP="00322747">
      <w:pPr>
        <w:pStyle w:val="MCHPNormal"/>
        <w:spacing w:after="120"/>
        <w:ind w:left="720" w:firstLine="720"/>
        <w:jc w:val="left"/>
      </w:pPr>
      <w:r>
        <w:rPr>
          <w:rFonts w:ascii="Courier New" w:hAnsi="Courier New" w:cs="Courier New"/>
          <w:color w:val="000000"/>
          <w:szCs w:val="20"/>
        </w:rPr>
        <w:t>i_loop_Update(&amp;I_LOOP); // Call Current loop controller</w:t>
      </w:r>
    </w:p>
    <w:p w14:paraId="79A48DB3" w14:textId="78824E6B" w:rsidR="00322747" w:rsidRDefault="00322747" w:rsidP="00322747">
      <w:pPr>
        <w:pStyle w:val="MCHPNormal"/>
        <w:ind w:left="720"/>
        <w:jc w:val="left"/>
      </w:pPr>
      <w:r>
        <w:t>The current loop will now be automatically called by the voltage loop controller. All other settings remain untouched.</w:t>
      </w:r>
    </w:p>
    <w:p w14:paraId="7A03AB92" w14:textId="19FC47A8" w:rsidR="002802A5" w:rsidRDefault="001077C5" w:rsidP="0021705B">
      <w:pPr>
        <w:pStyle w:val="MCHPNormal"/>
        <w:spacing w:after="120"/>
        <w:ind w:left="187"/>
        <w:jc w:val="left"/>
      </w:pPr>
      <w:r>
        <w:t>This control system is now suitable for operating the converter in one direction.</w:t>
      </w:r>
      <w:r w:rsidR="009F12AB">
        <w:t xml:space="preserve"> </w:t>
      </w:r>
      <w:r w:rsidR="00BF49B1">
        <w:t>However, t</w:t>
      </w:r>
      <w:r w:rsidR="009F12AB">
        <w:t>here might be device-specific</w:t>
      </w:r>
      <w:r w:rsidR="002802A5">
        <w:t>, additional</w:t>
      </w:r>
      <w:r w:rsidR="009F12AB">
        <w:t xml:space="preserve"> parameters which have to be configured such as </w:t>
      </w:r>
      <w:r w:rsidR="009F12AB" w:rsidRPr="00BF49B1">
        <w:rPr>
          <w:i/>
          <w:iCs/>
        </w:rPr>
        <w:t>Context Management Options</w:t>
      </w:r>
      <w:r w:rsidR="009F12AB">
        <w:t xml:space="preserve">, </w:t>
      </w:r>
      <w:r w:rsidR="009F12AB" w:rsidRPr="00BF49B1">
        <w:rPr>
          <w:i/>
          <w:iCs/>
        </w:rPr>
        <w:t>Basic Feature Extensions</w:t>
      </w:r>
      <w:r w:rsidR="009F12AB">
        <w:t xml:space="preserve"> and more, which are ignored for the </w:t>
      </w:r>
      <w:r w:rsidR="00551335">
        <w:t xml:space="preserve">sake of keeping this </w:t>
      </w:r>
      <w:r w:rsidR="009F12AB">
        <w:t>example</w:t>
      </w:r>
      <w:r w:rsidR="00551335">
        <w:t xml:space="preserve"> focused on the creating and implementation process of the controller code</w:t>
      </w:r>
      <w:r w:rsidR="009F12AB">
        <w:t>.</w:t>
      </w:r>
      <w:r w:rsidR="00FA129A">
        <w:t xml:space="preserve"> </w:t>
      </w:r>
    </w:p>
    <w:p w14:paraId="42E35515" w14:textId="245BEB14" w:rsidR="002F7D28" w:rsidRPr="00FA248C" w:rsidRDefault="002F7D28" w:rsidP="005A128C">
      <w:pPr>
        <w:pStyle w:val="MCHPNormal"/>
        <w:numPr>
          <w:ilvl w:val="0"/>
          <w:numId w:val="14"/>
        </w:numPr>
        <w:spacing w:after="120"/>
        <w:ind w:left="187" w:hanging="187"/>
        <w:jc w:val="left"/>
        <w:rPr>
          <w:b/>
          <w:bCs/>
          <w:szCs w:val="20"/>
        </w:rPr>
      </w:pPr>
      <w:r>
        <w:rPr>
          <w:b/>
          <w:bCs/>
          <w:szCs w:val="20"/>
        </w:rPr>
        <w:t>Adding Bi-Directional Control Features</w:t>
      </w:r>
    </w:p>
    <w:p w14:paraId="79879474" w14:textId="210ED44D" w:rsidR="002F7D28" w:rsidRDefault="00551335" w:rsidP="0021705B">
      <w:pPr>
        <w:pStyle w:val="MCHPNormal"/>
        <w:spacing w:after="120"/>
        <w:ind w:left="187"/>
        <w:jc w:val="left"/>
      </w:pPr>
      <w:r>
        <w:t xml:space="preserve">As mentioned above, </w:t>
      </w:r>
      <w:r w:rsidR="00A9780B">
        <w:t>DCLD offers some features which can now be used to turn this uni-directional control system into a bi-directional feedback loop</w:t>
      </w:r>
      <w:r w:rsidR="002802A5">
        <w:t xml:space="preserve">. The standard ACMC control system shown in </w:t>
      </w:r>
      <w:r w:rsidR="002802A5">
        <w:fldChar w:fldCharType="begin"/>
      </w:r>
      <w:r w:rsidR="002802A5">
        <w:instrText xml:space="preserve"> REF _Ref30171901 \h </w:instrText>
      </w:r>
      <w:r w:rsidR="002802A5">
        <w:fldChar w:fldCharType="separate"/>
      </w:r>
      <w:r w:rsidR="0071397F" w:rsidRPr="003940A9">
        <w:rPr>
          <w:rFonts w:cs="Arial"/>
        </w:rPr>
        <w:t xml:space="preserve">Figure </w:t>
      </w:r>
      <w:r w:rsidR="0071397F">
        <w:rPr>
          <w:rFonts w:cs="Arial"/>
          <w:noProof/>
        </w:rPr>
        <w:t>38</w:t>
      </w:r>
      <w:r w:rsidR="002802A5">
        <w:fldChar w:fldCharType="end"/>
      </w:r>
      <w:r w:rsidR="002802A5">
        <w:t xml:space="preserve"> only has one voltage feedback loop and only </w:t>
      </w:r>
      <w:r w:rsidR="003D0D73">
        <w:t xml:space="preserve">accepts </w:t>
      </w:r>
      <w:r w:rsidR="002802A5">
        <w:t xml:space="preserve">positive currents. </w:t>
      </w:r>
    </w:p>
    <w:p w14:paraId="3AD7A39E" w14:textId="34F7F9AF" w:rsidR="003330F1" w:rsidRDefault="003330F1" w:rsidP="0021705B">
      <w:pPr>
        <w:pStyle w:val="MCHPNormal"/>
        <w:spacing w:after="120"/>
        <w:ind w:left="187"/>
        <w:jc w:val="left"/>
      </w:pPr>
      <w:r>
        <w:t>Reversing power transfer would still be possible by re-assigning the input voltage ADC buffer as input source of the voltage loop. Although this is legitimate and would work without problems, it might be more elegant and convenient to build an input switch into the control library itself, which allows a simple switch over between the two sources using a simple control bit</w:t>
      </w:r>
      <w:r w:rsidR="00551335">
        <w:t xml:space="preserve"> in the </w:t>
      </w:r>
      <w:r w:rsidR="00551335" w:rsidRPr="00551335">
        <w:rPr>
          <w:rFonts w:ascii="Courier New" w:hAnsi="Courier New" w:cs="Courier New"/>
        </w:rPr>
        <w:t>cNPNZ</w:t>
      </w:r>
      <w:r w:rsidR="00551335">
        <w:t xml:space="preserve"> status word</w:t>
      </w:r>
      <w:r w:rsidR="00114286">
        <w:t xml:space="preserve"> (See block </w:t>
      </w:r>
      <w:r w:rsidR="00114286" w:rsidRPr="00114286">
        <w:rPr>
          <w:b/>
          <w:bCs/>
          <w:i/>
          <w:iCs/>
        </w:rPr>
        <w:t>A</w:t>
      </w:r>
      <w:r w:rsidR="00114286">
        <w:t xml:space="preserve"> in </w:t>
      </w:r>
      <w:r w:rsidR="00114286">
        <w:fldChar w:fldCharType="begin"/>
      </w:r>
      <w:r w:rsidR="00114286">
        <w:instrText xml:space="preserve"> REF _Ref30174477 \h </w:instrText>
      </w:r>
      <w:r w:rsidR="00114286">
        <w:fldChar w:fldCharType="separate"/>
      </w:r>
      <w:r w:rsidR="0071397F" w:rsidRPr="003940A9">
        <w:rPr>
          <w:rFonts w:cs="Arial"/>
        </w:rPr>
        <w:t xml:space="preserve">Figure </w:t>
      </w:r>
      <w:r w:rsidR="0071397F">
        <w:rPr>
          <w:rFonts w:cs="Arial"/>
          <w:noProof/>
        </w:rPr>
        <w:t>39</w:t>
      </w:r>
      <w:r w:rsidR="00114286">
        <w:fldChar w:fldCharType="end"/>
      </w:r>
      <w:r w:rsidR="00114286">
        <w:t>)</w:t>
      </w:r>
      <w:r>
        <w:t>.</w:t>
      </w:r>
    </w:p>
    <w:p w14:paraId="6E51EFE0" w14:textId="07C70C59" w:rsidR="00945B77" w:rsidRDefault="00945B77" w:rsidP="0021705B">
      <w:pPr>
        <w:pStyle w:val="MCHPNormal"/>
        <w:spacing w:after="120"/>
        <w:ind w:left="187"/>
        <w:jc w:val="left"/>
      </w:pPr>
      <w:r>
        <w:t xml:space="preserve">The second problem we </w:t>
      </w:r>
      <w:r w:rsidR="00FB7CF7">
        <w:t>must</w:t>
      </w:r>
      <w:r>
        <w:t xml:space="preserve"> solve is to reverse the current direction. We already established the level shifter for offset compensation by enabling the </w:t>
      </w:r>
      <w:r w:rsidRPr="00945B77">
        <w:rPr>
          <w:i/>
          <w:iCs/>
          <w:u w:val="single"/>
        </w:rPr>
        <w:t>Feedback Offset Compensation</w:t>
      </w:r>
      <w:r>
        <w:t xml:space="preserve"> option</w:t>
      </w:r>
      <w:r w:rsidR="00A95A80">
        <w:t xml:space="preserve"> in </w:t>
      </w:r>
      <w:r w:rsidR="00A95A80" w:rsidRPr="00A95A80">
        <w:rPr>
          <w:i/>
          <w:iCs/>
          <w:u w:val="single"/>
        </w:rPr>
        <w:t xml:space="preserve">Controller </w:t>
      </w:r>
      <w:r w:rsidR="00A95A80" w:rsidRPr="00A95A80">
        <w:rPr>
          <w:rFonts w:cs="Arial"/>
          <w:i/>
          <w:iCs/>
          <w:u w:val="single"/>
        </w:rPr>
        <w:t>→</w:t>
      </w:r>
      <w:r w:rsidR="00A95A80" w:rsidRPr="00A95A80">
        <w:rPr>
          <w:i/>
          <w:iCs/>
          <w:u w:val="single"/>
        </w:rPr>
        <w:t xml:space="preserve"> Input Data Specification</w:t>
      </w:r>
      <w:r w:rsidR="008D0683">
        <w:t xml:space="preserve">. </w:t>
      </w:r>
      <w:r w:rsidR="00A95A80">
        <w:t>T</w:t>
      </w:r>
      <w:r w:rsidR="008D0683">
        <w:t xml:space="preserve">o gain control over the current </w:t>
      </w:r>
      <w:r w:rsidR="000D4555">
        <w:t xml:space="preserve">feedback </w:t>
      </w:r>
      <w:r w:rsidR="008D0683">
        <w:t>signal polarity, t</w:t>
      </w:r>
      <w:r w:rsidR="00A95A80">
        <w:t xml:space="preserve">his option </w:t>
      </w:r>
      <w:r w:rsidR="008D0683">
        <w:t>is</w:t>
      </w:r>
      <w:r w:rsidR="00A95A80">
        <w:t xml:space="preserve"> extended by enabling the second option </w:t>
      </w:r>
      <w:r w:rsidR="00A95A80" w:rsidRPr="00A95A80">
        <w:rPr>
          <w:i/>
          <w:iCs/>
          <w:u w:val="single"/>
        </w:rPr>
        <w:t>Enable Signal Rectification Control</w:t>
      </w:r>
      <w:r w:rsidR="000D4555">
        <w:t xml:space="preserve">. This will enable the direction control DIR shown in block </w:t>
      </w:r>
      <w:r w:rsidR="000D4555">
        <w:rPr>
          <w:b/>
          <w:bCs/>
          <w:i/>
          <w:iCs/>
        </w:rPr>
        <w:t>B</w:t>
      </w:r>
      <w:r w:rsidR="000D4555">
        <w:t xml:space="preserve"> in </w:t>
      </w:r>
      <w:r w:rsidR="000D4555">
        <w:fldChar w:fldCharType="begin"/>
      </w:r>
      <w:r w:rsidR="000D4555">
        <w:instrText xml:space="preserve"> REF _Ref30174477 \h </w:instrText>
      </w:r>
      <w:r w:rsidR="000D4555">
        <w:fldChar w:fldCharType="separate"/>
      </w:r>
      <w:r w:rsidR="0071397F" w:rsidRPr="003940A9">
        <w:rPr>
          <w:rFonts w:cs="Arial"/>
        </w:rPr>
        <w:t xml:space="preserve">Figure </w:t>
      </w:r>
      <w:r w:rsidR="0071397F">
        <w:rPr>
          <w:rFonts w:cs="Arial"/>
          <w:noProof/>
        </w:rPr>
        <w:t>39</w:t>
      </w:r>
      <w:r w:rsidR="000D4555">
        <w:fldChar w:fldCharType="end"/>
      </w:r>
      <w:r w:rsidR="000D4555">
        <w:t xml:space="preserve">. </w:t>
      </w:r>
    </w:p>
    <w:p w14:paraId="1C5E0C82" w14:textId="147D2D66" w:rsidR="003940A9" w:rsidRDefault="00316989" w:rsidP="003940A9">
      <w:pPr>
        <w:pStyle w:val="MCHPNormal"/>
        <w:keepNext/>
        <w:jc w:val="center"/>
      </w:pPr>
      <w:r>
        <w:rPr>
          <w:noProof/>
        </w:rPr>
        <w:lastRenderedPageBreak/>
        <mc:AlternateContent>
          <mc:Choice Requires="wpg">
            <w:drawing>
              <wp:anchor distT="0" distB="0" distL="114300" distR="114300" simplePos="0" relativeHeight="251846656" behindDoc="0" locked="0" layoutInCell="1" allowOverlap="1" wp14:anchorId="1DB96B64" wp14:editId="28A15111">
                <wp:simplePos x="0" y="0"/>
                <wp:positionH relativeFrom="column">
                  <wp:posOffset>970716</wp:posOffset>
                </wp:positionH>
                <wp:positionV relativeFrom="paragraph">
                  <wp:posOffset>811246</wp:posOffset>
                </wp:positionV>
                <wp:extent cx="1079500" cy="565150"/>
                <wp:effectExtent l="38100" t="38100" r="120650" b="120650"/>
                <wp:wrapNone/>
                <wp:docPr id="519" name="Group 519"/>
                <wp:cNvGraphicFramePr/>
                <a:graphic xmlns:a="http://schemas.openxmlformats.org/drawingml/2006/main">
                  <a:graphicData uri="http://schemas.microsoft.com/office/word/2010/wordprocessingGroup">
                    <wpg:wgp>
                      <wpg:cNvGrpSpPr/>
                      <wpg:grpSpPr>
                        <a:xfrm>
                          <a:off x="0" y="0"/>
                          <a:ext cx="1079500" cy="565150"/>
                          <a:chOff x="0" y="0"/>
                          <a:chExt cx="1079500" cy="565150"/>
                        </a:xfrm>
                      </wpg:grpSpPr>
                      <wps:wsp>
                        <wps:cNvPr id="517" name="Oval 517"/>
                        <wps:cNvSpPr/>
                        <wps:spPr>
                          <a:xfrm>
                            <a:off x="0" y="0"/>
                            <a:ext cx="1079500" cy="565150"/>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 name="Text Box 518"/>
                        <wps:cNvSpPr txBox="1"/>
                        <wps:spPr>
                          <a:xfrm>
                            <a:off x="298450" y="215900"/>
                            <a:ext cx="228600" cy="292100"/>
                          </a:xfrm>
                          <a:prstGeom prst="rect">
                            <a:avLst/>
                          </a:prstGeom>
                          <a:noFill/>
                          <a:ln w="6350">
                            <a:noFill/>
                          </a:ln>
                        </wps:spPr>
                        <wps:txbx>
                          <w:txbxContent>
                            <w:p w14:paraId="79FBDB71" w14:textId="04EE5B95" w:rsidR="0071397F" w:rsidRPr="002D67B8" w:rsidRDefault="0071397F">
                              <w:pPr>
                                <w:rPr>
                                  <w:b/>
                                  <w:bCs/>
                                  <w:color w:val="FF0000"/>
                                  <w:sz w:val="32"/>
                                  <w:szCs w:val="32"/>
                                  <w:lang w:val="de-DE"/>
                                </w:rPr>
                              </w:pPr>
                              <w:r w:rsidRPr="002D67B8">
                                <w:rPr>
                                  <w:b/>
                                  <w:bCs/>
                                  <w:color w:val="FF0000"/>
                                  <w:sz w:val="32"/>
                                  <w:szCs w:val="32"/>
                                  <w:lang w:val="de-D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B96B64" id="Group 519" o:spid="_x0000_s1090" style="position:absolute;left:0;text-align:left;margin-left:76.45pt;margin-top:63.9pt;width:85pt;height:44.5pt;z-index:251846656;mso-position-horizontal-relative:text;mso-position-vertical-relative:text" coordsize="10795,5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">
                <v:oval id="Oval 517" o:spid="_x0000_s1091" style="position:absolute;width:10795;height:5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" filled="f" strokecolor="red" strokeweight="2pt">
                  <v:shadow on="t" color="black" opacity="26214f" origin="-.5,-.5" offset=".74836mm,.74836mm"/>
                </v:oval>
                <v:shape id="Text Box 518" o:spid="_x0000_s1092" type="#_x0000_t202" style="position:absolute;left:2984;top:2159;width:228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" filled="f" stroked="f" strokeweight=".5pt">
                  <v:textbox>
                    <w:txbxContent>
                      <w:p w14:paraId="79FBDB71" w14:textId="04EE5B95" w:rsidR="0071397F" w:rsidRPr="002D67B8" w:rsidRDefault="0071397F">
                        <w:pPr>
                          <w:rPr>
                            <w:b/>
                            <w:bCs/>
                            <w:color w:val="FF0000"/>
                            <w:sz w:val="32"/>
                            <w:szCs w:val="32"/>
                            <w:lang w:val="de-DE"/>
                          </w:rPr>
                        </w:pPr>
                        <w:r w:rsidRPr="002D67B8">
                          <w:rPr>
                            <w:b/>
                            <w:bCs/>
                            <w:color w:val="FF0000"/>
                            <w:sz w:val="32"/>
                            <w:szCs w:val="32"/>
                            <w:lang w:val="de-DE"/>
                          </w:rPr>
                          <w:t>A</w:t>
                        </w:r>
                      </w:p>
                    </w:txbxContent>
                  </v:textbox>
                </v:shape>
              </v:group>
            </w:pict>
          </mc:Fallback>
        </mc:AlternateContent>
      </w:r>
      <w:r w:rsidR="002D67B8">
        <w:rPr>
          <w:noProof/>
        </w:rPr>
        <mc:AlternateContent>
          <mc:Choice Requires="wpg">
            <w:drawing>
              <wp:anchor distT="0" distB="0" distL="114300" distR="114300" simplePos="0" relativeHeight="251848704" behindDoc="0" locked="0" layoutInCell="1" allowOverlap="1" wp14:anchorId="34EF141E" wp14:editId="4FAFC274">
                <wp:simplePos x="0" y="0"/>
                <wp:positionH relativeFrom="column">
                  <wp:posOffset>1490847</wp:posOffset>
                </wp:positionH>
                <wp:positionV relativeFrom="paragraph">
                  <wp:posOffset>1616284</wp:posOffset>
                </wp:positionV>
                <wp:extent cx="1138072" cy="787902"/>
                <wp:effectExtent l="38100" t="38100" r="100330" b="107950"/>
                <wp:wrapNone/>
                <wp:docPr id="520" name="Group 520"/>
                <wp:cNvGraphicFramePr/>
                <a:graphic xmlns:a="http://schemas.openxmlformats.org/drawingml/2006/main">
                  <a:graphicData uri="http://schemas.microsoft.com/office/word/2010/wordprocessingGroup">
                    <wpg:wgp>
                      <wpg:cNvGrpSpPr/>
                      <wpg:grpSpPr>
                        <a:xfrm>
                          <a:off x="0" y="0"/>
                          <a:ext cx="1138072" cy="787902"/>
                          <a:chOff x="0" y="0"/>
                          <a:chExt cx="1079500" cy="565150"/>
                        </a:xfrm>
                      </wpg:grpSpPr>
                      <wps:wsp>
                        <wps:cNvPr id="521" name="Oval 521"/>
                        <wps:cNvSpPr/>
                        <wps:spPr>
                          <a:xfrm>
                            <a:off x="0" y="0"/>
                            <a:ext cx="1079500" cy="565150"/>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Text Box 522"/>
                        <wps:cNvSpPr txBox="1"/>
                        <wps:spPr>
                          <a:xfrm>
                            <a:off x="660400" y="240020"/>
                            <a:ext cx="228600" cy="219756"/>
                          </a:xfrm>
                          <a:prstGeom prst="rect">
                            <a:avLst/>
                          </a:prstGeom>
                          <a:noFill/>
                          <a:ln w="6350">
                            <a:noFill/>
                          </a:ln>
                        </wps:spPr>
                        <wps:txbx>
                          <w:txbxContent>
                            <w:p w14:paraId="6A2D3AAA" w14:textId="6E5C7581" w:rsidR="0071397F" w:rsidRPr="002D67B8" w:rsidRDefault="0071397F">
                              <w:pPr>
                                <w:rPr>
                                  <w:b/>
                                  <w:bCs/>
                                  <w:color w:val="FF0000"/>
                                  <w:sz w:val="32"/>
                                  <w:szCs w:val="32"/>
                                  <w:lang w:val="de-DE"/>
                                </w:rPr>
                              </w:pPr>
                              <w:r>
                                <w:rPr>
                                  <w:b/>
                                  <w:bCs/>
                                  <w:color w:val="FF0000"/>
                                  <w:sz w:val="32"/>
                                  <w:szCs w:val="32"/>
                                  <w:lang w:val="de-D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EF141E" id="Group 520" o:spid="_x0000_s1093" style="position:absolute;left:0;text-align:left;margin-left:117.4pt;margin-top:127.25pt;width:89.6pt;height:62.05pt;z-index:251848704;mso-position-horizontal-relative:text;mso-position-vertical-relative:text;mso-width-relative:margin;mso-height-relative:margin" coordsize="10795,5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">
                <v:oval id="Oval 521" o:spid="_x0000_s1094" style="position:absolute;width:10795;height:5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" filled="f" strokecolor="red" strokeweight="2pt">
                  <v:shadow on="t" color="black" opacity="26214f" origin="-.5,-.5" offset=".74836mm,.74836mm"/>
                </v:oval>
                <v:shape id="Text Box 522" o:spid="_x0000_s1095" type="#_x0000_t202" style="position:absolute;left:6604;top:2400;width:2286;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14:paraId="6A2D3AAA" w14:textId="6E5C7581" w:rsidR="0071397F" w:rsidRPr="002D67B8" w:rsidRDefault="0071397F">
                        <w:pPr>
                          <w:rPr>
                            <w:b/>
                            <w:bCs/>
                            <w:color w:val="FF0000"/>
                            <w:sz w:val="32"/>
                            <w:szCs w:val="32"/>
                            <w:lang w:val="de-DE"/>
                          </w:rPr>
                        </w:pPr>
                        <w:r>
                          <w:rPr>
                            <w:b/>
                            <w:bCs/>
                            <w:color w:val="FF0000"/>
                            <w:sz w:val="32"/>
                            <w:szCs w:val="32"/>
                            <w:lang w:val="de-DE"/>
                          </w:rPr>
                          <w:t>B</w:t>
                        </w:r>
                      </w:p>
                    </w:txbxContent>
                  </v:textbox>
                </v:shape>
              </v:group>
            </w:pict>
          </mc:Fallback>
        </mc:AlternateContent>
      </w:r>
      <w:r w:rsidR="003940A9">
        <w:rPr>
          <w:noProof/>
        </w:rPr>
        <w:drawing>
          <wp:inline distT="0" distB="0" distL="0" distR="0" wp14:anchorId="68EF2410" wp14:editId="24C3CEB5">
            <wp:extent cx="5399111" cy="3016385"/>
            <wp:effectExtent l="19050" t="19050" r="11430" b="1270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acmc_block_diagram.PNG"/>
                    <pic:cNvPicPr/>
                  </pic:nvPicPr>
                  <pic:blipFill>
                    <a:blip r:embed="rId57">
                      <a:extLst>
                        <a:ext uri="{28A0092B-C50C-407E-A947-70E740481C1C}">
                          <a14:useLocalDpi xmlns:a14="http://schemas.microsoft.com/office/drawing/2010/main" val="0"/>
                        </a:ext>
                      </a:extLst>
                    </a:blip>
                    <a:stretch>
                      <a:fillRect/>
                    </a:stretch>
                  </pic:blipFill>
                  <pic:spPr>
                    <a:xfrm>
                      <a:off x="0" y="0"/>
                      <a:ext cx="5406672" cy="3020609"/>
                    </a:xfrm>
                    <a:prstGeom prst="rect">
                      <a:avLst/>
                    </a:prstGeom>
                    <a:ln w="19050">
                      <a:solidFill>
                        <a:schemeClr val="tx1"/>
                      </a:solidFill>
                    </a:ln>
                  </pic:spPr>
                </pic:pic>
              </a:graphicData>
            </a:graphic>
          </wp:inline>
        </w:drawing>
      </w:r>
    </w:p>
    <w:p w14:paraId="5F12A274" w14:textId="4D8DC9E8" w:rsidR="003940A9" w:rsidRPr="003940A9" w:rsidRDefault="003940A9" w:rsidP="003940A9">
      <w:pPr>
        <w:pStyle w:val="Caption"/>
        <w:jc w:val="center"/>
        <w:rPr>
          <w:rFonts w:ascii="Arial" w:hAnsi="Arial" w:cs="Arial"/>
          <w:color w:val="auto"/>
        </w:rPr>
      </w:pPr>
      <w:bookmarkStart w:id="159" w:name="_Ref30174477"/>
      <w:bookmarkStart w:id="160" w:name="_Toc38549318"/>
      <w:r w:rsidRPr="003940A9">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71397F">
        <w:rPr>
          <w:rFonts w:ascii="Arial" w:hAnsi="Arial" w:cs="Arial"/>
          <w:noProof/>
          <w:color w:val="auto"/>
        </w:rPr>
        <w:t>39</w:t>
      </w:r>
      <w:r w:rsidR="00AC60E0">
        <w:rPr>
          <w:rFonts w:ascii="Arial" w:hAnsi="Arial" w:cs="Arial"/>
          <w:color w:val="auto"/>
        </w:rPr>
        <w:fldChar w:fldCharType="end"/>
      </w:r>
      <w:bookmarkEnd w:id="159"/>
      <w:r w:rsidRPr="003940A9">
        <w:rPr>
          <w:rFonts w:ascii="Arial" w:hAnsi="Arial" w:cs="Arial"/>
          <w:color w:val="auto"/>
        </w:rPr>
        <w:t xml:space="preserve">: </w:t>
      </w:r>
      <w:r>
        <w:rPr>
          <w:rFonts w:ascii="Arial" w:hAnsi="Arial" w:cs="Arial"/>
          <w:color w:val="auto"/>
        </w:rPr>
        <w:t>Bi-Directional</w:t>
      </w:r>
      <w:r w:rsidRPr="003940A9">
        <w:rPr>
          <w:rFonts w:ascii="Arial" w:hAnsi="Arial" w:cs="Arial"/>
          <w:color w:val="auto"/>
        </w:rPr>
        <w:t xml:space="preserve"> Average Current Mode Control Feedback Loop Block Diagram</w:t>
      </w:r>
      <w:bookmarkEnd w:id="160"/>
    </w:p>
    <w:p w14:paraId="502CE78C" w14:textId="5F208CB2" w:rsidR="003940A9" w:rsidRDefault="000D4555" w:rsidP="00CA48D6">
      <w:pPr>
        <w:pStyle w:val="MCHPNormal"/>
      </w:pPr>
      <w:r>
        <w:t>Enabling both features requires the following steps:</w:t>
      </w:r>
    </w:p>
    <w:p w14:paraId="0B394EE6" w14:textId="3C9A51BD" w:rsidR="009C383A" w:rsidRPr="009C383A" w:rsidRDefault="009C383A" w:rsidP="005A128C">
      <w:pPr>
        <w:pStyle w:val="MCHPNormal"/>
        <w:numPr>
          <w:ilvl w:val="0"/>
          <w:numId w:val="27"/>
        </w:numPr>
        <w:spacing w:after="120"/>
        <w:jc w:val="left"/>
      </w:pPr>
      <w:r>
        <w:rPr>
          <w:rFonts w:eastAsiaTheme="minorEastAsia"/>
        </w:rPr>
        <w:t xml:space="preserve">Open the configuration of the voltage loop controller </w:t>
      </w:r>
      <w:r w:rsidRPr="009C383A">
        <w:rPr>
          <w:rFonts w:ascii="Courier New" w:eastAsiaTheme="minorEastAsia" w:hAnsi="Courier New" w:cs="Courier New"/>
        </w:rPr>
        <w:t>V_LOOP</w:t>
      </w:r>
    </w:p>
    <w:p w14:paraId="3A6DDCFF" w14:textId="374E1389" w:rsidR="009C383A" w:rsidRDefault="00BB28DC" w:rsidP="005A128C">
      <w:pPr>
        <w:pStyle w:val="MCHPNormal"/>
        <w:numPr>
          <w:ilvl w:val="0"/>
          <w:numId w:val="27"/>
        </w:numPr>
        <w:spacing w:after="120"/>
        <w:jc w:val="left"/>
      </w:pPr>
      <w:r>
        <w:t xml:space="preserve">Go to </w:t>
      </w:r>
      <w:r w:rsidRPr="008A7033">
        <w:rPr>
          <w:i/>
          <w:iCs/>
          <w:u w:val="single"/>
        </w:rPr>
        <w:t>Source Code Configuration</w:t>
      </w:r>
      <w:r>
        <w:t xml:space="preserve"> and enable option </w:t>
      </w:r>
      <w:r w:rsidRPr="008A7033">
        <w:rPr>
          <w:i/>
          <w:iCs/>
          <w:u w:val="single"/>
        </w:rPr>
        <w:t xml:space="preserve">Automated Data Interface </w:t>
      </w:r>
      <w:r w:rsidRPr="008A7033">
        <w:rPr>
          <w:rFonts w:cs="Arial"/>
          <w:i/>
          <w:iCs/>
          <w:u w:val="single"/>
        </w:rPr>
        <w:t>→</w:t>
      </w:r>
      <w:r w:rsidRPr="008A7033">
        <w:rPr>
          <w:i/>
          <w:iCs/>
          <w:u w:val="single"/>
        </w:rPr>
        <w:t xml:space="preserve"> </w:t>
      </w:r>
      <w:r w:rsidR="005A128C">
        <w:rPr>
          <w:i/>
          <w:iCs/>
          <w:u w:val="single"/>
        </w:rPr>
        <w:br/>
      </w:r>
      <w:r w:rsidRPr="008A7033">
        <w:rPr>
          <w:i/>
          <w:iCs/>
          <w:u w:val="single"/>
        </w:rPr>
        <w:t>Add Alternate Input Source</w:t>
      </w:r>
    </w:p>
    <w:p w14:paraId="2DB9E746" w14:textId="13C6A2E3" w:rsidR="00185509" w:rsidRDefault="00052395" w:rsidP="005A128C">
      <w:pPr>
        <w:pStyle w:val="MCHPNormal"/>
        <w:numPr>
          <w:ilvl w:val="0"/>
          <w:numId w:val="27"/>
        </w:numPr>
        <w:spacing w:after="120"/>
        <w:jc w:val="left"/>
      </w:pPr>
      <w:r>
        <w:t>Save the configuration and generate the updated library file</w:t>
      </w:r>
    </w:p>
    <w:p w14:paraId="42816E61" w14:textId="0FE132AA" w:rsidR="00052395" w:rsidRDefault="00052395" w:rsidP="005A128C">
      <w:pPr>
        <w:pStyle w:val="MCHPNormal"/>
        <w:numPr>
          <w:ilvl w:val="0"/>
          <w:numId w:val="27"/>
        </w:numPr>
        <w:spacing w:after="120"/>
        <w:jc w:val="left"/>
      </w:pPr>
      <w:r w:rsidRPr="00052395">
        <w:t xml:space="preserve">In user code, add the </w:t>
      </w:r>
      <w:r w:rsidR="005647E8">
        <w:t>following code line to the controller initialization</w:t>
      </w:r>
      <w:r>
        <w:t xml:space="preserve"> </w:t>
      </w:r>
    </w:p>
    <w:p w14:paraId="294C8E28" w14:textId="13AFECEA" w:rsidR="005647E8" w:rsidRDefault="005647E8" w:rsidP="005A128C">
      <w:pPr>
        <w:pStyle w:val="MCHPNormal"/>
        <w:spacing w:after="120"/>
        <w:ind w:left="720"/>
        <w:jc w:val="left"/>
      </w:pPr>
      <w:r>
        <w:rPr>
          <w:rFonts w:ascii="Courier New" w:hAnsi="Courier New" w:cs="Courier New"/>
          <w:color w:val="000000"/>
          <w:szCs w:val="20"/>
        </w:rPr>
        <w:t>V_LOOP.ptrAltSource = &amp;</w:t>
      </w:r>
      <w:r w:rsidR="008A7033">
        <w:rPr>
          <w:rFonts w:ascii="Courier New" w:hAnsi="Courier New" w:cs="Courier New"/>
          <w:color w:val="000000"/>
          <w:szCs w:val="20"/>
        </w:rPr>
        <w:t>ADCBUF6</w:t>
      </w:r>
      <w:r>
        <w:rPr>
          <w:rFonts w:ascii="Courier New" w:hAnsi="Courier New" w:cs="Courier New"/>
          <w:color w:val="000000"/>
          <w:szCs w:val="20"/>
        </w:rPr>
        <w:t>;</w:t>
      </w:r>
      <w:r w:rsidR="008A7033">
        <w:rPr>
          <w:rFonts w:ascii="Courier New" w:hAnsi="Courier New" w:cs="Courier New"/>
          <w:color w:val="000000"/>
          <w:szCs w:val="20"/>
        </w:rPr>
        <w:t xml:space="preserve"> // assign pointer to VIN ADC buffer</w:t>
      </w:r>
      <w:r w:rsidRPr="000E1BAA">
        <w:t xml:space="preserve"> </w:t>
      </w:r>
    </w:p>
    <w:p w14:paraId="425650CC" w14:textId="4138D104" w:rsidR="005A128C" w:rsidRPr="009C383A" w:rsidRDefault="005A128C" w:rsidP="005A128C">
      <w:pPr>
        <w:pStyle w:val="MCHPNormal"/>
        <w:numPr>
          <w:ilvl w:val="0"/>
          <w:numId w:val="27"/>
        </w:numPr>
        <w:spacing w:after="120"/>
        <w:jc w:val="left"/>
      </w:pPr>
      <w:r>
        <w:rPr>
          <w:rFonts w:eastAsiaTheme="minorEastAsia"/>
        </w:rPr>
        <w:t xml:space="preserve">Open the configuration of the current loop controller </w:t>
      </w:r>
      <w:r>
        <w:rPr>
          <w:rFonts w:ascii="Courier New" w:eastAsiaTheme="minorEastAsia" w:hAnsi="Courier New" w:cs="Courier New"/>
        </w:rPr>
        <w:t>I</w:t>
      </w:r>
      <w:r w:rsidRPr="009C383A">
        <w:rPr>
          <w:rFonts w:ascii="Courier New" w:eastAsiaTheme="minorEastAsia" w:hAnsi="Courier New" w:cs="Courier New"/>
        </w:rPr>
        <w:t>_LOOP</w:t>
      </w:r>
    </w:p>
    <w:p w14:paraId="1FEAF3CD" w14:textId="77777777" w:rsidR="005A128C" w:rsidRDefault="005A128C" w:rsidP="005A128C">
      <w:pPr>
        <w:pStyle w:val="MCHPNormal"/>
        <w:numPr>
          <w:ilvl w:val="0"/>
          <w:numId w:val="27"/>
        </w:numPr>
        <w:spacing w:after="120"/>
        <w:jc w:val="left"/>
      </w:pPr>
      <w:r>
        <w:t xml:space="preserve">Go to </w:t>
      </w:r>
      <w:r w:rsidRPr="005A128C">
        <w:rPr>
          <w:i/>
          <w:iCs/>
          <w:u w:val="single"/>
        </w:rPr>
        <w:t>Controller</w:t>
      </w:r>
      <w:r>
        <w:t xml:space="preserve"> and enable option </w:t>
      </w:r>
      <w:r w:rsidRPr="00A278F8">
        <w:rPr>
          <w:i/>
          <w:iCs/>
          <w:u w:val="single"/>
        </w:rPr>
        <w:t>Input Data Specification</w:t>
      </w:r>
      <w:r>
        <w:t xml:space="preserve"> </w:t>
      </w:r>
      <w:r>
        <w:rPr>
          <w:rFonts w:cs="Arial"/>
        </w:rPr>
        <w:t>→</w:t>
      </w:r>
      <w:r>
        <w:t xml:space="preserve"> </w:t>
      </w:r>
      <w:r w:rsidRPr="003B0151">
        <w:rPr>
          <w:i/>
          <w:iCs/>
          <w:u w:val="single"/>
        </w:rPr>
        <w:t>Enable Signal Rectification Control</w:t>
      </w:r>
    </w:p>
    <w:p w14:paraId="044F366C" w14:textId="3AEAD6F1" w:rsidR="005A128C" w:rsidRDefault="005A128C" w:rsidP="00316989">
      <w:pPr>
        <w:pStyle w:val="MCHPNormal"/>
        <w:numPr>
          <w:ilvl w:val="0"/>
          <w:numId w:val="27"/>
        </w:numPr>
        <w:spacing w:after="240"/>
        <w:jc w:val="left"/>
      </w:pPr>
      <w:r>
        <w:t>Save the configuration and generate the updated library file</w:t>
      </w:r>
    </w:p>
    <w:p w14:paraId="3E81E3DC" w14:textId="638F7BE4" w:rsidR="00CC2D46" w:rsidRDefault="00D230D5" w:rsidP="00D230D5">
      <w:pPr>
        <w:pStyle w:val="MCHPNormal"/>
        <w:jc w:val="left"/>
      </w:pPr>
      <w:r>
        <w:t>Now the control loop is ready to perform a switch over power transfer directions by executing the following two code lines:</w:t>
      </w:r>
    </w:p>
    <w:p w14:paraId="1290D444" w14:textId="45D4911A" w:rsidR="00316989" w:rsidRPr="00316989" w:rsidRDefault="00316989" w:rsidP="00316989">
      <w:pPr>
        <w:pStyle w:val="MCHPNormal"/>
        <w:numPr>
          <w:ilvl w:val="0"/>
          <w:numId w:val="27"/>
        </w:numPr>
        <w:spacing w:after="120"/>
        <w:jc w:val="left"/>
        <w:rPr>
          <w:rFonts w:eastAsiaTheme="minorEastAsia"/>
        </w:rPr>
      </w:pPr>
      <w:r>
        <w:rPr>
          <w:rFonts w:eastAsiaTheme="minorEastAsia"/>
        </w:rPr>
        <w:t>Switch over from down-stream to up-stream operation:</w:t>
      </w:r>
    </w:p>
    <w:p w14:paraId="609EA941" w14:textId="27FDECA3" w:rsidR="00D230D5" w:rsidRPr="00D230D5" w:rsidRDefault="001A377C" w:rsidP="00D230D5">
      <w:pPr>
        <w:pStyle w:val="MCHPNormal"/>
        <w:spacing w:after="120"/>
        <w:ind w:left="720"/>
        <w:jc w:val="left"/>
        <w:rPr>
          <w:rFonts w:ascii="Courier New" w:hAnsi="Courier New" w:cs="Courier New"/>
          <w:color w:val="000000"/>
          <w:szCs w:val="20"/>
        </w:rPr>
      </w:pPr>
      <w:r>
        <w:rPr>
          <w:rFonts w:ascii="Courier New" w:hAnsi="Courier New" w:cs="Courier New"/>
          <w:color w:val="000000"/>
          <w:szCs w:val="20"/>
        </w:rPr>
        <w:t>V_LOOP.Status</w:t>
      </w:r>
      <w:r w:rsidR="00D230D5">
        <w:rPr>
          <w:rFonts w:ascii="Courier New" w:hAnsi="Courier New" w:cs="Courier New"/>
          <w:color w:val="000000"/>
          <w:szCs w:val="20"/>
        </w:rPr>
        <w:t xml:space="preserve">.swap_source = true; // switch from output to input </w:t>
      </w:r>
      <w:r w:rsidR="00D230D5">
        <w:rPr>
          <w:rFonts w:ascii="Courier New" w:hAnsi="Courier New" w:cs="Courier New"/>
          <w:color w:val="000000"/>
          <w:szCs w:val="20"/>
        </w:rPr>
        <w:br/>
        <w:t>I_LOOP.</w:t>
      </w:r>
      <w:r w:rsidR="00235CC4">
        <w:rPr>
          <w:rFonts w:ascii="Courier New" w:hAnsi="Courier New" w:cs="Courier New"/>
          <w:color w:val="000000"/>
          <w:szCs w:val="20"/>
        </w:rPr>
        <w:t>S</w:t>
      </w:r>
      <w:r w:rsidR="00D230D5">
        <w:rPr>
          <w:rFonts w:ascii="Courier New" w:hAnsi="Courier New" w:cs="Courier New"/>
          <w:color w:val="000000"/>
          <w:szCs w:val="20"/>
        </w:rPr>
        <w:t>tatus.invert_input = true; // invert current feedback polarity</w:t>
      </w:r>
    </w:p>
    <w:p w14:paraId="4106F2CC" w14:textId="41D6EBC5" w:rsidR="00316989" w:rsidRPr="00316989" w:rsidRDefault="00316989" w:rsidP="00316989">
      <w:pPr>
        <w:pStyle w:val="MCHPNormal"/>
        <w:numPr>
          <w:ilvl w:val="0"/>
          <w:numId w:val="27"/>
        </w:numPr>
        <w:spacing w:after="120"/>
        <w:jc w:val="left"/>
        <w:rPr>
          <w:rFonts w:eastAsiaTheme="minorEastAsia"/>
        </w:rPr>
      </w:pPr>
      <w:r>
        <w:rPr>
          <w:rFonts w:eastAsiaTheme="minorEastAsia"/>
        </w:rPr>
        <w:t>Switch over from up-stream to down-stream operation:</w:t>
      </w:r>
    </w:p>
    <w:p w14:paraId="429D452A" w14:textId="7C2ABD62" w:rsidR="00316989" w:rsidRDefault="001A377C" w:rsidP="00316989">
      <w:pPr>
        <w:pStyle w:val="MCHPNormal"/>
        <w:spacing w:after="120"/>
        <w:ind w:left="720"/>
        <w:jc w:val="left"/>
        <w:rPr>
          <w:rFonts w:ascii="Courier New" w:hAnsi="Courier New" w:cs="Courier New"/>
          <w:color w:val="000000"/>
          <w:szCs w:val="20"/>
        </w:rPr>
      </w:pPr>
      <w:r>
        <w:rPr>
          <w:rFonts w:ascii="Courier New" w:hAnsi="Courier New" w:cs="Courier New"/>
          <w:color w:val="000000"/>
          <w:szCs w:val="20"/>
        </w:rPr>
        <w:t>V_LOOP.Status</w:t>
      </w:r>
      <w:r w:rsidR="00316989">
        <w:rPr>
          <w:rFonts w:ascii="Courier New" w:hAnsi="Courier New" w:cs="Courier New"/>
          <w:color w:val="000000"/>
          <w:szCs w:val="20"/>
        </w:rPr>
        <w:t xml:space="preserve">.swap_source = false; // switch from output to input </w:t>
      </w:r>
      <w:r w:rsidR="00316989">
        <w:rPr>
          <w:rFonts w:ascii="Courier New" w:hAnsi="Courier New" w:cs="Courier New"/>
          <w:color w:val="000000"/>
          <w:szCs w:val="20"/>
        </w:rPr>
        <w:br/>
        <w:t>I_LOOP.</w:t>
      </w:r>
      <w:r w:rsidR="00235CC4">
        <w:rPr>
          <w:rFonts w:ascii="Courier New" w:hAnsi="Courier New" w:cs="Courier New"/>
          <w:color w:val="000000"/>
          <w:szCs w:val="20"/>
        </w:rPr>
        <w:t>S</w:t>
      </w:r>
      <w:r w:rsidR="00316989">
        <w:rPr>
          <w:rFonts w:ascii="Courier New" w:hAnsi="Courier New" w:cs="Courier New"/>
          <w:color w:val="000000"/>
          <w:szCs w:val="20"/>
        </w:rPr>
        <w:t>tatus.invert_input = false; // invert current feedback polarity</w:t>
      </w:r>
    </w:p>
    <w:p w14:paraId="1D758242" w14:textId="14E2183B" w:rsidR="005022E3" w:rsidRDefault="002F1065" w:rsidP="005022E3">
      <w:pPr>
        <w:pStyle w:val="MCHPHeading1"/>
        <w:pageBreakBefore/>
        <w:numPr>
          <w:ilvl w:val="0"/>
          <w:numId w:val="6"/>
        </w:numPr>
        <w:ind w:left="562" w:hanging="562"/>
      </w:pPr>
      <w:bookmarkStart w:id="161" w:name="_Toc38551089"/>
      <w:r>
        <w:lastRenderedPageBreak/>
        <w:t>Table of Figures</w:t>
      </w:r>
      <w:bookmarkEnd w:id="161"/>
    </w:p>
    <w:p w14:paraId="253927F2" w14:textId="124C080E" w:rsidR="00F84BD6" w:rsidRPr="00F05296" w:rsidRDefault="002F1065">
      <w:pPr>
        <w:pStyle w:val="TableofFigures"/>
        <w:tabs>
          <w:tab w:val="right" w:leader="dot" w:pos="9962"/>
        </w:tabs>
        <w:rPr>
          <w:rFonts w:ascii="Arial" w:eastAsiaTheme="minorEastAsia" w:hAnsi="Arial" w:cs="Arial"/>
          <w:noProof/>
          <w:sz w:val="20"/>
          <w:szCs w:val="20"/>
        </w:rPr>
      </w:pPr>
      <w:r w:rsidRPr="00F05296">
        <w:rPr>
          <w:rFonts w:ascii="Arial" w:hAnsi="Arial" w:cs="Arial"/>
          <w:sz w:val="20"/>
          <w:szCs w:val="20"/>
        </w:rPr>
        <w:fldChar w:fldCharType="begin"/>
      </w:r>
      <w:r w:rsidRPr="00F05296">
        <w:rPr>
          <w:rFonts w:ascii="Arial" w:hAnsi="Arial" w:cs="Arial"/>
          <w:sz w:val="20"/>
          <w:szCs w:val="20"/>
        </w:rPr>
        <w:instrText xml:space="preserve"> TOC \h \z \c "Figure" </w:instrText>
      </w:r>
      <w:r w:rsidRPr="00F05296">
        <w:rPr>
          <w:rFonts w:ascii="Arial" w:hAnsi="Arial" w:cs="Arial"/>
          <w:sz w:val="20"/>
          <w:szCs w:val="20"/>
        </w:rPr>
        <w:fldChar w:fldCharType="separate"/>
      </w:r>
      <w:hyperlink w:anchor="_Toc38549280" w:history="1">
        <w:r w:rsidR="00F84BD6" w:rsidRPr="00F05296">
          <w:rPr>
            <w:rStyle w:val="Hyperlink"/>
            <w:rFonts w:ascii="Arial" w:hAnsi="Arial" w:cs="Arial"/>
            <w:noProof/>
            <w:sz w:val="20"/>
            <w:szCs w:val="20"/>
          </w:rPr>
          <w:t>Figure 1: z-Domain Configuration Window of the Digital Control Loop Designer SDK</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_Toc38549280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sidR="0071397F">
          <w:rPr>
            <w:rFonts w:ascii="Arial" w:hAnsi="Arial" w:cs="Arial"/>
            <w:noProof/>
            <w:webHidden/>
            <w:sz w:val="20"/>
            <w:szCs w:val="20"/>
          </w:rPr>
          <w:t>1</w:t>
        </w:r>
        <w:r w:rsidR="00F84BD6" w:rsidRPr="00F05296">
          <w:rPr>
            <w:rFonts w:ascii="Arial" w:hAnsi="Arial" w:cs="Arial"/>
            <w:noProof/>
            <w:webHidden/>
            <w:sz w:val="20"/>
            <w:szCs w:val="20"/>
          </w:rPr>
          <w:fldChar w:fldCharType="end"/>
        </w:r>
      </w:hyperlink>
    </w:p>
    <w:p w14:paraId="1CBE3F9D" w14:textId="19D7C4D0" w:rsidR="00F84BD6" w:rsidRPr="00F05296" w:rsidRDefault="0071397F">
      <w:pPr>
        <w:pStyle w:val="TableofFigures"/>
        <w:tabs>
          <w:tab w:val="right" w:leader="dot" w:pos="9962"/>
        </w:tabs>
        <w:rPr>
          <w:rFonts w:ascii="Arial" w:eastAsiaTheme="minorEastAsia" w:hAnsi="Arial" w:cs="Arial"/>
          <w:noProof/>
          <w:sz w:val="20"/>
          <w:szCs w:val="20"/>
        </w:rPr>
      </w:pPr>
      <w:hyperlink w:anchor="_Toc38549281" w:history="1">
        <w:r w:rsidR="00F84BD6" w:rsidRPr="00F05296">
          <w:rPr>
            <w:rStyle w:val="Hyperlink"/>
            <w:rFonts w:ascii="Arial" w:hAnsi="Arial" w:cs="Arial"/>
            <w:noProof/>
            <w:sz w:val="20"/>
            <w:szCs w:val="20"/>
          </w:rPr>
          <w:t>Figure 2: Digital Control Loop Designer z-Domain Controller Main Window Overview</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_Toc38549281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4</w:t>
        </w:r>
        <w:r w:rsidR="00F84BD6" w:rsidRPr="00F05296">
          <w:rPr>
            <w:rFonts w:ascii="Arial" w:hAnsi="Arial" w:cs="Arial"/>
            <w:noProof/>
            <w:webHidden/>
            <w:sz w:val="20"/>
            <w:szCs w:val="20"/>
          </w:rPr>
          <w:fldChar w:fldCharType="end"/>
        </w:r>
      </w:hyperlink>
    </w:p>
    <w:p w14:paraId="499B3590" w14:textId="532ECA86" w:rsidR="00F84BD6" w:rsidRPr="00F05296" w:rsidRDefault="0071397F">
      <w:pPr>
        <w:pStyle w:val="TableofFigures"/>
        <w:tabs>
          <w:tab w:val="right" w:leader="dot" w:pos="9962"/>
        </w:tabs>
        <w:rPr>
          <w:rFonts w:ascii="Arial" w:eastAsiaTheme="minorEastAsia" w:hAnsi="Arial" w:cs="Arial"/>
          <w:noProof/>
          <w:sz w:val="20"/>
          <w:szCs w:val="20"/>
        </w:rPr>
      </w:pPr>
      <w:hyperlink w:anchor="_Toc38549282" w:history="1">
        <w:r w:rsidR="00F84BD6" w:rsidRPr="00F05296">
          <w:rPr>
            <w:rStyle w:val="Hyperlink"/>
            <w:rFonts w:ascii="Arial" w:hAnsi="Arial" w:cs="Arial"/>
            <w:noProof/>
            <w:sz w:val="20"/>
            <w:szCs w:val="20"/>
          </w:rPr>
          <w:t>Figure 3: Digital Control Loop Designer Frequency Domain View</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_Toc38549282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5</w:t>
        </w:r>
        <w:r w:rsidR="00F84BD6" w:rsidRPr="00F05296">
          <w:rPr>
            <w:rFonts w:ascii="Arial" w:hAnsi="Arial" w:cs="Arial"/>
            <w:noProof/>
            <w:webHidden/>
            <w:sz w:val="20"/>
            <w:szCs w:val="20"/>
          </w:rPr>
          <w:fldChar w:fldCharType="end"/>
        </w:r>
      </w:hyperlink>
    </w:p>
    <w:p w14:paraId="6262B2BF" w14:textId="6A105293" w:rsidR="00F84BD6" w:rsidRPr="00F05296" w:rsidRDefault="0071397F">
      <w:pPr>
        <w:pStyle w:val="TableofFigures"/>
        <w:tabs>
          <w:tab w:val="right" w:leader="dot" w:pos="9962"/>
        </w:tabs>
        <w:rPr>
          <w:rFonts w:ascii="Arial" w:eastAsiaTheme="minorEastAsia" w:hAnsi="Arial" w:cs="Arial"/>
          <w:noProof/>
          <w:sz w:val="20"/>
          <w:szCs w:val="20"/>
        </w:rPr>
      </w:pPr>
      <w:hyperlink w:anchor="_Toc38549283" w:history="1">
        <w:r w:rsidR="00F84BD6" w:rsidRPr="00F05296">
          <w:rPr>
            <w:rStyle w:val="Hyperlink"/>
            <w:rFonts w:ascii="Arial" w:hAnsi="Arial" w:cs="Arial"/>
            <w:noProof/>
            <w:sz w:val="20"/>
            <w:szCs w:val="20"/>
          </w:rPr>
          <w:t>Figure 4: Digital Control Loop Designer Frequency Domain View with Workflow History</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_Toc38549283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6</w:t>
        </w:r>
        <w:r w:rsidR="00F84BD6" w:rsidRPr="00F05296">
          <w:rPr>
            <w:rFonts w:ascii="Arial" w:hAnsi="Arial" w:cs="Arial"/>
            <w:noProof/>
            <w:webHidden/>
            <w:sz w:val="20"/>
            <w:szCs w:val="20"/>
          </w:rPr>
          <w:fldChar w:fldCharType="end"/>
        </w:r>
      </w:hyperlink>
    </w:p>
    <w:p w14:paraId="7F7036A1" w14:textId="264B7225" w:rsidR="00F84BD6" w:rsidRPr="00F05296" w:rsidRDefault="0071397F">
      <w:pPr>
        <w:pStyle w:val="TableofFigures"/>
        <w:tabs>
          <w:tab w:val="right" w:leader="dot" w:pos="9962"/>
        </w:tabs>
        <w:rPr>
          <w:rFonts w:ascii="Arial" w:eastAsiaTheme="minorEastAsia" w:hAnsi="Arial" w:cs="Arial"/>
          <w:noProof/>
          <w:sz w:val="20"/>
          <w:szCs w:val="20"/>
        </w:rPr>
      </w:pPr>
      <w:hyperlink r:id="rId58" w:anchor="_Toc38549284" w:history="1">
        <w:r w:rsidR="00F84BD6" w:rsidRPr="00F05296">
          <w:rPr>
            <w:rStyle w:val="Hyperlink"/>
            <w:rFonts w:ascii="Arial" w:hAnsi="Arial" w:cs="Arial"/>
            <w:noProof/>
            <w:sz w:val="20"/>
            <w:szCs w:val="20"/>
          </w:rPr>
          <w:t>Figure 5: Voltage Divider Gain Calculator</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_Toc38549284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11</w:t>
        </w:r>
        <w:r w:rsidR="00F84BD6" w:rsidRPr="00F05296">
          <w:rPr>
            <w:rFonts w:ascii="Arial" w:hAnsi="Arial" w:cs="Arial"/>
            <w:noProof/>
            <w:webHidden/>
            <w:sz w:val="20"/>
            <w:szCs w:val="20"/>
          </w:rPr>
          <w:fldChar w:fldCharType="end"/>
        </w:r>
      </w:hyperlink>
    </w:p>
    <w:p w14:paraId="0EECB840" w14:textId="7B1CF200" w:rsidR="00F84BD6" w:rsidRPr="00F05296" w:rsidRDefault="0071397F">
      <w:pPr>
        <w:pStyle w:val="TableofFigures"/>
        <w:tabs>
          <w:tab w:val="right" w:leader="dot" w:pos="9962"/>
        </w:tabs>
        <w:rPr>
          <w:rFonts w:ascii="Arial" w:eastAsiaTheme="minorEastAsia" w:hAnsi="Arial" w:cs="Arial"/>
          <w:noProof/>
          <w:sz w:val="20"/>
          <w:szCs w:val="20"/>
        </w:rPr>
      </w:pPr>
      <w:hyperlink r:id="rId59" w:anchor="_Toc38549285" w:history="1">
        <w:r w:rsidR="00F84BD6" w:rsidRPr="00F05296">
          <w:rPr>
            <w:rStyle w:val="Hyperlink"/>
            <w:rFonts w:ascii="Arial" w:hAnsi="Arial" w:cs="Arial"/>
            <w:noProof/>
            <w:sz w:val="20"/>
            <w:szCs w:val="20"/>
          </w:rPr>
          <w:t>Figure 6: Shunt Amplifier Gain Calculator</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_Toc38549285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12</w:t>
        </w:r>
        <w:r w:rsidR="00F84BD6" w:rsidRPr="00F05296">
          <w:rPr>
            <w:rFonts w:ascii="Arial" w:hAnsi="Arial" w:cs="Arial"/>
            <w:noProof/>
            <w:webHidden/>
            <w:sz w:val="20"/>
            <w:szCs w:val="20"/>
          </w:rPr>
          <w:fldChar w:fldCharType="end"/>
        </w:r>
      </w:hyperlink>
    </w:p>
    <w:p w14:paraId="2A65292C" w14:textId="746250ED" w:rsidR="00F84BD6" w:rsidRPr="00F05296" w:rsidRDefault="0071397F">
      <w:pPr>
        <w:pStyle w:val="TableofFigures"/>
        <w:tabs>
          <w:tab w:val="right" w:leader="dot" w:pos="9962"/>
        </w:tabs>
        <w:rPr>
          <w:rFonts w:ascii="Arial" w:eastAsiaTheme="minorEastAsia" w:hAnsi="Arial" w:cs="Arial"/>
          <w:noProof/>
          <w:sz w:val="20"/>
          <w:szCs w:val="20"/>
        </w:rPr>
      </w:pPr>
      <w:hyperlink r:id="rId60" w:anchor="_Toc38549286" w:history="1">
        <w:r w:rsidR="00F84BD6" w:rsidRPr="00F05296">
          <w:rPr>
            <w:rStyle w:val="Hyperlink"/>
            <w:rFonts w:ascii="Arial" w:hAnsi="Arial" w:cs="Arial"/>
            <w:noProof/>
            <w:sz w:val="20"/>
            <w:szCs w:val="20"/>
          </w:rPr>
          <w:t>Figure 7: Current Sense Transformer Gain Calculator</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_Toc38549286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12</w:t>
        </w:r>
        <w:r w:rsidR="00F84BD6" w:rsidRPr="00F05296">
          <w:rPr>
            <w:rFonts w:ascii="Arial" w:hAnsi="Arial" w:cs="Arial"/>
            <w:noProof/>
            <w:webHidden/>
            <w:sz w:val="20"/>
            <w:szCs w:val="20"/>
          </w:rPr>
          <w:fldChar w:fldCharType="end"/>
        </w:r>
      </w:hyperlink>
    </w:p>
    <w:p w14:paraId="05E94020" w14:textId="54520E00" w:rsidR="00F84BD6" w:rsidRPr="00F05296" w:rsidRDefault="0071397F">
      <w:pPr>
        <w:pStyle w:val="TableofFigures"/>
        <w:tabs>
          <w:tab w:val="right" w:leader="dot" w:pos="9962"/>
        </w:tabs>
        <w:rPr>
          <w:rFonts w:ascii="Arial" w:eastAsiaTheme="minorEastAsia" w:hAnsi="Arial" w:cs="Arial"/>
          <w:noProof/>
          <w:sz w:val="20"/>
          <w:szCs w:val="20"/>
        </w:rPr>
      </w:pPr>
      <w:hyperlink r:id="rId61" w:anchor="_Toc38549287" w:history="1">
        <w:r w:rsidR="00F84BD6" w:rsidRPr="00F05296">
          <w:rPr>
            <w:rStyle w:val="Hyperlink"/>
            <w:rFonts w:ascii="Arial" w:hAnsi="Arial" w:cs="Arial"/>
            <w:noProof/>
            <w:sz w:val="20"/>
            <w:szCs w:val="20"/>
          </w:rPr>
          <w:t>Figure 8: Digital Feedback Source Gain Calculator</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_Toc38549287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12</w:t>
        </w:r>
        <w:r w:rsidR="00F84BD6" w:rsidRPr="00F05296">
          <w:rPr>
            <w:rFonts w:ascii="Arial" w:hAnsi="Arial" w:cs="Arial"/>
            <w:noProof/>
            <w:webHidden/>
            <w:sz w:val="20"/>
            <w:szCs w:val="20"/>
          </w:rPr>
          <w:fldChar w:fldCharType="end"/>
        </w:r>
      </w:hyperlink>
    </w:p>
    <w:p w14:paraId="604DB582" w14:textId="11526279" w:rsidR="00F84BD6" w:rsidRPr="00F05296" w:rsidRDefault="0071397F">
      <w:pPr>
        <w:pStyle w:val="TableofFigures"/>
        <w:tabs>
          <w:tab w:val="right" w:leader="dot" w:pos="9962"/>
        </w:tabs>
        <w:rPr>
          <w:rFonts w:ascii="Arial" w:eastAsiaTheme="minorEastAsia" w:hAnsi="Arial" w:cs="Arial"/>
          <w:noProof/>
          <w:sz w:val="20"/>
          <w:szCs w:val="20"/>
        </w:rPr>
      </w:pPr>
      <w:hyperlink w:anchor="_Toc38549288" w:history="1">
        <w:r w:rsidR="00F84BD6" w:rsidRPr="00F05296">
          <w:rPr>
            <w:rStyle w:val="Hyperlink"/>
            <w:rFonts w:ascii="Arial" w:hAnsi="Arial" w:cs="Arial"/>
            <w:noProof/>
            <w:sz w:val="20"/>
            <w:szCs w:val="20"/>
          </w:rPr>
          <w:t>Figure 9: Code Generator Configuration and Timing Diagram</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_Toc38549288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16</w:t>
        </w:r>
        <w:r w:rsidR="00F84BD6" w:rsidRPr="00F05296">
          <w:rPr>
            <w:rFonts w:ascii="Arial" w:hAnsi="Arial" w:cs="Arial"/>
            <w:noProof/>
            <w:webHidden/>
            <w:sz w:val="20"/>
            <w:szCs w:val="20"/>
          </w:rPr>
          <w:fldChar w:fldCharType="end"/>
        </w:r>
      </w:hyperlink>
    </w:p>
    <w:p w14:paraId="20392AAC" w14:textId="1159D99F" w:rsidR="00F84BD6" w:rsidRPr="00F05296" w:rsidRDefault="0071397F">
      <w:pPr>
        <w:pStyle w:val="TableofFigures"/>
        <w:tabs>
          <w:tab w:val="right" w:leader="dot" w:pos="9962"/>
        </w:tabs>
        <w:rPr>
          <w:rFonts w:ascii="Arial" w:eastAsiaTheme="minorEastAsia" w:hAnsi="Arial" w:cs="Arial"/>
          <w:noProof/>
          <w:sz w:val="20"/>
          <w:szCs w:val="20"/>
        </w:rPr>
      </w:pPr>
      <w:hyperlink w:anchor="_Toc38549289" w:history="1">
        <w:r w:rsidR="00F84BD6" w:rsidRPr="00F05296">
          <w:rPr>
            <w:rStyle w:val="Hyperlink"/>
            <w:rFonts w:ascii="Arial" w:hAnsi="Arial" w:cs="Arial"/>
            <w:noProof/>
            <w:sz w:val="20"/>
            <w:szCs w:val="20"/>
          </w:rPr>
          <w:t>Figure 10: Block Diagram Overview</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_Toc38549289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18</w:t>
        </w:r>
        <w:r w:rsidR="00F84BD6" w:rsidRPr="00F05296">
          <w:rPr>
            <w:rFonts w:ascii="Arial" w:hAnsi="Arial" w:cs="Arial"/>
            <w:noProof/>
            <w:webHidden/>
            <w:sz w:val="20"/>
            <w:szCs w:val="20"/>
          </w:rPr>
          <w:fldChar w:fldCharType="end"/>
        </w:r>
      </w:hyperlink>
    </w:p>
    <w:p w14:paraId="4C26D848" w14:textId="41C60392" w:rsidR="00F84BD6" w:rsidRPr="00F05296" w:rsidRDefault="0071397F">
      <w:pPr>
        <w:pStyle w:val="TableofFigures"/>
        <w:tabs>
          <w:tab w:val="right" w:leader="dot" w:pos="9962"/>
        </w:tabs>
        <w:rPr>
          <w:rFonts w:ascii="Arial" w:eastAsiaTheme="minorEastAsia" w:hAnsi="Arial" w:cs="Arial"/>
          <w:noProof/>
          <w:sz w:val="20"/>
          <w:szCs w:val="20"/>
        </w:rPr>
      </w:pPr>
      <w:hyperlink w:anchor="_Toc38549290" w:history="1">
        <w:r w:rsidR="00F84BD6" w:rsidRPr="00F05296">
          <w:rPr>
            <w:rStyle w:val="Hyperlink"/>
            <w:rFonts w:ascii="Arial" w:hAnsi="Arial" w:cs="Arial"/>
            <w:noProof/>
            <w:sz w:val="20"/>
            <w:szCs w:val="20"/>
          </w:rPr>
          <w:t>Figure 11: cNPNZ Controller Object Block Diagram</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_Toc38549290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19</w:t>
        </w:r>
        <w:r w:rsidR="00F84BD6" w:rsidRPr="00F05296">
          <w:rPr>
            <w:rFonts w:ascii="Arial" w:hAnsi="Arial" w:cs="Arial"/>
            <w:noProof/>
            <w:webHidden/>
            <w:sz w:val="20"/>
            <w:szCs w:val="20"/>
          </w:rPr>
          <w:fldChar w:fldCharType="end"/>
        </w:r>
      </w:hyperlink>
    </w:p>
    <w:p w14:paraId="09442D28" w14:textId="2F3D003E" w:rsidR="00F84BD6" w:rsidRPr="00F05296" w:rsidRDefault="0071397F">
      <w:pPr>
        <w:pStyle w:val="TableofFigures"/>
        <w:tabs>
          <w:tab w:val="right" w:leader="dot" w:pos="9962"/>
        </w:tabs>
        <w:rPr>
          <w:rFonts w:ascii="Arial" w:eastAsiaTheme="minorEastAsia" w:hAnsi="Arial" w:cs="Arial"/>
          <w:noProof/>
          <w:sz w:val="20"/>
          <w:szCs w:val="20"/>
        </w:rPr>
      </w:pPr>
      <w:hyperlink w:anchor="_Toc38549291" w:history="1">
        <w:r w:rsidR="00F84BD6" w:rsidRPr="00F05296">
          <w:rPr>
            <w:rStyle w:val="Hyperlink"/>
            <w:rFonts w:ascii="Arial" w:hAnsi="Arial" w:cs="Arial"/>
            <w:noProof/>
            <w:sz w:val="20"/>
            <w:szCs w:val="20"/>
          </w:rPr>
          <w:t>Figure 12: Code Generator Output View</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_Toc38549291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25</w:t>
        </w:r>
        <w:r w:rsidR="00F84BD6" w:rsidRPr="00F05296">
          <w:rPr>
            <w:rFonts w:ascii="Arial" w:hAnsi="Arial" w:cs="Arial"/>
            <w:noProof/>
            <w:webHidden/>
            <w:sz w:val="20"/>
            <w:szCs w:val="20"/>
          </w:rPr>
          <w:fldChar w:fldCharType="end"/>
        </w:r>
      </w:hyperlink>
    </w:p>
    <w:p w14:paraId="178519B2" w14:textId="56834D95" w:rsidR="00F84BD6" w:rsidRPr="00F05296" w:rsidRDefault="0071397F">
      <w:pPr>
        <w:pStyle w:val="TableofFigures"/>
        <w:tabs>
          <w:tab w:val="right" w:leader="dot" w:pos="9962"/>
        </w:tabs>
        <w:rPr>
          <w:rFonts w:ascii="Arial" w:eastAsiaTheme="minorEastAsia" w:hAnsi="Arial" w:cs="Arial"/>
          <w:noProof/>
          <w:sz w:val="20"/>
          <w:szCs w:val="20"/>
        </w:rPr>
      </w:pPr>
      <w:hyperlink w:anchor="_Toc38549292" w:history="1">
        <w:r w:rsidR="00F84BD6" w:rsidRPr="00F05296">
          <w:rPr>
            <w:rStyle w:val="Hyperlink"/>
            <w:rFonts w:ascii="Arial" w:hAnsi="Arial" w:cs="Arial"/>
            <w:noProof/>
            <w:sz w:val="20"/>
            <w:szCs w:val="20"/>
          </w:rPr>
          <w:t>Figure 13: Code Generator Options</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_Toc38549292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27</w:t>
        </w:r>
        <w:r w:rsidR="00F84BD6" w:rsidRPr="00F05296">
          <w:rPr>
            <w:rFonts w:ascii="Arial" w:hAnsi="Arial" w:cs="Arial"/>
            <w:noProof/>
            <w:webHidden/>
            <w:sz w:val="20"/>
            <w:szCs w:val="20"/>
          </w:rPr>
          <w:fldChar w:fldCharType="end"/>
        </w:r>
      </w:hyperlink>
    </w:p>
    <w:p w14:paraId="6837840C" w14:textId="0318A16C" w:rsidR="00F84BD6" w:rsidRPr="00F05296" w:rsidRDefault="0071397F">
      <w:pPr>
        <w:pStyle w:val="TableofFigures"/>
        <w:tabs>
          <w:tab w:val="right" w:leader="dot" w:pos="9962"/>
        </w:tabs>
        <w:rPr>
          <w:rFonts w:ascii="Arial" w:eastAsiaTheme="minorEastAsia" w:hAnsi="Arial" w:cs="Arial"/>
          <w:noProof/>
          <w:sz w:val="20"/>
          <w:szCs w:val="20"/>
        </w:rPr>
      </w:pPr>
      <w:hyperlink w:anchor="_Toc38549293" w:history="1">
        <w:r w:rsidR="00F84BD6" w:rsidRPr="00F05296">
          <w:rPr>
            <w:rStyle w:val="Hyperlink"/>
            <w:rFonts w:ascii="Arial" w:hAnsi="Arial" w:cs="Arial"/>
            <w:noProof/>
            <w:sz w:val="20"/>
            <w:szCs w:val="20"/>
          </w:rPr>
          <w:t>Figure 14: Assigning user-specific names for variables and objects</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_Toc38549293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28</w:t>
        </w:r>
        <w:r w:rsidR="00F84BD6" w:rsidRPr="00F05296">
          <w:rPr>
            <w:rFonts w:ascii="Arial" w:hAnsi="Arial" w:cs="Arial"/>
            <w:noProof/>
            <w:webHidden/>
            <w:sz w:val="20"/>
            <w:szCs w:val="20"/>
          </w:rPr>
          <w:fldChar w:fldCharType="end"/>
        </w:r>
      </w:hyperlink>
    </w:p>
    <w:p w14:paraId="34D1BE04" w14:textId="775D7DB5" w:rsidR="00F84BD6" w:rsidRPr="00F05296" w:rsidRDefault="0071397F">
      <w:pPr>
        <w:pStyle w:val="TableofFigures"/>
        <w:tabs>
          <w:tab w:val="right" w:leader="dot" w:pos="9962"/>
        </w:tabs>
        <w:rPr>
          <w:rFonts w:ascii="Arial" w:eastAsiaTheme="minorEastAsia" w:hAnsi="Arial" w:cs="Arial"/>
          <w:noProof/>
          <w:sz w:val="20"/>
          <w:szCs w:val="20"/>
        </w:rPr>
      </w:pPr>
      <w:hyperlink w:anchor="_Toc38549294" w:history="1">
        <w:r w:rsidR="00F84BD6" w:rsidRPr="00F05296">
          <w:rPr>
            <w:rStyle w:val="Hyperlink"/>
            <w:rFonts w:ascii="Arial" w:hAnsi="Arial" w:cs="Arial"/>
            <w:noProof/>
            <w:sz w:val="20"/>
            <w:szCs w:val="20"/>
          </w:rPr>
          <w:t>Figure 15: Advanced Code Generator Options</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_Toc38549294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34</w:t>
        </w:r>
        <w:r w:rsidR="00F84BD6" w:rsidRPr="00F05296">
          <w:rPr>
            <w:rFonts w:ascii="Arial" w:hAnsi="Arial" w:cs="Arial"/>
            <w:noProof/>
            <w:webHidden/>
            <w:sz w:val="20"/>
            <w:szCs w:val="20"/>
          </w:rPr>
          <w:fldChar w:fldCharType="end"/>
        </w:r>
      </w:hyperlink>
    </w:p>
    <w:p w14:paraId="6D736A61" w14:textId="6BB62BDA" w:rsidR="00F84BD6" w:rsidRPr="00F05296" w:rsidRDefault="0071397F">
      <w:pPr>
        <w:pStyle w:val="TableofFigures"/>
        <w:tabs>
          <w:tab w:val="right" w:leader="dot" w:pos="9962"/>
        </w:tabs>
        <w:rPr>
          <w:rFonts w:ascii="Arial" w:eastAsiaTheme="minorEastAsia" w:hAnsi="Arial" w:cs="Arial"/>
          <w:noProof/>
          <w:sz w:val="20"/>
          <w:szCs w:val="20"/>
        </w:rPr>
      </w:pPr>
      <w:hyperlink w:anchor="_Toc38549295" w:history="1">
        <w:r w:rsidR="00F84BD6" w:rsidRPr="00F05296">
          <w:rPr>
            <w:rStyle w:val="Hyperlink"/>
            <w:rFonts w:ascii="Arial" w:hAnsi="Arial" w:cs="Arial"/>
            <w:noProof/>
            <w:sz w:val="20"/>
            <w:szCs w:val="20"/>
          </w:rPr>
          <w:t>Figure 16: Closed Loop Model of Switched-Mode Power Supply Control System</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_Toc38549295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35</w:t>
        </w:r>
        <w:r w:rsidR="00F84BD6" w:rsidRPr="00F05296">
          <w:rPr>
            <w:rFonts w:ascii="Arial" w:hAnsi="Arial" w:cs="Arial"/>
            <w:noProof/>
            <w:webHidden/>
            <w:sz w:val="20"/>
            <w:szCs w:val="20"/>
          </w:rPr>
          <w:fldChar w:fldCharType="end"/>
        </w:r>
      </w:hyperlink>
    </w:p>
    <w:p w14:paraId="7FC4FDA6" w14:textId="65B9A9F0" w:rsidR="00F84BD6" w:rsidRPr="00F05296" w:rsidRDefault="0071397F">
      <w:pPr>
        <w:pStyle w:val="TableofFigures"/>
        <w:tabs>
          <w:tab w:val="right" w:leader="dot" w:pos="9962"/>
        </w:tabs>
        <w:rPr>
          <w:rFonts w:ascii="Arial" w:eastAsiaTheme="minorEastAsia" w:hAnsi="Arial" w:cs="Arial"/>
          <w:noProof/>
          <w:sz w:val="20"/>
          <w:szCs w:val="20"/>
        </w:rPr>
      </w:pPr>
      <w:hyperlink w:anchor="_Toc38549296" w:history="1">
        <w:r w:rsidR="00F84BD6" w:rsidRPr="00F05296">
          <w:rPr>
            <w:rStyle w:val="Hyperlink"/>
            <w:rFonts w:ascii="Arial" w:hAnsi="Arial" w:cs="Arial"/>
            <w:noProof/>
            <w:sz w:val="20"/>
            <w:szCs w:val="20"/>
          </w:rPr>
          <w:t>Figure 17: Enabled P-Term Control Loop Generation</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_Toc38549296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39</w:t>
        </w:r>
        <w:r w:rsidR="00F84BD6" w:rsidRPr="00F05296">
          <w:rPr>
            <w:rFonts w:ascii="Arial" w:hAnsi="Arial" w:cs="Arial"/>
            <w:noProof/>
            <w:webHidden/>
            <w:sz w:val="20"/>
            <w:szCs w:val="20"/>
          </w:rPr>
          <w:fldChar w:fldCharType="end"/>
        </w:r>
      </w:hyperlink>
    </w:p>
    <w:p w14:paraId="4343D798" w14:textId="43828EE5" w:rsidR="00F84BD6" w:rsidRPr="00F05296" w:rsidRDefault="0071397F">
      <w:pPr>
        <w:pStyle w:val="TableofFigures"/>
        <w:tabs>
          <w:tab w:val="right" w:leader="dot" w:pos="9962"/>
        </w:tabs>
        <w:rPr>
          <w:rFonts w:ascii="Arial" w:eastAsiaTheme="minorEastAsia" w:hAnsi="Arial" w:cs="Arial"/>
          <w:noProof/>
          <w:sz w:val="20"/>
          <w:szCs w:val="20"/>
        </w:rPr>
      </w:pPr>
      <w:hyperlink r:id="rId62" w:anchor="_Toc38549297" w:history="1">
        <w:r w:rsidR="00F84BD6" w:rsidRPr="00F05296">
          <w:rPr>
            <w:rStyle w:val="Hyperlink"/>
            <w:rFonts w:ascii="Arial" w:hAnsi="Arial" w:cs="Arial"/>
            <w:noProof/>
            <w:sz w:val="20"/>
            <w:szCs w:val="20"/>
          </w:rPr>
          <w:t>Figure 18: Nominal Feedback Level Calculator</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_Toc38549297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40</w:t>
        </w:r>
        <w:r w:rsidR="00F84BD6" w:rsidRPr="00F05296">
          <w:rPr>
            <w:rFonts w:ascii="Arial" w:hAnsi="Arial" w:cs="Arial"/>
            <w:noProof/>
            <w:webHidden/>
            <w:sz w:val="20"/>
            <w:szCs w:val="20"/>
          </w:rPr>
          <w:fldChar w:fldCharType="end"/>
        </w:r>
      </w:hyperlink>
    </w:p>
    <w:p w14:paraId="1CB2B9AA" w14:textId="517A069F" w:rsidR="00F84BD6" w:rsidRPr="00F05296" w:rsidRDefault="0071397F">
      <w:pPr>
        <w:pStyle w:val="TableofFigures"/>
        <w:tabs>
          <w:tab w:val="right" w:leader="dot" w:pos="9962"/>
        </w:tabs>
        <w:rPr>
          <w:rFonts w:ascii="Arial" w:eastAsiaTheme="minorEastAsia" w:hAnsi="Arial" w:cs="Arial"/>
          <w:noProof/>
          <w:sz w:val="20"/>
          <w:szCs w:val="20"/>
        </w:rPr>
      </w:pPr>
      <w:hyperlink r:id="rId63" w:anchor="_Toc38549298" w:history="1">
        <w:r w:rsidR="00F84BD6" w:rsidRPr="00F05296">
          <w:rPr>
            <w:rStyle w:val="Hyperlink"/>
            <w:rFonts w:ascii="Arial" w:hAnsi="Arial" w:cs="Arial"/>
            <w:noProof/>
            <w:sz w:val="20"/>
            <w:szCs w:val="20"/>
          </w:rPr>
          <w:t>Figure 19: Nominal Control Output Level Calculator</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_Toc38549298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40</w:t>
        </w:r>
        <w:r w:rsidR="00F84BD6" w:rsidRPr="00F05296">
          <w:rPr>
            <w:rFonts w:ascii="Arial" w:hAnsi="Arial" w:cs="Arial"/>
            <w:noProof/>
            <w:webHidden/>
            <w:sz w:val="20"/>
            <w:szCs w:val="20"/>
          </w:rPr>
          <w:fldChar w:fldCharType="end"/>
        </w:r>
      </w:hyperlink>
    </w:p>
    <w:p w14:paraId="0F896143" w14:textId="73671FD9" w:rsidR="00F84BD6" w:rsidRPr="00F05296" w:rsidRDefault="0071397F">
      <w:pPr>
        <w:pStyle w:val="TableofFigures"/>
        <w:tabs>
          <w:tab w:val="right" w:leader="dot" w:pos="9962"/>
        </w:tabs>
        <w:rPr>
          <w:rFonts w:ascii="Arial" w:eastAsiaTheme="minorEastAsia" w:hAnsi="Arial" w:cs="Arial"/>
          <w:noProof/>
          <w:sz w:val="20"/>
          <w:szCs w:val="20"/>
        </w:rPr>
      </w:pPr>
      <w:hyperlink r:id="rId64" w:anchor="_Toc38549299" w:history="1">
        <w:r w:rsidR="00F84BD6" w:rsidRPr="00F05296">
          <w:rPr>
            <w:rStyle w:val="Hyperlink"/>
            <w:rFonts w:ascii="Arial" w:hAnsi="Arial" w:cs="Arial"/>
            <w:noProof/>
            <w:sz w:val="20"/>
            <w:szCs w:val="20"/>
          </w:rPr>
          <w:t>Figure 20: Duty Ratio Calculator</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_Toc38549299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41</w:t>
        </w:r>
        <w:r w:rsidR="00F84BD6" w:rsidRPr="00F05296">
          <w:rPr>
            <w:rFonts w:ascii="Arial" w:hAnsi="Arial" w:cs="Arial"/>
            <w:noProof/>
            <w:webHidden/>
            <w:sz w:val="20"/>
            <w:szCs w:val="20"/>
          </w:rPr>
          <w:fldChar w:fldCharType="end"/>
        </w:r>
      </w:hyperlink>
    </w:p>
    <w:p w14:paraId="24650B27" w14:textId="1B0D5492" w:rsidR="00F84BD6" w:rsidRPr="00F05296" w:rsidRDefault="0071397F">
      <w:pPr>
        <w:pStyle w:val="TableofFigures"/>
        <w:tabs>
          <w:tab w:val="right" w:leader="dot" w:pos="9962"/>
        </w:tabs>
        <w:rPr>
          <w:rFonts w:ascii="Arial" w:eastAsiaTheme="minorEastAsia" w:hAnsi="Arial" w:cs="Arial"/>
          <w:noProof/>
          <w:sz w:val="20"/>
          <w:szCs w:val="20"/>
        </w:rPr>
      </w:pPr>
      <w:hyperlink w:anchor="_Toc38549300" w:history="1">
        <w:r w:rsidR="00F84BD6" w:rsidRPr="00F05296">
          <w:rPr>
            <w:rStyle w:val="Hyperlink"/>
            <w:rFonts w:ascii="Arial" w:hAnsi="Arial" w:cs="Arial"/>
            <w:noProof/>
            <w:sz w:val="20"/>
            <w:szCs w:val="20"/>
          </w:rPr>
          <w:t>Figure 21: Loop Measurement Setup</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_Toc38549300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42</w:t>
        </w:r>
        <w:r w:rsidR="00F84BD6" w:rsidRPr="00F05296">
          <w:rPr>
            <w:rFonts w:ascii="Arial" w:hAnsi="Arial" w:cs="Arial"/>
            <w:noProof/>
            <w:webHidden/>
            <w:sz w:val="20"/>
            <w:szCs w:val="20"/>
          </w:rPr>
          <w:fldChar w:fldCharType="end"/>
        </w:r>
      </w:hyperlink>
    </w:p>
    <w:p w14:paraId="53699967" w14:textId="5BC6D33B" w:rsidR="00F84BD6" w:rsidRPr="00F05296" w:rsidRDefault="0071397F">
      <w:pPr>
        <w:pStyle w:val="TableofFigures"/>
        <w:tabs>
          <w:tab w:val="right" w:leader="dot" w:pos="9962"/>
        </w:tabs>
        <w:rPr>
          <w:rFonts w:ascii="Arial" w:eastAsiaTheme="minorEastAsia" w:hAnsi="Arial" w:cs="Arial"/>
          <w:noProof/>
          <w:sz w:val="20"/>
          <w:szCs w:val="20"/>
        </w:rPr>
      </w:pPr>
      <w:hyperlink w:anchor="_Toc38549301" w:history="1">
        <w:r w:rsidR="00F84BD6" w:rsidRPr="00F05296">
          <w:rPr>
            <w:rStyle w:val="Hyperlink"/>
            <w:rFonts w:ascii="Arial" w:hAnsi="Arial" w:cs="Arial"/>
            <w:noProof/>
            <w:sz w:val="20"/>
            <w:szCs w:val="20"/>
          </w:rPr>
          <w:t>Figure 22: Power Plant Measurement Result of Voltage Mode Buck Converter</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_Toc38549301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43</w:t>
        </w:r>
        <w:r w:rsidR="00F84BD6" w:rsidRPr="00F05296">
          <w:rPr>
            <w:rFonts w:ascii="Arial" w:hAnsi="Arial" w:cs="Arial"/>
            <w:noProof/>
            <w:webHidden/>
            <w:sz w:val="20"/>
            <w:szCs w:val="20"/>
          </w:rPr>
          <w:fldChar w:fldCharType="end"/>
        </w:r>
      </w:hyperlink>
    </w:p>
    <w:p w14:paraId="152EF424" w14:textId="746875D3" w:rsidR="00F84BD6" w:rsidRPr="00F05296" w:rsidRDefault="0071397F">
      <w:pPr>
        <w:pStyle w:val="TableofFigures"/>
        <w:tabs>
          <w:tab w:val="right" w:leader="dot" w:pos="9962"/>
        </w:tabs>
        <w:rPr>
          <w:rFonts w:ascii="Arial" w:eastAsiaTheme="minorEastAsia" w:hAnsi="Arial" w:cs="Arial"/>
          <w:noProof/>
          <w:sz w:val="20"/>
          <w:szCs w:val="20"/>
        </w:rPr>
      </w:pPr>
      <w:hyperlink w:anchor="_Toc38549302" w:history="1">
        <w:r w:rsidR="00F84BD6" w:rsidRPr="00F05296">
          <w:rPr>
            <w:rStyle w:val="Hyperlink"/>
            <w:rFonts w:ascii="Arial" w:hAnsi="Arial" w:cs="Arial"/>
            <w:noProof/>
            <w:sz w:val="20"/>
            <w:szCs w:val="20"/>
          </w:rPr>
          <w:t>Figure 23: Adaptive Gain Control (Feed Forward) Block Diagram</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_Toc38549302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49</w:t>
        </w:r>
        <w:r w:rsidR="00F84BD6" w:rsidRPr="00F05296">
          <w:rPr>
            <w:rFonts w:ascii="Arial" w:hAnsi="Arial" w:cs="Arial"/>
            <w:noProof/>
            <w:webHidden/>
            <w:sz w:val="20"/>
            <w:szCs w:val="20"/>
          </w:rPr>
          <w:fldChar w:fldCharType="end"/>
        </w:r>
      </w:hyperlink>
    </w:p>
    <w:p w14:paraId="4558B5E3" w14:textId="6997E22A" w:rsidR="00F84BD6" w:rsidRPr="00F05296" w:rsidRDefault="0071397F">
      <w:pPr>
        <w:pStyle w:val="TableofFigures"/>
        <w:tabs>
          <w:tab w:val="right" w:leader="dot" w:pos="9962"/>
        </w:tabs>
        <w:rPr>
          <w:rFonts w:ascii="Arial" w:eastAsiaTheme="minorEastAsia" w:hAnsi="Arial" w:cs="Arial"/>
          <w:noProof/>
          <w:sz w:val="20"/>
          <w:szCs w:val="20"/>
        </w:rPr>
      </w:pPr>
      <w:hyperlink r:id="rId65" w:anchor="_Toc38549303" w:history="1">
        <w:r w:rsidR="00F84BD6" w:rsidRPr="00F05296">
          <w:rPr>
            <w:rStyle w:val="Hyperlink"/>
            <w:rFonts w:ascii="Arial" w:hAnsi="Arial" w:cs="Arial"/>
            <w:noProof/>
            <w:sz w:val="20"/>
            <w:szCs w:val="20"/>
          </w:rPr>
          <w:t>Figure 24: MPLAB</w:t>
        </w:r>
        <w:r w:rsidR="00F84BD6" w:rsidRPr="00F05296">
          <w:rPr>
            <w:rStyle w:val="Hyperlink"/>
            <w:rFonts w:ascii="Arial" w:hAnsi="Arial" w:cs="Arial"/>
            <w:noProof/>
            <w:sz w:val="20"/>
            <w:szCs w:val="20"/>
            <w:vertAlign w:val="superscript"/>
          </w:rPr>
          <w:t>®</w:t>
        </w:r>
        <w:r w:rsidR="00F84BD6" w:rsidRPr="00F05296">
          <w:rPr>
            <w:rStyle w:val="Hyperlink"/>
            <w:rFonts w:ascii="Arial" w:hAnsi="Arial" w:cs="Arial"/>
            <w:noProof/>
            <w:sz w:val="20"/>
            <w:szCs w:val="20"/>
          </w:rPr>
          <w:t xml:space="preserve"> X Project Root Directory Declaration</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_Toc38549303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55</w:t>
        </w:r>
        <w:r w:rsidR="00F84BD6" w:rsidRPr="00F05296">
          <w:rPr>
            <w:rFonts w:ascii="Arial" w:hAnsi="Arial" w:cs="Arial"/>
            <w:noProof/>
            <w:webHidden/>
            <w:sz w:val="20"/>
            <w:szCs w:val="20"/>
          </w:rPr>
          <w:fldChar w:fldCharType="end"/>
        </w:r>
      </w:hyperlink>
    </w:p>
    <w:p w14:paraId="774690C4" w14:textId="74D36341" w:rsidR="00F84BD6" w:rsidRPr="00F05296" w:rsidRDefault="0071397F">
      <w:pPr>
        <w:pStyle w:val="TableofFigures"/>
        <w:tabs>
          <w:tab w:val="right" w:leader="dot" w:pos="9962"/>
        </w:tabs>
        <w:rPr>
          <w:rFonts w:ascii="Arial" w:eastAsiaTheme="minorEastAsia" w:hAnsi="Arial" w:cs="Arial"/>
          <w:noProof/>
          <w:sz w:val="20"/>
          <w:szCs w:val="20"/>
        </w:rPr>
      </w:pPr>
      <w:hyperlink w:anchor="_Toc38549304" w:history="1">
        <w:r w:rsidR="00F84BD6" w:rsidRPr="00F05296">
          <w:rPr>
            <w:rStyle w:val="Hyperlink"/>
            <w:rFonts w:ascii="Arial" w:hAnsi="Arial" w:cs="Arial"/>
            <w:noProof/>
            <w:sz w:val="20"/>
            <w:szCs w:val="20"/>
          </w:rPr>
          <w:t>Figure 25: Source Code File Target Directory Declaration</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_Toc38549304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56</w:t>
        </w:r>
        <w:r w:rsidR="00F84BD6" w:rsidRPr="00F05296">
          <w:rPr>
            <w:rFonts w:ascii="Arial" w:hAnsi="Arial" w:cs="Arial"/>
            <w:noProof/>
            <w:webHidden/>
            <w:sz w:val="20"/>
            <w:szCs w:val="20"/>
          </w:rPr>
          <w:fldChar w:fldCharType="end"/>
        </w:r>
      </w:hyperlink>
    </w:p>
    <w:p w14:paraId="692C9E18" w14:textId="77DA9233" w:rsidR="00F84BD6" w:rsidRPr="00F05296" w:rsidRDefault="0071397F">
      <w:pPr>
        <w:pStyle w:val="TableofFigures"/>
        <w:tabs>
          <w:tab w:val="right" w:leader="dot" w:pos="9962"/>
        </w:tabs>
        <w:rPr>
          <w:rFonts w:ascii="Arial" w:eastAsiaTheme="minorEastAsia" w:hAnsi="Arial" w:cs="Arial"/>
          <w:noProof/>
          <w:sz w:val="20"/>
          <w:szCs w:val="20"/>
        </w:rPr>
      </w:pPr>
      <w:hyperlink w:anchor="_Toc38549305" w:history="1">
        <w:r w:rsidR="00F84BD6" w:rsidRPr="00F05296">
          <w:rPr>
            <w:rStyle w:val="Hyperlink"/>
            <w:rFonts w:ascii="Arial" w:hAnsi="Arial" w:cs="Arial"/>
            <w:noProof/>
            <w:sz w:val="20"/>
            <w:szCs w:val="20"/>
          </w:rPr>
          <w:t>Figure 26: Code Generator Menu</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_Toc38549305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56</w:t>
        </w:r>
        <w:r w:rsidR="00F84BD6" w:rsidRPr="00F05296">
          <w:rPr>
            <w:rFonts w:ascii="Arial" w:hAnsi="Arial" w:cs="Arial"/>
            <w:noProof/>
            <w:webHidden/>
            <w:sz w:val="20"/>
            <w:szCs w:val="20"/>
          </w:rPr>
          <w:fldChar w:fldCharType="end"/>
        </w:r>
      </w:hyperlink>
    </w:p>
    <w:p w14:paraId="6FB9F853" w14:textId="694D0355" w:rsidR="00F84BD6" w:rsidRPr="00F05296" w:rsidRDefault="0071397F">
      <w:pPr>
        <w:pStyle w:val="TableofFigures"/>
        <w:tabs>
          <w:tab w:val="right" w:leader="dot" w:pos="9962"/>
        </w:tabs>
        <w:rPr>
          <w:rFonts w:ascii="Arial" w:eastAsiaTheme="minorEastAsia" w:hAnsi="Arial" w:cs="Arial"/>
          <w:noProof/>
          <w:sz w:val="20"/>
          <w:szCs w:val="20"/>
        </w:rPr>
      </w:pPr>
      <w:hyperlink w:anchor="_Toc38549306" w:history="1">
        <w:r w:rsidR="00F84BD6" w:rsidRPr="00F05296">
          <w:rPr>
            <w:rStyle w:val="Hyperlink"/>
            <w:rFonts w:ascii="Arial" w:hAnsi="Arial" w:cs="Arial"/>
            <w:noProof/>
            <w:sz w:val="20"/>
            <w:szCs w:val="20"/>
          </w:rPr>
          <w:t>Figure 27: Code Generator Tool Bar</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_Toc38549306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56</w:t>
        </w:r>
        <w:r w:rsidR="00F84BD6" w:rsidRPr="00F05296">
          <w:rPr>
            <w:rFonts w:ascii="Arial" w:hAnsi="Arial" w:cs="Arial"/>
            <w:noProof/>
            <w:webHidden/>
            <w:sz w:val="20"/>
            <w:szCs w:val="20"/>
          </w:rPr>
          <w:fldChar w:fldCharType="end"/>
        </w:r>
      </w:hyperlink>
    </w:p>
    <w:p w14:paraId="4C7880C9" w14:textId="08B6375E" w:rsidR="00F84BD6" w:rsidRPr="00F05296" w:rsidRDefault="0071397F">
      <w:pPr>
        <w:pStyle w:val="TableofFigures"/>
        <w:tabs>
          <w:tab w:val="right" w:leader="dot" w:pos="9962"/>
        </w:tabs>
        <w:rPr>
          <w:rFonts w:ascii="Arial" w:eastAsiaTheme="minorEastAsia" w:hAnsi="Arial" w:cs="Arial"/>
          <w:noProof/>
          <w:sz w:val="20"/>
          <w:szCs w:val="20"/>
        </w:rPr>
      </w:pPr>
      <w:hyperlink r:id="rId66" w:anchor="_Toc38549307" w:history="1">
        <w:r w:rsidR="00F84BD6" w:rsidRPr="00F05296">
          <w:rPr>
            <w:rStyle w:val="Hyperlink"/>
            <w:rFonts w:ascii="Arial" w:hAnsi="Arial" w:cs="Arial"/>
            <w:noProof/>
            <w:sz w:val="20"/>
            <w:szCs w:val="20"/>
          </w:rPr>
          <w:t>Figure 28: Select the DCLD Configuration File</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_Toc38549307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57</w:t>
        </w:r>
        <w:r w:rsidR="00F84BD6" w:rsidRPr="00F05296">
          <w:rPr>
            <w:rFonts w:ascii="Arial" w:hAnsi="Arial" w:cs="Arial"/>
            <w:noProof/>
            <w:webHidden/>
            <w:sz w:val="20"/>
            <w:szCs w:val="20"/>
          </w:rPr>
          <w:fldChar w:fldCharType="end"/>
        </w:r>
      </w:hyperlink>
    </w:p>
    <w:p w14:paraId="45F189F1" w14:textId="5619CC02" w:rsidR="00F84BD6" w:rsidRPr="00F05296" w:rsidRDefault="0071397F">
      <w:pPr>
        <w:pStyle w:val="TableofFigures"/>
        <w:tabs>
          <w:tab w:val="right" w:leader="dot" w:pos="9962"/>
        </w:tabs>
        <w:rPr>
          <w:rFonts w:ascii="Arial" w:eastAsiaTheme="minorEastAsia" w:hAnsi="Arial" w:cs="Arial"/>
          <w:noProof/>
          <w:sz w:val="20"/>
          <w:szCs w:val="20"/>
        </w:rPr>
      </w:pPr>
      <w:hyperlink r:id="rId67" w:anchor="_Toc38549308" w:history="1">
        <w:r w:rsidR="00F84BD6" w:rsidRPr="00F05296">
          <w:rPr>
            <w:rStyle w:val="Hyperlink"/>
            <w:rFonts w:ascii="Arial" w:hAnsi="Arial" w:cs="Arial"/>
            <w:noProof/>
            <w:sz w:val="20"/>
            <w:szCs w:val="20"/>
          </w:rPr>
          <w:t>Figure 29: Adding DCLD Configuration Files to a Project</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_Toc38549308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57</w:t>
        </w:r>
        <w:r w:rsidR="00F84BD6" w:rsidRPr="00F05296">
          <w:rPr>
            <w:rFonts w:ascii="Arial" w:hAnsi="Arial" w:cs="Arial"/>
            <w:noProof/>
            <w:webHidden/>
            <w:sz w:val="20"/>
            <w:szCs w:val="20"/>
          </w:rPr>
          <w:fldChar w:fldCharType="end"/>
        </w:r>
      </w:hyperlink>
    </w:p>
    <w:p w14:paraId="5E45C41B" w14:textId="3F9801C0" w:rsidR="00F84BD6" w:rsidRPr="00F05296" w:rsidRDefault="0071397F">
      <w:pPr>
        <w:pStyle w:val="TableofFigures"/>
        <w:tabs>
          <w:tab w:val="right" w:leader="dot" w:pos="9962"/>
        </w:tabs>
        <w:rPr>
          <w:rFonts w:ascii="Arial" w:eastAsiaTheme="minorEastAsia" w:hAnsi="Arial" w:cs="Arial"/>
          <w:noProof/>
          <w:sz w:val="20"/>
          <w:szCs w:val="20"/>
        </w:rPr>
      </w:pPr>
      <w:hyperlink r:id="rId68" w:anchor="_Toc38549309" w:history="1">
        <w:r w:rsidR="00F84BD6" w:rsidRPr="00F05296">
          <w:rPr>
            <w:rStyle w:val="Hyperlink"/>
            <w:rFonts w:ascii="Arial" w:hAnsi="Arial" w:cs="Arial"/>
            <w:noProof/>
            <w:sz w:val="20"/>
            <w:szCs w:val="20"/>
          </w:rPr>
          <w:t>Figure 30: Opening DCLD from the MPLAB X IDE</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_Toc38549309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58</w:t>
        </w:r>
        <w:r w:rsidR="00F84BD6" w:rsidRPr="00F05296">
          <w:rPr>
            <w:rFonts w:ascii="Arial" w:hAnsi="Arial" w:cs="Arial"/>
            <w:noProof/>
            <w:webHidden/>
            <w:sz w:val="20"/>
            <w:szCs w:val="20"/>
          </w:rPr>
          <w:fldChar w:fldCharType="end"/>
        </w:r>
      </w:hyperlink>
    </w:p>
    <w:p w14:paraId="35812CAE" w14:textId="0A9379D2" w:rsidR="00F84BD6" w:rsidRPr="00F05296" w:rsidRDefault="0071397F">
      <w:pPr>
        <w:pStyle w:val="TableofFigures"/>
        <w:tabs>
          <w:tab w:val="right" w:leader="dot" w:pos="9962"/>
        </w:tabs>
        <w:rPr>
          <w:rFonts w:ascii="Arial" w:eastAsiaTheme="minorEastAsia" w:hAnsi="Arial" w:cs="Arial"/>
          <w:noProof/>
          <w:sz w:val="20"/>
          <w:szCs w:val="20"/>
        </w:rPr>
      </w:pPr>
      <w:hyperlink r:id="rId69" w:anchor="_Toc38549310" w:history="1">
        <w:r w:rsidR="00F84BD6" w:rsidRPr="00F05296">
          <w:rPr>
            <w:rStyle w:val="Hyperlink"/>
            <w:rFonts w:ascii="Arial" w:hAnsi="Arial" w:cs="Arial"/>
            <w:noProof/>
            <w:sz w:val="20"/>
            <w:szCs w:val="20"/>
          </w:rPr>
          <w:t>Figure 31: Optimizing file locations</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_Toc38549310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59</w:t>
        </w:r>
        <w:r w:rsidR="00F84BD6" w:rsidRPr="00F05296">
          <w:rPr>
            <w:rFonts w:ascii="Arial" w:hAnsi="Arial" w:cs="Arial"/>
            <w:noProof/>
            <w:webHidden/>
            <w:sz w:val="20"/>
            <w:szCs w:val="20"/>
          </w:rPr>
          <w:fldChar w:fldCharType="end"/>
        </w:r>
      </w:hyperlink>
    </w:p>
    <w:p w14:paraId="379BE621" w14:textId="7BBA07C3" w:rsidR="00F84BD6" w:rsidRPr="00F05296" w:rsidRDefault="0071397F">
      <w:pPr>
        <w:pStyle w:val="TableofFigures"/>
        <w:tabs>
          <w:tab w:val="right" w:leader="dot" w:pos="9962"/>
        </w:tabs>
        <w:rPr>
          <w:rFonts w:ascii="Arial" w:eastAsiaTheme="minorEastAsia" w:hAnsi="Arial" w:cs="Arial"/>
          <w:noProof/>
          <w:sz w:val="20"/>
          <w:szCs w:val="20"/>
        </w:rPr>
      </w:pPr>
      <w:hyperlink w:anchor="_Toc38549311" w:history="1">
        <w:r w:rsidR="00F84BD6" w:rsidRPr="00F05296">
          <w:rPr>
            <w:rStyle w:val="Hyperlink"/>
            <w:rFonts w:ascii="Arial" w:hAnsi="Arial" w:cs="Arial"/>
            <w:noProof/>
            <w:sz w:val="20"/>
            <w:szCs w:val="20"/>
          </w:rPr>
          <w:t>Figure 32: Output Window</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_Toc38549311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60</w:t>
        </w:r>
        <w:r w:rsidR="00F84BD6" w:rsidRPr="00F05296">
          <w:rPr>
            <w:rFonts w:ascii="Arial" w:hAnsi="Arial" w:cs="Arial"/>
            <w:noProof/>
            <w:webHidden/>
            <w:sz w:val="20"/>
            <w:szCs w:val="20"/>
          </w:rPr>
          <w:fldChar w:fldCharType="end"/>
        </w:r>
      </w:hyperlink>
    </w:p>
    <w:p w14:paraId="72D84E6F" w14:textId="73188B89" w:rsidR="00F84BD6" w:rsidRPr="00F05296" w:rsidRDefault="0071397F">
      <w:pPr>
        <w:pStyle w:val="TableofFigures"/>
        <w:tabs>
          <w:tab w:val="right" w:leader="dot" w:pos="9962"/>
        </w:tabs>
        <w:rPr>
          <w:rFonts w:ascii="Arial" w:eastAsiaTheme="minorEastAsia" w:hAnsi="Arial" w:cs="Arial"/>
          <w:noProof/>
          <w:sz w:val="20"/>
          <w:szCs w:val="20"/>
        </w:rPr>
      </w:pPr>
      <w:hyperlink r:id="rId70" w:anchor="_Toc38549312" w:history="1">
        <w:r w:rsidR="00F84BD6" w:rsidRPr="00F05296">
          <w:rPr>
            <w:rStyle w:val="Hyperlink"/>
            <w:rFonts w:ascii="Arial" w:hAnsi="Arial" w:cs="Arial"/>
            <w:noProof/>
            <w:sz w:val="20"/>
            <w:szCs w:val="20"/>
          </w:rPr>
          <w:t>Figure 33: Open the Output Window from the View menu</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_Toc38549312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61</w:t>
        </w:r>
        <w:r w:rsidR="00F84BD6" w:rsidRPr="00F05296">
          <w:rPr>
            <w:rFonts w:ascii="Arial" w:hAnsi="Arial" w:cs="Arial"/>
            <w:noProof/>
            <w:webHidden/>
            <w:sz w:val="20"/>
            <w:szCs w:val="20"/>
          </w:rPr>
          <w:fldChar w:fldCharType="end"/>
        </w:r>
      </w:hyperlink>
    </w:p>
    <w:p w14:paraId="6F45FF58" w14:textId="219EF82B" w:rsidR="00F84BD6" w:rsidRPr="00F05296" w:rsidRDefault="0071397F">
      <w:pPr>
        <w:pStyle w:val="TableofFigures"/>
        <w:tabs>
          <w:tab w:val="right" w:leader="dot" w:pos="9962"/>
        </w:tabs>
        <w:rPr>
          <w:rFonts w:ascii="Arial" w:eastAsiaTheme="minorEastAsia" w:hAnsi="Arial" w:cs="Arial"/>
          <w:noProof/>
          <w:sz w:val="20"/>
          <w:szCs w:val="20"/>
        </w:rPr>
      </w:pPr>
      <w:hyperlink w:anchor="_Toc38549313" w:history="1">
        <w:r w:rsidR="00F84BD6" w:rsidRPr="00F05296">
          <w:rPr>
            <w:rStyle w:val="Hyperlink"/>
            <w:rFonts w:ascii="Arial" w:hAnsi="Arial" w:cs="Arial"/>
            <w:noProof/>
            <w:sz w:val="20"/>
            <w:szCs w:val="20"/>
          </w:rPr>
          <w:t>Figure 34: Process Output Window</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_Toc38549313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61</w:t>
        </w:r>
        <w:r w:rsidR="00F84BD6" w:rsidRPr="00F05296">
          <w:rPr>
            <w:rFonts w:ascii="Arial" w:hAnsi="Arial" w:cs="Arial"/>
            <w:noProof/>
            <w:webHidden/>
            <w:sz w:val="20"/>
            <w:szCs w:val="20"/>
          </w:rPr>
          <w:fldChar w:fldCharType="end"/>
        </w:r>
      </w:hyperlink>
    </w:p>
    <w:p w14:paraId="6B61B918" w14:textId="189E9DE1" w:rsidR="00F84BD6" w:rsidRPr="00F05296" w:rsidRDefault="0071397F">
      <w:pPr>
        <w:pStyle w:val="TableofFigures"/>
        <w:tabs>
          <w:tab w:val="right" w:leader="dot" w:pos="9962"/>
        </w:tabs>
        <w:rPr>
          <w:rFonts w:ascii="Arial" w:eastAsiaTheme="minorEastAsia" w:hAnsi="Arial" w:cs="Arial"/>
          <w:noProof/>
          <w:sz w:val="20"/>
          <w:szCs w:val="20"/>
        </w:rPr>
      </w:pPr>
      <w:hyperlink r:id="rId71" w:anchor="_Toc38549314" w:history="1">
        <w:r w:rsidR="00F84BD6" w:rsidRPr="00F05296">
          <w:rPr>
            <w:rStyle w:val="Hyperlink"/>
            <w:rFonts w:ascii="Arial" w:hAnsi="Arial" w:cs="Arial"/>
            <w:noProof/>
            <w:sz w:val="20"/>
            <w:szCs w:val="20"/>
          </w:rPr>
          <w:t>Figure 35: Excluding Files from Generation</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_Toc38549314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62</w:t>
        </w:r>
        <w:r w:rsidR="00F84BD6" w:rsidRPr="00F05296">
          <w:rPr>
            <w:rFonts w:ascii="Arial" w:hAnsi="Arial" w:cs="Arial"/>
            <w:noProof/>
            <w:webHidden/>
            <w:sz w:val="20"/>
            <w:szCs w:val="20"/>
          </w:rPr>
          <w:fldChar w:fldCharType="end"/>
        </w:r>
      </w:hyperlink>
    </w:p>
    <w:p w14:paraId="1F06BDBD" w14:textId="71B902F7" w:rsidR="00F84BD6" w:rsidRPr="00F05296" w:rsidRDefault="0071397F">
      <w:pPr>
        <w:pStyle w:val="TableofFigures"/>
        <w:tabs>
          <w:tab w:val="right" w:leader="dot" w:pos="9962"/>
        </w:tabs>
        <w:rPr>
          <w:rFonts w:ascii="Arial" w:eastAsiaTheme="minorEastAsia" w:hAnsi="Arial" w:cs="Arial"/>
          <w:noProof/>
          <w:sz w:val="20"/>
          <w:szCs w:val="20"/>
        </w:rPr>
      </w:pPr>
      <w:hyperlink w:anchor="_Toc38549315" w:history="1">
        <w:r w:rsidR="00F84BD6" w:rsidRPr="00F05296">
          <w:rPr>
            <w:rStyle w:val="Hyperlink"/>
            <w:rFonts w:ascii="Arial" w:hAnsi="Arial" w:cs="Arial"/>
            <w:noProof/>
            <w:sz w:val="20"/>
            <w:szCs w:val="20"/>
          </w:rPr>
          <w:t>Figure 36: Bi-Directional Power Converter Block Diagram</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_Toc38549315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64</w:t>
        </w:r>
        <w:r w:rsidR="00F84BD6" w:rsidRPr="00F05296">
          <w:rPr>
            <w:rFonts w:ascii="Arial" w:hAnsi="Arial" w:cs="Arial"/>
            <w:noProof/>
            <w:webHidden/>
            <w:sz w:val="20"/>
            <w:szCs w:val="20"/>
          </w:rPr>
          <w:fldChar w:fldCharType="end"/>
        </w:r>
      </w:hyperlink>
    </w:p>
    <w:p w14:paraId="60A9C46A" w14:textId="484AE2FB" w:rsidR="00F84BD6" w:rsidRPr="00F05296" w:rsidRDefault="0071397F">
      <w:pPr>
        <w:pStyle w:val="TableofFigures"/>
        <w:tabs>
          <w:tab w:val="right" w:leader="dot" w:pos="9962"/>
        </w:tabs>
        <w:rPr>
          <w:rFonts w:ascii="Arial" w:eastAsiaTheme="minorEastAsia" w:hAnsi="Arial" w:cs="Arial"/>
          <w:noProof/>
          <w:sz w:val="20"/>
          <w:szCs w:val="20"/>
        </w:rPr>
      </w:pPr>
      <w:hyperlink w:anchor="_Toc38549316" w:history="1">
        <w:r w:rsidR="00F84BD6" w:rsidRPr="00F05296">
          <w:rPr>
            <w:rStyle w:val="Hyperlink"/>
            <w:rFonts w:ascii="Arial" w:hAnsi="Arial" w:cs="Arial"/>
            <w:noProof/>
            <w:sz w:val="20"/>
            <w:szCs w:val="20"/>
          </w:rPr>
          <w:t>Figure 37: Bi-Directional Current Feedback Signal with Offset</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_Toc38549316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65</w:t>
        </w:r>
        <w:r w:rsidR="00F84BD6" w:rsidRPr="00F05296">
          <w:rPr>
            <w:rFonts w:ascii="Arial" w:hAnsi="Arial" w:cs="Arial"/>
            <w:noProof/>
            <w:webHidden/>
            <w:sz w:val="20"/>
            <w:szCs w:val="20"/>
          </w:rPr>
          <w:fldChar w:fldCharType="end"/>
        </w:r>
      </w:hyperlink>
    </w:p>
    <w:p w14:paraId="6BE0FEA8" w14:textId="24957AA3" w:rsidR="00F84BD6" w:rsidRPr="00F05296" w:rsidRDefault="0071397F">
      <w:pPr>
        <w:pStyle w:val="TableofFigures"/>
        <w:tabs>
          <w:tab w:val="right" w:leader="dot" w:pos="9962"/>
        </w:tabs>
        <w:rPr>
          <w:rFonts w:ascii="Arial" w:eastAsiaTheme="minorEastAsia" w:hAnsi="Arial" w:cs="Arial"/>
          <w:noProof/>
          <w:sz w:val="20"/>
          <w:szCs w:val="20"/>
        </w:rPr>
      </w:pPr>
      <w:hyperlink w:anchor="_Toc38549317" w:history="1">
        <w:r w:rsidR="00F84BD6" w:rsidRPr="00F05296">
          <w:rPr>
            <w:rStyle w:val="Hyperlink"/>
            <w:rFonts w:ascii="Arial" w:hAnsi="Arial" w:cs="Arial"/>
            <w:noProof/>
            <w:sz w:val="20"/>
            <w:szCs w:val="20"/>
          </w:rPr>
          <w:t>Figure 38: Standard Average Current Mode Control Feedback Loop Block Diagram</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_Toc38549317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66</w:t>
        </w:r>
        <w:r w:rsidR="00F84BD6" w:rsidRPr="00F05296">
          <w:rPr>
            <w:rFonts w:ascii="Arial" w:hAnsi="Arial" w:cs="Arial"/>
            <w:noProof/>
            <w:webHidden/>
            <w:sz w:val="20"/>
            <w:szCs w:val="20"/>
          </w:rPr>
          <w:fldChar w:fldCharType="end"/>
        </w:r>
      </w:hyperlink>
    </w:p>
    <w:p w14:paraId="31965F4E" w14:textId="17B8609C" w:rsidR="00F84BD6" w:rsidRPr="00F05296" w:rsidRDefault="0071397F">
      <w:pPr>
        <w:pStyle w:val="TableofFigures"/>
        <w:tabs>
          <w:tab w:val="right" w:leader="dot" w:pos="9962"/>
        </w:tabs>
        <w:rPr>
          <w:rFonts w:ascii="Arial" w:eastAsiaTheme="minorEastAsia" w:hAnsi="Arial" w:cs="Arial"/>
          <w:noProof/>
          <w:sz w:val="20"/>
          <w:szCs w:val="20"/>
        </w:rPr>
      </w:pPr>
      <w:hyperlink w:anchor="_Toc38549318" w:history="1">
        <w:r w:rsidR="00F84BD6" w:rsidRPr="00F05296">
          <w:rPr>
            <w:rStyle w:val="Hyperlink"/>
            <w:rFonts w:ascii="Arial" w:hAnsi="Arial" w:cs="Arial"/>
            <w:noProof/>
            <w:sz w:val="20"/>
            <w:szCs w:val="20"/>
          </w:rPr>
          <w:t>Figure 39: Bi-Directional Average Current Mode Control Feedback Loop Block Diagram</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_Toc38549318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Pr>
            <w:rFonts w:ascii="Arial" w:hAnsi="Arial" w:cs="Arial"/>
            <w:noProof/>
            <w:webHidden/>
            <w:sz w:val="20"/>
            <w:szCs w:val="20"/>
          </w:rPr>
          <w:t>70</w:t>
        </w:r>
        <w:r w:rsidR="00F84BD6" w:rsidRPr="00F05296">
          <w:rPr>
            <w:rFonts w:ascii="Arial" w:hAnsi="Arial" w:cs="Arial"/>
            <w:noProof/>
            <w:webHidden/>
            <w:sz w:val="20"/>
            <w:szCs w:val="20"/>
          </w:rPr>
          <w:fldChar w:fldCharType="end"/>
        </w:r>
      </w:hyperlink>
    </w:p>
    <w:p w14:paraId="6B84E705" w14:textId="28DC71CB" w:rsidR="005022E3" w:rsidRDefault="002F1065" w:rsidP="005022E3">
      <w:pPr>
        <w:pStyle w:val="MCHPNormal"/>
        <w:rPr>
          <w:rFonts w:cs="Arial"/>
          <w:szCs w:val="20"/>
        </w:rPr>
      </w:pPr>
      <w:r w:rsidRPr="00F05296">
        <w:rPr>
          <w:rFonts w:cs="Arial"/>
          <w:szCs w:val="20"/>
        </w:rPr>
        <w:fldChar w:fldCharType="end"/>
      </w:r>
    </w:p>
    <w:p w14:paraId="0D0B2AE3" w14:textId="7F5E55C3" w:rsidR="00200400" w:rsidRDefault="00200400" w:rsidP="00200400">
      <w:pPr>
        <w:pStyle w:val="MCHPNormal"/>
        <w:pageBreakBefore/>
      </w:pPr>
    </w:p>
    <w:p w14:paraId="0078EE98" w14:textId="77777777" w:rsidR="00B52893" w:rsidRDefault="00B52893" w:rsidP="00200400">
      <w:pPr>
        <w:pStyle w:val="MCHPNormal"/>
        <w:pageBreakBefore/>
        <w:sectPr w:rsidR="00B52893" w:rsidSect="008A4CEE">
          <w:type w:val="continuous"/>
          <w:pgSz w:w="12240" w:h="15840" w:code="1"/>
          <w:pgMar w:top="2269" w:right="1134" w:bottom="1304" w:left="1134" w:header="709" w:footer="709" w:gutter="0"/>
          <w:cols w:space="708"/>
          <w:titlePg/>
          <w:docGrid w:linePitch="360"/>
        </w:sectPr>
      </w:pPr>
    </w:p>
    <w:p w14:paraId="3A65E7D1" w14:textId="487231D7" w:rsidR="005F4EFC" w:rsidRPr="004D34C3" w:rsidRDefault="005F4EFC" w:rsidP="005F4EFC">
      <w:pPr>
        <w:pStyle w:val="MCHPHeading1"/>
        <w:numPr>
          <w:ilvl w:val="0"/>
          <w:numId w:val="6"/>
        </w:numPr>
        <w:ind w:left="567" w:hanging="567"/>
      </w:pPr>
      <w:bookmarkStart w:id="162" w:name="_Toc38551090"/>
      <w:r>
        <w:t>L</w:t>
      </w:r>
      <w:r w:rsidR="00763926">
        <w:t>egal</w:t>
      </w:r>
      <w:r>
        <w:t xml:space="preserve"> T</w:t>
      </w:r>
      <w:r w:rsidR="00763926">
        <w:t>erms</w:t>
      </w:r>
      <w:r>
        <w:t xml:space="preserve"> F</w:t>
      </w:r>
      <w:r w:rsidR="00763926">
        <w:t>or</w:t>
      </w:r>
      <w:r>
        <w:t xml:space="preserve"> D</w:t>
      </w:r>
      <w:r w:rsidR="00763926">
        <w:t>evelopment</w:t>
      </w:r>
      <w:r>
        <w:t xml:space="preserve"> B</w:t>
      </w:r>
      <w:r w:rsidR="00763926">
        <w:t>oards</w:t>
      </w:r>
      <w:r>
        <w:t xml:space="preserve"> S</w:t>
      </w:r>
      <w:r w:rsidR="00763926">
        <w:t>old</w:t>
      </w:r>
      <w:r>
        <w:t xml:space="preserve"> A</w:t>
      </w:r>
      <w:r w:rsidR="00763926">
        <w:t>nd</w:t>
      </w:r>
      <w:r>
        <w:t xml:space="preserve"> U</w:t>
      </w:r>
      <w:r w:rsidR="00763926">
        <w:t>sed</w:t>
      </w:r>
      <w:r>
        <w:t xml:space="preserve"> I</w:t>
      </w:r>
      <w:r w:rsidR="00763926">
        <w:t>n</w:t>
      </w:r>
      <w:r>
        <w:t xml:space="preserve"> E</w:t>
      </w:r>
      <w:r w:rsidR="00763926">
        <w:t>urope</w:t>
      </w:r>
      <w:r>
        <w:t xml:space="preserve"> R</w:t>
      </w:r>
      <w:r w:rsidR="00763926">
        <w:t>egarding</w:t>
      </w:r>
      <w:r>
        <w:t xml:space="preserve"> ZVEI R</w:t>
      </w:r>
      <w:r w:rsidR="00763926">
        <w:t>egulations</w:t>
      </w:r>
      <w:bookmarkEnd w:id="162"/>
    </w:p>
    <w:p w14:paraId="727B0DA9" w14:textId="77777777" w:rsidR="005F4EFC" w:rsidRPr="00B9215E" w:rsidRDefault="005F4EFC" w:rsidP="005F4EFC">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B9215E">
        <w:rPr>
          <w:b/>
          <w:color w:val="FFFFFF" w:themeColor="background1"/>
        </w:rPr>
        <w:t>IMPORTANT NOTICE TO CUSTOMERS</w:t>
      </w:r>
    </w:p>
    <w:p w14:paraId="75C7FA16" w14:textId="715B2568" w:rsidR="005F4EFC" w:rsidRPr="00B9215E" w:rsidRDefault="005F4EFC" w:rsidP="005F4EFC">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rPr>
      </w:pPr>
      <w:r>
        <w:rPr>
          <w:b/>
          <w:color w:val="FF0000"/>
        </w:rPr>
        <w:br/>
      </w:r>
      <w:r w:rsidRPr="00B9215E">
        <w:rPr>
          <w:b/>
          <w:color w:val="FF0000"/>
          <w:sz w:val="24"/>
        </w:rPr>
        <w:t xml:space="preserve">Boards marked as “NON-PUBLIC CONCEPT BOARD” are NOT part of Microchip’s usual development tool portfolio and no support is provided though Microchip’s common support channels. Changes may be applied without any further notice. </w:t>
      </w:r>
      <w:r w:rsidRPr="00B9215E">
        <w:rPr>
          <w:b/>
          <w:color w:val="FF0000"/>
          <w:sz w:val="24"/>
        </w:rPr>
        <w:br/>
      </w:r>
      <w:r w:rsidRPr="00B9215E">
        <w:rPr>
          <w:b/>
          <w:color w:val="FF0000"/>
          <w:sz w:val="24"/>
        </w:rPr>
        <w:br/>
        <w:t xml:space="preserve">This specific hardware has been developed as proof-of-concept board or for training purposes for PROFESSIONAL USERS ONLY. You are not allowed to use this development board in any real application and others than professional lab environments. This board has not been certified or tested for any standards or any requirement such like EMC or safety. </w:t>
      </w:r>
      <w:r w:rsidRPr="00B9215E">
        <w:rPr>
          <w:b/>
          <w:color w:val="FF0000"/>
          <w:sz w:val="24"/>
        </w:rPr>
        <w:br/>
      </w:r>
      <w:r>
        <w:rPr>
          <w:b/>
          <w:color w:val="FF0000"/>
        </w:rPr>
        <w:br/>
      </w:r>
      <w:r>
        <w:rPr>
          <w:b/>
          <w:color w:val="FF0000"/>
        </w:rPr>
        <w:br/>
      </w:r>
      <w:r w:rsidRPr="00B9215E">
        <w:rPr>
          <w:b/>
        </w:rPr>
        <w:t xml:space="preserve">SOFTWARE LICENSE AGREEMENT </w:t>
      </w:r>
      <w:r w:rsidRPr="00B9215E">
        <w:rPr>
          <w:b/>
        </w:rPr>
        <w:br/>
        <w:t>Copyright © 20</w:t>
      </w:r>
      <w:r w:rsidR="00BF2CA9">
        <w:rPr>
          <w:b/>
        </w:rPr>
        <w:t>20</w:t>
      </w:r>
      <w:r w:rsidRPr="00B9215E">
        <w:rPr>
          <w:b/>
        </w:rPr>
        <w:t xml:space="preserve"> Microchip Technology Inc. All rights reserved. </w:t>
      </w:r>
      <w:r w:rsidRPr="00B9215E">
        <w:rPr>
          <w:b/>
        </w:rPr>
        <w:br/>
      </w:r>
      <w:r w:rsidRPr="00B9215E">
        <w:rPr>
          <w:b/>
        </w:rPr>
        <w:br/>
        <w:t>Microchip licenses to you the right to use, modify, copy and distribute Software only when embedded on a Microchip microcontroller or digital signal controller, which is integrated into your product or third party product (pursuant to the sublicense terms in the accompanying license agreement). You should refer to the license agreement accompanying this Software for additional information regarding your rights and obligations. SOFTWARE AND DOCUMENTATION ARE PROVIDED "AS IS" WITHOUT WARRANTY OF ANY KIND, EITHER EXPRESS OR IMPLIED, INCLUDING WITHOUT LIMITATION, ANY WARRANTY OF MERCHANTABILITY, TITLE, NON-INFRINGEMENT AND FITNESS FOR A PARTICULAR PURPOSE. IN NO EVENT SHALL MICROCHIP OR ITS LICENSORS BE LIABLE OR OBLIGATED UNDER CONTRACT, NEGLIGENCE, STRICT LIABILITY, CONTRIBUTION, BREACH OF WARRANTY, OR OTHER LEGAL EQUITABLE THEORY ANY DIRECT OR INDIRECT DAMAGES OR EXPENSES INCLUDING BUT NOT LIMITED TO ANY INCIDENTAL, SPECIAL, INDIRECT, PUNITIVE OR CONSEQUENTIAL DAMAGES, LOST PROFITS OR LOST DATA, COST OF PROCUREMENT OF SUBSTITUTE GOODS, TECHNOLOGY, SERVICES, OR ANY CLAIMS BY THIRD PARTIES (INCLUDING BUT NOT LIMITED TO ANY DEFENSE THEREOF), OR OTHER SIMILAR COSTS.</w:t>
      </w:r>
      <w:r>
        <w:rPr>
          <w:b/>
        </w:rPr>
        <w:br/>
      </w:r>
      <w:r>
        <w:rPr>
          <w:b/>
        </w:rPr>
        <w:br/>
      </w:r>
      <w:r>
        <w:rPr>
          <w:b/>
        </w:rPr>
        <w:br/>
      </w:r>
    </w:p>
    <w:p w14:paraId="13D21B33" w14:textId="77777777" w:rsidR="005F4EFC" w:rsidRDefault="005F4EFC" w:rsidP="005F4EFC">
      <w:pPr>
        <w:pStyle w:val="MCHPNormal"/>
      </w:pPr>
    </w:p>
    <w:p w14:paraId="7E6A3B15" w14:textId="77777777" w:rsidR="005F4EFC" w:rsidRDefault="005F4EFC" w:rsidP="005F4EFC">
      <w:pPr>
        <w:pStyle w:val="MCHPNormal"/>
        <w:sectPr w:rsidR="005F4EFC" w:rsidSect="008A4CEE">
          <w:type w:val="continuous"/>
          <w:pgSz w:w="12240" w:h="15840" w:code="1"/>
          <w:pgMar w:top="1701" w:right="1134" w:bottom="1304" w:left="1134" w:header="709" w:footer="709" w:gutter="0"/>
          <w:cols w:space="708"/>
          <w:titlePg/>
          <w:docGrid w:linePitch="360"/>
        </w:sectPr>
      </w:pPr>
    </w:p>
    <w:p w14:paraId="4C698060" w14:textId="77777777" w:rsidR="00EE5C1A" w:rsidRDefault="00EE5C1A" w:rsidP="00180937">
      <w:pPr>
        <w:pStyle w:val="MCHPNormal"/>
      </w:pPr>
    </w:p>
    <w:p w14:paraId="066EC483" w14:textId="77777777" w:rsidR="00EE5C1A" w:rsidRDefault="00EE5C1A" w:rsidP="00597B04">
      <w:pPr>
        <w:pStyle w:val="MCHPNormal"/>
        <w:pageBreakBefore/>
      </w:pPr>
    </w:p>
    <w:p w14:paraId="62757CB3" w14:textId="77777777" w:rsidR="00EE5C1A" w:rsidRDefault="00EE5C1A" w:rsidP="00180937">
      <w:pPr>
        <w:pStyle w:val="MCHPNormal"/>
        <w:sectPr w:rsidR="00EE5C1A" w:rsidSect="008A4CEE">
          <w:type w:val="continuous"/>
          <w:pgSz w:w="12240" w:h="15840" w:code="1"/>
          <w:pgMar w:top="1701" w:right="1134" w:bottom="1304" w:left="1134" w:header="709" w:footer="709" w:gutter="0"/>
          <w:cols w:num="2" w:space="708"/>
          <w:titlePg/>
          <w:docGrid w:linePitch="360"/>
        </w:sectPr>
      </w:pPr>
    </w:p>
    <w:p w14:paraId="503DD830" w14:textId="77777777" w:rsidR="00EE5C1A" w:rsidRDefault="00EE5C1A" w:rsidP="00EE5C1A">
      <w:pPr>
        <w:pStyle w:val="MCHPHeading1"/>
      </w:pPr>
      <w:bookmarkStart w:id="163" w:name="_Toc333456191"/>
      <w:bookmarkStart w:id="164" w:name="_Toc38551091"/>
      <w:r>
        <w:t>LEGAL NOTICE</w:t>
      </w:r>
      <w:bookmarkEnd w:id="163"/>
      <w:bookmarkEnd w:id="164"/>
    </w:p>
    <w:p w14:paraId="6F9B7842" w14:textId="77777777" w:rsidR="00511F32" w:rsidRDefault="00EE5C1A" w:rsidP="00180937">
      <w:pPr>
        <w:pStyle w:val="MCHPNormal"/>
      </w:pPr>
      <w:r w:rsidRPr="00EE5C1A">
        <w:t xml:space="preserve">Information contained in this publication regarding device applications and the like is provided only for your convenience and may be superseded by updates. It is your responsibility to ensure that your application meets with your specifications. </w:t>
      </w:r>
    </w:p>
    <w:p w14:paraId="3A617F7A" w14:textId="77777777" w:rsidR="00511F32" w:rsidRDefault="00EE5C1A" w:rsidP="00180937">
      <w:pPr>
        <w:pStyle w:val="MCHPNormal"/>
      </w:pPr>
      <w:r w:rsidRPr="00EE5C1A">
        <w:t xml:space="preserve">MICROCHIP MAKES NO REPRESENTATIONS OR WARRANTIES OF ANY KIND WHETHER EXPRESS OR IMPLIED, WRITTEN OR ORAL, STATUTORY OR OTHERWISE, RELATED TO THE INFORMATION, INCLUDING BUT NOT LIMITED TO ITS CONDITION, QUALITY, PERFORMANCE, MERCHANTABILITY OR FITNESS FOR PURPOSE. </w:t>
      </w:r>
    </w:p>
    <w:p w14:paraId="49643CC4" w14:textId="77777777" w:rsidR="00EE5C1A" w:rsidRDefault="00EE5C1A" w:rsidP="00180937">
      <w:pPr>
        <w:pStyle w:val="MCHPNormal"/>
      </w:pPr>
      <w:r w:rsidRPr="00EE5C1A">
        <w:t>Microchip disclaims all liability arising from this information and its use. Use of Microchip devices in life support and/or safety applications is entirely at the buyer’s risk, and the buyer agrees to defend, indemnify and hold harmless Microchip from any and all damages, claims, suits, or expenses resulting from such use. No licenses are conveyed, implicitly or otherwise, under any Microchip intellectual property rights.</w:t>
      </w:r>
    </w:p>
    <w:p w14:paraId="257C160E" w14:textId="77777777" w:rsidR="00EE5C1A" w:rsidRDefault="00EE5C1A" w:rsidP="00EE5C1A">
      <w:pPr>
        <w:pStyle w:val="MCHPHeading1"/>
      </w:pPr>
      <w:bookmarkStart w:id="165" w:name="_Toc333456192"/>
      <w:bookmarkStart w:id="166" w:name="_Toc38551092"/>
      <w:r>
        <w:t>TRADEMARKS</w:t>
      </w:r>
      <w:bookmarkEnd w:id="165"/>
      <w:bookmarkEnd w:id="166"/>
      <w:r>
        <w:t xml:space="preserve"> </w:t>
      </w:r>
    </w:p>
    <w:p w14:paraId="2466CB50" w14:textId="77777777" w:rsidR="00EE5C1A" w:rsidRDefault="00EE5C1A" w:rsidP="00EE5C1A">
      <w:pPr>
        <w:pStyle w:val="MCHPNormal"/>
      </w:pPr>
      <w:r>
        <w:t xml:space="preserve">The Microchip name and logo, the Microchip logo, Accuron, dsPIC, KEELOQ, KEELOQ logo, MPLAB, PIC, PICmicro, PICSTART, rfPIC and SmartShunt are registered trademarks of Microchip Technology Incorporated in the U.S.A. and other countries. </w:t>
      </w:r>
    </w:p>
    <w:p w14:paraId="169286B2" w14:textId="77777777" w:rsidR="00EE5C1A" w:rsidRDefault="00EE5C1A" w:rsidP="00EE5C1A">
      <w:pPr>
        <w:pStyle w:val="MCHPNormal"/>
      </w:pPr>
      <w:r>
        <w:t>FilterLab, Linear Active Thermistor, MXDEV, MXLAB, SEEVAL, SmartSensor and The Embedded Control Solutions Company are registered trademarks of Microchip Technology Incorporated in the U.S.A.</w:t>
      </w:r>
    </w:p>
    <w:p w14:paraId="0E460AD9" w14:textId="77777777" w:rsidR="00EE5C1A" w:rsidRDefault="00EE5C1A" w:rsidP="00EE5C1A">
      <w:pPr>
        <w:pStyle w:val="MCHPNormal"/>
      </w:pPr>
      <w:r>
        <w:t xml:space="preserve">Analog-for-the-Digital Age, Application Maestro, CodeGuard, dsPICDEM, dsPICDEM.net, dsPICworks, dsSPEAK, ECAN, ECONOMONITOR, FanSense, In-Circuit Serial Programming, ICSP, ICEPIC, Mindi, MiWi, MPASM, MPLAB Certified logo, MPLIB, MPLINK, mTouch, PICkit, PICDEM, PICDEM.net, PICtail, PIC32 logo, PowerCal, PowerInfo, PowerMate, PowerTool, REAL ICE, rfLAB, Select Mode, Total Endurance, UNI/O, WiperLock and ZENA are trademarks of Microchip Technology Incorporated in the U.S.A. and other countries. SQTP is a service mark of Microchip Technology Incorporated in the U.S.A. All other trademarks mentioned herein are property of their respective companies. </w:t>
      </w:r>
    </w:p>
    <w:p w14:paraId="301AD271" w14:textId="77777777" w:rsidR="00EE5C1A" w:rsidRDefault="00EE5C1A" w:rsidP="00EE5C1A">
      <w:pPr>
        <w:pStyle w:val="MCHPNormal"/>
      </w:pPr>
    </w:p>
    <w:p w14:paraId="100807F4" w14:textId="608B923D" w:rsidR="00EE5C1A" w:rsidRDefault="00EE5C1A" w:rsidP="00EE5C1A">
      <w:pPr>
        <w:pStyle w:val="MCHPNormal"/>
      </w:pPr>
      <w:r>
        <w:t>© 20</w:t>
      </w:r>
      <w:r w:rsidR="008C7327">
        <w:t>20</w:t>
      </w:r>
      <w:r>
        <w:t>, Microchip Technology Incorporated, All Rights Reserved.</w:t>
      </w:r>
    </w:p>
    <w:p w14:paraId="1F25D962" w14:textId="77777777" w:rsidR="00FE1453" w:rsidRDefault="00FE1453" w:rsidP="00180937">
      <w:pPr>
        <w:pStyle w:val="MCHPNormal"/>
      </w:pPr>
    </w:p>
    <w:p w14:paraId="0A1151DB" w14:textId="77777777" w:rsidR="00FE1453" w:rsidRDefault="00FE1453" w:rsidP="00597B04">
      <w:pPr>
        <w:pStyle w:val="MCHPNormal"/>
        <w:pBdr>
          <w:bottom w:val="single" w:sz="24" w:space="1" w:color="auto"/>
        </w:pBdr>
      </w:pPr>
    </w:p>
    <w:p w14:paraId="557DFC73" w14:textId="77777777" w:rsidR="00EE5C1A" w:rsidRDefault="00EE5C1A" w:rsidP="00597B04">
      <w:pPr>
        <w:pStyle w:val="MCHPNormal"/>
        <w:pBdr>
          <w:bottom w:val="single" w:sz="24" w:space="1" w:color="auto"/>
        </w:pBdr>
        <w:sectPr w:rsidR="00EE5C1A" w:rsidSect="008A4CEE">
          <w:type w:val="continuous"/>
          <w:pgSz w:w="12240" w:h="15840" w:code="1"/>
          <w:pgMar w:top="2127" w:right="1134" w:bottom="1304" w:left="1134" w:header="709" w:footer="709" w:gutter="0"/>
          <w:cols w:space="708"/>
          <w:titlePg/>
          <w:docGrid w:linePitch="360"/>
        </w:sectPr>
      </w:pPr>
    </w:p>
    <w:p w14:paraId="5D4AA2F7" w14:textId="77777777" w:rsidR="00EE5C1A" w:rsidRDefault="00FE1453" w:rsidP="00180937">
      <w:pPr>
        <w:pStyle w:val="MCHPNormal"/>
      </w:pPr>
      <w:r>
        <w:rPr>
          <w:noProof/>
        </w:rPr>
        <w:drawing>
          <wp:inline distT="0" distB="0" distL="0" distR="0" wp14:anchorId="7FA4BDD0" wp14:editId="6E12C2EE">
            <wp:extent cx="2941320" cy="927735"/>
            <wp:effectExtent l="19050" t="0" r="0" b="0"/>
            <wp:docPr id="3" name="Picture 2" descr="ISO9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9000.jpg"/>
                    <pic:cNvPicPr/>
                  </pic:nvPicPr>
                  <pic:blipFill>
                    <a:blip r:embed="rId72" cstate="print"/>
                    <a:stretch>
                      <a:fillRect/>
                    </a:stretch>
                  </pic:blipFill>
                  <pic:spPr>
                    <a:xfrm>
                      <a:off x="0" y="0"/>
                      <a:ext cx="2941320" cy="927735"/>
                    </a:xfrm>
                    <a:prstGeom prst="rect">
                      <a:avLst/>
                    </a:prstGeom>
                  </pic:spPr>
                </pic:pic>
              </a:graphicData>
            </a:graphic>
          </wp:inline>
        </w:drawing>
      </w:r>
    </w:p>
    <w:p w14:paraId="135AB9BF" w14:textId="77777777" w:rsidR="00B279BA" w:rsidRDefault="00B279BA" w:rsidP="00B279BA">
      <w:pPr>
        <w:autoSpaceDE w:val="0"/>
        <w:autoSpaceDN w:val="0"/>
        <w:adjustRightInd w:val="0"/>
        <w:spacing w:after="0" w:line="240" w:lineRule="auto"/>
        <w:rPr>
          <w:rFonts w:ascii="Arial-ItalicMT" w:hAnsi="Arial-ItalicMT" w:cs="Arial-ItalicMT"/>
          <w:sz w:val="20"/>
          <w:szCs w:val="20"/>
        </w:rPr>
      </w:pPr>
      <w:r>
        <w:rPr>
          <w:rFonts w:ascii="Arial-ItalicMT" w:hAnsi="Arial-ItalicMT" w:cs="Arial-ItalicMT"/>
          <w:i/>
          <w:iCs/>
          <w:sz w:val="14"/>
          <w:szCs w:val="14"/>
        </w:rPr>
        <w:t>Microchip received ISO/TS-16949:2009 certification for its worldwide headquarters, design and wafer fabrication facilities in Chandler and Tempe, Arizona; Gresham, Oregon and design centers in California and India. The Company’s quality system processes and procedures are for its PIC</w:t>
      </w:r>
      <w:r>
        <w:rPr>
          <w:rFonts w:ascii="Arial-ItalicMT" w:hAnsi="Arial-ItalicMT" w:cs="Arial-ItalicMT"/>
          <w:i/>
          <w:iCs/>
          <w:sz w:val="8"/>
          <w:szCs w:val="8"/>
        </w:rPr>
        <w:t xml:space="preserve">® </w:t>
      </w:r>
      <w:r>
        <w:rPr>
          <w:rFonts w:ascii="Arial-ItalicMT" w:hAnsi="Arial-ItalicMT" w:cs="Arial-ItalicMT"/>
          <w:i/>
          <w:iCs/>
          <w:sz w:val="14"/>
          <w:szCs w:val="14"/>
        </w:rPr>
        <w:t>MCUs and dsPIC</w:t>
      </w:r>
      <w:r>
        <w:rPr>
          <w:rFonts w:ascii="Arial-ItalicMT" w:hAnsi="Arial-ItalicMT" w:cs="Arial-ItalicMT"/>
          <w:i/>
          <w:iCs/>
          <w:sz w:val="8"/>
          <w:szCs w:val="8"/>
        </w:rPr>
        <w:t xml:space="preserve">® </w:t>
      </w:r>
      <w:r>
        <w:rPr>
          <w:rFonts w:ascii="Arial-ItalicMT" w:hAnsi="Arial-ItalicMT" w:cs="Arial-ItalicMT"/>
          <w:i/>
          <w:iCs/>
          <w:sz w:val="14"/>
          <w:szCs w:val="14"/>
        </w:rPr>
        <w:t>DSCs, K</w:t>
      </w:r>
      <w:r>
        <w:rPr>
          <w:rFonts w:ascii="Arial-ItalicMT" w:hAnsi="Arial-ItalicMT" w:cs="Arial-ItalicMT"/>
          <w:i/>
          <w:iCs/>
          <w:sz w:val="11"/>
          <w:szCs w:val="11"/>
        </w:rPr>
        <w:t>EE</w:t>
      </w:r>
      <w:r>
        <w:rPr>
          <w:rFonts w:ascii="Arial-ItalicMT" w:hAnsi="Arial-ItalicMT" w:cs="Arial-ItalicMT"/>
          <w:i/>
          <w:iCs/>
          <w:sz w:val="14"/>
          <w:szCs w:val="14"/>
        </w:rPr>
        <w:t>L</w:t>
      </w:r>
      <w:r>
        <w:rPr>
          <w:rFonts w:ascii="Arial-ItalicMT" w:hAnsi="Arial-ItalicMT" w:cs="Arial-ItalicMT"/>
          <w:i/>
          <w:iCs/>
          <w:sz w:val="11"/>
          <w:szCs w:val="11"/>
        </w:rPr>
        <w:t>OQ</w:t>
      </w:r>
      <w:r>
        <w:rPr>
          <w:rFonts w:ascii="Arial-ItalicMT" w:hAnsi="Arial-ItalicMT" w:cs="Arial-ItalicMT"/>
          <w:i/>
          <w:iCs/>
          <w:sz w:val="8"/>
          <w:szCs w:val="8"/>
        </w:rPr>
        <w:t xml:space="preserve">® </w:t>
      </w:r>
      <w:r>
        <w:rPr>
          <w:rFonts w:ascii="Arial-ItalicMT" w:hAnsi="Arial-ItalicMT" w:cs="Arial-ItalicMT"/>
          <w:i/>
          <w:iCs/>
          <w:sz w:val="14"/>
          <w:szCs w:val="14"/>
        </w:rPr>
        <w:t>code hopping devices, Serial EEPROMs, microperipherals, nonvolatile memory and analog products. In addition, Microchip’s quality system for the design and manufacture of development systems is ISO 9001:2000 certified.</w:t>
      </w:r>
    </w:p>
    <w:p w14:paraId="1A9489F7" w14:textId="77777777" w:rsidR="00EA6D57" w:rsidRPr="00057BED" w:rsidRDefault="002E24F7" w:rsidP="005F4EFC">
      <w:pPr>
        <w:pStyle w:val="MCHPHeading1"/>
        <w:pageBreakBefore/>
        <w:spacing w:before="0"/>
      </w:pPr>
      <w:bookmarkStart w:id="167" w:name="_Toc38551093"/>
      <w:r>
        <w:lastRenderedPageBreak/>
        <w:t>CONTACT INFORMATION</w:t>
      </w:r>
      <w:bookmarkEnd w:id="167"/>
    </w:p>
    <w:p w14:paraId="4F7D7756" w14:textId="77777777" w:rsidR="00D73AC7" w:rsidRDefault="00D73AC7" w:rsidP="00D73AC7">
      <w:pPr>
        <w:pStyle w:val="MCHPNormal"/>
      </w:pPr>
    </w:p>
    <w:p w14:paraId="1B57F756" w14:textId="77777777" w:rsidR="00D73AC7" w:rsidRDefault="00D73AC7" w:rsidP="00D73AC7">
      <w:pPr>
        <w:pStyle w:val="MCHPNormal"/>
        <w:sectPr w:rsidR="00D73AC7" w:rsidSect="008A4CEE">
          <w:type w:val="continuous"/>
          <w:pgSz w:w="12240" w:h="15840" w:code="1"/>
          <w:pgMar w:top="2127" w:right="1134" w:bottom="1304" w:left="1134" w:header="709" w:footer="709" w:gutter="0"/>
          <w:cols w:num="2" w:space="708"/>
          <w:titlePg/>
          <w:docGrid w:linePitch="360"/>
        </w:sectPr>
      </w:pPr>
    </w:p>
    <w:p w14:paraId="18B85099" w14:textId="77777777" w:rsidR="00D73AC7" w:rsidRPr="00A07D06" w:rsidRDefault="00D73AC7" w:rsidP="00D73AC7">
      <w:pPr>
        <w:pStyle w:val="MCHPNormal"/>
        <w:tabs>
          <w:tab w:val="left" w:pos="3969"/>
          <w:tab w:val="left" w:pos="5954"/>
        </w:tabs>
        <w:jc w:val="left"/>
        <w:rPr>
          <w:rFonts w:ascii="ArialMT" w:hAnsi="ArialMT" w:cs="ArialMT"/>
          <w:sz w:val="16"/>
        </w:rPr>
      </w:pPr>
      <w:r w:rsidRPr="00A07D06">
        <w:rPr>
          <w:b/>
          <w:sz w:val="16"/>
        </w:rPr>
        <w:t>Corporate Office</w:t>
      </w:r>
      <w:r w:rsidRPr="00A07D06">
        <w:rPr>
          <w:b/>
          <w:sz w:val="16"/>
        </w:rPr>
        <w:br/>
      </w:r>
      <w:r w:rsidRPr="00A07D06">
        <w:rPr>
          <w:rFonts w:ascii="ArialMT" w:hAnsi="ArialMT" w:cs="ArialMT"/>
          <w:sz w:val="16"/>
        </w:rPr>
        <w:t xml:space="preserve">2355 West Chandler Blvd. </w:t>
      </w:r>
      <w:r w:rsidRPr="00A07D06">
        <w:rPr>
          <w:rFonts w:ascii="ArialMT" w:hAnsi="ArialMT" w:cs="ArialMT"/>
          <w:sz w:val="16"/>
        </w:rPr>
        <w:tab/>
      </w:r>
      <w:r w:rsidRPr="00A07D06">
        <w:rPr>
          <w:rFonts w:ascii="ArialMT" w:hAnsi="ArialMT" w:cs="ArialMT"/>
          <w:b/>
          <w:sz w:val="16"/>
        </w:rPr>
        <w:t>Technical Support:</w:t>
      </w:r>
      <w:r w:rsidRPr="00A07D06">
        <w:rPr>
          <w:rFonts w:ascii="ArialMT" w:hAnsi="ArialMT" w:cs="ArialMT"/>
          <w:sz w:val="16"/>
        </w:rPr>
        <w:tab/>
      </w:r>
      <w:r w:rsidRPr="00A07D06">
        <w:rPr>
          <w:rFonts w:ascii="ArialMT" w:hAnsi="ArialMT" w:cs="ArialMT"/>
          <w:color w:val="0000FF"/>
          <w:sz w:val="16"/>
        </w:rPr>
        <w:t>http://www.microchip.com/support</w:t>
      </w:r>
      <w:r w:rsidRPr="00A07D06">
        <w:rPr>
          <w:rFonts w:ascii="ArialMT" w:hAnsi="ArialMT" w:cs="ArialMT"/>
          <w:sz w:val="16"/>
        </w:rPr>
        <w:br/>
        <w:t xml:space="preserve">Chandler, AZ 85224-6199 </w:t>
      </w:r>
      <w:r w:rsidRPr="00A07D06">
        <w:rPr>
          <w:rFonts w:ascii="ArialMT" w:hAnsi="ArialMT" w:cs="ArialMT"/>
          <w:sz w:val="16"/>
        </w:rPr>
        <w:tab/>
      </w:r>
      <w:r w:rsidRPr="00A07D06">
        <w:rPr>
          <w:rFonts w:ascii="ArialMT" w:hAnsi="ArialMT" w:cs="ArialMT"/>
          <w:b/>
          <w:sz w:val="16"/>
        </w:rPr>
        <w:t>Web Address:</w:t>
      </w:r>
      <w:r w:rsidRPr="00A07D06">
        <w:rPr>
          <w:rFonts w:ascii="ArialMT" w:hAnsi="ArialMT" w:cs="ArialMT"/>
          <w:sz w:val="16"/>
        </w:rPr>
        <w:t xml:space="preserve"> </w:t>
      </w:r>
      <w:r w:rsidRPr="00A07D06">
        <w:rPr>
          <w:rFonts w:ascii="ArialMT" w:hAnsi="ArialMT" w:cs="ArialMT"/>
          <w:sz w:val="16"/>
        </w:rPr>
        <w:tab/>
      </w:r>
      <w:r w:rsidRPr="00A07D06">
        <w:rPr>
          <w:rFonts w:ascii="ArialMT" w:hAnsi="ArialMT" w:cs="ArialMT"/>
          <w:color w:val="0000FF"/>
          <w:sz w:val="16"/>
        </w:rPr>
        <w:t>www.microchip.com</w:t>
      </w:r>
      <w:r w:rsidRPr="00A07D06">
        <w:rPr>
          <w:rFonts w:ascii="ArialMT" w:hAnsi="ArialMT" w:cs="ArialMT"/>
          <w:sz w:val="16"/>
        </w:rPr>
        <w:br/>
        <w:t xml:space="preserve">Tel: 480-792-7200 </w:t>
      </w:r>
      <w:r w:rsidR="00A07D06" w:rsidRPr="00A07D06">
        <w:rPr>
          <w:rFonts w:ascii="ArialMT" w:hAnsi="ArialMT" w:cs="ArialMT"/>
          <w:sz w:val="16"/>
        </w:rPr>
        <w:sym w:font="Wingdings" w:char="F0A7"/>
      </w:r>
      <w:r w:rsidR="00A07D06" w:rsidRPr="00A07D06">
        <w:rPr>
          <w:rFonts w:ascii="ArialMT" w:hAnsi="ArialMT" w:cs="ArialMT"/>
          <w:sz w:val="16"/>
        </w:rPr>
        <w:t xml:space="preserve"> </w:t>
      </w:r>
      <w:r w:rsidRPr="00A07D06">
        <w:rPr>
          <w:rFonts w:ascii="ArialMT" w:hAnsi="ArialMT" w:cs="ArialMT"/>
          <w:sz w:val="16"/>
        </w:rPr>
        <w:t>Fax: 480-792-7277</w:t>
      </w:r>
    </w:p>
    <w:p w14:paraId="71F8B374" w14:textId="77777777" w:rsidR="00F96679" w:rsidRPr="0010242F" w:rsidRDefault="00F96679" w:rsidP="00F96679">
      <w:pPr>
        <w:pStyle w:val="MCHPNormal"/>
        <w:pBdr>
          <w:bottom w:val="single" w:sz="4" w:space="1" w:color="auto"/>
        </w:pBdr>
        <w:tabs>
          <w:tab w:val="left" w:pos="3969"/>
          <w:tab w:val="left" w:pos="5954"/>
        </w:tabs>
        <w:jc w:val="center"/>
        <w:rPr>
          <w:rFonts w:ascii="ArialMT" w:hAnsi="ArialMT" w:cs="ArialMT"/>
          <w:sz w:val="8"/>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89"/>
        <w:gridCol w:w="2500"/>
        <w:gridCol w:w="2500"/>
        <w:gridCol w:w="2483"/>
      </w:tblGrid>
      <w:tr w:rsidR="00D73AC7" w14:paraId="5FC6AB36" w14:textId="77777777" w:rsidTr="00A80BA8">
        <w:tc>
          <w:tcPr>
            <w:tcW w:w="2547" w:type="dxa"/>
          </w:tcPr>
          <w:p w14:paraId="6D0959FB"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AMERICAS</w:t>
            </w:r>
          </w:p>
          <w:p w14:paraId="1ACDE14E" w14:textId="77777777" w:rsidR="00D73AC7" w:rsidRDefault="00D73AC7" w:rsidP="00D73AC7">
            <w:pPr>
              <w:autoSpaceDE w:val="0"/>
              <w:autoSpaceDN w:val="0"/>
              <w:adjustRightInd w:val="0"/>
              <w:rPr>
                <w:rFonts w:ascii="Arial-BoldMT" w:hAnsi="Arial-BoldMT" w:cs="Arial-BoldMT"/>
                <w:b/>
                <w:bCs/>
                <w:color w:val="000000"/>
                <w:sz w:val="20"/>
                <w:szCs w:val="20"/>
              </w:rPr>
            </w:pPr>
          </w:p>
          <w:p w14:paraId="67492F32" w14:textId="77777777" w:rsidR="00D73AC7" w:rsidRPr="00016F5C" w:rsidRDefault="00D73AC7" w:rsidP="00D73AC7">
            <w:pPr>
              <w:autoSpaceDE w:val="0"/>
              <w:autoSpaceDN w:val="0"/>
              <w:adjustRightInd w:val="0"/>
              <w:rPr>
                <w:rFonts w:ascii="Arial-BoldMT" w:hAnsi="Arial-BoldMT" w:cs="Arial-BoldMT"/>
                <w:b/>
                <w:bCs/>
                <w:color w:val="000000"/>
                <w:sz w:val="16"/>
                <w:szCs w:val="16"/>
              </w:rPr>
            </w:pPr>
            <w:r w:rsidRPr="00016F5C">
              <w:rPr>
                <w:rFonts w:ascii="Arial-BoldMT" w:hAnsi="Arial-BoldMT" w:cs="Arial-BoldMT"/>
                <w:b/>
                <w:bCs/>
                <w:color w:val="000000"/>
                <w:sz w:val="16"/>
                <w:szCs w:val="16"/>
              </w:rPr>
              <w:t>Atlanta</w:t>
            </w:r>
          </w:p>
          <w:p w14:paraId="7DA48466" w14:textId="77777777" w:rsidR="00D73AC7" w:rsidRPr="00016F5C" w:rsidRDefault="00D73AC7" w:rsidP="00D73AC7">
            <w:pPr>
              <w:autoSpaceDE w:val="0"/>
              <w:autoSpaceDN w:val="0"/>
              <w:adjustRightInd w:val="0"/>
              <w:rPr>
                <w:rFonts w:ascii="ArialMT" w:hAnsi="ArialMT" w:cs="ArialMT"/>
                <w:color w:val="000000"/>
                <w:sz w:val="16"/>
                <w:szCs w:val="16"/>
              </w:rPr>
            </w:pPr>
            <w:r w:rsidRPr="00016F5C">
              <w:rPr>
                <w:rFonts w:ascii="ArialMT" w:hAnsi="ArialMT" w:cs="ArialMT"/>
                <w:color w:val="000000"/>
                <w:sz w:val="16"/>
                <w:szCs w:val="16"/>
              </w:rPr>
              <w:t>Duluth, GA</w:t>
            </w:r>
          </w:p>
          <w:p w14:paraId="2B784B32" w14:textId="77777777" w:rsidR="00D73AC7" w:rsidRPr="00016F5C" w:rsidRDefault="00D73AC7" w:rsidP="00D73AC7">
            <w:pPr>
              <w:autoSpaceDE w:val="0"/>
              <w:autoSpaceDN w:val="0"/>
              <w:adjustRightInd w:val="0"/>
              <w:rPr>
                <w:rFonts w:ascii="ArialMT" w:hAnsi="ArialMT" w:cs="ArialMT"/>
                <w:color w:val="000000"/>
                <w:sz w:val="16"/>
                <w:szCs w:val="16"/>
              </w:rPr>
            </w:pPr>
            <w:r w:rsidRPr="00016F5C">
              <w:rPr>
                <w:rFonts w:ascii="ArialMT" w:hAnsi="ArialMT" w:cs="ArialMT"/>
                <w:color w:val="000000"/>
                <w:sz w:val="16"/>
                <w:szCs w:val="16"/>
              </w:rPr>
              <w:t>Tel: 678-957-9614</w:t>
            </w:r>
          </w:p>
          <w:p w14:paraId="40E986A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678-957-1455</w:t>
            </w:r>
          </w:p>
          <w:p w14:paraId="59E02F3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Boston</w:t>
            </w:r>
          </w:p>
          <w:p w14:paraId="0880AD8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Westborough, MA</w:t>
            </w:r>
          </w:p>
          <w:p w14:paraId="4B8CAA6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774-760-0087</w:t>
            </w:r>
          </w:p>
          <w:p w14:paraId="6E72971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774-760-0088</w:t>
            </w:r>
          </w:p>
          <w:p w14:paraId="3D1A8354"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Chicago</w:t>
            </w:r>
          </w:p>
          <w:p w14:paraId="3D2CF5AC"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Itasca, IL</w:t>
            </w:r>
          </w:p>
          <w:p w14:paraId="00D99E4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630-285-0071</w:t>
            </w:r>
          </w:p>
          <w:p w14:paraId="3798E42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630-285-0075</w:t>
            </w:r>
          </w:p>
          <w:p w14:paraId="7F748886"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Cleveland</w:t>
            </w:r>
          </w:p>
          <w:p w14:paraId="34A66D5F"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Independence, OH</w:t>
            </w:r>
          </w:p>
          <w:p w14:paraId="6FBEB68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216-447-0464</w:t>
            </w:r>
          </w:p>
          <w:p w14:paraId="026DD4F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216-447-0643</w:t>
            </w:r>
          </w:p>
          <w:p w14:paraId="4A8F6231"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Dallas</w:t>
            </w:r>
          </w:p>
          <w:p w14:paraId="79B6CB9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Addison, TX</w:t>
            </w:r>
          </w:p>
          <w:p w14:paraId="74AC5B6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972-818-7423</w:t>
            </w:r>
          </w:p>
          <w:p w14:paraId="133A930C"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972-818-2924</w:t>
            </w:r>
          </w:p>
          <w:p w14:paraId="4928021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Detroit</w:t>
            </w:r>
          </w:p>
          <w:p w14:paraId="1EE5C25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Farmington Hills, MI</w:t>
            </w:r>
          </w:p>
          <w:p w14:paraId="6F5D591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248-538-2250</w:t>
            </w:r>
          </w:p>
          <w:p w14:paraId="6B2FF79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248-538-2260</w:t>
            </w:r>
          </w:p>
          <w:p w14:paraId="2A3A17B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Indianapolis</w:t>
            </w:r>
          </w:p>
          <w:p w14:paraId="11ACF32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Noblesville, IN</w:t>
            </w:r>
          </w:p>
          <w:p w14:paraId="32F88B3D"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317-773-8323</w:t>
            </w:r>
          </w:p>
          <w:p w14:paraId="040270DD"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317-773-5453</w:t>
            </w:r>
          </w:p>
          <w:p w14:paraId="6CB08F9F"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Los Angeles</w:t>
            </w:r>
          </w:p>
          <w:p w14:paraId="4C82AF9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Mission Viejo, CA</w:t>
            </w:r>
          </w:p>
          <w:p w14:paraId="4C96EBD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949-462-9523</w:t>
            </w:r>
          </w:p>
          <w:p w14:paraId="54E1F1C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949-462-9608</w:t>
            </w:r>
          </w:p>
          <w:p w14:paraId="7B05C10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Santa Clara</w:t>
            </w:r>
          </w:p>
          <w:p w14:paraId="26CBF46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Santa Clara, CA</w:t>
            </w:r>
          </w:p>
          <w:p w14:paraId="796CD83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408-961-6444</w:t>
            </w:r>
          </w:p>
          <w:p w14:paraId="5FB0391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408-961-6445</w:t>
            </w:r>
          </w:p>
          <w:p w14:paraId="068AB8F8"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Toronto</w:t>
            </w:r>
          </w:p>
          <w:p w14:paraId="12E6A98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Mississauga, Ontario,</w:t>
            </w:r>
          </w:p>
          <w:p w14:paraId="3601A88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Canada</w:t>
            </w:r>
          </w:p>
          <w:p w14:paraId="78AB4E1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905-673-0699</w:t>
            </w:r>
          </w:p>
          <w:p w14:paraId="5EE066C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905-673-6509</w:t>
            </w:r>
          </w:p>
          <w:p w14:paraId="61D4D68F" w14:textId="77777777" w:rsidR="00D73AC7" w:rsidRDefault="00D73AC7" w:rsidP="0017056D">
            <w:pPr>
              <w:pStyle w:val="MCHPNormal"/>
            </w:pPr>
          </w:p>
        </w:tc>
        <w:tc>
          <w:tcPr>
            <w:tcW w:w="2547" w:type="dxa"/>
          </w:tcPr>
          <w:p w14:paraId="3D38111A"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ASIA/PACIFIC</w:t>
            </w:r>
          </w:p>
          <w:p w14:paraId="2AF4F487" w14:textId="77777777" w:rsidR="00D73AC7" w:rsidRDefault="00D73AC7" w:rsidP="00D73AC7">
            <w:pPr>
              <w:autoSpaceDE w:val="0"/>
              <w:autoSpaceDN w:val="0"/>
              <w:adjustRightInd w:val="0"/>
              <w:rPr>
                <w:rFonts w:ascii="Arial-BoldMT" w:hAnsi="Arial-BoldMT" w:cs="Arial-BoldMT"/>
                <w:b/>
                <w:bCs/>
                <w:color w:val="000000"/>
                <w:sz w:val="20"/>
                <w:szCs w:val="20"/>
              </w:rPr>
            </w:pPr>
          </w:p>
          <w:p w14:paraId="1255AFF8"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Asia Pacific Office</w:t>
            </w:r>
          </w:p>
          <w:p w14:paraId="7C4C772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Suites 3707-14, 37th Floor</w:t>
            </w:r>
          </w:p>
          <w:p w14:paraId="1C84575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Tower 6, The Gateway</w:t>
            </w:r>
          </w:p>
          <w:p w14:paraId="1C17200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Harbour City, Kowloon</w:t>
            </w:r>
          </w:p>
          <w:p w14:paraId="3E34D00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Hong Kong</w:t>
            </w:r>
          </w:p>
          <w:p w14:paraId="0B1DD02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852-2401-1200</w:t>
            </w:r>
          </w:p>
          <w:p w14:paraId="11C7045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852-2401-3431</w:t>
            </w:r>
          </w:p>
          <w:p w14:paraId="1AFE62D6"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Australia - Sydney</w:t>
            </w:r>
          </w:p>
          <w:p w14:paraId="2C226E6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61-2-9868-6733</w:t>
            </w:r>
          </w:p>
          <w:p w14:paraId="3FF33EC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61-2-9868-6755</w:t>
            </w:r>
          </w:p>
          <w:p w14:paraId="71BB9FA5"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Beijing</w:t>
            </w:r>
          </w:p>
          <w:p w14:paraId="45E870D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86-10-8569-7000</w:t>
            </w:r>
          </w:p>
          <w:p w14:paraId="013E5B6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86-10-8528-2104</w:t>
            </w:r>
          </w:p>
          <w:p w14:paraId="504529B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Chengdu</w:t>
            </w:r>
          </w:p>
          <w:p w14:paraId="085E9DF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86-28-8665-5511</w:t>
            </w:r>
          </w:p>
          <w:p w14:paraId="30DEC00F"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86-28-8665-7889</w:t>
            </w:r>
          </w:p>
          <w:p w14:paraId="6C7AC32F"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Chongqing</w:t>
            </w:r>
          </w:p>
          <w:p w14:paraId="3C9EC3B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86-23-8980-9588</w:t>
            </w:r>
          </w:p>
          <w:p w14:paraId="31C6C44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86-23-8980-9500</w:t>
            </w:r>
          </w:p>
          <w:p w14:paraId="3165BE1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Hangzhou</w:t>
            </w:r>
          </w:p>
          <w:p w14:paraId="273AB62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86-571-2819-3187</w:t>
            </w:r>
          </w:p>
          <w:p w14:paraId="126AAD5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86-571-2819-3189</w:t>
            </w:r>
          </w:p>
          <w:p w14:paraId="2187CA47"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Hong Kong SAR</w:t>
            </w:r>
          </w:p>
          <w:p w14:paraId="7167D51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852-2401-1200</w:t>
            </w:r>
          </w:p>
          <w:p w14:paraId="3765CDC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852-2401-3431</w:t>
            </w:r>
          </w:p>
          <w:p w14:paraId="57936A8F"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Nanjing</w:t>
            </w:r>
          </w:p>
          <w:p w14:paraId="4D6BDD0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86-25-8473-2460</w:t>
            </w:r>
          </w:p>
          <w:p w14:paraId="3E0BDAD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86-25-8473-2470</w:t>
            </w:r>
          </w:p>
          <w:p w14:paraId="67D66C6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Qingdao</w:t>
            </w:r>
          </w:p>
          <w:p w14:paraId="280880A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86-532-8502-7355</w:t>
            </w:r>
          </w:p>
          <w:p w14:paraId="693C887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86-532-8502-7205</w:t>
            </w:r>
          </w:p>
          <w:p w14:paraId="524B47F8"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Shanghai</w:t>
            </w:r>
          </w:p>
          <w:p w14:paraId="2D14C4A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86-21-5407-5533</w:t>
            </w:r>
          </w:p>
          <w:p w14:paraId="10C9AA3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86-21-5407-5066</w:t>
            </w:r>
          </w:p>
          <w:p w14:paraId="2393CE82"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Shenyang</w:t>
            </w:r>
          </w:p>
          <w:p w14:paraId="7866127C"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86-24-2334-2829</w:t>
            </w:r>
          </w:p>
          <w:p w14:paraId="7EE0274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86-24-2334-2393</w:t>
            </w:r>
          </w:p>
          <w:p w14:paraId="784F3E3B"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Shenzhen</w:t>
            </w:r>
          </w:p>
          <w:p w14:paraId="1313583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86-755-8203-2660</w:t>
            </w:r>
          </w:p>
          <w:p w14:paraId="682D114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86-755-8203-1760</w:t>
            </w:r>
          </w:p>
          <w:p w14:paraId="23FC8099"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Wuhan</w:t>
            </w:r>
          </w:p>
          <w:p w14:paraId="28DE431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86-27-5980-5300</w:t>
            </w:r>
          </w:p>
          <w:p w14:paraId="71C0136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86-27-5980-5118</w:t>
            </w:r>
          </w:p>
          <w:p w14:paraId="70B55F02"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Xian</w:t>
            </w:r>
          </w:p>
          <w:p w14:paraId="790AD50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86-29-8833-7252</w:t>
            </w:r>
          </w:p>
          <w:p w14:paraId="2F9B266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86-29-8833-7256</w:t>
            </w:r>
          </w:p>
          <w:p w14:paraId="6E1D854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Xiamen</w:t>
            </w:r>
          </w:p>
          <w:p w14:paraId="7D8DD2C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86-592-2388138</w:t>
            </w:r>
          </w:p>
          <w:p w14:paraId="44DCC15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86-592-2388130</w:t>
            </w:r>
          </w:p>
          <w:p w14:paraId="63F1E95D"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Zhuhai</w:t>
            </w:r>
          </w:p>
          <w:p w14:paraId="52928EE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86-756-3210040</w:t>
            </w:r>
          </w:p>
          <w:p w14:paraId="5B81AA0E" w14:textId="77777777" w:rsidR="00D73AC7" w:rsidRDefault="00D73AC7" w:rsidP="00D73AC7">
            <w:pPr>
              <w:autoSpaceDE w:val="0"/>
              <w:autoSpaceDN w:val="0"/>
              <w:adjustRightInd w:val="0"/>
            </w:pPr>
            <w:r>
              <w:rPr>
                <w:rFonts w:ascii="ArialMT" w:hAnsi="ArialMT" w:cs="ArialMT"/>
                <w:color w:val="000000"/>
                <w:sz w:val="16"/>
                <w:szCs w:val="16"/>
              </w:rPr>
              <w:t>Fax: 86-756-3210049</w:t>
            </w:r>
          </w:p>
        </w:tc>
        <w:tc>
          <w:tcPr>
            <w:tcW w:w="2547" w:type="dxa"/>
          </w:tcPr>
          <w:p w14:paraId="1865CF61"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ASIA/PACIFIC</w:t>
            </w:r>
          </w:p>
          <w:p w14:paraId="14D16C1F" w14:textId="77777777" w:rsidR="00D73AC7" w:rsidRDefault="00D73AC7" w:rsidP="00D73AC7">
            <w:pPr>
              <w:autoSpaceDE w:val="0"/>
              <w:autoSpaceDN w:val="0"/>
              <w:adjustRightInd w:val="0"/>
              <w:rPr>
                <w:rFonts w:ascii="Arial-BoldMT" w:hAnsi="Arial-BoldMT" w:cs="Arial-BoldMT"/>
                <w:b/>
                <w:bCs/>
                <w:color w:val="000000"/>
                <w:sz w:val="20"/>
                <w:szCs w:val="20"/>
              </w:rPr>
            </w:pPr>
          </w:p>
          <w:p w14:paraId="412D975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 - Bangalore</w:t>
            </w:r>
          </w:p>
          <w:p w14:paraId="0D1483CF"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91-80-3090-4444</w:t>
            </w:r>
          </w:p>
          <w:p w14:paraId="6711587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91-80-3090-4123</w:t>
            </w:r>
          </w:p>
          <w:p w14:paraId="1F7AC264"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 - New Delhi</w:t>
            </w:r>
          </w:p>
          <w:p w14:paraId="438039E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91-11-4160-8631</w:t>
            </w:r>
          </w:p>
          <w:p w14:paraId="293A99B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91-11-4160-8632</w:t>
            </w:r>
          </w:p>
          <w:p w14:paraId="4827641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 - Pune</w:t>
            </w:r>
          </w:p>
          <w:p w14:paraId="2A38583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91-20-2566-1512</w:t>
            </w:r>
          </w:p>
          <w:p w14:paraId="4E9D3236"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91-20-2566-1513</w:t>
            </w:r>
          </w:p>
          <w:p w14:paraId="7F9C2199" w14:textId="77777777" w:rsidR="00D73AC7" w:rsidRPr="0091129E" w:rsidRDefault="00D73AC7" w:rsidP="00D73AC7">
            <w:pPr>
              <w:autoSpaceDE w:val="0"/>
              <w:autoSpaceDN w:val="0"/>
              <w:adjustRightInd w:val="0"/>
              <w:rPr>
                <w:rFonts w:ascii="Arial-BoldMT" w:hAnsi="Arial-BoldMT" w:cs="Arial-BoldMT"/>
                <w:b/>
                <w:bCs/>
                <w:color w:val="000000"/>
                <w:sz w:val="16"/>
                <w:szCs w:val="16"/>
                <w:lang w:val="de-DE"/>
              </w:rPr>
            </w:pPr>
            <w:r w:rsidRPr="0091129E">
              <w:rPr>
                <w:rFonts w:ascii="Arial-BoldMT" w:hAnsi="Arial-BoldMT" w:cs="Arial-BoldMT"/>
                <w:b/>
                <w:bCs/>
                <w:color w:val="000000"/>
                <w:sz w:val="16"/>
                <w:szCs w:val="16"/>
                <w:lang w:val="de-DE"/>
              </w:rPr>
              <w:t>Japan - Osaka</w:t>
            </w:r>
          </w:p>
          <w:p w14:paraId="23C1DE93"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Tel: 81-66-152-7160</w:t>
            </w:r>
          </w:p>
          <w:p w14:paraId="5F8467C5"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Fax: 81-66-152-9310</w:t>
            </w:r>
          </w:p>
          <w:p w14:paraId="758DDD82" w14:textId="77777777" w:rsidR="00D73AC7" w:rsidRPr="00D73AC7" w:rsidRDefault="00D73AC7" w:rsidP="00D73AC7">
            <w:pPr>
              <w:autoSpaceDE w:val="0"/>
              <w:autoSpaceDN w:val="0"/>
              <w:adjustRightInd w:val="0"/>
              <w:rPr>
                <w:rFonts w:ascii="Arial-BoldMT" w:hAnsi="Arial-BoldMT" w:cs="Arial-BoldMT"/>
                <w:b/>
                <w:bCs/>
                <w:color w:val="000000"/>
                <w:sz w:val="16"/>
                <w:szCs w:val="16"/>
                <w:lang w:val="de-DE"/>
              </w:rPr>
            </w:pPr>
            <w:r w:rsidRPr="00D73AC7">
              <w:rPr>
                <w:rFonts w:ascii="Arial-BoldMT" w:hAnsi="Arial-BoldMT" w:cs="Arial-BoldMT"/>
                <w:b/>
                <w:bCs/>
                <w:color w:val="000000"/>
                <w:sz w:val="16"/>
                <w:szCs w:val="16"/>
                <w:lang w:val="de-DE"/>
              </w:rPr>
              <w:t>Japan - Yokohama</w:t>
            </w:r>
          </w:p>
          <w:p w14:paraId="5E77C879" w14:textId="77777777" w:rsidR="00D73AC7" w:rsidRPr="00D73AC7" w:rsidRDefault="00D73AC7" w:rsidP="00D73AC7">
            <w:pPr>
              <w:autoSpaceDE w:val="0"/>
              <w:autoSpaceDN w:val="0"/>
              <w:adjustRightInd w:val="0"/>
              <w:rPr>
                <w:rFonts w:ascii="ArialMT" w:hAnsi="ArialMT" w:cs="ArialMT"/>
                <w:color w:val="000000"/>
                <w:sz w:val="16"/>
                <w:szCs w:val="16"/>
                <w:lang w:val="de-DE"/>
              </w:rPr>
            </w:pPr>
            <w:r w:rsidRPr="00D73AC7">
              <w:rPr>
                <w:rFonts w:ascii="ArialMT" w:hAnsi="ArialMT" w:cs="ArialMT"/>
                <w:color w:val="000000"/>
                <w:sz w:val="16"/>
                <w:szCs w:val="16"/>
                <w:lang w:val="de-DE"/>
              </w:rPr>
              <w:t>Tel: 81-45-471- 6166</w:t>
            </w:r>
          </w:p>
          <w:p w14:paraId="3452BAB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81-45-471-6122</w:t>
            </w:r>
          </w:p>
          <w:p w14:paraId="64D23335"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Korea - Daegu</w:t>
            </w:r>
          </w:p>
          <w:p w14:paraId="6F03569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82-53-744-4301</w:t>
            </w:r>
          </w:p>
          <w:p w14:paraId="6E1DACA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82-53-744-4302</w:t>
            </w:r>
          </w:p>
          <w:p w14:paraId="03748B5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Korea - Seoul</w:t>
            </w:r>
          </w:p>
          <w:p w14:paraId="2911220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82-2-554-7200</w:t>
            </w:r>
          </w:p>
          <w:p w14:paraId="11542A1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82-2-558-5932 or</w:t>
            </w:r>
          </w:p>
          <w:p w14:paraId="64DF4DE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82-2-558-5934</w:t>
            </w:r>
          </w:p>
          <w:p w14:paraId="65BC94C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Malaysia - Kuala Lumpur</w:t>
            </w:r>
          </w:p>
          <w:p w14:paraId="0EA535F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60-3-6201-9857</w:t>
            </w:r>
          </w:p>
          <w:p w14:paraId="7313449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60-3-6201-9859</w:t>
            </w:r>
          </w:p>
          <w:p w14:paraId="453BB0EB"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Malaysia - Penang</w:t>
            </w:r>
          </w:p>
          <w:p w14:paraId="1DFF13A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60-4-227-8870</w:t>
            </w:r>
          </w:p>
          <w:p w14:paraId="5DA1667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60-4-227-4068</w:t>
            </w:r>
          </w:p>
          <w:p w14:paraId="13E51F61"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Philippines - Manila</w:t>
            </w:r>
          </w:p>
          <w:p w14:paraId="57F1838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63-2-634-9065</w:t>
            </w:r>
          </w:p>
          <w:p w14:paraId="674FFA8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63-2-634-9069</w:t>
            </w:r>
          </w:p>
          <w:p w14:paraId="024C06F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Singapore</w:t>
            </w:r>
          </w:p>
          <w:p w14:paraId="39B4AC8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65-6334-8870</w:t>
            </w:r>
          </w:p>
          <w:p w14:paraId="634B1BE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65-6334-8850</w:t>
            </w:r>
          </w:p>
          <w:p w14:paraId="537B00A7" w14:textId="77777777" w:rsidR="00D73AC7" w:rsidRPr="0017056D" w:rsidRDefault="00D73AC7" w:rsidP="00D73AC7">
            <w:pPr>
              <w:autoSpaceDE w:val="0"/>
              <w:autoSpaceDN w:val="0"/>
              <w:adjustRightInd w:val="0"/>
              <w:rPr>
                <w:rFonts w:ascii="Arial-BoldMT" w:hAnsi="Arial-BoldMT" w:cs="Arial-BoldMT"/>
                <w:b/>
                <w:bCs/>
                <w:color w:val="000000"/>
                <w:sz w:val="16"/>
                <w:szCs w:val="16"/>
              </w:rPr>
            </w:pPr>
            <w:r w:rsidRPr="0017056D">
              <w:rPr>
                <w:rFonts w:ascii="Arial-BoldMT" w:hAnsi="Arial-BoldMT" w:cs="Arial-BoldMT"/>
                <w:b/>
                <w:bCs/>
                <w:color w:val="000000"/>
                <w:sz w:val="16"/>
                <w:szCs w:val="16"/>
              </w:rPr>
              <w:t>Taiwan - Hsin Chu</w:t>
            </w:r>
          </w:p>
          <w:p w14:paraId="30D4F14B" w14:textId="77777777" w:rsidR="00D73AC7" w:rsidRPr="0017056D" w:rsidRDefault="00D73AC7" w:rsidP="00D73AC7">
            <w:pPr>
              <w:autoSpaceDE w:val="0"/>
              <w:autoSpaceDN w:val="0"/>
              <w:adjustRightInd w:val="0"/>
              <w:rPr>
                <w:rFonts w:ascii="ArialMT" w:hAnsi="ArialMT" w:cs="ArialMT"/>
                <w:color w:val="000000"/>
                <w:sz w:val="16"/>
                <w:szCs w:val="16"/>
              </w:rPr>
            </w:pPr>
            <w:r w:rsidRPr="0017056D">
              <w:rPr>
                <w:rFonts w:ascii="ArialMT" w:hAnsi="ArialMT" w:cs="ArialMT"/>
                <w:color w:val="000000"/>
                <w:sz w:val="16"/>
                <w:szCs w:val="16"/>
              </w:rPr>
              <w:t>Tel: 886-3-5778-366</w:t>
            </w:r>
          </w:p>
          <w:p w14:paraId="74398FED" w14:textId="77777777" w:rsidR="00D73AC7" w:rsidRPr="0017056D" w:rsidRDefault="00D73AC7" w:rsidP="00D73AC7">
            <w:pPr>
              <w:autoSpaceDE w:val="0"/>
              <w:autoSpaceDN w:val="0"/>
              <w:adjustRightInd w:val="0"/>
              <w:rPr>
                <w:rFonts w:ascii="ArialMT" w:hAnsi="ArialMT" w:cs="ArialMT"/>
                <w:color w:val="000000"/>
                <w:sz w:val="16"/>
                <w:szCs w:val="16"/>
              </w:rPr>
            </w:pPr>
            <w:r w:rsidRPr="0017056D">
              <w:rPr>
                <w:rFonts w:ascii="ArialMT" w:hAnsi="ArialMT" w:cs="ArialMT"/>
                <w:color w:val="000000"/>
                <w:sz w:val="16"/>
                <w:szCs w:val="16"/>
              </w:rPr>
              <w:t>Fax: 886-3-5770-955</w:t>
            </w:r>
          </w:p>
          <w:p w14:paraId="5F537473" w14:textId="77777777" w:rsidR="00D73AC7" w:rsidRPr="0017056D" w:rsidRDefault="00D73AC7" w:rsidP="00D73AC7">
            <w:pPr>
              <w:autoSpaceDE w:val="0"/>
              <w:autoSpaceDN w:val="0"/>
              <w:adjustRightInd w:val="0"/>
              <w:rPr>
                <w:rFonts w:ascii="Arial-BoldMT" w:hAnsi="Arial-BoldMT" w:cs="Arial-BoldMT"/>
                <w:b/>
                <w:bCs/>
                <w:color w:val="000000"/>
                <w:sz w:val="16"/>
                <w:szCs w:val="16"/>
              </w:rPr>
            </w:pPr>
            <w:r w:rsidRPr="0017056D">
              <w:rPr>
                <w:rFonts w:ascii="Arial-BoldMT" w:hAnsi="Arial-BoldMT" w:cs="Arial-BoldMT"/>
                <w:b/>
                <w:bCs/>
                <w:color w:val="000000"/>
                <w:sz w:val="16"/>
                <w:szCs w:val="16"/>
              </w:rPr>
              <w:t>Taiwan - Kaohsiung</w:t>
            </w:r>
          </w:p>
          <w:p w14:paraId="1FA75BA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886-7-536-4818</w:t>
            </w:r>
          </w:p>
          <w:p w14:paraId="7273395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886-7-330-9305</w:t>
            </w:r>
          </w:p>
          <w:p w14:paraId="496C3A4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Taiwan - Taipei</w:t>
            </w:r>
          </w:p>
          <w:p w14:paraId="580507D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886-2-2500-6610</w:t>
            </w:r>
          </w:p>
          <w:p w14:paraId="5409BC1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886-2-2508-0102</w:t>
            </w:r>
          </w:p>
          <w:p w14:paraId="148165B2"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Thailand - Bangkok</w:t>
            </w:r>
          </w:p>
          <w:p w14:paraId="43271F0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66-2-694-1351</w:t>
            </w:r>
          </w:p>
          <w:p w14:paraId="4EDD2BD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66-2-694-1350</w:t>
            </w:r>
          </w:p>
          <w:p w14:paraId="15E71BEA" w14:textId="77777777" w:rsidR="00D73AC7" w:rsidRDefault="00D73AC7" w:rsidP="0017056D">
            <w:pPr>
              <w:pStyle w:val="MCHPNormal"/>
            </w:pPr>
          </w:p>
        </w:tc>
        <w:tc>
          <w:tcPr>
            <w:tcW w:w="2547" w:type="dxa"/>
          </w:tcPr>
          <w:p w14:paraId="5E26A6D0"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EUROPE</w:t>
            </w:r>
          </w:p>
          <w:p w14:paraId="0BDA6C5B" w14:textId="77777777" w:rsidR="00D73AC7" w:rsidRDefault="00D73AC7" w:rsidP="00D73AC7">
            <w:pPr>
              <w:autoSpaceDE w:val="0"/>
              <w:autoSpaceDN w:val="0"/>
              <w:adjustRightInd w:val="0"/>
              <w:rPr>
                <w:rFonts w:ascii="Arial-BoldMT" w:hAnsi="Arial-BoldMT" w:cs="Arial-BoldMT"/>
                <w:b/>
                <w:bCs/>
                <w:color w:val="000000"/>
                <w:sz w:val="20"/>
                <w:szCs w:val="20"/>
              </w:rPr>
            </w:pPr>
          </w:p>
          <w:p w14:paraId="557B9D06"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Austria - Wels</w:t>
            </w:r>
          </w:p>
          <w:p w14:paraId="0243D15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43-7242-2244-39</w:t>
            </w:r>
          </w:p>
          <w:p w14:paraId="7EC2A821"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43-7242-2244-393</w:t>
            </w:r>
          </w:p>
          <w:p w14:paraId="0CB8FCAB" w14:textId="77777777" w:rsidR="00D73AC7" w:rsidRPr="00D73AC7" w:rsidRDefault="00D73AC7" w:rsidP="00D73AC7">
            <w:pPr>
              <w:autoSpaceDE w:val="0"/>
              <w:autoSpaceDN w:val="0"/>
              <w:adjustRightInd w:val="0"/>
              <w:rPr>
                <w:rFonts w:ascii="Arial-BoldMT" w:hAnsi="Arial-BoldMT" w:cs="Arial-BoldMT"/>
                <w:b/>
                <w:bCs/>
                <w:color w:val="000000"/>
                <w:sz w:val="16"/>
                <w:szCs w:val="16"/>
              </w:rPr>
            </w:pPr>
            <w:r w:rsidRPr="00D73AC7">
              <w:rPr>
                <w:rFonts w:ascii="Arial-BoldMT" w:hAnsi="Arial-BoldMT" w:cs="Arial-BoldMT"/>
                <w:b/>
                <w:bCs/>
                <w:color w:val="000000"/>
                <w:sz w:val="16"/>
                <w:szCs w:val="16"/>
              </w:rPr>
              <w:t>Denmark - Copenhagen</w:t>
            </w:r>
          </w:p>
          <w:p w14:paraId="2FC1EE49"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Tel: 45-4450-2828</w:t>
            </w:r>
          </w:p>
          <w:p w14:paraId="3DDF28E8"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45-4485-2829</w:t>
            </w:r>
          </w:p>
          <w:p w14:paraId="35312393"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France - Paris</w:t>
            </w:r>
          </w:p>
          <w:p w14:paraId="392E895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33-1-69-53-63-20</w:t>
            </w:r>
          </w:p>
          <w:p w14:paraId="49574DE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33-1-69-30-90-79</w:t>
            </w:r>
          </w:p>
          <w:p w14:paraId="35558B5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Germany - Munich</w:t>
            </w:r>
          </w:p>
          <w:p w14:paraId="2DCE4C7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49-89-627-144-0</w:t>
            </w:r>
          </w:p>
          <w:p w14:paraId="5E5820E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49-89-627-144-44</w:t>
            </w:r>
          </w:p>
          <w:p w14:paraId="75F26C05"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Italy - Milan</w:t>
            </w:r>
          </w:p>
          <w:p w14:paraId="7026E790" w14:textId="77777777" w:rsidR="00D73AC7" w:rsidRPr="00D73AC7" w:rsidRDefault="00D73AC7" w:rsidP="00D73AC7">
            <w:pPr>
              <w:autoSpaceDE w:val="0"/>
              <w:autoSpaceDN w:val="0"/>
              <w:adjustRightInd w:val="0"/>
              <w:rPr>
                <w:rFonts w:ascii="ArialMT" w:hAnsi="ArialMT" w:cs="ArialMT"/>
                <w:color w:val="000000"/>
                <w:sz w:val="16"/>
                <w:szCs w:val="16"/>
                <w:lang w:val="de-DE"/>
              </w:rPr>
            </w:pPr>
            <w:r w:rsidRPr="00D73AC7">
              <w:rPr>
                <w:rFonts w:ascii="ArialMT" w:hAnsi="ArialMT" w:cs="ArialMT"/>
                <w:color w:val="000000"/>
                <w:sz w:val="16"/>
                <w:szCs w:val="16"/>
                <w:lang w:val="de-DE"/>
              </w:rPr>
              <w:t>Tel: 39-0331-742611</w:t>
            </w:r>
          </w:p>
          <w:p w14:paraId="1F8E60F2"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Fax: 39-0331-466781</w:t>
            </w:r>
          </w:p>
          <w:p w14:paraId="3429F177" w14:textId="77777777" w:rsidR="00D73AC7" w:rsidRPr="0091129E" w:rsidRDefault="00D73AC7" w:rsidP="00D73AC7">
            <w:pPr>
              <w:autoSpaceDE w:val="0"/>
              <w:autoSpaceDN w:val="0"/>
              <w:adjustRightInd w:val="0"/>
              <w:rPr>
                <w:rFonts w:ascii="Arial-BoldMT" w:hAnsi="Arial-BoldMT" w:cs="Arial-BoldMT"/>
                <w:b/>
                <w:bCs/>
                <w:color w:val="000000"/>
                <w:sz w:val="16"/>
                <w:szCs w:val="16"/>
                <w:lang w:val="de-DE"/>
              </w:rPr>
            </w:pPr>
            <w:r w:rsidRPr="0091129E">
              <w:rPr>
                <w:rFonts w:ascii="Arial-BoldMT" w:hAnsi="Arial-BoldMT" w:cs="Arial-BoldMT"/>
                <w:b/>
                <w:bCs/>
                <w:color w:val="000000"/>
                <w:sz w:val="16"/>
                <w:szCs w:val="16"/>
                <w:lang w:val="de-DE"/>
              </w:rPr>
              <w:t>Netherlands - Drunen</w:t>
            </w:r>
          </w:p>
          <w:p w14:paraId="48213BFF"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Tel: 31-416-690399</w:t>
            </w:r>
          </w:p>
          <w:p w14:paraId="3E077057"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31-416-690340</w:t>
            </w:r>
          </w:p>
          <w:p w14:paraId="3E6D971E"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Spain - Madrid</w:t>
            </w:r>
          </w:p>
          <w:p w14:paraId="0D4B27C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34-91-708-08-90</w:t>
            </w:r>
          </w:p>
          <w:p w14:paraId="1740C00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34-91-708-08-91</w:t>
            </w:r>
          </w:p>
          <w:p w14:paraId="2A1386C4"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UK - Wokingham</w:t>
            </w:r>
          </w:p>
          <w:p w14:paraId="4A25C5D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44-118-921-5869</w:t>
            </w:r>
          </w:p>
          <w:p w14:paraId="2623FBF6" w14:textId="77777777" w:rsidR="00D73AC7" w:rsidRDefault="00D73AC7" w:rsidP="00D73AC7">
            <w:pPr>
              <w:autoSpaceDE w:val="0"/>
              <w:autoSpaceDN w:val="0"/>
              <w:adjustRightInd w:val="0"/>
              <w:rPr>
                <w:rFonts w:ascii="Arial-BoldMT" w:hAnsi="Arial-BoldMT" w:cs="Arial-BoldMT"/>
                <w:color w:val="000000"/>
                <w:sz w:val="20"/>
                <w:szCs w:val="20"/>
              </w:rPr>
            </w:pPr>
            <w:r>
              <w:rPr>
                <w:rFonts w:ascii="ArialMT" w:hAnsi="ArialMT" w:cs="ArialMT"/>
                <w:color w:val="000000"/>
                <w:sz w:val="16"/>
                <w:szCs w:val="16"/>
              </w:rPr>
              <w:t>Fax: 44-118-921-5820</w:t>
            </w:r>
          </w:p>
          <w:p w14:paraId="4D85D5F2" w14:textId="77777777" w:rsidR="00D73AC7" w:rsidRPr="00180937" w:rsidRDefault="00D73AC7" w:rsidP="00D73AC7">
            <w:pPr>
              <w:pStyle w:val="MCHPNormal"/>
            </w:pPr>
          </w:p>
          <w:p w14:paraId="226D8CFE" w14:textId="77777777" w:rsidR="00D73AC7" w:rsidRDefault="00D73AC7" w:rsidP="0017056D">
            <w:pPr>
              <w:pStyle w:val="MCHPNormal"/>
            </w:pPr>
          </w:p>
        </w:tc>
      </w:tr>
    </w:tbl>
    <w:p w14:paraId="63A326A2" w14:textId="77777777" w:rsidR="00D73AC7" w:rsidRDefault="00D73AC7" w:rsidP="0017056D">
      <w:pPr>
        <w:pStyle w:val="MCHPNormal"/>
      </w:pPr>
    </w:p>
    <w:p w14:paraId="050E03E6" w14:textId="77777777" w:rsidR="00D10806" w:rsidRDefault="00D10806" w:rsidP="0017056D">
      <w:pPr>
        <w:pStyle w:val="MCHPNormal"/>
        <w:sectPr w:rsidR="00D10806" w:rsidSect="008A4CEE">
          <w:type w:val="continuous"/>
          <w:pgSz w:w="12240" w:h="15840" w:code="1"/>
          <w:pgMar w:top="1701" w:right="1134" w:bottom="1304" w:left="1134" w:header="709" w:footer="709" w:gutter="0"/>
          <w:cols w:space="708"/>
          <w:titlePg/>
          <w:docGrid w:linePitch="360"/>
        </w:sectPr>
      </w:pPr>
    </w:p>
    <w:p w14:paraId="05B84961" w14:textId="77777777" w:rsidR="00D73AC7" w:rsidRPr="004E5554" w:rsidRDefault="004E5554" w:rsidP="00CC01F2">
      <w:pPr>
        <w:autoSpaceDE w:val="0"/>
        <w:autoSpaceDN w:val="0"/>
        <w:adjustRightInd w:val="0"/>
        <w:spacing w:after="0" w:line="240" w:lineRule="auto"/>
        <w:rPr>
          <w:b/>
        </w:rPr>
      </w:pPr>
      <w:r w:rsidRPr="004E5554">
        <w:rPr>
          <w:b/>
        </w:rPr>
        <w:t>NOTES:</w:t>
      </w:r>
    </w:p>
    <w:sectPr w:rsidR="00D73AC7" w:rsidRPr="004E5554" w:rsidSect="008A4CEE">
      <w:type w:val="continuous"/>
      <w:pgSz w:w="12240" w:h="15840" w:code="1"/>
      <w:pgMar w:top="2127" w:right="1134" w:bottom="1304" w:left="1134" w:header="709" w:footer="709"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916073" w14:textId="77777777" w:rsidR="00707FAF" w:rsidRDefault="00707FAF" w:rsidP="006F1F78">
      <w:pPr>
        <w:spacing w:after="0" w:line="240" w:lineRule="auto"/>
      </w:pPr>
      <w:r>
        <w:separator/>
      </w:r>
    </w:p>
  </w:endnote>
  <w:endnote w:type="continuationSeparator" w:id="0">
    <w:p w14:paraId="6C2B8970" w14:textId="77777777" w:rsidR="00707FAF" w:rsidRDefault="00707FAF" w:rsidP="006F1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ZapfDingbat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Italic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BBEF3" w14:textId="3910C96B" w:rsidR="0071397F" w:rsidRPr="00AC2083" w:rsidRDefault="0071397F" w:rsidP="008D55A2">
    <w:pPr>
      <w:pStyle w:val="Footer"/>
      <w:pBdr>
        <w:top w:val="thickThinSmallGap" w:sz="24" w:space="1" w:color="auto"/>
      </w:pBdr>
      <w:tabs>
        <w:tab w:val="clear" w:pos="9360"/>
        <w:tab w:val="right" w:pos="9923"/>
      </w:tabs>
      <w:rPr>
        <w:rFonts w:ascii="Arial" w:hAnsi="Arial" w:cs="Arial"/>
        <w:sz w:val="20"/>
        <w:szCs w:val="20"/>
      </w:rPr>
    </w:pPr>
    <w:sdt>
      <w:sdtPr>
        <w:rPr>
          <w:rFonts w:ascii="Arial" w:hAnsi="Arial" w:cs="Arial"/>
          <w:sz w:val="20"/>
          <w:szCs w:val="20"/>
        </w:rPr>
        <w:alias w:val="Title"/>
        <w:id w:val="139595076"/>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sz w:val="20"/>
            <w:szCs w:val="20"/>
          </w:rPr>
          <w:t>UG20181026F</w:t>
        </w:r>
      </w:sdtContent>
    </w:sdt>
    <w:r w:rsidRPr="00AC2083">
      <w:rPr>
        <w:rFonts w:ascii="Arial" w:hAnsi="Arial" w:cs="Arial"/>
        <w:sz w:val="20"/>
        <w:szCs w:val="20"/>
      </w:rPr>
      <w:t xml:space="preserve">-page </w:t>
    </w:r>
    <w:r w:rsidRPr="00AC2083">
      <w:rPr>
        <w:rFonts w:ascii="Arial" w:hAnsi="Arial" w:cs="Arial"/>
        <w:sz w:val="20"/>
        <w:szCs w:val="20"/>
      </w:rPr>
      <w:fldChar w:fldCharType="begin"/>
    </w:r>
    <w:r w:rsidRPr="00AC2083">
      <w:rPr>
        <w:rFonts w:ascii="Arial" w:hAnsi="Arial" w:cs="Arial"/>
        <w:sz w:val="20"/>
        <w:szCs w:val="20"/>
      </w:rPr>
      <w:instrText xml:space="preserve"> PAGE   \* MERGEFORMAT </w:instrText>
    </w:r>
    <w:r w:rsidRPr="00AC2083">
      <w:rPr>
        <w:rFonts w:ascii="Arial" w:hAnsi="Arial" w:cs="Arial"/>
        <w:sz w:val="20"/>
        <w:szCs w:val="20"/>
      </w:rPr>
      <w:fldChar w:fldCharType="separate"/>
    </w:r>
    <w:r>
      <w:rPr>
        <w:rFonts w:ascii="Arial" w:hAnsi="Arial" w:cs="Arial"/>
        <w:noProof/>
        <w:sz w:val="20"/>
        <w:szCs w:val="20"/>
      </w:rPr>
      <w:t>4</w:t>
    </w:r>
    <w:r w:rsidRPr="00AC2083">
      <w:rPr>
        <w:rFonts w:ascii="Arial" w:hAnsi="Arial" w:cs="Arial"/>
        <w:sz w:val="20"/>
        <w:szCs w:val="20"/>
      </w:rPr>
      <w:fldChar w:fldCharType="end"/>
    </w:r>
    <w:r>
      <w:rPr>
        <w:rFonts w:ascii="Arial" w:hAnsi="Arial" w:cs="Arial"/>
        <w:sz w:val="20"/>
        <w:szCs w:val="20"/>
      </w:rPr>
      <w:tab/>
    </w:r>
    <w:r>
      <w:rPr>
        <w:rFonts w:ascii="Arial" w:hAnsi="Arial" w:cs="Arial"/>
        <w:sz w:val="20"/>
        <w:szCs w:val="20"/>
      </w:rPr>
      <w:tab/>
      <w:t xml:space="preserve">© </w:t>
    </w:r>
    <w:r>
      <w:rPr>
        <w:rFonts w:ascii="Arial" w:hAnsi="Arial" w:cs="Arial"/>
        <w:sz w:val="20"/>
        <w:szCs w:val="20"/>
      </w:rPr>
      <w:fldChar w:fldCharType="begin"/>
    </w:r>
    <w:r>
      <w:rPr>
        <w:rFonts w:ascii="Arial" w:hAnsi="Arial" w:cs="Arial"/>
        <w:sz w:val="20"/>
        <w:szCs w:val="20"/>
      </w:rPr>
      <w:instrText xml:space="preserve"> PRINTDATE  \@ "YYYY"  \* MERGEFORMAT </w:instrText>
    </w:r>
    <w:r>
      <w:rPr>
        <w:rFonts w:ascii="Arial" w:hAnsi="Arial" w:cs="Arial"/>
        <w:sz w:val="20"/>
        <w:szCs w:val="20"/>
      </w:rPr>
      <w:fldChar w:fldCharType="separate"/>
    </w:r>
    <w:r>
      <w:rPr>
        <w:rFonts w:ascii="Arial" w:hAnsi="Arial" w:cs="Arial"/>
        <w:noProof/>
        <w:sz w:val="20"/>
        <w:szCs w:val="20"/>
      </w:rPr>
      <w:t>2020</w:t>
    </w:r>
    <w:r>
      <w:rPr>
        <w:rFonts w:ascii="Arial" w:hAnsi="Arial" w:cs="Arial"/>
        <w:sz w:val="20"/>
        <w:szCs w:val="20"/>
      </w:rPr>
      <w:fldChar w:fldCharType="end"/>
    </w:r>
    <w:r>
      <w:rPr>
        <w:rFonts w:ascii="Arial" w:hAnsi="Arial" w:cs="Arial"/>
        <w:sz w:val="20"/>
        <w:szCs w:val="20"/>
      </w:rPr>
      <w:t xml:space="preserve"> Microchip Technology Inc.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68EE1" w14:textId="0EA29D89" w:rsidR="0071397F" w:rsidRPr="00AC2083" w:rsidRDefault="0071397F" w:rsidP="00D51672">
    <w:pPr>
      <w:pStyle w:val="Footer"/>
      <w:pBdr>
        <w:top w:val="thickThinSmallGap" w:sz="24" w:space="1" w:color="auto"/>
      </w:pBdr>
      <w:tabs>
        <w:tab w:val="clear" w:pos="9360"/>
        <w:tab w:val="right" w:pos="9923"/>
      </w:tabs>
      <w:rPr>
        <w:rFonts w:ascii="Arial" w:hAnsi="Arial" w:cs="Arial"/>
        <w:sz w:val="20"/>
        <w:szCs w:val="20"/>
      </w:rPr>
    </w:pP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PRINTDATE  \@ "YYYY"  \* MERGEFORMAT </w:instrText>
    </w:r>
    <w:r>
      <w:rPr>
        <w:rFonts w:ascii="Arial" w:hAnsi="Arial" w:cs="Arial"/>
        <w:sz w:val="20"/>
        <w:szCs w:val="20"/>
      </w:rPr>
      <w:fldChar w:fldCharType="separate"/>
    </w:r>
    <w:r>
      <w:rPr>
        <w:rFonts w:ascii="Arial" w:hAnsi="Arial" w:cs="Arial"/>
        <w:noProof/>
        <w:sz w:val="20"/>
        <w:szCs w:val="20"/>
      </w:rPr>
      <w:t>2020</w:t>
    </w:r>
    <w:r>
      <w:rPr>
        <w:rFonts w:ascii="Arial" w:hAnsi="Arial" w:cs="Arial"/>
        <w:sz w:val="20"/>
        <w:szCs w:val="20"/>
      </w:rPr>
      <w:fldChar w:fldCharType="end"/>
    </w:r>
    <w:r>
      <w:rPr>
        <w:rFonts w:ascii="Arial" w:hAnsi="Arial" w:cs="Arial"/>
        <w:sz w:val="20"/>
        <w:szCs w:val="20"/>
      </w:rPr>
      <w:t xml:space="preserve"> Microchip Technology Inc.</w:t>
    </w:r>
    <w:r>
      <w:rPr>
        <w:rFonts w:ascii="Arial" w:hAnsi="Arial" w:cs="Arial"/>
        <w:sz w:val="20"/>
        <w:szCs w:val="20"/>
      </w:rPr>
      <w:tab/>
    </w:r>
    <w:r>
      <w:rPr>
        <w:rFonts w:ascii="Arial" w:hAnsi="Arial" w:cs="Arial"/>
        <w:sz w:val="20"/>
        <w:szCs w:val="20"/>
      </w:rPr>
      <w:tab/>
    </w:r>
    <w:sdt>
      <w:sdtPr>
        <w:rPr>
          <w:rFonts w:ascii="Arial" w:hAnsi="Arial" w:cs="Arial"/>
          <w:sz w:val="20"/>
          <w:szCs w:val="20"/>
        </w:rPr>
        <w:id w:val="266366138"/>
        <w:docPartObj>
          <w:docPartGallery w:val="Page Numbers (Bottom of Page)"/>
          <w:docPartUnique/>
        </w:docPartObj>
      </w:sdtPr>
      <w:sdtContent>
        <w:sdt>
          <w:sdtPr>
            <w:rPr>
              <w:rFonts w:ascii="Arial" w:hAnsi="Arial" w:cs="Arial"/>
              <w:sz w:val="20"/>
              <w:szCs w:val="20"/>
            </w:rPr>
            <w:alias w:val="Title"/>
            <w:id w:val="139594927"/>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sz w:val="20"/>
                <w:szCs w:val="20"/>
              </w:rPr>
              <w:t>UG20181026F</w:t>
            </w:r>
          </w:sdtContent>
        </w:sdt>
        <w:r w:rsidRPr="00AC2083">
          <w:rPr>
            <w:rFonts w:ascii="Arial" w:hAnsi="Arial" w:cs="Arial"/>
            <w:sz w:val="20"/>
            <w:szCs w:val="20"/>
          </w:rPr>
          <w:t xml:space="preserve">-page </w:t>
        </w:r>
        <w:r w:rsidRPr="00AC2083">
          <w:rPr>
            <w:rFonts w:ascii="Arial" w:hAnsi="Arial" w:cs="Arial"/>
            <w:sz w:val="20"/>
            <w:szCs w:val="20"/>
          </w:rPr>
          <w:fldChar w:fldCharType="begin"/>
        </w:r>
        <w:r w:rsidRPr="00AC2083">
          <w:rPr>
            <w:rFonts w:ascii="Arial" w:hAnsi="Arial" w:cs="Arial"/>
            <w:sz w:val="20"/>
            <w:szCs w:val="20"/>
          </w:rPr>
          <w:instrText xml:space="preserve"> PAGE   \* MERGEFORMAT </w:instrText>
        </w:r>
        <w:r w:rsidRPr="00AC2083">
          <w:rPr>
            <w:rFonts w:ascii="Arial" w:hAnsi="Arial" w:cs="Arial"/>
            <w:sz w:val="20"/>
            <w:szCs w:val="20"/>
          </w:rPr>
          <w:fldChar w:fldCharType="separate"/>
        </w:r>
        <w:r>
          <w:rPr>
            <w:rFonts w:ascii="Arial" w:hAnsi="Arial" w:cs="Arial"/>
            <w:noProof/>
            <w:sz w:val="20"/>
            <w:szCs w:val="20"/>
          </w:rPr>
          <w:t>3</w:t>
        </w:r>
        <w:r w:rsidRPr="00AC2083">
          <w:rPr>
            <w:rFonts w:ascii="Arial" w:hAnsi="Arial" w:cs="Arial"/>
            <w:sz w:val="20"/>
            <w:szCs w:val="2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1717E" w14:textId="5009A13A" w:rsidR="0071397F" w:rsidRPr="00AC2083" w:rsidRDefault="0071397F" w:rsidP="00EE0187">
    <w:pPr>
      <w:pStyle w:val="Footer"/>
      <w:pBdr>
        <w:top w:val="thickThinSmallGap" w:sz="24" w:space="1" w:color="auto"/>
      </w:pBdr>
      <w:tabs>
        <w:tab w:val="clear" w:pos="9360"/>
        <w:tab w:val="right" w:pos="9923"/>
      </w:tabs>
      <w:rPr>
        <w:rFonts w:ascii="Arial" w:hAnsi="Arial" w:cs="Arial"/>
        <w:sz w:val="20"/>
        <w:szCs w:val="20"/>
      </w:rPr>
    </w:pP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PRINTDATE  \@ "YYYY"  \* MERGEFORMAT </w:instrText>
    </w:r>
    <w:r>
      <w:rPr>
        <w:rFonts w:ascii="Arial" w:hAnsi="Arial" w:cs="Arial"/>
        <w:sz w:val="20"/>
        <w:szCs w:val="20"/>
      </w:rPr>
      <w:fldChar w:fldCharType="separate"/>
    </w:r>
    <w:r>
      <w:rPr>
        <w:rFonts w:ascii="Arial" w:hAnsi="Arial" w:cs="Arial"/>
        <w:noProof/>
        <w:sz w:val="20"/>
        <w:szCs w:val="20"/>
      </w:rPr>
      <w:t>2020</w:t>
    </w:r>
    <w:r>
      <w:rPr>
        <w:rFonts w:ascii="Arial" w:hAnsi="Arial" w:cs="Arial"/>
        <w:sz w:val="20"/>
        <w:szCs w:val="20"/>
      </w:rPr>
      <w:fldChar w:fldCharType="end"/>
    </w:r>
    <w:r>
      <w:rPr>
        <w:rFonts w:ascii="Arial" w:hAnsi="Arial" w:cs="Arial"/>
        <w:sz w:val="20"/>
        <w:szCs w:val="20"/>
      </w:rPr>
      <w:t xml:space="preserve"> Microchip Technology Inc.</w:t>
    </w:r>
    <w:r>
      <w:rPr>
        <w:rFonts w:ascii="Arial" w:hAnsi="Arial" w:cs="Arial"/>
        <w:sz w:val="20"/>
        <w:szCs w:val="20"/>
      </w:rPr>
      <w:tab/>
    </w:r>
    <w:r>
      <w:rPr>
        <w:rFonts w:ascii="Arial" w:hAnsi="Arial" w:cs="Arial"/>
        <w:sz w:val="20"/>
        <w:szCs w:val="20"/>
      </w:rPr>
      <w:tab/>
    </w:r>
    <w:sdt>
      <w:sdtPr>
        <w:rPr>
          <w:rFonts w:ascii="Arial" w:hAnsi="Arial" w:cs="Arial"/>
          <w:sz w:val="20"/>
          <w:szCs w:val="20"/>
        </w:rPr>
        <w:id w:val="246291923"/>
        <w:docPartObj>
          <w:docPartGallery w:val="Page Numbers (Bottom of Page)"/>
          <w:docPartUnique/>
        </w:docPartObj>
      </w:sdtPr>
      <w:sdtContent>
        <w:sdt>
          <w:sdtPr>
            <w:rPr>
              <w:rFonts w:ascii="Arial" w:hAnsi="Arial" w:cs="Arial"/>
              <w:sz w:val="20"/>
              <w:szCs w:val="20"/>
            </w:rPr>
            <w:alias w:val="Title"/>
            <w:id w:val="246291924"/>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sz w:val="20"/>
                <w:szCs w:val="20"/>
              </w:rPr>
              <w:t>UG20181026F</w:t>
            </w:r>
          </w:sdtContent>
        </w:sdt>
        <w:r w:rsidRPr="00AC2083">
          <w:rPr>
            <w:rFonts w:ascii="Arial" w:hAnsi="Arial" w:cs="Arial"/>
            <w:sz w:val="20"/>
            <w:szCs w:val="20"/>
          </w:rPr>
          <w:t xml:space="preserve">-page </w:t>
        </w:r>
        <w:r w:rsidRPr="00AC2083">
          <w:rPr>
            <w:rFonts w:ascii="Arial" w:hAnsi="Arial" w:cs="Arial"/>
            <w:sz w:val="20"/>
            <w:szCs w:val="20"/>
          </w:rPr>
          <w:fldChar w:fldCharType="begin"/>
        </w:r>
        <w:r w:rsidRPr="00AC2083">
          <w:rPr>
            <w:rFonts w:ascii="Arial" w:hAnsi="Arial" w:cs="Arial"/>
            <w:sz w:val="20"/>
            <w:szCs w:val="20"/>
          </w:rPr>
          <w:instrText xml:space="preserve"> PAGE   \* MERGEFORMAT </w:instrText>
        </w:r>
        <w:r w:rsidRPr="00AC2083">
          <w:rPr>
            <w:rFonts w:ascii="Arial" w:hAnsi="Arial" w:cs="Arial"/>
            <w:sz w:val="20"/>
            <w:szCs w:val="20"/>
          </w:rPr>
          <w:fldChar w:fldCharType="separate"/>
        </w:r>
        <w:r>
          <w:rPr>
            <w:rFonts w:ascii="Arial" w:hAnsi="Arial" w:cs="Arial"/>
            <w:noProof/>
            <w:sz w:val="20"/>
            <w:szCs w:val="20"/>
          </w:rPr>
          <w:t>1</w:t>
        </w:r>
        <w:r w:rsidRPr="00AC2083">
          <w:rPr>
            <w:rFonts w:ascii="Arial" w:hAnsi="Arial" w:cs="Arial"/>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5659F4" w14:textId="77777777" w:rsidR="00707FAF" w:rsidRDefault="00707FAF" w:rsidP="006F1F78">
      <w:pPr>
        <w:spacing w:after="0" w:line="240" w:lineRule="auto"/>
      </w:pPr>
      <w:r>
        <w:separator/>
      </w:r>
    </w:p>
  </w:footnote>
  <w:footnote w:type="continuationSeparator" w:id="0">
    <w:p w14:paraId="6D63EDF5" w14:textId="77777777" w:rsidR="00707FAF" w:rsidRDefault="00707FAF" w:rsidP="006F1F78">
      <w:pPr>
        <w:spacing w:after="0" w:line="240" w:lineRule="auto"/>
      </w:pPr>
      <w:r>
        <w:continuationSeparator/>
      </w:r>
    </w:p>
  </w:footnote>
  <w:footnote w:id="1">
    <w:p w14:paraId="4BDC60B6" w14:textId="1FF980A9" w:rsidR="0071397F" w:rsidRPr="00195E73" w:rsidRDefault="0071397F" w:rsidP="00B24CCC">
      <w:pPr>
        <w:pStyle w:val="FootnoteText"/>
      </w:pPr>
      <w:r>
        <w:rPr>
          <w:rStyle w:val="FootnoteReference"/>
        </w:rPr>
        <w:footnoteRef/>
      </w:r>
      <w:r>
        <w:t xml:space="preserve"> changes made by the user may get overwritten by the generator without warning (see Code Generator Settings)</w:t>
      </w:r>
    </w:p>
  </w:footnote>
  <w:footnote w:id="2">
    <w:p w14:paraId="60770679" w14:textId="77777777" w:rsidR="0071397F" w:rsidRPr="00195E73" w:rsidRDefault="0071397F" w:rsidP="00B24CCC">
      <w:pPr>
        <w:pStyle w:val="FootnoteText"/>
      </w:pPr>
      <w:r>
        <w:rPr>
          <w:rStyle w:val="FootnoteReference"/>
        </w:rPr>
        <w:footnoteRef/>
      </w:r>
      <w:r>
        <w:t xml:space="preserve"> code editor has no compiler support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7547"/>
    </w:tblGrid>
    <w:tr w:rsidR="0071397F" w14:paraId="4DA87D6D" w14:textId="77777777" w:rsidTr="00466F5C">
      <w:tc>
        <w:tcPr>
          <w:tcW w:w="2518" w:type="dxa"/>
        </w:tcPr>
        <w:p w14:paraId="04251208" w14:textId="77777777" w:rsidR="0071397F" w:rsidRDefault="0071397F" w:rsidP="00466F5C">
          <w:pPr>
            <w:pStyle w:val="Header"/>
          </w:pPr>
          <w:r>
            <w:rPr>
              <w:noProof/>
            </w:rPr>
            <w:drawing>
              <wp:inline distT="0" distB="0" distL="0" distR="0" wp14:anchorId="5E6D8F40" wp14:editId="2C1D7E77">
                <wp:extent cx="1282264" cy="666750"/>
                <wp:effectExtent l="19050" t="0" r="0" b="0"/>
                <wp:docPr id="8" name="Picture 0" descr="Microchip_V_LR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_V_LR_500.bmp"/>
                        <pic:cNvPicPr/>
                      </pic:nvPicPr>
                      <pic:blipFill>
                        <a:blip r:embed="rId1"/>
                        <a:stretch>
                          <a:fillRect/>
                        </a:stretch>
                      </pic:blipFill>
                      <pic:spPr>
                        <a:xfrm>
                          <a:off x="0" y="0"/>
                          <a:ext cx="1284111" cy="667710"/>
                        </a:xfrm>
                        <a:prstGeom prst="rect">
                          <a:avLst/>
                        </a:prstGeom>
                      </pic:spPr>
                    </pic:pic>
                  </a:graphicData>
                </a:graphic>
              </wp:inline>
            </w:drawing>
          </w:r>
        </w:p>
      </w:tc>
      <w:tc>
        <w:tcPr>
          <w:tcW w:w="7547" w:type="dxa"/>
          <w:vAlign w:val="bottom"/>
        </w:tcPr>
        <w:p w14:paraId="1D316DE9" w14:textId="77777777" w:rsidR="0071397F" w:rsidRPr="00C93CDF" w:rsidRDefault="0071397F" w:rsidP="00C93CDF">
          <w:pPr>
            <w:pStyle w:val="Header"/>
            <w:jc w:val="right"/>
            <w:rPr>
              <w:rFonts w:ascii="Arial" w:hAnsi="Arial" w:cs="Arial"/>
              <w:b/>
              <w:sz w:val="36"/>
            </w:rPr>
          </w:pPr>
          <w:r w:rsidRPr="00C93CDF">
            <w:rPr>
              <w:rFonts w:ascii="Arial" w:hAnsi="Arial" w:cs="Arial"/>
              <w:b/>
              <w:sz w:val="36"/>
            </w:rPr>
            <w:t xml:space="preserve">Digital Control Loop Designer SDK </w:t>
          </w:r>
        </w:p>
        <w:p w14:paraId="0C52558B" w14:textId="77777777" w:rsidR="0071397F" w:rsidRDefault="0071397F" w:rsidP="00C93CDF">
          <w:pPr>
            <w:pStyle w:val="Header"/>
            <w:jc w:val="right"/>
          </w:pPr>
          <w:r w:rsidRPr="00C93CDF">
            <w:rPr>
              <w:rFonts w:ascii="Arial" w:hAnsi="Arial" w:cs="Arial"/>
              <w:b/>
              <w:sz w:val="36"/>
            </w:rPr>
            <w:t>User Guide</w:t>
          </w:r>
        </w:p>
      </w:tc>
    </w:tr>
  </w:tbl>
  <w:p w14:paraId="53E0A6D2" w14:textId="77777777" w:rsidR="0071397F" w:rsidRPr="00180937" w:rsidRDefault="0071397F" w:rsidP="001A63BF">
    <w:pPr>
      <w:pStyle w:val="Header"/>
      <w:pBdr>
        <w:bottom w:val="thinThickSmallGap" w:sz="24" w:space="1" w:color="auto"/>
      </w:pBdr>
      <w:rPr>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2552"/>
    </w:tblGrid>
    <w:tr w:rsidR="0071397F" w14:paraId="3B53EC9F" w14:textId="77777777" w:rsidTr="001A63BF">
      <w:tc>
        <w:tcPr>
          <w:tcW w:w="7513" w:type="dxa"/>
          <w:vAlign w:val="bottom"/>
        </w:tcPr>
        <w:p w14:paraId="221657D2" w14:textId="77777777" w:rsidR="0071397F" w:rsidRPr="00C93CDF" w:rsidRDefault="0071397F" w:rsidP="00C93CDF">
          <w:pPr>
            <w:pStyle w:val="Header"/>
            <w:rPr>
              <w:rFonts w:ascii="Arial" w:hAnsi="Arial" w:cs="Arial"/>
              <w:b/>
              <w:sz w:val="36"/>
            </w:rPr>
          </w:pPr>
          <w:r w:rsidRPr="00C93CDF">
            <w:rPr>
              <w:rFonts w:ascii="Arial" w:hAnsi="Arial" w:cs="Arial"/>
              <w:b/>
              <w:sz w:val="36"/>
            </w:rPr>
            <w:t xml:space="preserve">Digital Control Loop Designer SDK </w:t>
          </w:r>
        </w:p>
        <w:p w14:paraId="4E33DCCB" w14:textId="77777777" w:rsidR="0071397F" w:rsidRDefault="0071397F" w:rsidP="00C93CDF">
          <w:pPr>
            <w:pStyle w:val="Header"/>
          </w:pPr>
          <w:r w:rsidRPr="00C93CDF">
            <w:rPr>
              <w:rFonts w:ascii="Arial" w:hAnsi="Arial" w:cs="Arial"/>
              <w:b/>
              <w:sz w:val="36"/>
            </w:rPr>
            <w:t>User Guide</w:t>
          </w:r>
        </w:p>
      </w:tc>
      <w:tc>
        <w:tcPr>
          <w:tcW w:w="2552" w:type="dxa"/>
          <w:vAlign w:val="bottom"/>
        </w:tcPr>
        <w:p w14:paraId="36AA38DB" w14:textId="77777777" w:rsidR="0071397F" w:rsidRDefault="0071397F" w:rsidP="001A63BF">
          <w:pPr>
            <w:pStyle w:val="Header"/>
            <w:jc w:val="right"/>
          </w:pPr>
          <w:r w:rsidRPr="001A63BF">
            <w:rPr>
              <w:rFonts w:ascii="Arial" w:hAnsi="Arial" w:cs="Arial"/>
              <w:b/>
              <w:noProof/>
              <w:sz w:val="36"/>
            </w:rPr>
            <w:drawing>
              <wp:inline distT="0" distB="0" distL="0" distR="0" wp14:anchorId="02896A82" wp14:editId="6CC7B772">
                <wp:extent cx="1282264" cy="666750"/>
                <wp:effectExtent l="19050" t="0" r="0" b="0"/>
                <wp:docPr id="7" name="Picture 0" descr="Microchip_V_LR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_V_LR_500.bmp"/>
                        <pic:cNvPicPr/>
                      </pic:nvPicPr>
                      <pic:blipFill>
                        <a:blip r:embed="rId1"/>
                        <a:stretch>
                          <a:fillRect/>
                        </a:stretch>
                      </pic:blipFill>
                      <pic:spPr>
                        <a:xfrm>
                          <a:off x="0" y="0"/>
                          <a:ext cx="1284111" cy="667710"/>
                        </a:xfrm>
                        <a:prstGeom prst="rect">
                          <a:avLst/>
                        </a:prstGeom>
                      </pic:spPr>
                    </pic:pic>
                  </a:graphicData>
                </a:graphic>
              </wp:inline>
            </w:drawing>
          </w:r>
        </w:p>
      </w:tc>
    </w:tr>
  </w:tbl>
  <w:p w14:paraId="1DA9590B" w14:textId="77777777" w:rsidR="0071397F" w:rsidRPr="00180937" w:rsidRDefault="0071397F" w:rsidP="001A63BF">
    <w:pPr>
      <w:pStyle w:val="Header"/>
      <w:pBdr>
        <w:bottom w:val="thinThickSmallGap" w:sz="24" w:space="1" w:color="auto"/>
      </w:pBdr>
      <w:rPr>
        <w:sz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2552"/>
    </w:tblGrid>
    <w:tr w:rsidR="0071397F" w14:paraId="5B07BCF4" w14:textId="77777777" w:rsidTr="007C4561">
      <w:tc>
        <w:tcPr>
          <w:tcW w:w="7513" w:type="dxa"/>
          <w:vAlign w:val="bottom"/>
        </w:tcPr>
        <w:p w14:paraId="0B439627" w14:textId="77777777" w:rsidR="0071397F" w:rsidRDefault="0071397F" w:rsidP="007C4561">
          <w:pPr>
            <w:pStyle w:val="Header"/>
          </w:pPr>
          <w:r w:rsidRPr="007C4561">
            <w:rPr>
              <w:rFonts w:ascii="Arial" w:hAnsi="Arial" w:cs="Arial"/>
              <w:b/>
              <w:sz w:val="36"/>
            </w:rPr>
            <w:t>Digital Control Loop Designer SDK</w:t>
          </w:r>
          <w:r>
            <w:rPr>
              <w:rFonts w:ascii="Arial" w:hAnsi="Arial" w:cs="Arial"/>
              <w:b/>
              <w:sz w:val="36"/>
            </w:rPr>
            <w:t xml:space="preserve"> </w:t>
          </w:r>
          <w:r>
            <w:rPr>
              <w:rFonts w:ascii="Arial" w:hAnsi="Arial" w:cs="Arial"/>
              <w:b/>
              <w:sz w:val="36"/>
            </w:rPr>
            <w:br/>
            <w:t>User Guide</w:t>
          </w:r>
        </w:p>
      </w:tc>
      <w:tc>
        <w:tcPr>
          <w:tcW w:w="2552" w:type="dxa"/>
          <w:vAlign w:val="bottom"/>
        </w:tcPr>
        <w:p w14:paraId="3AE41509" w14:textId="77777777" w:rsidR="0071397F" w:rsidRDefault="0071397F" w:rsidP="007C4561">
          <w:pPr>
            <w:pStyle w:val="Header"/>
            <w:jc w:val="right"/>
          </w:pPr>
          <w:r w:rsidRPr="001A63BF">
            <w:rPr>
              <w:rFonts w:ascii="Arial" w:hAnsi="Arial" w:cs="Arial"/>
              <w:b/>
              <w:noProof/>
              <w:sz w:val="36"/>
            </w:rPr>
            <w:drawing>
              <wp:inline distT="0" distB="0" distL="0" distR="0" wp14:anchorId="44D56F6D" wp14:editId="4B207F70">
                <wp:extent cx="1282264" cy="666750"/>
                <wp:effectExtent l="19050" t="0" r="0" b="0"/>
                <wp:docPr id="22" name="Picture 0" descr="Microchip_V_LR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_V_LR_500.bmp"/>
                        <pic:cNvPicPr/>
                      </pic:nvPicPr>
                      <pic:blipFill>
                        <a:blip r:embed="rId1"/>
                        <a:stretch>
                          <a:fillRect/>
                        </a:stretch>
                      </pic:blipFill>
                      <pic:spPr>
                        <a:xfrm>
                          <a:off x="0" y="0"/>
                          <a:ext cx="1284111" cy="667710"/>
                        </a:xfrm>
                        <a:prstGeom prst="rect">
                          <a:avLst/>
                        </a:prstGeom>
                      </pic:spPr>
                    </pic:pic>
                  </a:graphicData>
                </a:graphic>
              </wp:inline>
            </w:drawing>
          </w:r>
        </w:p>
      </w:tc>
    </w:tr>
  </w:tbl>
  <w:p w14:paraId="52E8CFCE" w14:textId="77777777" w:rsidR="0071397F" w:rsidRPr="00180937" w:rsidRDefault="0071397F" w:rsidP="00130BE2">
    <w:pPr>
      <w:pStyle w:val="Header"/>
      <w:pBdr>
        <w:bottom w:val="thinThickSmallGap" w:sz="24" w:space="1" w:color="auto"/>
      </w:pBdr>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332F9"/>
    <w:multiLevelType w:val="hybridMultilevel"/>
    <w:tmpl w:val="3A0C5A9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28A6353"/>
    <w:multiLevelType w:val="hybridMultilevel"/>
    <w:tmpl w:val="17CA14CA"/>
    <w:lvl w:ilvl="0" w:tplc="F85A52A6">
      <w:start w:val="1"/>
      <w:numFmt w:val="bullet"/>
      <w:pStyle w:val="MCHP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D3659"/>
    <w:multiLevelType w:val="hybridMultilevel"/>
    <w:tmpl w:val="C6FE9D6E"/>
    <w:lvl w:ilvl="0" w:tplc="04090001">
      <w:start w:val="1"/>
      <w:numFmt w:val="bullet"/>
      <w:lvlText w:val=""/>
      <w:lvlJc w:val="left"/>
      <w:pPr>
        <w:ind w:left="2964" w:hanging="360"/>
      </w:pPr>
      <w:rPr>
        <w:rFonts w:ascii="Symbol" w:hAnsi="Symbol" w:cs="Symbol" w:hint="default"/>
      </w:rPr>
    </w:lvl>
    <w:lvl w:ilvl="1" w:tplc="04090003">
      <w:start w:val="1"/>
      <w:numFmt w:val="bullet"/>
      <w:lvlText w:val="o"/>
      <w:lvlJc w:val="left"/>
      <w:pPr>
        <w:ind w:left="3684" w:hanging="360"/>
      </w:pPr>
      <w:rPr>
        <w:rFonts w:ascii="Courier New" w:hAnsi="Courier New" w:cs="Courier New" w:hint="default"/>
      </w:rPr>
    </w:lvl>
    <w:lvl w:ilvl="2" w:tplc="04090005">
      <w:start w:val="1"/>
      <w:numFmt w:val="bullet"/>
      <w:lvlText w:val=""/>
      <w:lvlJc w:val="left"/>
      <w:pPr>
        <w:ind w:left="4404" w:hanging="360"/>
      </w:pPr>
      <w:rPr>
        <w:rFonts w:ascii="Wingdings" w:hAnsi="Wingdings" w:hint="default"/>
      </w:rPr>
    </w:lvl>
    <w:lvl w:ilvl="3" w:tplc="04090001" w:tentative="1">
      <w:start w:val="1"/>
      <w:numFmt w:val="bullet"/>
      <w:lvlText w:val=""/>
      <w:lvlJc w:val="left"/>
      <w:pPr>
        <w:ind w:left="5124" w:hanging="360"/>
      </w:pPr>
      <w:rPr>
        <w:rFonts w:ascii="Symbol" w:hAnsi="Symbol" w:hint="default"/>
      </w:rPr>
    </w:lvl>
    <w:lvl w:ilvl="4" w:tplc="04090003" w:tentative="1">
      <w:start w:val="1"/>
      <w:numFmt w:val="bullet"/>
      <w:lvlText w:val="o"/>
      <w:lvlJc w:val="left"/>
      <w:pPr>
        <w:ind w:left="5844" w:hanging="360"/>
      </w:pPr>
      <w:rPr>
        <w:rFonts w:ascii="Courier New" w:hAnsi="Courier New" w:cs="Courier New" w:hint="default"/>
      </w:rPr>
    </w:lvl>
    <w:lvl w:ilvl="5" w:tplc="04090005" w:tentative="1">
      <w:start w:val="1"/>
      <w:numFmt w:val="bullet"/>
      <w:lvlText w:val=""/>
      <w:lvlJc w:val="left"/>
      <w:pPr>
        <w:ind w:left="6564" w:hanging="360"/>
      </w:pPr>
      <w:rPr>
        <w:rFonts w:ascii="Wingdings" w:hAnsi="Wingdings" w:hint="default"/>
      </w:rPr>
    </w:lvl>
    <w:lvl w:ilvl="6" w:tplc="04090001" w:tentative="1">
      <w:start w:val="1"/>
      <w:numFmt w:val="bullet"/>
      <w:lvlText w:val=""/>
      <w:lvlJc w:val="left"/>
      <w:pPr>
        <w:ind w:left="7284" w:hanging="360"/>
      </w:pPr>
      <w:rPr>
        <w:rFonts w:ascii="Symbol" w:hAnsi="Symbol" w:hint="default"/>
      </w:rPr>
    </w:lvl>
    <w:lvl w:ilvl="7" w:tplc="04090003" w:tentative="1">
      <w:start w:val="1"/>
      <w:numFmt w:val="bullet"/>
      <w:lvlText w:val="o"/>
      <w:lvlJc w:val="left"/>
      <w:pPr>
        <w:ind w:left="8004" w:hanging="360"/>
      </w:pPr>
      <w:rPr>
        <w:rFonts w:ascii="Courier New" w:hAnsi="Courier New" w:cs="Courier New" w:hint="default"/>
      </w:rPr>
    </w:lvl>
    <w:lvl w:ilvl="8" w:tplc="04090005" w:tentative="1">
      <w:start w:val="1"/>
      <w:numFmt w:val="bullet"/>
      <w:lvlText w:val=""/>
      <w:lvlJc w:val="left"/>
      <w:pPr>
        <w:ind w:left="8724" w:hanging="360"/>
      </w:pPr>
      <w:rPr>
        <w:rFonts w:ascii="Wingdings" w:hAnsi="Wingdings" w:hint="default"/>
      </w:rPr>
    </w:lvl>
  </w:abstractNum>
  <w:abstractNum w:abstractNumId="3" w15:restartNumberingAfterBreak="0">
    <w:nsid w:val="149E25BE"/>
    <w:multiLevelType w:val="hybridMultilevel"/>
    <w:tmpl w:val="65CCC48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1E2B143D"/>
    <w:multiLevelType w:val="hybridMultilevel"/>
    <w:tmpl w:val="E87EC6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A43D8"/>
    <w:multiLevelType w:val="hybridMultilevel"/>
    <w:tmpl w:val="317E29A6"/>
    <w:lvl w:ilvl="0" w:tplc="D2D23B4C">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2519698B"/>
    <w:multiLevelType w:val="hybridMultilevel"/>
    <w:tmpl w:val="942E44DE"/>
    <w:lvl w:ilvl="0" w:tplc="6650629E">
      <w:start w:val="1"/>
      <w:numFmt w:val="bullet"/>
      <w:lvlText w:val="l"/>
      <w:lvlJc w:val="left"/>
      <w:pPr>
        <w:tabs>
          <w:tab w:val="num" w:pos="720"/>
        </w:tabs>
        <w:ind w:left="720" w:hanging="360"/>
      </w:pPr>
      <w:rPr>
        <w:rFonts w:ascii="Monotype Sorts" w:hAnsi="Monotype Sorts" w:hint="default"/>
      </w:rPr>
    </w:lvl>
    <w:lvl w:ilvl="1" w:tplc="C6E03BBE">
      <w:start w:val="1"/>
      <w:numFmt w:val="bullet"/>
      <w:lvlText w:val="l"/>
      <w:lvlJc w:val="left"/>
      <w:pPr>
        <w:tabs>
          <w:tab w:val="num" w:pos="1440"/>
        </w:tabs>
        <w:ind w:left="1440" w:hanging="360"/>
      </w:pPr>
      <w:rPr>
        <w:rFonts w:ascii="Monotype Sorts" w:hAnsi="Monotype Sorts" w:hint="default"/>
      </w:rPr>
    </w:lvl>
    <w:lvl w:ilvl="2" w:tplc="77D6C70E" w:tentative="1">
      <w:start w:val="1"/>
      <w:numFmt w:val="bullet"/>
      <w:lvlText w:val="l"/>
      <w:lvlJc w:val="left"/>
      <w:pPr>
        <w:tabs>
          <w:tab w:val="num" w:pos="2160"/>
        </w:tabs>
        <w:ind w:left="2160" w:hanging="360"/>
      </w:pPr>
      <w:rPr>
        <w:rFonts w:ascii="Monotype Sorts" w:hAnsi="Monotype Sorts" w:hint="default"/>
      </w:rPr>
    </w:lvl>
    <w:lvl w:ilvl="3" w:tplc="01B02290" w:tentative="1">
      <w:start w:val="1"/>
      <w:numFmt w:val="bullet"/>
      <w:lvlText w:val="l"/>
      <w:lvlJc w:val="left"/>
      <w:pPr>
        <w:tabs>
          <w:tab w:val="num" w:pos="2880"/>
        </w:tabs>
        <w:ind w:left="2880" w:hanging="360"/>
      </w:pPr>
      <w:rPr>
        <w:rFonts w:ascii="Monotype Sorts" w:hAnsi="Monotype Sorts" w:hint="default"/>
      </w:rPr>
    </w:lvl>
    <w:lvl w:ilvl="4" w:tplc="32706788" w:tentative="1">
      <w:start w:val="1"/>
      <w:numFmt w:val="bullet"/>
      <w:lvlText w:val="l"/>
      <w:lvlJc w:val="left"/>
      <w:pPr>
        <w:tabs>
          <w:tab w:val="num" w:pos="3600"/>
        </w:tabs>
        <w:ind w:left="3600" w:hanging="360"/>
      </w:pPr>
      <w:rPr>
        <w:rFonts w:ascii="Monotype Sorts" w:hAnsi="Monotype Sorts" w:hint="default"/>
      </w:rPr>
    </w:lvl>
    <w:lvl w:ilvl="5" w:tplc="25C8AC4A" w:tentative="1">
      <w:start w:val="1"/>
      <w:numFmt w:val="bullet"/>
      <w:lvlText w:val="l"/>
      <w:lvlJc w:val="left"/>
      <w:pPr>
        <w:tabs>
          <w:tab w:val="num" w:pos="4320"/>
        </w:tabs>
        <w:ind w:left="4320" w:hanging="360"/>
      </w:pPr>
      <w:rPr>
        <w:rFonts w:ascii="Monotype Sorts" w:hAnsi="Monotype Sorts" w:hint="default"/>
      </w:rPr>
    </w:lvl>
    <w:lvl w:ilvl="6" w:tplc="47887BFC" w:tentative="1">
      <w:start w:val="1"/>
      <w:numFmt w:val="bullet"/>
      <w:lvlText w:val="l"/>
      <w:lvlJc w:val="left"/>
      <w:pPr>
        <w:tabs>
          <w:tab w:val="num" w:pos="5040"/>
        </w:tabs>
        <w:ind w:left="5040" w:hanging="360"/>
      </w:pPr>
      <w:rPr>
        <w:rFonts w:ascii="Monotype Sorts" w:hAnsi="Monotype Sorts" w:hint="default"/>
      </w:rPr>
    </w:lvl>
    <w:lvl w:ilvl="7" w:tplc="E6643D56" w:tentative="1">
      <w:start w:val="1"/>
      <w:numFmt w:val="bullet"/>
      <w:lvlText w:val="l"/>
      <w:lvlJc w:val="left"/>
      <w:pPr>
        <w:tabs>
          <w:tab w:val="num" w:pos="5760"/>
        </w:tabs>
        <w:ind w:left="5760" w:hanging="360"/>
      </w:pPr>
      <w:rPr>
        <w:rFonts w:ascii="Monotype Sorts" w:hAnsi="Monotype Sorts" w:hint="default"/>
      </w:rPr>
    </w:lvl>
    <w:lvl w:ilvl="8" w:tplc="5672B57A" w:tentative="1">
      <w:start w:val="1"/>
      <w:numFmt w:val="bullet"/>
      <w:lvlText w:val="l"/>
      <w:lvlJc w:val="left"/>
      <w:pPr>
        <w:tabs>
          <w:tab w:val="num" w:pos="6480"/>
        </w:tabs>
        <w:ind w:left="6480" w:hanging="360"/>
      </w:pPr>
      <w:rPr>
        <w:rFonts w:ascii="Monotype Sorts" w:hAnsi="Monotype Sorts" w:hint="default"/>
      </w:rPr>
    </w:lvl>
  </w:abstractNum>
  <w:abstractNum w:abstractNumId="7" w15:restartNumberingAfterBreak="0">
    <w:nsid w:val="26BC2F22"/>
    <w:multiLevelType w:val="hybridMultilevel"/>
    <w:tmpl w:val="E5720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2F4DDE"/>
    <w:multiLevelType w:val="hybridMultilevel"/>
    <w:tmpl w:val="23F84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E17AE9"/>
    <w:multiLevelType w:val="hybridMultilevel"/>
    <w:tmpl w:val="451A5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A30D6D"/>
    <w:multiLevelType w:val="hybridMultilevel"/>
    <w:tmpl w:val="88688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2A3D8F"/>
    <w:multiLevelType w:val="hybridMultilevel"/>
    <w:tmpl w:val="9CF0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BB2005"/>
    <w:multiLevelType w:val="hybridMultilevel"/>
    <w:tmpl w:val="8BA4A688"/>
    <w:lvl w:ilvl="0" w:tplc="9796C7E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813FEE"/>
    <w:multiLevelType w:val="hybridMultilevel"/>
    <w:tmpl w:val="36804EEE"/>
    <w:lvl w:ilvl="0" w:tplc="04090001">
      <w:start w:val="1"/>
      <w:numFmt w:val="bullet"/>
      <w:lvlText w:val=""/>
      <w:lvlJc w:val="left"/>
      <w:pPr>
        <w:ind w:left="5400" w:hanging="360"/>
      </w:pPr>
      <w:rPr>
        <w:rFonts w:ascii="Symbol" w:hAnsi="Symbol" w:cs="Symbol" w:hint="default"/>
      </w:rPr>
    </w:lvl>
    <w:lvl w:ilvl="1" w:tplc="04090003">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cs="Wingdings" w:hint="default"/>
      </w:rPr>
    </w:lvl>
    <w:lvl w:ilvl="3" w:tplc="04090001" w:tentative="1">
      <w:start w:val="1"/>
      <w:numFmt w:val="bullet"/>
      <w:lvlText w:val=""/>
      <w:lvlJc w:val="left"/>
      <w:pPr>
        <w:ind w:left="7560" w:hanging="360"/>
      </w:pPr>
      <w:rPr>
        <w:rFonts w:ascii="Symbol" w:hAnsi="Symbol" w:cs="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cs="Wingdings" w:hint="default"/>
      </w:rPr>
    </w:lvl>
    <w:lvl w:ilvl="6" w:tplc="04090001" w:tentative="1">
      <w:start w:val="1"/>
      <w:numFmt w:val="bullet"/>
      <w:lvlText w:val=""/>
      <w:lvlJc w:val="left"/>
      <w:pPr>
        <w:ind w:left="9720" w:hanging="360"/>
      </w:pPr>
      <w:rPr>
        <w:rFonts w:ascii="Symbol" w:hAnsi="Symbol" w:cs="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cs="Wingdings" w:hint="default"/>
      </w:rPr>
    </w:lvl>
  </w:abstractNum>
  <w:abstractNum w:abstractNumId="14" w15:restartNumberingAfterBreak="0">
    <w:nsid w:val="43F00E79"/>
    <w:multiLevelType w:val="hybridMultilevel"/>
    <w:tmpl w:val="B662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7B0754"/>
    <w:multiLevelType w:val="hybridMultilevel"/>
    <w:tmpl w:val="725A62E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65392A"/>
    <w:multiLevelType w:val="hybridMultilevel"/>
    <w:tmpl w:val="62249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AF4AB0"/>
    <w:multiLevelType w:val="multilevel"/>
    <w:tmpl w:val="CE485FFC"/>
    <w:lvl w:ilvl="0">
      <w:start w:val="1"/>
      <w:numFmt w:val="decimal"/>
      <w:lvlText w:val="%1.0"/>
      <w:lvlJc w:val="left"/>
      <w:pPr>
        <w:ind w:left="360" w:hanging="360"/>
      </w:pPr>
      <w:rPr>
        <w:rFonts w:hint="default"/>
      </w:rPr>
    </w:lvl>
    <w:lvl w:ilvl="1">
      <w:start w:val="1"/>
      <w:numFmt w:val="decimal"/>
      <w:pStyle w:val="MCHPHeading2"/>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4EEE56FD"/>
    <w:multiLevelType w:val="multilevel"/>
    <w:tmpl w:val="041A9AA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24D1D82"/>
    <w:multiLevelType w:val="hybridMultilevel"/>
    <w:tmpl w:val="6068C93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0" w15:restartNumberingAfterBreak="0">
    <w:nsid w:val="56665969"/>
    <w:multiLevelType w:val="hybridMultilevel"/>
    <w:tmpl w:val="C990332A"/>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15:restartNumberingAfterBreak="0">
    <w:nsid w:val="577141EA"/>
    <w:multiLevelType w:val="hybridMultilevel"/>
    <w:tmpl w:val="BFB03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9D6AB3"/>
    <w:multiLevelType w:val="hybridMultilevel"/>
    <w:tmpl w:val="0E66AF64"/>
    <w:lvl w:ilvl="0" w:tplc="3ADC575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57C97D89"/>
    <w:multiLevelType w:val="hybridMultilevel"/>
    <w:tmpl w:val="6BAE8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8D5E7C"/>
    <w:multiLevelType w:val="hybridMultilevel"/>
    <w:tmpl w:val="A678F6F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FAB6F9A"/>
    <w:multiLevelType w:val="hybridMultilevel"/>
    <w:tmpl w:val="67C20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42021C"/>
    <w:multiLevelType w:val="hybridMultilevel"/>
    <w:tmpl w:val="34EA8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E42C25"/>
    <w:multiLevelType w:val="hybridMultilevel"/>
    <w:tmpl w:val="7F5EB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0E2578"/>
    <w:multiLevelType w:val="hybridMultilevel"/>
    <w:tmpl w:val="0F56980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E1B610E"/>
    <w:multiLevelType w:val="hybridMultilevel"/>
    <w:tmpl w:val="4C384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BA36D2"/>
    <w:multiLevelType w:val="hybridMultilevel"/>
    <w:tmpl w:val="A10AA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1"/>
  </w:num>
  <w:num w:numId="4">
    <w:abstractNumId w:val="29"/>
  </w:num>
  <w:num w:numId="5">
    <w:abstractNumId w:val="18"/>
  </w:num>
  <w:num w:numId="6">
    <w:abstractNumId w:val="17"/>
  </w:num>
  <w:num w:numId="7">
    <w:abstractNumId w:val="6"/>
  </w:num>
  <w:num w:numId="8">
    <w:abstractNumId w:val="16"/>
  </w:num>
  <w:num w:numId="9">
    <w:abstractNumId w:val="27"/>
  </w:num>
  <w:num w:numId="10">
    <w:abstractNumId w:val="28"/>
  </w:num>
  <w:num w:numId="11">
    <w:abstractNumId w:val="12"/>
  </w:num>
  <w:num w:numId="12">
    <w:abstractNumId w:val="24"/>
  </w:num>
  <w:num w:numId="13">
    <w:abstractNumId w:val="9"/>
  </w:num>
  <w:num w:numId="14">
    <w:abstractNumId w:val="2"/>
  </w:num>
  <w:num w:numId="15">
    <w:abstractNumId w:val="3"/>
  </w:num>
  <w:num w:numId="16">
    <w:abstractNumId w:val="8"/>
  </w:num>
  <w:num w:numId="17">
    <w:abstractNumId w:val="25"/>
  </w:num>
  <w:num w:numId="18">
    <w:abstractNumId w:val="4"/>
  </w:num>
  <w:num w:numId="19">
    <w:abstractNumId w:val="10"/>
  </w:num>
  <w:num w:numId="20">
    <w:abstractNumId w:val="19"/>
  </w:num>
  <w:num w:numId="21">
    <w:abstractNumId w:val="21"/>
  </w:num>
  <w:num w:numId="22">
    <w:abstractNumId w:val="11"/>
  </w:num>
  <w:num w:numId="23">
    <w:abstractNumId w:val="7"/>
  </w:num>
  <w:num w:numId="24">
    <w:abstractNumId w:val="26"/>
  </w:num>
  <w:num w:numId="25">
    <w:abstractNumId w:val="30"/>
  </w:num>
  <w:num w:numId="26">
    <w:abstractNumId w:val="20"/>
  </w:num>
  <w:num w:numId="27">
    <w:abstractNumId w:val="15"/>
  </w:num>
  <w:num w:numId="28">
    <w:abstractNumId w:val="0"/>
  </w:num>
  <w:num w:numId="29">
    <w:abstractNumId w:val="13"/>
  </w:num>
  <w:num w:numId="30">
    <w:abstractNumId w:val="22"/>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F78"/>
    <w:rsid w:val="00000330"/>
    <w:rsid w:val="000017E2"/>
    <w:rsid w:val="00006387"/>
    <w:rsid w:val="0000662C"/>
    <w:rsid w:val="00006BDA"/>
    <w:rsid w:val="000071C7"/>
    <w:rsid w:val="00007E50"/>
    <w:rsid w:val="00010A78"/>
    <w:rsid w:val="00011F5B"/>
    <w:rsid w:val="000126C3"/>
    <w:rsid w:val="0001320B"/>
    <w:rsid w:val="0001500E"/>
    <w:rsid w:val="00016796"/>
    <w:rsid w:val="00016822"/>
    <w:rsid w:val="00016C01"/>
    <w:rsid w:val="00016F5C"/>
    <w:rsid w:val="0001725D"/>
    <w:rsid w:val="000176D3"/>
    <w:rsid w:val="0001780A"/>
    <w:rsid w:val="000203B3"/>
    <w:rsid w:val="00022E23"/>
    <w:rsid w:val="0002362E"/>
    <w:rsid w:val="0002368E"/>
    <w:rsid w:val="000237A0"/>
    <w:rsid w:val="00023DCA"/>
    <w:rsid w:val="000240B7"/>
    <w:rsid w:val="00025B64"/>
    <w:rsid w:val="00025E16"/>
    <w:rsid w:val="000276A3"/>
    <w:rsid w:val="00030D14"/>
    <w:rsid w:val="00030D69"/>
    <w:rsid w:val="00031147"/>
    <w:rsid w:val="0003193C"/>
    <w:rsid w:val="0003208A"/>
    <w:rsid w:val="000339E8"/>
    <w:rsid w:val="00036366"/>
    <w:rsid w:val="00037D35"/>
    <w:rsid w:val="00040DB7"/>
    <w:rsid w:val="000413EF"/>
    <w:rsid w:val="00043481"/>
    <w:rsid w:val="00043FFD"/>
    <w:rsid w:val="000443C8"/>
    <w:rsid w:val="000451F2"/>
    <w:rsid w:val="00050E69"/>
    <w:rsid w:val="00051FC5"/>
    <w:rsid w:val="00052395"/>
    <w:rsid w:val="00053CD4"/>
    <w:rsid w:val="00053FB9"/>
    <w:rsid w:val="00054C68"/>
    <w:rsid w:val="00054C72"/>
    <w:rsid w:val="00055615"/>
    <w:rsid w:val="000557FE"/>
    <w:rsid w:val="00057BED"/>
    <w:rsid w:val="00063B3B"/>
    <w:rsid w:val="000645B9"/>
    <w:rsid w:val="000645FD"/>
    <w:rsid w:val="0006531C"/>
    <w:rsid w:val="000657AE"/>
    <w:rsid w:val="00066AE3"/>
    <w:rsid w:val="0006793C"/>
    <w:rsid w:val="00070602"/>
    <w:rsid w:val="00071403"/>
    <w:rsid w:val="0007237B"/>
    <w:rsid w:val="000723B6"/>
    <w:rsid w:val="00072CC3"/>
    <w:rsid w:val="0007423B"/>
    <w:rsid w:val="000743A1"/>
    <w:rsid w:val="000769E8"/>
    <w:rsid w:val="00077222"/>
    <w:rsid w:val="00080B10"/>
    <w:rsid w:val="00081062"/>
    <w:rsid w:val="000819AE"/>
    <w:rsid w:val="00082329"/>
    <w:rsid w:val="0008674F"/>
    <w:rsid w:val="000876CF"/>
    <w:rsid w:val="00090444"/>
    <w:rsid w:val="00090AD7"/>
    <w:rsid w:val="000911C0"/>
    <w:rsid w:val="0009157A"/>
    <w:rsid w:val="00092EF2"/>
    <w:rsid w:val="00095148"/>
    <w:rsid w:val="000961B7"/>
    <w:rsid w:val="000A0069"/>
    <w:rsid w:val="000A1B0F"/>
    <w:rsid w:val="000A21AF"/>
    <w:rsid w:val="000A3672"/>
    <w:rsid w:val="000A444E"/>
    <w:rsid w:val="000A5763"/>
    <w:rsid w:val="000A7B02"/>
    <w:rsid w:val="000B16AF"/>
    <w:rsid w:val="000B3602"/>
    <w:rsid w:val="000B3C23"/>
    <w:rsid w:val="000B4255"/>
    <w:rsid w:val="000B56DC"/>
    <w:rsid w:val="000B599A"/>
    <w:rsid w:val="000B610E"/>
    <w:rsid w:val="000B713E"/>
    <w:rsid w:val="000C0719"/>
    <w:rsid w:val="000C086B"/>
    <w:rsid w:val="000C21BD"/>
    <w:rsid w:val="000C21CD"/>
    <w:rsid w:val="000C443C"/>
    <w:rsid w:val="000C6601"/>
    <w:rsid w:val="000D11AD"/>
    <w:rsid w:val="000D133B"/>
    <w:rsid w:val="000D1B66"/>
    <w:rsid w:val="000D2631"/>
    <w:rsid w:val="000D27F7"/>
    <w:rsid w:val="000D3147"/>
    <w:rsid w:val="000D4443"/>
    <w:rsid w:val="000D4555"/>
    <w:rsid w:val="000D56BA"/>
    <w:rsid w:val="000E0228"/>
    <w:rsid w:val="000E147D"/>
    <w:rsid w:val="000E1AAD"/>
    <w:rsid w:val="000E1BAA"/>
    <w:rsid w:val="000E1C28"/>
    <w:rsid w:val="000E2038"/>
    <w:rsid w:val="000E7D77"/>
    <w:rsid w:val="000F0EBD"/>
    <w:rsid w:val="000F1DF0"/>
    <w:rsid w:val="000F2005"/>
    <w:rsid w:val="000F4BFD"/>
    <w:rsid w:val="000F6632"/>
    <w:rsid w:val="000F6CD0"/>
    <w:rsid w:val="000F766B"/>
    <w:rsid w:val="000F7AD4"/>
    <w:rsid w:val="000F7C14"/>
    <w:rsid w:val="001000E8"/>
    <w:rsid w:val="00100545"/>
    <w:rsid w:val="00100FD4"/>
    <w:rsid w:val="001013A7"/>
    <w:rsid w:val="0010242F"/>
    <w:rsid w:val="00102B8A"/>
    <w:rsid w:val="0010344B"/>
    <w:rsid w:val="00103749"/>
    <w:rsid w:val="00103862"/>
    <w:rsid w:val="00104B52"/>
    <w:rsid w:val="001053C9"/>
    <w:rsid w:val="00105A7D"/>
    <w:rsid w:val="00106177"/>
    <w:rsid w:val="0010686A"/>
    <w:rsid w:val="00106874"/>
    <w:rsid w:val="001077C5"/>
    <w:rsid w:val="001109BE"/>
    <w:rsid w:val="00111D4C"/>
    <w:rsid w:val="0011257E"/>
    <w:rsid w:val="00114286"/>
    <w:rsid w:val="00114BC3"/>
    <w:rsid w:val="00117D1D"/>
    <w:rsid w:val="00120091"/>
    <w:rsid w:val="0012420C"/>
    <w:rsid w:val="0012456C"/>
    <w:rsid w:val="00124BC4"/>
    <w:rsid w:val="00125CE3"/>
    <w:rsid w:val="00126A55"/>
    <w:rsid w:val="001278F6"/>
    <w:rsid w:val="00127B1D"/>
    <w:rsid w:val="00130BE2"/>
    <w:rsid w:val="00131A77"/>
    <w:rsid w:val="00133203"/>
    <w:rsid w:val="00134028"/>
    <w:rsid w:val="0013674E"/>
    <w:rsid w:val="00136D0A"/>
    <w:rsid w:val="00140BB8"/>
    <w:rsid w:val="001415F8"/>
    <w:rsid w:val="00141E1A"/>
    <w:rsid w:val="00141F90"/>
    <w:rsid w:val="00143096"/>
    <w:rsid w:val="001432D2"/>
    <w:rsid w:val="0014476B"/>
    <w:rsid w:val="0014574C"/>
    <w:rsid w:val="0015085E"/>
    <w:rsid w:val="00151C1F"/>
    <w:rsid w:val="001528AD"/>
    <w:rsid w:val="001530A5"/>
    <w:rsid w:val="00154121"/>
    <w:rsid w:val="001560ED"/>
    <w:rsid w:val="00160D34"/>
    <w:rsid w:val="00161190"/>
    <w:rsid w:val="001616A8"/>
    <w:rsid w:val="00162139"/>
    <w:rsid w:val="0016243E"/>
    <w:rsid w:val="00164802"/>
    <w:rsid w:val="001650BB"/>
    <w:rsid w:val="00166450"/>
    <w:rsid w:val="00166455"/>
    <w:rsid w:val="00167638"/>
    <w:rsid w:val="001704C6"/>
    <w:rsid w:val="0017056D"/>
    <w:rsid w:val="00170945"/>
    <w:rsid w:val="00170AE0"/>
    <w:rsid w:val="001714A5"/>
    <w:rsid w:val="0017178D"/>
    <w:rsid w:val="00172AB6"/>
    <w:rsid w:val="001735E8"/>
    <w:rsid w:val="00174DF1"/>
    <w:rsid w:val="00177976"/>
    <w:rsid w:val="00177FEE"/>
    <w:rsid w:val="00180937"/>
    <w:rsid w:val="00180966"/>
    <w:rsid w:val="00180A38"/>
    <w:rsid w:val="00182230"/>
    <w:rsid w:val="00183240"/>
    <w:rsid w:val="00185509"/>
    <w:rsid w:val="0018555B"/>
    <w:rsid w:val="00185AE8"/>
    <w:rsid w:val="00185D6D"/>
    <w:rsid w:val="00185E7A"/>
    <w:rsid w:val="00186074"/>
    <w:rsid w:val="00186529"/>
    <w:rsid w:val="00187932"/>
    <w:rsid w:val="00190101"/>
    <w:rsid w:val="0019017A"/>
    <w:rsid w:val="001915C0"/>
    <w:rsid w:val="001918CA"/>
    <w:rsid w:val="00191CF3"/>
    <w:rsid w:val="00192AD0"/>
    <w:rsid w:val="001946F8"/>
    <w:rsid w:val="00195E73"/>
    <w:rsid w:val="00196B98"/>
    <w:rsid w:val="00197F6B"/>
    <w:rsid w:val="001A0794"/>
    <w:rsid w:val="001A1E09"/>
    <w:rsid w:val="001A3364"/>
    <w:rsid w:val="001A377C"/>
    <w:rsid w:val="001A42E9"/>
    <w:rsid w:val="001A4CD3"/>
    <w:rsid w:val="001A63BF"/>
    <w:rsid w:val="001A6AEC"/>
    <w:rsid w:val="001A6C08"/>
    <w:rsid w:val="001A71A6"/>
    <w:rsid w:val="001A799F"/>
    <w:rsid w:val="001B06E8"/>
    <w:rsid w:val="001B28D1"/>
    <w:rsid w:val="001B30CD"/>
    <w:rsid w:val="001B39F3"/>
    <w:rsid w:val="001B4E4F"/>
    <w:rsid w:val="001B5353"/>
    <w:rsid w:val="001B67CF"/>
    <w:rsid w:val="001B71E0"/>
    <w:rsid w:val="001B7CF5"/>
    <w:rsid w:val="001C04D9"/>
    <w:rsid w:val="001C0C72"/>
    <w:rsid w:val="001C0C75"/>
    <w:rsid w:val="001C10C3"/>
    <w:rsid w:val="001C124D"/>
    <w:rsid w:val="001C1418"/>
    <w:rsid w:val="001C2187"/>
    <w:rsid w:val="001C232A"/>
    <w:rsid w:val="001C4411"/>
    <w:rsid w:val="001C7E2B"/>
    <w:rsid w:val="001D3762"/>
    <w:rsid w:val="001D3F0B"/>
    <w:rsid w:val="001D78D4"/>
    <w:rsid w:val="001D7D9D"/>
    <w:rsid w:val="001E1C77"/>
    <w:rsid w:val="001E2582"/>
    <w:rsid w:val="001E291D"/>
    <w:rsid w:val="001E2AC2"/>
    <w:rsid w:val="001E324C"/>
    <w:rsid w:val="001E4764"/>
    <w:rsid w:val="001E5D46"/>
    <w:rsid w:val="001E72F4"/>
    <w:rsid w:val="001F119D"/>
    <w:rsid w:val="001F26D9"/>
    <w:rsid w:val="001F2F0B"/>
    <w:rsid w:val="001F3DFB"/>
    <w:rsid w:val="001F43F6"/>
    <w:rsid w:val="00200400"/>
    <w:rsid w:val="00202EF7"/>
    <w:rsid w:val="00203694"/>
    <w:rsid w:val="0020371A"/>
    <w:rsid w:val="00204690"/>
    <w:rsid w:val="00205F11"/>
    <w:rsid w:val="00206D24"/>
    <w:rsid w:val="00207244"/>
    <w:rsid w:val="002103B8"/>
    <w:rsid w:val="002107E3"/>
    <w:rsid w:val="002109DC"/>
    <w:rsid w:val="00212249"/>
    <w:rsid w:val="0021258A"/>
    <w:rsid w:val="00212D8B"/>
    <w:rsid w:val="00214178"/>
    <w:rsid w:val="0021435E"/>
    <w:rsid w:val="002149F3"/>
    <w:rsid w:val="002150DF"/>
    <w:rsid w:val="00215F22"/>
    <w:rsid w:val="0021705B"/>
    <w:rsid w:val="0022025B"/>
    <w:rsid w:val="002206F0"/>
    <w:rsid w:val="00220766"/>
    <w:rsid w:val="00220CBC"/>
    <w:rsid w:val="00221B1F"/>
    <w:rsid w:val="0022206B"/>
    <w:rsid w:val="002234A4"/>
    <w:rsid w:val="002237CB"/>
    <w:rsid w:val="00223A92"/>
    <w:rsid w:val="002243A6"/>
    <w:rsid w:val="00226F84"/>
    <w:rsid w:val="00227296"/>
    <w:rsid w:val="00230482"/>
    <w:rsid w:val="0023062C"/>
    <w:rsid w:val="00232805"/>
    <w:rsid w:val="002338F6"/>
    <w:rsid w:val="00233F81"/>
    <w:rsid w:val="002341D7"/>
    <w:rsid w:val="002349E3"/>
    <w:rsid w:val="00234BA3"/>
    <w:rsid w:val="00235CC4"/>
    <w:rsid w:val="00237B15"/>
    <w:rsid w:val="002406ED"/>
    <w:rsid w:val="00240F49"/>
    <w:rsid w:val="00242202"/>
    <w:rsid w:val="00244142"/>
    <w:rsid w:val="00246A96"/>
    <w:rsid w:val="00246B8F"/>
    <w:rsid w:val="002471C6"/>
    <w:rsid w:val="00250037"/>
    <w:rsid w:val="002503D4"/>
    <w:rsid w:val="002504F5"/>
    <w:rsid w:val="00250B78"/>
    <w:rsid w:val="00250D25"/>
    <w:rsid w:val="0025108E"/>
    <w:rsid w:val="00251454"/>
    <w:rsid w:val="00251A4E"/>
    <w:rsid w:val="0025239F"/>
    <w:rsid w:val="00252B84"/>
    <w:rsid w:val="00252F54"/>
    <w:rsid w:val="00253FBE"/>
    <w:rsid w:val="00254937"/>
    <w:rsid w:val="00257A11"/>
    <w:rsid w:val="00260FBE"/>
    <w:rsid w:val="00261188"/>
    <w:rsid w:val="00263B0F"/>
    <w:rsid w:val="0026435D"/>
    <w:rsid w:val="002643EE"/>
    <w:rsid w:val="00264809"/>
    <w:rsid w:val="002654F1"/>
    <w:rsid w:val="00265C5D"/>
    <w:rsid w:val="00266E5D"/>
    <w:rsid w:val="0026775C"/>
    <w:rsid w:val="00267A11"/>
    <w:rsid w:val="00271876"/>
    <w:rsid w:val="00274699"/>
    <w:rsid w:val="002802A5"/>
    <w:rsid w:val="00281280"/>
    <w:rsid w:val="00281412"/>
    <w:rsid w:val="002834CE"/>
    <w:rsid w:val="00283DF3"/>
    <w:rsid w:val="002841F1"/>
    <w:rsid w:val="0028542E"/>
    <w:rsid w:val="00285B17"/>
    <w:rsid w:val="00286737"/>
    <w:rsid w:val="00286BF6"/>
    <w:rsid w:val="00291084"/>
    <w:rsid w:val="00291C4C"/>
    <w:rsid w:val="00292680"/>
    <w:rsid w:val="00292E79"/>
    <w:rsid w:val="00294776"/>
    <w:rsid w:val="00295641"/>
    <w:rsid w:val="002956FC"/>
    <w:rsid w:val="00295785"/>
    <w:rsid w:val="002A00A3"/>
    <w:rsid w:val="002A24EF"/>
    <w:rsid w:val="002A26B5"/>
    <w:rsid w:val="002A3435"/>
    <w:rsid w:val="002A3602"/>
    <w:rsid w:val="002A3B9A"/>
    <w:rsid w:val="002A4701"/>
    <w:rsid w:val="002A6676"/>
    <w:rsid w:val="002B15E8"/>
    <w:rsid w:val="002B24EE"/>
    <w:rsid w:val="002B3D91"/>
    <w:rsid w:val="002B41E8"/>
    <w:rsid w:val="002B607D"/>
    <w:rsid w:val="002B7BC4"/>
    <w:rsid w:val="002C06A6"/>
    <w:rsid w:val="002C1600"/>
    <w:rsid w:val="002C16E1"/>
    <w:rsid w:val="002C1D03"/>
    <w:rsid w:val="002C2144"/>
    <w:rsid w:val="002C2561"/>
    <w:rsid w:val="002C2C12"/>
    <w:rsid w:val="002C4775"/>
    <w:rsid w:val="002C5EB0"/>
    <w:rsid w:val="002C6408"/>
    <w:rsid w:val="002C6ECC"/>
    <w:rsid w:val="002D0911"/>
    <w:rsid w:val="002D0CBD"/>
    <w:rsid w:val="002D1AF5"/>
    <w:rsid w:val="002D532F"/>
    <w:rsid w:val="002D566C"/>
    <w:rsid w:val="002D5760"/>
    <w:rsid w:val="002D5A71"/>
    <w:rsid w:val="002D5F1A"/>
    <w:rsid w:val="002D67B8"/>
    <w:rsid w:val="002D6A3C"/>
    <w:rsid w:val="002E12E1"/>
    <w:rsid w:val="002E1742"/>
    <w:rsid w:val="002E18AA"/>
    <w:rsid w:val="002E249C"/>
    <w:rsid w:val="002E24F7"/>
    <w:rsid w:val="002E309A"/>
    <w:rsid w:val="002E3665"/>
    <w:rsid w:val="002E3B76"/>
    <w:rsid w:val="002E477E"/>
    <w:rsid w:val="002E5A80"/>
    <w:rsid w:val="002E5BBF"/>
    <w:rsid w:val="002E694F"/>
    <w:rsid w:val="002E6F24"/>
    <w:rsid w:val="002F0E5C"/>
    <w:rsid w:val="002F0EB3"/>
    <w:rsid w:val="002F1065"/>
    <w:rsid w:val="002F1E2F"/>
    <w:rsid w:val="002F2545"/>
    <w:rsid w:val="002F356A"/>
    <w:rsid w:val="002F41AC"/>
    <w:rsid w:val="002F4683"/>
    <w:rsid w:val="002F6A69"/>
    <w:rsid w:val="002F6A8F"/>
    <w:rsid w:val="002F75EC"/>
    <w:rsid w:val="002F7D28"/>
    <w:rsid w:val="003003D3"/>
    <w:rsid w:val="00300D75"/>
    <w:rsid w:val="00300F67"/>
    <w:rsid w:val="00302616"/>
    <w:rsid w:val="003029A8"/>
    <w:rsid w:val="00302CA6"/>
    <w:rsid w:val="00303281"/>
    <w:rsid w:val="00303550"/>
    <w:rsid w:val="00303569"/>
    <w:rsid w:val="00303C2D"/>
    <w:rsid w:val="00304320"/>
    <w:rsid w:val="00304990"/>
    <w:rsid w:val="00304AB1"/>
    <w:rsid w:val="00305F2B"/>
    <w:rsid w:val="00306792"/>
    <w:rsid w:val="00306DB7"/>
    <w:rsid w:val="00307A9C"/>
    <w:rsid w:val="00310622"/>
    <w:rsid w:val="00310C7D"/>
    <w:rsid w:val="00311257"/>
    <w:rsid w:val="003115FB"/>
    <w:rsid w:val="003118BF"/>
    <w:rsid w:val="0031198D"/>
    <w:rsid w:val="00312BEC"/>
    <w:rsid w:val="003144D9"/>
    <w:rsid w:val="003153D5"/>
    <w:rsid w:val="0031552F"/>
    <w:rsid w:val="00315E40"/>
    <w:rsid w:val="00315FBD"/>
    <w:rsid w:val="00316989"/>
    <w:rsid w:val="00316A08"/>
    <w:rsid w:val="0031701D"/>
    <w:rsid w:val="0031741F"/>
    <w:rsid w:val="00320A7F"/>
    <w:rsid w:val="003210CF"/>
    <w:rsid w:val="00322747"/>
    <w:rsid w:val="00322B53"/>
    <w:rsid w:val="003254F0"/>
    <w:rsid w:val="00325DF5"/>
    <w:rsid w:val="00326348"/>
    <w:rsid w:val="003279FA"/>
    <w:rsid w:val="00327A15"/>
    <w:rsid w:val="00327A2E"/>
    <w:rsid w:val="00327D21"/>
    <w:rsid w:val="00331F8C"/>
    <w:rsid w:val="00332B0F"/>
    <w:rsid w:val="003330F1"/>
    <w:rsid w:val="00335922"/>
    <w:rsid w:val="00335A46"/>
    <w:rsid w:val="00335C8D"/>
    <w:rsid w:val="0033688B"/>
    <w:rsid w:val="00337536"/>
    <w:rsid w:val="00340292"/>
    <w:rsid w:val="003415D0"/>
    <w:rsid w:val="00341881"/>
    <w:rsid w:val="00342BD6"/>
    <w:rsid w:val="003437C7"/>
    <w:rsid w:val="003448C1"/>
    <w:rsid w:val="0034558E"/>
    <w:rsid w:val="00345C4A"/>
    <w:rsid w:val="00347264"/>
    <w:rsid w:val="00347C58"/>
    <w:rsid w:val="00350B46"/>
    <w:rsid w:val="003515EC"/>
    <w:rsid w:val="0035720B"/>
    <w:rsid w:val="003574FE"/>
    <w:rsid w:val="00360246"/>
    <w:rsid w:val="00360836"/>
    <w:rsid w:val="0036274E"/>
    <w:rsid w:val="00365089"/>
    <w:rsid w:val="00365428"/>
    <w:rsid w:val="00365DD1"/>
    <w:rsid w:val="00366351"/>
    <w:rsid w:val="0036639C"/>
    <w:rsid w:val="003702FE"/>
    <w:rsid w:val="00370A0B"/>
    <w:rsid w:val="00371867"/>
    <w:rsid w:val="003719F9"/>
    <w:rsid w:val="00373B9F"/>
    <w:rsid w:val="00374588"/>
    <w:rsid w:val="0037505F"/>
    <w:rsid w:val="00376808"/>
    <w:rsid w:val="00377C53"/>
    <w:rsid w:val="00377F0D"/>
    <w:rsid w:val="00380D2C"/>
    <w:rsid w:val="00381C5F"/>
    <w:rsid w:val="0038311C"/>
    <w:rsid w:val="00383612"/>
    <w:rsid w:val="00384D10"/>
    <w:rsid w:val="00386520"/>
    <w:rsid w:val="00387B5F"/>
    <w:rsid w:val="00387E87"/>
    <w:rsid w:val="00391EB7"/>
    <w:rsid w:val="00392B3F"/>
    <w:rsid w:val="003940A9"/>
    <w:rsid w:val="0039451D"/>
    <w:rsid w:val="00394577"/>
    <w:rsid w:val="003947E8"/>
    <w:rsid w:val="00394CE8"/>
    <w:rsid w:val="003959F9"/>
    <w:rsid w:val="00395B2F"/>
    <w:rsid w:val="003A1523"/>
    <w:rsid w:val="003A3049"/>
    <w:rsid w:val="003A40B6"/>
    <w:rsid w:val="003A53C9"/>
    <w:rsid w:val="003A663C"/>
    <w:rsid w:val="003A6E2D"/>
    <w:rsid w:val="003B0151"/>
    <w:rsid w:val="003B02E0"/>
    <w:rsid w:val="003B2768"/>
    <w:rsid w:val="003B3DA5"/>
    <w:rsid w:val="003B4F1E"/>
    <w:rsid w:val="003B56A6"/>
    <w:rsid w:val="003B584F"/>
    <w:rsid w:val="003B7314"/>
    <w:rsid w:val="003B747E"/>
    <w:rsid w:val="003C1E60"/>
    <w:rsid w:val="003C53D7"/>
    <w:rsid w:val="003C603D"/>
    <w:rsid w:val="003C6375"/>
    <w:rsid w:val="003D0B1D"/>
    <w:rsid w:val="003D0D73"/>
    <w:rsid w:val="003D170C"/>
    <w:rsid w:val="003D2CED"/>
    <w:rsid w:val="003D3F97"/>
    <w:rsid w:val="003D5662"/>
    <w:rsid w:val="003D6968"/>
    <w:rsid w:val="003D6BAD"/>
    <w:rsid w:val="003D709B"/>
    <w:rsid w:val="003D7A2E"/>
    <w:rsid w:val="003E04F2"/>
    <w:rsid w:val="003E1A03"/>
    <w:rsid w:val="003E1CB2"/>
    <w:rsid w:val="003E1E05"/>
    <w:rsid w:val="003E234C"/>
    <w:rsid w:val="003E2FC9"/>
    <w:rsid w:val="003E51C9"/>
    <w:rsid w:val="003E5CCF"/>
    <w:rsid w:val="003E67A1"/>
    <w:rsid w:val="003F017C"/>
    <w:rsid w:val="003F09C1"/>
    <w:rsid w:val="003F0FAA"/>
    <w:rsid w:val="003F25AF"/>
    <w:rsid w:val="003F2FF9"/>
    <w:rsid w:val="003F33D3"/>
    <w:rsid w:val="003F463C"/>
    <w:rsid w:val="003F47BE"/>
    <w:rsid w:val="003F4B71"/>
    <w:rsid w:val="003F6583"/>
    <w:rsid w:val="003F7A19"/>
    <w:rsid w:val="00400765"/>
    <w:rsid w:val="004050A6"/>
    <w:rsid w:val="004055E5"/>
    <w:rsid w:val="0040597A"/>
    <w:rsid w:val="0040626D"/>
    <w:rsid w:val="004067EF"/>
    <w:rsid w:val="004104B7"/>
    <w:rsid w:val="004130E2"/>
    <w:rsid w:val="00416DBF"/>
    <w:rsid w:val="0042169E"/>
    <w:rsid w:val="004217DF"/>
    <w:rsid w:val="00421AC1"/>
    <w:rsid w:val="0042307D"/>
    <w:rsid w:val="004251A2"/>
    <w:rsid w:val="004257DD"/>
    <w:rsid w:val="004260AA"/>
    <w:rsid w:val="004276F0"/>
    <w:rsid w:val="00430A23"/>
    <w:rsid w:val="00431836"/>
    <w:rsid w:val="00431C0D"/>
    <w:rsid w:val="00432FBD"/>
    <w:rsid w:val="00435360"/>
    <w:rsid w:val="00435DB8"/>
    <w:rsid w:val="00436734"/>
    <w:rsid w:val="00441822"/>
    <w:rsid w:val="0044230F"/>
    <w:rsid w:val="0044374C"/>
    <w:rsid w:val="004438F3"/>
    <w:rsid w:val="0044632B"/>
    <w:rsid w:val="00451B3B"/>
    <w:rsid w:val="00453F8B"/>
    <w:rsid w:val="00454334"/>
    <w:rsid w:val="004571B8"/>
    <w:rsid w:val="00460094"/>
    <w:rsid w:val="00460716"/>
    <w:rsid w:val="00460ACD"/>
    <w:rsid w:val="00460BBF"/>
    <w:rsid w:val="004626B9"/>
    <w:rsid w:val="004661A7"/>
    <w:rsid w:val="00466418"/>
    <w:rsid w:val="00466751"/>
    <w:rsid w:val="00466F5C"/>
    <w:rsid w:val="00467D5A"/>
    <w:rsid w:val="004702CC"/>
    <w:rsid w:val="004719DD"/>
    <w:rsid w:val="00474BAA"/>
    <w:rsid w:val="00474ED7"/>
    <w:rsid w:val="0047500A"/>
    <w:rsid w:val="00475E9F"/>
    <w:rsid w:val="004768A2"/>
    <w:rsid w:val="00476F2F"/>
    <w:rsid w:val="004775BF"/>
    <w:rsid w:val="00480D29"/>
    <w:rsid w:val="004810AA"/>
    <w:rsid w:val="00481F55"/>
    <w:rsid w:val="00482DBF"/>
    <w:rsid w:val="00483265"/>
    <w:rsid w:val="00483C96"/>
    <w:rsid w:val="00484980"/>
    <w:rsid w:val="004851DB"/>
    <w:rsid w:val="00485A60"/>
    <w:rsid w:val="00485D19"/>
    <w:rsid w:val="00485FBC"/>
    <w:rsid w:val="00486A83"/>
    <w:rsid w:val="00486A84"/>
    <w:rsid w:val="00486D23"/>
    <w:rsid w:val="00486D8F"/>
    <w:rsid w:val="00487679"/>
    <w:rsid w:val="00491A4D"/>
    <w:rsid w:val="00491B39"/>
    <w:rsid w:val="00491C4C"/>
    <w:rsid w:val="00493831"/>
    <w:rsid w:val="004969BB"/>
    <w:rsid w:val="0049715F"/>
    <w:rsid w:val="004974EE"/>
    <w:rsid w:val="00497615"/>
    <w:rsid w:val="00497E7F"/>
    <w:rsid w:val="004A04B2"/>
    <w:rsid w:val="004A13B8"/>
    <w:rsid w:val="004A281B"/>
    <w:rsid w:val="004A323A"/>
    <w:rsid w:val="004A3876"/>
    <w:rsid w:val="004A64B7"/>
    <w:rsid w:val="004A68B7"/>
    <w:rsid w:val="004A72FA"/>
    <w:rsid w:val="004B0171"/>
    <w:rsid w:val="004B1A7A"/>
    <w:rsid w:val="004B3619"/>
    <w:rsid w:val="004B461E"/>
    <w:rsid w:val="004B4A31"/>
    <w:rsid w:val="004B4FF1"/>
    <w:rsid w:val="004B5D88"/>
    <w:rsid w:val="004B6A91"/>
    <w:rsid w:val="004C2221"/>
    <w:rsid w:val="004C3DAD"/>
    <w:rsid w:val="004C3F5B"/>
    <w:rsid w:val="004C3FA4"/>
    <w:rsid w:val="004C4198"/>
    <w:rsid w:val="004C7AD1"/>
    <w:rsid w:val="004C7E7F"/>
    <w:rsid w:val="004D037B"/>
    <w:rsid w:val="004D10EC"/>
    <w:rsid w:val="004D19EE"/>
    <w:rsid w:val="004D1EC8"/>
    <w:rsid w:val="004D2D39"/>
    <w:rsid w:val="004D3019"/>
    <w:rsid w:val="004D34C3"/>
    <w:rsid w:val="004D5B0F"/>
    <w:rsid w:val="004D772C"/>
    <w:rsid w:val="004E0B80"/>
    <w:rsid w:val="004E1E79"/>
    <w:rsid w:val="004E2186"/>
    <w:rsid w:val="004E24C7"/>
    <w:rsid w:val="004E27FF"/>
    <w:rsid w:val="004E2CBA"/>
    <w:rsid w:val="004E2E21"/>
    <w:rsid w:val="004E2F8B"/>
    <w:rsid w:val="004E34C1"/>
    <w:rsid w:val="004E4BE6"/>
    <w:rsid w:val="004E5554"/>
    <w:rsid w:val="004E5953"/>
    <w:rsid w:val="004E6C5B"/>
    <w:rsid w:val="004E73F1"/>
    <w:rsid w:val="004E7913"/>
    <w:rsid w:val="004E7CEF"/>
    <w:rsid w:val="004F1789"/>
    <w:rsid w:val="004F1F06"/>
    <w:rsid w:val="004F2634"/>
    <w:rsid w:val="004F2987"/>
    <w:rsid w:val="004F2B02"/>
    <w:rsid w:val="004F3D74"/>
    <w:rsid w:val="004F4C04"/>
    <w:rsid w:val="004F4C89"/>
    <w:rsid w:val="004F4E48"/>
    <w:rsid w:val="004F6631"/>
    <w:rsid w:val="0050024E"/>
    <w:rsid w:val="00501D45"/>
    <w:rsid w:val="00501EFC"/>
    <w:rsid w:val="005022E3"/>
    <w:rsid w:val="00502D14"/>
    <w:rsid w:val="00503895"/>
    <w:rsid w:val="00507804"/>
    <w:rsid w:val="00511F32"/>
    <w:rsid w:val="00512165"/>
    <w:rsid w:val="005122E3"/>
    <w:rsid w:val="00512CF7"/>
    <w:rsid w:val="00516E76"/>
    <w:rsid w:val="005204CB"/>
    <w:rsid w:val="00522372"/>
    <w:rsid w:val="00522661"/>
    <w:rsid w:val="005226B4"/>
    <w:rsid w:val="005230D6"/>
    <w:rsid w:val="00523D59"/>
    <w:rsid w:val="00524D26"/>
    <w:rsid w:val="00525072"/>
    <w:rsid w:val="005250FF"/>
    <w:rsid w:val="00525EBE"/>
    <w:rsid w:val="00526850"/>
    <w:rsid w:val="00526A42"/>
    <w:rsid w:val="0052766B"/>
    <w:rsid w:val="00527E22"/>
    <w:rsid w:val="00531748"/>
    <w:rsid w:val="00532E17"/>
    <w:rsid w:val="005332D6"/>
    <w:rsid w:val="00534192"/>
    <w:rsid w:val="005406DF"/>
    <w:rsid w:val="00540B13"/>
    <w:rsid w:val="00541295"/>
    <w:rsid w:val="0054132B"/>
    <w:rsid w:val="00541B87"/>
    <w:rsid w:val="00542791"/>
    <w:rsid w:val="00544BD9"/>
    <w:rsid w:val="005457F5"/>
    <w:rsid w:val="00545F93"/>
    <w:rsid w:val="00546B7B"/>
    <w:rsid w:val="005477C9"/>
    <w:rsid w:val="00551335"/>
    <w:rsid w:val="005553D0"/>
    <w:rsid w:val="00556E68"/>
    <w:rsid w:val="0055729D"/>
    <w:rsid w:val="00557465"/>
    <w:rsid w:val="005600FD"/>
    <w:rsid w:val="0056109E"/>
    <w:rsid w:val="00561131"/>
    <w:rsid w:val="00562B69"/>
    <w:rsid w:val="00563A45"/>
    <w:rsid w:val="005647E8"/>
    <w:rsid w:val="005678D3"/>
    <w:rsid w:val="005701BC"/>
    <w:rsid w:val="00571154"/>
    <w:rsid w:val="00571BDE"/>
    <w:rsid w:val="00573562"/>
    <w:rsid w:val="00574B68"/>
    <w:rsid w:val="0057573B"/>
    <w:rsid w:val="0057622D"/>
    <w:rsid w:val="005762F5"/>
    <w:rsid w:val="0057642B"/>
    <w:rsid w:val="00576F97"/>
    <w:rsid w:val="00577395"/>
    <w:rsid w:val="005775A0"/>
    <w:rsid w:val="00577765"/>
    <w:rsid w:val="00577F49"/>
    <w:rsid w:val="00580CB1"/>
    <w:rsid w:val="00581098"/>
    <w:rsid w:val="00581AFD"/>
    <w:rsid w:val="005829F9"/>
    <w:rsid w:val="00583612"/>
    <w:rsid w:val="005837E6"/>
    <w:rsid w:val="00586426"/>
    <w:rsid w:val="005875A5"/>
    <w:rsid w:val="00590A64"/>
    <w:rsid w:val="005912A6"/>
    <w:rsid w:val="005919B0"/>
    <w:rsid w:val="005923C9"/>
    <w:rsid w:val="005928A8"/>
    <w:rsid w:val="00592A2D"/>
    <w:rsid w:val="00592BDB"/>
    <w:rsid w:val="0059337C"/>
    <w:rsid w:val="00593EBE"/>
    <w:rsid w:val="00595223"/>
    <w:rsid w:val="0059638B"/>
    <w:rsid w:val="00597B04"/>
    <w:rsid w:val="005A128C"/>
    <w:rsid w:val="005A135D"/>
    <w:rsid w:val="005A25CD"/>
    <w:rsid w:val="005A28ED"/>
    <w:rsid w:val="005A5897"/>
    <w:rsid w:val="005B0D56"/>
    <w:rsid w:val="005B11E9"/>
    <w:rsid w:val="005B12F7"/>
    <w:rsid w:val="005B2493"/>
    <w:rsid w:val="005B2E78"/>
    <w:rsid w:val="005B49D2"/>
    <w:rsid w:val="005B6993"/>
    <w:rsid w:val="005C0411"/>
    <w:rsid w:val="005C0FC5"/>
    <w:rsid w:val="005C1019"/>
    <w:rsid w:val="005C118D"/>
    <w:rsid w:val="005C1243"/>
    <w:rsid w:val="005C1DFE"/>
    <w:rsid w:val="005C2502"/>
    <w:rsid w:val="005C347A"/>
    <w:rsid w:val="005C5218"/>
    <w:rsid w:val="005C5466"/>
    <w:rsid w:val="005C7F3A"/>
    <w:rsid w:val="005D0D76"/>
    <w:rsid w:val="005D156F"/>
    <w:rsid w:val="005D2833"/>
    <w:rsid w:val="005D37B8"/>
    <w:rsid w:val="005D413E"/>
    <w:rsid w:val="005D47FE"/>
    <w:rsid w:val="005D4FF5"/>
    <w:rsid w:val="005D5110"/>
    <w:rsid w:val="005D5E4F"/>
    <w:rsid w:val="005D722F"/>
    <w:rsid w:val="005E1037"/>
    <w:rsid w:val="005E12EE"/>
    <w:rsid w:val="005E1414"/>
    <w:rsid w:val="005E251B"/>
    <w:rsid w:val="005E3FEC"/>
    <w:rsid w:val="005E5171"/>
    <w:rsid w:val="005E54DC"/>
    <w:rsid w:val="005F12C2"/>
    <w:rsid w:val="005F18AA"/>
    <w:rsid w:val="005F1974"/>
    <w:rsid w:val="005F1B96"/>
    <w:rsid w:val="005F2622"/>
    <w:rsid w:val="005F3078"/>
    <w:rsid w:val="005F308C"/>
    <w:rsid w:val="005F4EFC"/>
    <w:rsid w:val="005F5294"/>
    <w:rsid w:val="005F6CB9"/>
    <w:rsid w:val="00600BFB"/>
    <w:rsid w:val="00602FC1"/>
    <w:rsid w:val="00603079"/>
    <w:rsid w:val="006033FC"/>
    <w:rsid w:val="00603F78"/>
    <w:rsid w:val="006044FB"/>
    <w:rsid w:val="00604531"/>
    <w:rsid w:val="006063BF"/>
    <w:rsid w:val="00607ED7"/>
    <w:rsid w:val="00610F0E"/>
    <w:rsid w:val="006121CA"/>
    <w:rsid w:val="00613EBF"/>
    <w:rsid w:val="006158ED"/>
    <w:rsid w:val="00615923"/>
    <w:rsid w:val="00615ADA"/>
    <w:rsid w:val="00620546"/>
    <w:rsid w:val="00620A21"/>
    <w:rsid w:val="00621128"/>
    <w:rsid w:val="00622AC1"/>
    <w:rsid w:val="00622EF2"/>
    <w:rsid w:val="0062304A"/>
    <w:rsid w:val="0062527D"/>
    <w:rsid w:val="00625860"/>
    <w:rsid w:val="00625C42"/>
    <w:rsid w:val="00626429"/>
    <w:rsid w:val="006265A2"/>
    <w:rsid w:val="00626A58"/>
    <w:rsid w:val="00626C5A"/>
    <w:rsid w:val="006275C8"/>
    <w:rsid w:val="0063086D"/>
    <w:rsid w:val="00630C47"/>
    <w:rsid w:val="00631042"/>
    <w:rsid w:val="006343C2"/>
    <w:rsid w:val="006347CD"/>
    <w:rsid w:val="00635209"/>
    <w:rsid w:val="00635356"/>
    <w:rsid w:val="00636579"/>
    <w:rsid w:val="00637589"/>
    <w:rsid w:val="00637687"/>
    <w:rsid w:val="00637FC8"/>
    <w:rsid w:val="00640207"/>
    <w:rsid w:val="00641267"/>
    <w:rsid w:val="00641AEF"/>
    <w:rsid w:val="006431C0"/>
    <w:rsid w:val="00643209"/>
    <w:rsid w:val="00643396"/>
    <w:rsid w:val="00643FB1"/>
    <w:rsid w:val="006452B0"/>
    <w:rsid w:val="006454D3"/>
    <w:rsid w:val="00646F89"/>
    <w:rsid w:val="00650175"/>
    <w:rsid w:val="00650F38"/>
    <w:rsid w:val="00651E78"/>
    <w:rsid w:val="00652281"/>
    <w:rsid w:val="006526C9"/>
    <w:rsid w:val="006541E6"/>
    <w:rsid w:val="0065472D"/>
    <w:rsid w:val="00654AD4"/>
    <w:rsid w:val="0065649F"/>
    <w:rsid w:val="00657331"/>
    <w:rsid w:val="00661DA4"/>
    <w:rsid w:val="00662A49"/>
    <w:rsid w:val="00662C96"/>
    <w:rsid w:val="00663C7B"/>
    <w:rsid w:val="00664237"/>
    <w:rsid w:val="0066522A"/>
    <w:rsid w:val="00667F7B"/>
    <w:rsid w:val="00670853"/>
    <w:rsid w:val="00671840"/>
    <w:rsid w:val="00672E9A"/>
    <w:rsid w:val="00675451"/>
    <w:rsid w:val="0067610B"/>
    <w:rsid w:val="00680129"/>
    <w:rsid w:val="0068017B"/>
    <w:rsid w:val="00681EFC"/>
    <w:rsid w:val="00682177"/>
    <w:rsid w:val="00682267"/>
    <w:rsid w:val="006823A6"/>
    <w:rsid w:val="00685DA2"/>
    <w:rsid w:val="00686B79"/>
    <w:rsid w:val="006918DB"/>
    <w:rsid w:val="0069212E"/>
    <w:rsid w:val="006956F8"/>
    <w:rsid w:val="006960A9"/>
    <w:rsid w:val="00697465"/>
    <w:rsid w:val="006A0CE3"/>
    <w:rsid w:val="006A0D27"/>
    <w:rsid w:val="006A19E0"/>
    <w:rsid w:val="006A282A"/>
    <w:rsid w:val="006A61D4"/>
    <w:rsid w:val="006A6512"/>
    <w:rsid w:val="006A6C92"/>
    <w:rsid w:val="006A7DEB"/>
    <w:rsid w:val="006B04B2"/>
    <w:rsid w:val="006B1CF8"/>
    <w:rsid w:val="006B2F31"/>
    <w:rsid w:val="006B38A2"/>
    <w:rsid w:val="006B4010"/>
    <w:rsid w:val="006B5FDE"/>
    <w:rsid w:val="006B72E4"/>
    <w:rsid w:val="006B76D0"/>
    <w:rsid w:val="006B7924"/>
    <w:rsid w:val="006B7B31"/>
    <w:rsid w:val="006B7F22"/>
    <w:rsid w:val="006C1B41"/>
    <w:rsid w:val="006C2878"/>
    <w:rsid w:val="006C3D68"/>
    <w:rsid w:val="006C608D"/>
    <w:rsid w:val="006D0E95"/>
    <w:rsid w:val="006D23B9"/>
    <w:rsid w:val="006D2EE3"/>
    <w:rsid w:val="006D67C5"/>
    <w:rsid w:val="006D7B07"/>
    <w:rsid w:val="006E2035"/>
    <w:rsid w:val="006E351F"/>
    <w:rsid w:val="006E3A71"/>
    <w:rsid w:val="006E4710"/>
    <w:rsid w:val="006E48DB"/>
    <w:rsid w:val="006E518F"/>
    <w:rsid w:val="006E599A"/>
    <w:rsid w:val="006E7198"/>
    <w:rsid w:val="006F0606"/>
    <w:rsid w:val="006F0C40"/>
    <w:rsid w:val="006F1798"/>
    <w:rsid w:val="006F1F78"/>
    <w:rsid w:val="006F2EDC"/>
    <w:rsid w:val="006F3572"/>
    <w:rsid w:val="006F5A03"/>
    <w:rsid w:val="006F6A28"/>
    <w:rsid w:val="006F6ABD"/>
    <w:rsid w:val="006F6ACE"/>
    <w:rsid w:val="00700328"/>
    <w:rsid w:val="00703523"/>
    <w:rsid w:val="00703B62"/>
    <w:rsid w:val="007048E0"/>
    <w:rsid w:val="0070546E"/>
    <w:rsid w:val="0070549D"/>
    <w:rsid w:val="00705D5D"/>
    <w:rsid w:val="0070797D"/>
    <w:rsid w:val="00707FAF"/>
    <w:rsid w:val="0071011F"/>
    <w:rsid w:val="00710FC8"/>
    <w:rsid w:val="0071199B"/>
    <w:rsid w:val="00711DE1"/>
    <w:rsid w:val="00713580"/>
    <w:rsid w:val="0071397F"/>
    <w:rsid w:val="007152D5"/>
    <w:rsid w:val="0071735D"/>
    <w:rsid w:val="00717418"/>
    <w:rsid w:val="00720B2B"/>
    <w:rsid w:val="00721817"/>
    <w:rsid w:val="007220B7"/>
    <w:rsid w:val="00722979"/>
    <w:rsid w:val="00722A67"/>
    <w:rsid w:val="00725395"/>
    <w:rsid w:val="007258F4"/>
    <w:rsid w:val="00725D83"/>
    <w:rsid w:val="007265EF"/>
    <w:rsid w:val="00726749"/>
    <w:rsid w:val="007277D0"/>
    <w:rsid w:val="00730793"/>
    <w:rsid w:val="00730DC5"/>
    <w:rsid w:val="00732419"/>
    <w:rsid w:val="00732F97"/>
    <w:rsid w:val="00735ED6"/>
    <w:rsid w:val="007360C9"/>
    <w:rsid w:val="0073702C"/>
    <w:rsid w:val="00737992"/>
    <w:rsid w:val="00740432"/>
    <w:rsid w:val="00741317"/>
    <w:rsid w:val="007421CA"/>
    <w:rsid w:val="00742D00"/>
    <w:rsid w:val="007433FC"/>
    <w:rsid w:val="00745614"/>
    <w:rsid w:val="007473F4"/>
    <w:rsid w:val="00747FD5"/>
    <w:rsid w:val="00750369"/>
    <w:rsid w:val="0075272C"/>
    <w:rsid w:val="007527C5"/>
    <w:rsid w:val="00753EA4"/>
    <w:rsid w:val="00754603"/>
    <w:rsid w:val="0075482A"/>
    <w:rsid w:val="00754CE2"/>
    <w:rsid w:val="0075531A"/>
    <w:rsid w:val="00755F7B"/>
    <w:rsid w:val="007562C6"/>
    <w:rsid w:val="0075654B"/>
    <w:rsid w:val="00756C78"/>
    <w:rsid w:val="00756F03"/>
    <w:rsid w:val="007602C6"/>
    <w:rsid w:val="007603AD"/>
    <w:rsid w:val="007617BE"/>
    <w:rsid w:val="00763926"/>
    <w:rsid w:val="00765DD6"/>
    <w:rsid w:val="007661E4"/>
    <w:rsid w:val="007662EA"/>
    <w:rsid w:val="007669A9"/>
    <w:rsid w:val="00766E24"/>
    <w:rsid w:val="00770FB0"/>
    <w:rsid w:val="007746FA"/>
    <w:rsid w:val="007769F8"/>
    <w:rsid w:val="00777E1D"/>
    <w:rsid w:val="00777F3A"/>
    <w:rsid w:val="00780E4F"/>
    <w:rsid w:val="00781A10"/>
    <w:rsid w:val="00782575"/>
    <w:rsid w:val="00783E0F"/>
    <w:rsid w:val="00783F6C"/>
    <w:rsid w:val="00786AF1"/>
    <w:rsid w:val="007872EA"/>
    <w:rsid w:val="00787A0B"/>
    <w:rsid w:val="00787B30"/>
    <w:rsid w:val="007908EC"/>
    <w:rsid w:val="00790C6D"/>
    <w:rsid w:val="00791173"/>
    <w:rsid w:val="00794AF2"/>
    <w:rsid w:val="00795B2E"/>
    <w:rsid w:val="007A0CCE"/>
    <w:rsid w:val="007A37D3"/>
    <w:rsid w:val="007A48B8"/>
    <w:rsid w:val="007A54F6"/>
    <w:rsid w:val="007A5F4A"/>
    <w:rsid w:val="007A6F5A"/>
    <w:rsid w:val="007A7049"/>
    <w:rsid w:val="007A7086"/>
    <w:rsid w:val="007B05A5"/>
    <w:rsid w:val="007B2C6E"/>
    <w:rsid w:val="007B5461"/>
    <w:rsid w:val="007B5B8F"/>
    <w:rsid w:val="007B5FE0"/>
    <w:rsid w:val="007B62AF"/>
    <w:rsid w:val="007B688F"/>
    <w:rsid w:val="007B6A42"/>
    <w:rsid w:val="007B72C0"/>
    <w:rsid w:val="007C0633"/>
    <w:rsid w:val="007C0BF3"/>
    <w:rsid w:val="007C29C5"/>
    <w:rsid w:val="007C2ED5"/>
    <w:rsid w:val="007C3475"/>
    <w:rsid w:val="007C3BB7"/>
    <w:rsid w:val="007C4561"/>
    <w:rsid w:val="007C78DA"/>
    <w:rsid w:val="007D0A46"/>
    <w:rsid w:val="007D1FA2"/>
    <w:rsid w:val="007D3B20"/>
    <w:rsid w:val="007D5D0C"/>
    <w:rsid w:val="007D6578"/>
    <w:rsid w:val="007E27A7"/>
    <w:rsid w:val="007E361E"/>
    <w:rsid w:val="007E3BB1"/>
    <w:rsid w:val="007E48F0"/>
    <w:rsid w:val="007E5010"/>
    <w:rsid w:val="007E5FE8"/>
    <w:rsid w:val="007E64E7"/>
    <w:rsid w:val="007E7662"/>
    <w:rsid w:val="007E76FF"/>
    <w:rsid w:val="007E77FD"/>
    <w:rsid w:val="007F0722"/>
    <w:rsid w:val="007F0788"/>
    <w:rsid w:val="007F10A4"/>
    <w:rsid w:val="007F2B16"/>
    <w:rsid w:val="007F4D50"/>
    <w:rsid w:val="007F4F3B"/>
    <w:rsid w:val="007F5F06"/>
    <w:rsid w:val="007F7000"/>
    <w:rsid w:val="007F7766"/>
    <w:rsid w:val="0080048F"/>
    <w:rsid w:val="00801B25"/>
    <w:rsid w:val="00801CCE"/>
    <w:rsid w:val="00802CE1"/>
    <w:rsid w:val="00805922"/>
    <w:rsid w:val="00810BA6"/>
    <w:rsid w:val="00810F21"/>
    <w:rsid w:val="0081150E"/>
    <w:rsid w:val="00811C95"/>
    <w:rsid w:val="00812E13"/>
    <w:rsid w:val="00813A9F"/>
    <w:rsid w:val="00814874"/>
    <w:rsid w:val="00815582"/>
    <w:rsid w:val="00815751"/>
    <w:rsid w:val="00816E48"/>
    <w:rsid w:val="00817479"/>
    <w:rsid w:val="00820D88"/>
    <w:rsid w:val="00820EE6"/>
    <w:rsid w:val="0082172C"/>
    <w:rsid w:val="00824FBD"/>
    <w:rsid w:val="00825CDA"/>
    <w:rsid w:val="00826473"/>
    <w:rsid w:val="00827C10"/>
    <w:rsid w:val="008316EE"/>
    <w:rsid w:val="00833311"/>
    <w:rsid w:val="00836BF5"/>
    <w:rsid w:val="0083794E"/>
    <w:rsid w:val="00840466"/>
    <w:rsid w:val="008411A9"/>
    <w:rsid w:val="00841A71"/>
    <w:rsid w:val="00841B5C"/>
    <w:rsid w:val="00841E46"/>
    <w:rsid w:val="00843E01"/>
    <w:rsid w:val="00844061"/>
    <w:rsid w:val="00847022"/>
    <w:rsid w:val="00850E60"/>
    <w:rsid w:val="0085131A"/>
    <w:rsid w:val="008526A3"/>
    <w:rsid w:val="00853ADE"/>
    <w:rsid w:val="008541AC"/>
    <w:rsid w:val="00854603"/>
    <w:rsid w:val="00855863"/>
    <w:rsid w:val="008562DE"/>
    <w:rsid w:val="00856CDD"/>
    <w:rsid w:val="00857332"/>
    <w:rsid w:val="00861909"/>
    <w:rsid w:val="00861C35"/>
    <w:rsid w:val="00861ECD"/>
    <w:rsid w:val="008635A3"/>
    <w:rsid w:val="0086374C"/>
    <w:rsid w:val="008637D1"/>
    <w:rsid w:val="008642AD"/>
    <w:rsid w:val="00866281"/>
    <w:rsid w:val="00867DA7"/>
    <w:rsid w:val="00870589"/>
    <w:rsid w:val="00870A8A"/>
    <w:rsid w:val="008710A6"/>
    <w:rsid w:val="008718C6"/>
    <w:rsid w:val="008723C7"/>
    <w:rsid w:val="00872D1E"/>
    <w:rsid w:val="008733BF"/>
    <w:rsid w:val="008743B5"/>
    <w:rsid w:val="00877508"/>
    <w:rsid w:val="0087781D"/>
    <w:rsid w:val="00880714"/>
    <w:rsid w:val="00881D97"/>
    <w:rsid w:val="008823D1"/>
    <w:rsid w:val="008860D6"/>
    <w:rsid w:val="00886371"/>
    <w:rsid w:val="00887D3F"/>
    <w:rsid w:val="00892308"/>
    <w:rsid w:val="008928BF"/>
    <w:rsid w:val="0089331A"/>
    <w:rsid w:val="00894ED7"/>
    <w:rsid w:val="008975E2"/>
    <w:rsid w:val="008A1092"/>
    <w:rsid w:val="008A2A84"/>
    <w:rsid w:val="008A324D"/>
    <w:rsid w:val="008A4794"/>
    <w:rsid w:val="008A4CEE"/>
    <w:rsid w:val="008A5349"/>
    <w:rsid w:val="008A7033"/>
    <w:rsid w:val="008A79E5"/>
    <w:rsid w:val="008B000F"/>
    <w:rsid w:val="008B08A1"/>
    <w:rsid w:val="008B38E2"/>
    <w:rsid w:val="008C2D02"/>
    <w:rsid w:val="008C4273"/>
    <w:rsid w:val="008C6801"/>
    <w:rsid w:val="008C7327"/>
    <w:rsid w:val="008C7FB5"/>
    <w:rsid w:val="008D02D3"/>
    <w:rsid w:val="008D0683"/>
    <w:rsid w:val="008D31B5"/>
    <w:rsid w:val="008D32F7"/>
    <w:rsid w:val="008D359C"/>
    <w:rsid w:val="008D4A5A"/>
    <w:rsid w:val="008D525A"/>
    <w:rsid w:val="008D5468"/>
    <w:rsid w:val="008D55A2"/>
    <w:rsid w:val="008D6499"/>
    <w:rsid w:val="008D7F96"/>
    <w:rsid w:val="008E1211"/>
    <w:rsid w:val="008E238B"/>
    <w:rsid w:val="008E55B0"/>
    <w:rsid w:val="008E6557"/>
    <w:rsid w:val="008E6FC2"/>
    <w:rsid w:val="008F084D"/>
    <w:rsid w:val="008F108D"/>
    <w:rsid w:val="008F4EA1"/>
    <w:rsid w:val="00901481"/>
    <w:rsid w:val="009027F4"/>
    <w:rsid w:val="00902850"/>
    <w:rsid w:val="009032CC"/>
    <w:rsid w:val="00904396"/>
    <w:rsid w:val="0090487F"/>
    <w:rsid w:val="00904A1D"/>
    <w:rsid w:val="00905214"/>
    <w:rsid w:val="00905742"/>
    <w:rsid w:val="009101E8"/>
    <w:rsid w:val="00910BF2"/>
    <w:rsid w:val="0091129E"/>
    <w:rsid w:val="0091189B"/>
    <w:rsid w:val="00911C7B"/>
    <w:rsid w:val="009122C1"/>
    <w:rsid w:val="0091258B"/>
    <w:rsid w:val="00912F18"/>
    <w:rsid w:val="009142BB"/>
    <w:rsid w:val="00914481"/>
    <w:rsid w:val="009217E1"/>
    <w:rsid w:val="00921842"/>
    <w:rsid w:val="00921A35"/>
    <w:rsid w:val="00922C99"/>
    <w:rsid w:val="009245DF"/>
    <w:rsid w:val="0092460F"/>
    <w:rsid w:val="00924E44"/>
    <w:rsid w:val="0092679C"/>
    <w:rsid w:val="0092733B"/>
    <w:rsid w:val="0093064C"/>
    <w:rsid w:val="009330FE"/>
    <w:rsid w:val="00933B8E"/>
    <w:rsid w:val="00934276"/>
    <w:rsid w:val="00936411"/>
    <w:rsid w:val="00942FA7"/>
    <w:rsid w:val="00943030"/>
    <w:rsid w:val="00945B77"/>
    <w:rsid w:val="00947D07"/>
    <w:rsid w:val="0095070E"/>
    <w:rsid w:val="00950744"/>
    <w:rsid w:val="00952484"/>
    <w:rsid w:val="00953A8E"/>
    <w:rsid w:val="00956139"/>
    <w:rsid w:val="00957BE2"/>
    <w:rsid w:val="00960550"/>
    <w:rsid w:val="00961B81"/>
    <w:rsid w:val="0096227B"/>
    <w:rsid w:val="00962C79"/>
    <w:rsid w:val="009652F9"/>
    <w:rsid w:val="009654F9"/>
    <w:rsid w:val="00966A17"/>
    <w:rsid w:val="00967053"/>
    <w:rsid w:val="0096785C"/>
    <w:rsid w:val="00967FA9"/>
    <w:rsid w:val="00971F8F"/>
    <w:rsid w:val="00972DA1"/>
    <w:rsid w:val="00973110"/>
    <w:rsid w:val="00973AA1"/>
    <w:rsid w:val="00973F79"/>
    <w:rsid w:val="00974E0A"/>
    <w:rsid w:val="009769B4"/>
    <w:rsid w:val="00977A3D"/>
    <w:rsid w:val="0098135A"/>
    <w:rsid w:val="009840C8"/>
    <w:rsid w:val="00987305"/>
    <w:rsid w:val="00990ADA"/>
    <w:rsid w:val="00990E21"/>
    <w:rsid w:val="00991490"/>
    <w:rsid w:val="009924C8"/>
    <w:rsid w:val="00994559"/>
    <w:rsid w:val="00995778"/>
    <w:rsid w:val="00995FA8"/>
    <w:rsid w:val="0099798B"/>
    <w:rsid w:val="009A0E2F"/>
    <w:rsid w:val="009A1429"/>
    <w:rsid w:val="009A15F5"/>
    <w:rsid w:val="009A171E"/>
    <w:rsid w:val="009A36BC"/>
    <w:rsid w:val="009A4182"/>
    <w:rsid w:val="009A4B49"/>
    <w:rsid w:val="009A6C79"/>
    <w:rsid w:val="009A7232"/>
    <w:rsid w:val="009A74E3"/>
    <w:rsid w:val="009B2422"/>
    <w:rsid w:val="009B24FD"/>
    <w:rsid w:val="009B3843"/>
    <w:rsid w:val="009B3BAA"/>
    <w:rsid w:val="009B51BC"/>
    <w:rsid w:val="009B5385"/>
    <w:rsid w:val="009B64AA"/>
    <w:rsid w:val="009B6D34"/>
    <w:rsid w:val="009C08F4"/>
    <w:rsid w:val="009C2E33"/>
    <w:rsid w:val="009C2F83"/>
    <w:rsid w:val="009C383A"/>
    <w:rsid w:val="009C45FE"/>
    <w:rsid w:val="009C48FC"/>
    <w:rsid w:val="009C4BCA"/>
    <w:rsid w:val="009C5AA4"/>
    <w:rsid w:val="009C63CC"/>
    <w:rsid w:val="009C6A22"/>
    <w:rsid w:val="009C6E29"/>
    <w:rsid w:val="009C705B"/>
    <w:rsid w:val="009D032F"/>
    <w:rsid w:val="009D09B1"/>
    <w:rsid w:val="009D4A36"/>
    <w:rsid w:val="009D5B9A"/>
    <w:rsid w:val="009D7111"/>
    <w:rsid w:val="009E0A0E"/>
    <w:rsid w:val="009E115A"/>
    <w:rsid w:val="009E1C9B"/>
    <w:rsid w:val="009E1DCA"/>
    <w:rsid w:val="009E1F95"/>
    <w:rsid w:val="009E288D"/>
    <w:rsid w:val="009E3146"/>
    <w:rsid w:val="009E34D2"/>
    <w:rsid w:val="009E6314"/>
    <w:rsid w:val="009F0409"/>
    <w:rsid w:val="009F12AB"/>
    <w:rsid w:val="009F2585"/>
    <w:rsid w:val="009F2A3D"/>
    <w:rsid w:val="009F2B49"/>
    <w:rsid w:val="009F2F10"/>
    <w:rsid w:val="009F6AEE"/>
    <w:rsid w:val="009F7306"/>
    <w:rsid w:val="009F7D23"/>
    <w:rsid w:val="00A02C86"/>
    <w:rsid w:val="00A05128"/>
    <w:rsid w:val="00A0556A"/>
    <w:rsid w:val="00A05E63"/>
    <w:rsid w:val="00A060C5"/>
    <w:rsid w:val="00A06392"/>
    <w:rsid w:val="00A07D06"/>
    <w:rsid w:val="00A11B08"/>
    <w:rsid w:val="00A12D71"/>
    <w:rsid w:val="00A14B3D"/>
    <w:rsid w:val="00A14C3C"/>
    <w:rsid w:val="00A167D0"/>
    <w:rsid w:val="00A206BD"/>
    <w:rsid w:val="00A20C6A"/>
    <w:rsid w:val="00A21A67"/>
    <w:rsid w:val="00A23A5F"/>
    <w:rsid w:val="00A245A6"/>
    <w:rsid w:val="00A24878"/>
    <w:rsid w:val="00A24FDD"/>
    <w:rsid w:val="00A250D6"/>
    <w:rsid w:val="00A25718"/>
    <w:rsid w:val="00A25A82"/>
    <w:rsid w:val="00A26C83"/>
    <w:rsid w:val="00A276F4"/>
    <w:rsid w:val="00A278F8"/>
    <w:rsid w:val="00A27A2D"/>
    <w:rsid w:val="00A27EF9"/>
    <w:rsid w:val="00A31EA3"/>
    <w:rsid w:val="00A32316"/>
    <w:rsid w:val="00A33A6E"/>
    <w:rsid w:val="00A34C80"/>
    <w:rsid w:val="00A35500"/>
    <w:rsid w:val="00A35ACC"/>
    <w:rsid w:val="00A37D30"/>
    <w:rsid w:val="00A401EF"/>
    <w:rsid w:val="00A407AD"/>
    <w:rsid w:val="00A40F77"/>
    <w:rsid w:val="00A414F4"/>
    <w:rsid w:val="00A41610"/>
    <w:rsid w:val="00A4288F"/>
    <w:rsid w:val="00A4537D"/>
    <w:rsid w:val="00A47803"/>
    <w:rsid w:val="00A518CF"/>
    <w:rsid w:val="00A5317A"/>
    <w:rsid w:val="00A5344F"/>
    <w:rsid w:val="00A53D4D"/>
    <w:rsid w:val="00A5456E"/>
    <w:rsid w:val="00A547CF"/>
    <w:rsid w:val="00A564E2"/>
    <w:rsid w:val="00A6128D"/>
    <w:rsid w:val="00A61F43"/>
    <w:rsid w:val="00A61F9D"/>
    <w:rsid w:val="00A62086"/>
    <w:rsid w:val="00A64B8A"/>
    <w:rsid w:val="00A66096"/>
    <w:rsid w:val="00A67769"/>
    <w:rsid w:val="00A704E7"/>
    <w:rsid w:val="00A71803"/>
    <w:rsid w:val="00A72E46"/>
    <w:rsid w:val="00A72F8D"/>
    <w:rsid w:val="00A74E27"/>
    <w:rsid w:val="00A7620A"/>
    <w:rsid w:val="00A766AA"/>
    <w:rsid w:val="00A76BD2"/>
    <w:rsid w:val="00A80BA8"/>
    <w:rsid w:val="00A80FC1"/>
    <w:rsid w:val="00A81CE8"/>
    <w:rsid w:val="00A8339E"/>
    <w:rsid w:val="00A83585"/>
    <w:rsid w:val="00A84805"/>
    <w:rsid w:val="00A8495D"/>
    <w:rsid w:val="00A8551B"/>
    <w:rsid w:val="00A858BA"/>
    <w:rsid w:val="00A86128"/>
    <w:rsid w:val="00A8694E"/>
    <w:rsid w:val="00A900D7"/>
    <w:rsid w:val="00A928F7"/>
    <w:rsid w:val="00A94339"/>
    <w:rsid w:val="00A953F4"/>
    <w:rsid w:val="00A95A80"/>
    <w:rsid w:val="00A9775D"/>
    <w:rsid w:val="00A9780B"/>
    <w:rsid w:val="00AA0257"/>
    <w:rsid w:val="00AA0434"/>
    <w:rsid w:val="00AA11A1"/>
    <w:rsid w:val="00AA36A5"/>
    <w:rsid w:val="00AA3E9C"/>
    <w:rsid w:val="00AA5740"/>
    <w:rsid w:val="00AA749A"/>
    <w:rsid w:val="00AA7E75"/>
    <w:rsid w:val="00AB1DF9"/>
    <w:rsid w:val="00AB242F"/>
    <w:rsid w:val="00AB3B93"/>
    <w:rsid w:val="00AB41EF"/>
    <w:rsid w:val="00AB4903"/>
    <w:rsid w:val="00AB6457"/>
    <w:rsid w:val="00AB7B30"/>
    <w:rsid w:val="00AC030E"/>
    <w:rsid w:val="00AC0B64"/>
    <w:rsid w:val="00AC1763"/>
    <w:rsid w:val="00AC2083"/>
    <w:rsid w:val="00AC2097"/>
    <w:rsid w:val="00AC2690"/>
    <w:rsid w:val="00AC2FB1"/>
    <w:rsid w:val="00AC3188"/>
    <w:rsid w:val="00AC4243"/>
    <w:rsid w:val="00AC50E6"/>
    <w:rsid w:val="00AC5115"/>
    <w:rsid w:val="00AC5357"/>
    <w:rsid w:val="00AC60E0"/>
    <w:rsid w:val="00AC6B94"/>
    <w:rsid w:val="00AC740A"/>
    <w:rsid w:val="00AC7F36"/>
    <w:rsid w:val="00AD10AD"/>
    <w:rsid w:val="00AD17C4"/>
    <w:rsid w:val="00AD1882"/>
    <w:rsid w:val="00AD1998"/>
    <w:rsid w:val="00AD2786"/>
    <w:rsid w:val="00AD4397"/>
    <w:rsid w:val="00AD44B7"/>
    <w:rsid w:val="00AD4576"/>
    <w:rsid w:val="00AD4C37"/>
    <w:rsid w:val="00AE19B2"/>
    <w:rsid w:val="00AE2515"/>
    <w:rsid w:val="00AE2C16"/>
    <w:rsid w:val="00AE2F47"/>
    <w:rsid w:val="00AE43D2"/>
    <w:rsid w:val="00AE4BE2"/>
    <w:rsid w:val="00AE5DC0"/>
    <w:rsid w:val="00AE72EF"/>
    <w:rsid w:val="00AF2136"/>
    <w:rsid w:val="00AF24C6"/>
    <w:rsid w:val="00AF34B4"/>
    <w:rsid w:val="00AF3CE3"/>
    <w:rsid w:val="00AF5431"/>
    <w:rsid w:val="00AF56E3"/>
    <w:rsid w:val="00AF6295"/>
    <w:rsid w:val="00B01212"/>
    <w:rsid w:val="00B02210"/>
    <w:rsid w:val="00B02693"/>
    <w:rsid w:val="00B0280E"/>
    <w:rsid w:val="00B03647"/>
    <w:rsid w:val="00B10838"/>
    <w:rsid w:val="00B12449"/>
    <w:rsid w:val="00B12602"/>
    <w:rsid w:val="00B13036"/>
    <w:rsid w:val="00B13A43"/>
    <w:rsid w:val="00B13E47"/>
    <w:rsid w:val="00B142EF"/>
    <w:rsid w:val="00B15157"/>
    <w:rsid w:val="00B152ED"/>
    <w:rsid w:val="00B15B12"/>
    <w:rsid w:val="00B17E29"/>
    <w:rsid w:val="00B20606"/>
    <w:rsid w:val="00B24CCC"/>
    <w:rsid w:val="00B25988"/>
    <w:rsid w:val="00B26BC4"/>
    <w:rsid w:val="00B279BA"/>
    <w:rsid w:val="00B3094A"/>
    <w:rsid w:val="00B31024"/>
    <w:rsid w:val="00B31962"/>
    <w:rsid w:val="00B32125"/>
    <w:rsid w:val="00B34AC6"/>
    <w:rsid w:val="00B36A1F"/>
    <w:rsid w:val="00B37534"/>
    <w:rsid w:val="00B376D2"/>
    <w:rsid w:val="00B3775D"/>
    <w:rsid w:val="00B37A34"/>
    <w:rsid w:val="00B37C26"/>
    <w:rsid w:val="00B42460"/>
    <w:rsid w:val="00B42896"/>
    <w:rsid w:val="00B455C2"/>
    <w:rsid w:val="00B50B7E"/>
    <w:rsid w:val="00B50D8A"/>
    <w:rsid w:val="00B52893"/>
    <w:rsid w:val="00B52F76"/>
    <w:rsid w:val="00B53459"/>
    <w:rsid w:val="00B54575"/>
    <w:rsid w:val="00B57349"/>
    <w:rsid w:val="00B60BA1"/>
    <w:rsid w:val="00B61AF9"/>
    <w:rsid w:val="00B62A04"/>
    <w:rsid w:val="00B62F25"/>
    <w:rsid w:val="00B632B4"/>
    <w:rsid w:val="00B6374F"/>
    <w:rsid w:val="00B63BFD"/>
    <w:rsid w:val="00B66E26"/>
    <w:rsid w:val="00B67B8F"/>
    <w:rsid w:val="00B70935"/>
    <w:rsid w:val="00B71633"/>
    <w:rsid w:val="00B725DD"/>
    <w:rsid w:val="00B76FD1"/>
    <w:rsid w:val="00B77159"/>
    <w:rsid w:val="00B77267"/>
    <w:rsid w:val="00B776CD"/>
    <w:rsid w:val="00B81500"/>
    <w:rsid w:val="00B81FC7"/>
    <w:rsid w:val="00B82066"/>
    <w:rsid w:val="00B83845"/>
    <w:rsid w:val="00B838F8"/>
    <w:rsid w:val="00B83AE7"/>
    <w:rsid w:val="00B84821"/>
    <w:rsid w:val="00B848CC"/>
    <w:rsid w:val="00B84E8D"/>
    <w:rsid w:val="00B86B38"/>
    <w:rsid w:val="00B871D7"/>
    <w:rsid w:val="00B905CD"/>
    <w:rsid w:val="00B918BC"/>
    <w:rsid w:val="00B92096"/>
    <w:rsid w:val="00B9215E"/>
    <w:rsid w:val="00B92288"/>
    <w:rsid w:val="00B92BEF"/>
    <w:rsid w:val="00B92C71"/>
    <w:rsid w:val="00B93002"/>
    <w:rsid w:val="00B93BBD"/>
    <w:rsid w:val="00B945BE"/>
    <w:rsid w:val="00B95C39"/>
    <w:rsid w:val="00B96EF3"/>
    <w:rsid w:val="00B9704E"/>
    <w:rsid w:val="00B97EED"/>
    <w:rsid w:val="00BA0435"/>
    <w:rsid w:val="00BA1381"/>
    <w:rsid w:val="00BA1512"/>
    <w:rsid w:val="00BA1873"/>
    <w:rsid w:val="00BA1CA0"/>
    <w:rsid w:val="00BA3BBB"/>
    <w:rsid w:val="00BA405B"/>
    <w:rsid w:val="00BA464C"/>
    <w:rsid w:val="00BA5445"/>
    <w:rsid w:val="00BB0B0F"/>
    <w:rsid w:val="00BB28DC"/>
    <w:rsid w:val="00BB4BD8"/>
    <w:rsid w:val="00BB7338"/>
    <w:rsid w:val="00BB7E12"/>
    <w:rsid w:val="00BC0C8D"/>
    <w:rsid w:val="00BC3587"/>
    <w:rsid w:val="00BC439F"/>
    <w:rsid w:val="00BC4DC3"/>
    <w:rsid w:val="00BC4F1B"/>
    <w:rsid w:val="00BC5870"/>
    <w:rsid w:val="00BC7E18"/>
    <w:rsid w:val="00BD09CC"/>
    <w:rsid w:val="00BD11FB"/>
    <w:rsid w:val="00BD1582"/>
    <w:rsid w:val="00BD21C9"/>
    <w:rsid w:val="00BD2CB7"/>
    <w:rsid w:val="00BD3566"/>
    <w:rsid w:val="00BD4071"/>
    <w:rsid w:val="00BE0046"/>
    <w:rsid w:val="00BE0A29"/>
    <w:rsid w:val="00BE2799"/>
    <w:rsid w:val="00BE3744"/>
    <w:rsid w:val="00BE4FAC"/>
    <w:rsid w:val="00BE5F76"/>
    <w:rsid w:val="00BE6239"/>
    <w:rsid w:val="00BE6E03"/>
    <w:rsid w:val="00BF0D7B"/>
    <w:rsid w:val="00BF2CA9"/>
    <w:rsid w:val="00BF3457"/>
    <w:rsid w:val="00BF4492"/>
    <w:rsid w:val="00BF45D3"/>
    <w:rsid w:val="00BF49B1"/>
    <w:rsid w:val="00BF4E17"/>
    <w:rsid w:val="00BF51C1"/>
    <w:rsid w:val="00BF615E"/>
    <w:rsid w:val="00BF6550"/>
    <w:rsid w:val="00BF73D7"/>
    <w:rsid w:val="00BF7FBD"/>
    <w:rsid w:val="00C005F5"/>
    <w:rsid w:val="00C00DBF"/>
    <w:rsid w:val="00C02394"/>
    <w:rsid w:val="00C02A07"/>
    <w:rsid w:val="00C03358"/>
    <w:rsid w:val="00C047DB"/>
    <w:rsid w:val="00C04BE4"/>
    <w:rsid w:val="00C05810"/>
    <w:rsid w:val="00C05AAC"/>
    <w:rsid w:val="00C05BEB"/>
    <w:rsid w:val="00C05E03"/>
    <w:rsid w:val="00C066B8"/>
    <w:rsid w:val="00C066CC"/>
    <w:rsid w:val="00C07130"/>
    <w:rsid w:val="00C0728A"/>
    <w:rsid w:val="00C11311"/>
    <w:rsid w:val="00C11A42"/>
    <w:rsid w:val="00C11C8A"/>
    <w:rsid w:val="00C11DA0"/>
    <w:rsid w:val="00C11ED9"/>
    <w:rsid w:val="00C134D7"/>
    <w:rsid w:val="00C13E38"/>
    <w:rsid w:val="00C1642C"/>
    <w:rsid w:val="00C17178"/>
    <w:rsid w:val="00C1782E"/>
    <w:rsid w:val="00C20511"/>
    <w:rsid w:val="00C20A3B"/>
    <w:rsid w:val="00C20AC3"/>
    <w:rsid w:val="00C215B0"/>
    <w:rsid w:val="00C21DB3"/>
    <w:rsid w:val="00C306DE"/>
    <w:rsid w:val="00C36D10"/>
    <w:rsid w:val="00C37CB8"/>
    <w:rsid w:val="00C40C1D"/>
    <w:rsid w:val="00C4221B"/>
    <w:rsid w:val="00C43616"/>
    <w:rsid w:val="00C4385D"/>
    <w:rsid w:val="00C43AC6"/>
    <w:rsid w:val="00C462A6"/>
    <w:rsid w:val="00C46674"/>
    <w:rsid w:val="00C477D5"/>
    <w:rsid w:val="00C50BD9"/>
    <w:rsid w:val="00C51A4E"/>
    <w:rsid w:val="00C538D1"/>
    <w:rsid w:val="00C566D8"/>
    <w:rsid w:val="00C56C81"/>
    <w:rsid w:val="00C573BA"/>
    <w:rsid w:val="00C57604"/>
    <w:rsid w:val="00C57BFF"/>
    <w:rsid w:val="00C60B7F"/>
    <w:rsid w:val="00C6259D"/>
    <w:rsid w:val="00C6351E"/>
    <w:rsid w:val="00C6392B"/>
    <w:rsid w:val="00C65C8D"/>
    <w:rsid w:val="00C675AD"/>
    <w:rsid w:val="00C70B24"/>
    <w:rsid w:val="00C70F51"/>
    <w:rsid w:val="00C72CFD"/>
    <w:rsid w:val="00C72FEA"/>
    <w:rsid w:val="00C74BD3"/>
    <w:rsid w:val="00C77999"/>
    <w:rsid w:val="00C80061"/>
    <w:rsid w:val="00C80E4B"/>
    <w:rsid w:val="00C81AB4"/>
    <w:rsid w:val="00C8204F"/>
    <w:rsid w:val="00C83B1F"/>
    <w:rsid w:val="00C83D7D"/>
    <w:rsid w:val="00C840B5"/>
    <w:rsid w:val="00C84F7F"/>
    <w:rsid w:val="00C8655A"/>
    <w:rsid w:val="00C903BC"/>
    <w:rsid w:val="00C92143"/>
    <w:rsid w:val="00C92D08"/>
    <w:rsid w:val="00C9305A"/>
    <w:rsid w:val="00C93CDF"/>
    <w:rsid w:val="00C93D75"/>
    <w:rsid w:val="00C9456C"/>
    <w:rsid w:val="00C948F5"/>
    <w:rsid w:val="00C95546"/>
    <w:rsid w:val="00C95B74"/>
    <w:rsid w:val="00CA12CC"/>
    <w:rsid w:val="00CA2272"/>
    <w:rsid w:val="00CA306D"/>
    <w:rsid w:val="00CA3BA6"/>
    <w:rsid w:val="00CA3D4B"/>
    <w:rsid w:val="00CA48D6"/>
    <w:rsid w:val="00CA6D65"/>
    <w:rsid w:val="00CA70D2"/>
    <w:rsid w:val="00CA71FC"/>
    <w:rsid w:val="00CA754A"/>
    <w:rsid w:val="00CB0010"/>
    <w:rsid w:val="00CB04B7"/>
    <w:rsid w:val="00CB0551"/>
    <w:rsid w:val="00CB12FF"/>
    <w:rsid w:val="00CB1422"/>
    <w:rsid w:val="00CB4E68"/>
    <w:rsid w:val="00CB7FDE"/>
    <w:rsid w:val="00CC01F2"/>
    <w:rsid w:val="00CC0E9A"/>
    <w:rsid w:val="00CC1C77"/>
    <w:rsid w:val="00CC1CF8"/>
    <w:rsid w:val="00CC2C4F"/>
    <w:rsid w:val="00CC2D46"/>
    <w:rsid w:val="00CC33BB"/>
    <w:rsid w:val="00CC4632"/>
    <w:rsid w:val="00CC49B8"/>
    <w:rsid w:val="00CC5097"/>
    <w:rsid w:val="00CD1EFF"/>
    <w:rsid w:val="00CD23ED"/>
    <w:rsid w:val="00CD3DE7"/>
    <w:rsid w:val="00CD5BC3"/>
    <w:rsid w:val="00CD5C3C"/>
    <w:rsid w:val="00CD767C"/>
    <w:rsid w:val="00CD7B0D"/>
    <w:rsid w:val="00CE1184"/>
    <w:rsid w:val="00CE18AD"/>
    <w:rsid w:val="00CE1A2A"/>
    <w:rsid w:val="00CE1D82"/>
    <w:rsid w:val="00CE1E0A"/>
    <w:rsid w:val="00CE3E87"/>
    <w:rsid w:val="00CE4053"/>
    <w:rsid w:val="00CE484E"/>
    <w:rsid w:val="00CE5573"/>
    <w:rsid w:val="00CF397C"/>
    <w:rsid w:val="00CF3F00"/>
    <w:rsid w:val="00CF4347"/>
    <w:rsid w:val="00CF4720"/>
    <w:rsid w:val="00CF5728"/>
    <w:rsid w:val="00CF653E"/>
    <w:rsid w:val="00CF6B55"/>
    <w:rsid w:val="00CF6CF8"/>
    <w:rsid w:val="00CF729A"/>
    <w:rsid w:val="00D02BD6"/>
    <w:rsid w:val="00D05FEC"/>
    <w:rsid w:val="00D07076"/>
    <w:rsid w:val="00D075E7"/>
    <w:rsid w:val="00D07DF8"/>
    <w:rsid w:val="00D10806"/>
    <w:rsid w:val="00D12951"/>
    <w:rsid w:val="00D13005"/>
    <w:rsid w:val="00D1302D"/>
    <w:rsid w:val="00D14B20"/>
    <w:rsid w:val="00D150AA"/>
    <w:rsid w:val="00D16D5D"/>
    <w:rsid w:val="00D1748D"/>
    <w:rsid w:val="00D17873"/>
    <w:rsid w:val="00D17D1C"/>
    <w:rsid w:val="00D20545"/>
    <w:rsid w:val="00D2089B"/>
    <w:rsid w:val="00D20F4C"/>
    <w:rsid w:val="00D21A4D"/>
    <w:rsid w:val="00D22863"/>
    <w:rsid w:val="00D22AEB"/>
    <w:rsid w:val="00D230D5"/>
    <w:rsid w:val="00D27A13"/>
    <w:rsid w:val="00D3003E"/>
    <w:rsid w:val="00D30CF9"/>
    <w:rsid w:val="00D310BA"/>
    <w:rsid w:val="00D310DE"/>
    <w:rsid w:val="00D3112B"/>
    <w:rsid w:val="00D3121A"/>
    <w:rsid w:val="00D32FE3"/>
    <w:rsid w:val="00D344D4"/>
    <w:rsid w:val="00D37FDD"/>
    <w:rsid w:val="00D409D3"/>
    <w:rsid w:val="00D40D46"/>
    <w:rsid w:val="00D40F04"/>
    <w:rsid w:val="00D410A3"/>
    <w:rsid w:val="00D41E01"/>
    <w:rsid w:val="00D41E18"/>
    <w:rsid w:val="00D42347"/>
    <w:rsid w:val="00D44CD2"/>
    <w:rsid w:val="00D458DF"/>
    <w:rsid w:val="00D45B05"/>
    <w:rsid w:val="00D46E5C"/>
    <w:rsid w:val="00D51672"/>
    <w:rsid w:val="00D52413"/>
    <w:rsid w:val="00D5255F"/>
    <w:rsid w:val="00D527C5"/>
    <w:rsid w:val="00D52882"/>
    <w:rsid w:val="00D52F46"/>
    <w:rsid w:val="00D560D1"/>
    <w:rsid w:val="00D56325"/>
    <w:rsid w:val="00D5701C"/>
    <w:rsid w:val="00D579A1"/>
    <w:rsid w:val="00D6034C"/>
    <w:rsid w:val="00D60384"/>
    <w:rsid w:val="00D61097"/>
    <w:rsid w:val="00D63956"/>
    <w:rsid w:val="00D64763"/>
    <w:rsid w:val="00D64D67"/>
    <w:rsid w:val="00D66486"/>
    <w:rsid w:val="00D67AFF"/>
    <w:rsid w:val="00D70A81"/>
    <w:rsid w:val="00D72738"/>
    <w:rsid w:val="00D727E1"/>
    <w:rsid w:val="00D72D33"/>
    <w:rsid w:val="00D72DBC"/>
    <w:rsid w:val="00D73AC7"/>
    <w:rsid w:val="00D74001"/>
    <w:rsid w:val="00D752C3"/>
    <w:rsid w:val="00D767D8"/>
    <w:rsid w:val="00D76C22"/>
    <w:rsid w:val="00D80CC6"/>
    <w:rsid w:val="00D81FF2"/>
    <w:rsid w:val="00D820B4"/>
    <w:rsid w:val="00D820D8"/>
    <w:rsid w:val="00D82690"/>
    <w:rsid w:val="00D82B45"/>
    <w:rsid w:val="00D85DC7"/>
    <w:rsid w:val="00D873BE"/>
    <w:rsid w:val="00D90255"/>
    <w:rsid w:val="00D9045C"/>
    <w:rsid w:val="00D9086E"/>
    <w:rsid w:val="00D9598C"/>
    <w:rsid w:val="00D97577"/>
    <w:rsid w:val="00DA0C3C"/>
    <w:rsid w:val="00DA130A"/>
    <w:rsid w:val="00DA3960"/>
    <w:rsid w:val="00DA4653"/>
    <w:rsid w:val="00DA69AA"/>
    <w:rsid w:val="00DA7327"/>
    <w:rsid w:val="00DB29EA"/>
    <w:rsid w:val="00DB50BD"/>
    <w:rsid w:val="00DB6E89"/>
    <w:rsid w:val="00DB7CE4"/>
    <w:rsid w:val="00DC02A8"/>
    <w:rsid w:val="00DC03C9"/>
    <w:rsid w:val="00DC0A31"/>
    <w:rsid w:val="00DC0B50"/>
    <w:rsid w:val="00DC159A"/>
    <w:rsid w:val="00DC1A3D"/>
    <w:rsid w:val="00DC219F"/>
    <w:rsid w:val="00DC3021"/>
    <w:rsid w:val="00DD062A"/>
    <w:rsid w:val="00DD1176"/>
    <w:rsid w:val="00DD15E7"/>
    <w:rsid w:val="00DD324D"/>
    <w:rsid w:val="00DD45EB"/>
    <w:rsid w:val="00DD5892"/>
    <w:rsid w:val="00DD5F26"/>
    <w:rsid w:val="00DE0A9A"/>
    <w:rsid w:val="00DE2202"/>
    <w:rsid w:val="00DE25D6"/>
    <w:rsid w:val="00DE2CA8"/>
    <w:rsid w:val="00DE3987"/>
    <w:rsid w:val="00DE3D19"/>
    <w:rsid w:val="00DE3E48"/>
    <w:rsid w:val="00DE5174"/>
    <w:rsid w:val="00DE5A10"/>
    <w:rsid w:val="00DE6401"/>
    <w:rsid w:val="00DE7304"/>
    <w:rsid w:val="00DF10C0"/>
    <w:rsid w:val="00DF3C4C"/>
    <w:rsid w:val="00DF4698"/>
    <w:rsid w:val="00DF4BCC"/>
    <w:rsid w:val="00DF5EB8"/>
    <w:rsid w:val="00DF6110"/>
    <w:rsid w:val="00DF77AD"/>
    <w:rsid w:val="00E00346"/>
    <w:rsid w:val="00E0114F"/>
    <w:rsid w:val="00E01455"/>
    <w:rsid w:val="00E02AF1"/>
    <w:rsid w:val="00E03964"/>
    <w:rsid w:val="00E039E5"/>
    <w:rsid w:val="00E03B99"/>
    <w:rsid w:val="00E061A5"/>
    <w:rsid w:val="00E0703B"/>
    <w:rsid w:val="00E075DA"/>
    <w:rsid w:val="00E077F6"/>
    <w:rsid w:val="00E078AE"/>
    <w:rsid w:val="00E11878"/>
    <w:rsid w:val="00E13AC0"/>
    <w:rsid w:val="00E15362"/>
    <w:rsid w:val="00E160A0"/>
    <w:rsid w:val="00E17CA3"/>
    <w:rsid w:val="00E20BB0"/>
    <w:rsid w:val="00E23E20"/>
    <w:rsid w:val="00E248EB"/>
    <w:rsid w:val="00E24C2C"/>
    <w:rsid w:val="00E27561"/>
    <w:rsid w:val="00E317A7"/>
    <w:rsid w:val="00E31D13"/>
    <w:rsid w:val="00E333A2"/>
    <w:rsid w:val="00E337F7"/>
    <w:rsid w:val="00E36213"/>
    <w:rsid w:val="00E36444"/>
    <w:rsid w:val="00E365D2"/>
    <w:rsid w:val="00E36628"/>
    <w:rsid w:val="00E36C1D"/>
    <w:rsid w:val="00E370EB"/>
    <w:rsid w:val="00E37BC5"/>
    <w:rsid w:val="00E37F67"/>
    <w:rsid w:val="00E408FC"/>
    <w:rsid w:val="00E41B52"/>
    <w:rsid w:val="00E42131"/>
    <w:rsid w:val="00E42450"/>
    <w:rsid w:val="00E42544"/>
    <w:rsid w:val="00E42643"/>
    <w:rsid w:val="00E42772"/>
    <w:rsid w:val="00E4363F"/>
    <w:rsid w:val="00E440DA"/>
    <w:rsid w:val="00E451EA"/>
    <w:rsid w:val="00E47919"/>
    <w:rsid w:val="00E51C77"/>
    <w:rsid w:val="00E51C8B"/>
    <w:rsid w:val="00E52032"/>
    <w:rsid w:val="00E52418"/>
    <w:rsid w:val="00E530BB"/>
    <w:rsid w:val="00E54202"/>
    <w:rsid w:val="00E544EF"/>
    <w:rsid w:val="00E54BC5"/>
    <w:rsid w:val="00E56C82"/>
    <w:rsid w:val="00E573A7"/>
    <w:rsid w:val="00E60CF8"/>
    <w:rsid w:val="00E60D99"/>
    <w:rsid w:val="00E63BE3"/>
    <w:rsid w:val="00E64B46"/>
    <w:rsid w:val="00E6547F"/>
    <w:rsid w:val="00E6690F"/>
    <w:rsid w:val="00E67B91"/>
    <w:rsid w:val="00E71681"/>
    <w:rsid w:val="00E71A13"/>
    <w:rsid w:val="00E71FD8"/>
    <w:rsid w:val="00E7422A"/>
    <w:rsid w:val="00E74303"/>
    <w:rsid w:val="00E74498"/>
    <w:rsid w:val="00E75660"/>
    <w:rsid w:val="00E769AC"/>
    <w:rsid w:val="00E7725C"/>
    <w:rsid w:val="00E7730C"/>
    <w:rsid w:val="00E7775E"/>
    <w:rsid w:val="00E77D06"/>
    <w:rsid w:val="00E805B6"/>
    <w:rsid w:val="00E8260B"/>
    <w:rsid w:val="00E83A33"/>
    <w:rsid w:val="00E84D0B"/>
    <w:rsid w:val="00E86475"/>
    <w:rsid w:val="00E8688F"/>
    <w:rsid w:val="00E86E6A"/>
    <w:rsid w:val="00E93311"/>
    <w:rsid w:val="00E9418E"/>
    <w:rsid w:val="00E94190"/>
    <w:rsid w:val="00E94B71"/>
    <w:rsid w:val="00E96576"/>
    <w:rsid w:val="00E9664E"/>
    <w:rsid w:val="00E967AC"/>
    <w:rsid w:val="00E97707"/>
    <w:rsid w:val="00EA1F75"/>
    <w:rsid w:val="00EA33A0"/>
    <w:rsid w:val="00EA3FD0"/>
    <w:rsid w:val="00EA51E9"/>
    <w:rsid w:val="00EA6D57"/>
    <w:rsid w:val="00EA6DDD"/>
    <w:rsid w:val="00EA7645"/>
    <w:rsid w:val="00EB07D2"/>
    <w:rsid w:val="00EB0BC4"/>
    <w:rsid w:val="00EB1F1E"/>
    <w:rsid w:val="00EB3590"/>
    <w:rsid w:val="00EB58E5"/>
    <w:rsid w:val="00EC10F7"/>
    <w:rsid w:val="00EC175D"/>
    <w:rsid w:val="00EC2C6C"/>
    <w:rsid w:val="00EC2F38"/>
    <w:rsid w:val="00EC33AE"/>
    <w:rsid w:val="00EC3ACB"/>
    <w:rsid w:val="00EC4083"/>
    <w:rsid w:val="00EC4DF9"/>
    <w:rsid w:val="00EC78E0"/>
    <w:rsid w:val="00ED07BB"/>
    <w:rsid w:val="00ED30A7"/>
    <w:rsid w:val="00ED3545"/>
    <w:rsid w:val="00ED5734"/>
    <w:rsid w:val="00ED6869"/>
    <w:rsid w:val="00EE0187"/>
    <w:rsid w:val="00EE0536"/>
    <w:rsid w:val="00EE0CE2"/>
    <w:rsid w:val="00EE1019"/>
    <w:rsid w:val="00EE205D"/>
    <w:rsid w:val="00EE3007"/>
    <w:rsid w:val="00EE39EB"/>
    <w:rsid w:val="00EE3A74"/>
    <w:rsid w:val="00EE497A"/>
    <w:rsid w:val="00EE5A23"/>
    <w:rsid w:val="00EE5C1A"/>
    <w:rsid w:val="00EE6210"/>
    <w:rsid w:val="00EE6243"/>
    <w:rsid w:val="00EE69E9"/>
    <w:rsid w:val="00EE7EFF"/>
    <w:rsid w:val="00EF06E3"/>
    <w:rsid w:val="00EF0B7A"/>
    <w:rsid w:val="00EF16EE"/>
    <w:rsid w:val="00EF1F0D"/>
    <w:rsid w:val="00EF229F"/>
    <w:rsid w:val="00EF339E"/>
    <w:rsid w:val="00EF3758"/>
    <w:rsid w:val="00EF4E3D"/>
    <w:rsid w:val="00EF5059"/>
    <w:rsid w:val="00EF5CB3"/>
    <w:rsid w:val="00EF5F05"/>
    <w:rsid w:val="00EF6313"/>
    <w:rsid w:val="00F00B29"/>
    <w:rsid w:val="00F01724"/>
    <w:rsid w:val="00F03C57"/>
    <w:rsid w:val="00F03ECC"/>
    <w:rsid w:val="00F048CF"/>
    <w:rsid w:val="00F04ABC"/>
    <w:rsid w:val="00F05296"/>
    <w:rsid w:val="00F055FB"/>
    <w:rsid w:val="00F067EC"/>
    <w:rsid w:val="00F06A8C"/>
    <w:rsid w:val="00F1012F"/>
    <w:rsid w:val="00F10631"/>
    <w:rsid w:val="00F10DBB"/>
    <w:rsid w:val="00F12E78"/>
    <w:rsid w:val="00F13AB8"/>
    <w:rsid w:val="00F149B0"/>
    <w:rsid w:val="00F15DD8"/>
    <w:rsid w:val="00F16447"/>
    <w:rsid w:val="00F16780"/>
    <w:rsid w:val="00F167F9"/>
    <w:rsid w:val="00F1698D"/>
    <w:rsid w:val="00F20DDF"/>
    <w:rsid w:val="00F21680"/>
    <w:rsid w:val="00F2366F"/>
    <w:rsid w:val="00F24F34"/>
    <w:rsid w:val="00F25835"/>
    <w:rsid w:val="00F25C5D"/>
    <w:rsid w:val="00F263EE"/>
    <w:rsid w:val="00F26E6A"/>
    <w:rsid w:val="00F30AD4"/>
    <w:rsid w:val="00F34194"/>
    <w:rsid w:val="00F36672"/>
    <w:rsid w:val="00F3792B"/>
    <w:rsid w:val="00F4028D"/>
    <w:rsid w:val="00F408AC"/>
    <w:rsid w:val="00F40B11"/>
    <w:rsid w:val="00F40FD1"/>
    <w:rsid w:val="00F4109D"/>
    <w:rsid w:val="00F44D29"/>
    <w:rsid w:val="00F45075"/>
    <w:rsid w:val="00F453DF"/>
    <w:rsid w:val="00F45536"/>
    <w:rsid w:val="00F45933"/>
    <w:rsid w:val="00F50E89"/>
    <w:rsid w:val="00F53944"/>
    <w:rsid w:val="00F546BF"/>
    <w:rsid w:val="00F575D2"/>
    <w:rsid w:val="00F57A8E"/>
    <w:rsid w:val="00F57C68"/>
    <w:rsid w:val="00F606E3"/>
    <w:rsid w:val="00F612CB"/>
    <w:rsid w:val="00F61753"/>
    <w:rsid w:val="00F62788"/>
    <w:rsid w:val="00F63919"/>
    <w:rsid w:val="00F6393E"/>
    <w:rsid w:val="00F64C27"/>
    <w:rsid w:val="00F64D56"/>
    <w:rsid w:val="00F6757B"/>
    <w:rsid w:val="00F72937"/>
    <w:rsid w:val="00F73B8E"/>
    <w:rsid w:val="00F73BE8"/>
    <w:rsid w:val="00F73E8F"/>
    <w:rsid w:val="00F748FE"/>
    <w:rsid w:val="00F75CCC"/>
    <w:rsid w:val="00F76778"/>
    <w:rsid w:val="00F832AD"/>
    <w:rsid w:val="00F84753"/>
    <w:rsid w:val="00F84BD6"/>
    <w:rsid w:val="00F84D7A"/>
    <w:rsid w:val="00F862CE"/>
    <w:rsid w:val="00F86CA6"/>
    <w:rsid w:val="00F86D0E"/>
    <w:rsid w:val="00F9159F"/>
    <w:rsid w:val="00F92879"/>
    <w:rsid w:val="00F94BEF"/>
    <w:rsid w:val="00F95C0C"/>
    <w:rsid w:val="00F96592"/>
    <w:rsid w:val="00F96679"/>
    <w:rsid w:val="00F96E84"/>
    <w:rsid w:val="00FA0F0C"/>
    <w:rsid w:val="00FA129A"/>
    <w:rsid w:val="00FA13AE"/>
    <w:rsid w:val="00FA15D8"/>
    <w:rsid w:val="00FA248C"/>
    <w:rsid w:val="00FA4C98"/>
    <w:rsid w:val="00FA66AD"/>
    <w:rsid w:val="00FA6A3F"/>
    <w:rsid w:val="00FA79C6"/>
    <w:rsid w:val="00FA7D76"/>
    <w:rsid w:val="00FB001D"/>
    <w:rsid w:val="00FB036C"/>
    <w:rsid w:val="00FB053C"/>
    <w:rsid w:val="00FB07AD"/>
    <w:rsid w:val="00FB2352"/>
    <w:rsid w:val="00FB36BB"/>
    <w:rsid w:val="00FB4BF5"/>
    <w:rsid w:val="00FB53C6"/>
    <w:rsid w:val="00FB79AB"/>
    <w:rsid w:val="00FB7CF7"/>
    <w:rsid w:val="00FC1AC1"/>
    <w:rsid w:val="00FC3A64"/>
    <w:rsid w:val="00FC45CD"/>
    <w:rsid w:val="00FC46AA"/>
    <w:rsid w:val="00FC5F12"/>
    <w:rsid w:val="00FC6177"/>
    <w:rsid w:val="00FC72F8"/>
    <w:rsid w:val="00FC77D6"/>
    <w:rsid w:val="00FC7AD2"/>
    <w:rsid w:val="00FD04BE"/>
    <w:rsid w:val="00FD05F9"/>
    <w:rsid w:val="00FD2615"/>
    <w:rsid w:val="00FD3C32"/>
    <w:rsid w:val="00FD4909"/>
    <w:rsid w:val="00FD5889"/>
    <w:rsid w:val="00FD58C2"/>
    <w:rsid w:val="00FD60FF"/>
    <w:rsid w:val="00FD6CD1"/>
    <w:rsid w:val="00FE0985"/>
    <w:rsid w:val="00FE0E15"/>
    <w:rsid w:val="00FE1453"/>
    <w:rsid w:val="00FE1BEF"/>
    <w:rsid w:val="00FE298B"/>
    <w:rsid w:val="00FE2AA3"/>
    <w:rsid w:val="00FE3939"/>
    <w:rsid w:val="00FE4708"/>
    <w:rsid w:val="00FE7B0C"/>
    <w:rsid w:val="00FE7D52"/>
    <w:rsid w:val="00FF12BB"/>
    <w:rsid w:val="00FF2075"/>
    <w:rsid w:val="00FF2205"/>
    <w:rsid w:val="00FF2C4F"/>
    <w:rsid w:val="00FF2E4D"/>
    <w:rsid w:val="00FF3113"/>
    <w:rsid w:val="00FF3BC8"/>
    <w:rsid w:val="00FF459E"/>
    <w:rsid w:val="00FF6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746A3"/>
  <w15:docId w15:val="{2B10451C-EBB1-4D2C-B0F7-933180B7D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346"/>
  </w:style>
  <w:style w:type="paragraph" w:styleId="Heading1">
    <w:name w:val="heading 1"/>
    <w:basedOn w:val="Normal"/>
    <w:next w:val="Normal"/>
    <w:link w:val="Heading1Char"/>
    <w:uiPriority w:val="9"/>
    <w:qFormat/>
    <w:rsid w:val="001809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09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F77A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1F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F78"/>
  </w:style>
  <w:style w:type="paragraph" w:styleId="Footer">
    <w:name w:val="footer"/>
    <w:basedOn w:val="Normal"/>
    <w:link w:val="FooterChar"/>
    <w:uiPriority w:val="99"/>
    <w:unhideWhenUsed/>
    <w:rsid w:val="006F1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F78"/>
  </w:style>
  <w:style w:type="paragraph" w:styleId="BalloonText">
    <w:name w:val="Balloon Text"/>
    <w:basedOn w:val="Normal"/>
    <w:link w:val="BalloonTextChar"/>
    <w:uiPriority w:val="99"/>
    <w:semiHidden/>
    <w:unhideWhenUsed/>
    <w:rsid w:val="006F1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F78"/>
    <w:rPr>
      <w:rFonts w:ascii="Tahoma" w:hAnsi="Tahoma" w:cs="Tahoma"/>
      <w:sz w:val="16"/>
      <w:szCs w:val="16"/>
    </w:rPr>
  </w:style>
  <w:style w:type="table" w:styleId="TableGrid">
    <w:name w:val="Table Grid"/>
    <w:basedOn w:val="TableNormal"/>
    <w:uiPriority w:val="59"/>
    <w:rsid w:val="006F1F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95B2E"/>
    <w:rPr>
      <w:color w:val="0000FF" w:themeColor="hyperlink"/>
      <w:u w:val="single"/>
    </w:rPr>
  </w:style>
  <w:style w:type="paragraph" w:styleId="ListParagraph">
    <w:name w:val="List Paragraph"/>
    <w:basedOn w:val="Normal"/>
    <w:uiPriority w:val="34"/>
    <w:qFormat/>
    <w:rsid w:val="00795B2E"/>
    <w:pPr>
      <w:ind w:left="720"/>
      <w:contextualSpacing/>
    </w:pPr>
  </w:style>
  <w:style w:type="character" w:styleId="PlaceholderText">
    <w:name w:val="Placeholder Text"/>
    <w:basedOn w:val="DefaultParagraphFont"/>
    <w:uiPriority w:val="99"/>
    <w:semiHidden/>
    <w:rsid w:val="00AC2083"/>
    <w:rPr>
      <w:color w:val="808080"/>
    </w:rPr>
  </w:style>
  <w:style w:type="character" w:customStyle="1" w:styleId="Heading1Char">
    <w:name w:val="Heading 1 Char"/>
    <w:basedOn w:val="DefaultParagraphFont"/>
    <w:link w:val="Heading1"/>
    <w:uiPriority w:val="9"/>
    <w:rsid w:val="00180937"/>
    <w:rPr>
      <w:rFonts w:asciiTheme="majorHAnsi" w:eastAsiaTheme="majorEastAsia" w:hAnsiTheme="majorHAnsi" w:cstheme="majorBidi"/>
      <w:b/>
      <w:bCs/>
      <w:color w:val="365F91" w:themeColor="accent1" w:themeShade="BF"/>
      <w:sz w:val="28"/>
      <w:szCs w:val="28"/>
    </w:rPr>
  </w:style>
  <w:style w:type="paragraph" w:customStyle="1" w:styleId="MCHPHeading1">
    <w:name w:val="MCHP Heading 1"/>
    <w:basedOn w:val="Heading1"/>
    <w:qFormat/>
    <w:rsid w:val="002A26B5"/>
    <w:pPr>
      <w:spacing w:before="360" w:after="120"/>
    </w:pPr>
    <w:rPr>
      <w:rFonts w:ascii="Arial" w:hAnsi="Arial"/>
      <w:caps/>
      <w:color w:val="000000" w:themeColor="text1"/>
      <w:sz w:val="24"/>
    </w:rPr>
  </w:style>
  <w:style w:type="paragraph" w:customStyle="1" w:styleId="MCHPNormal">
    <w:name w:val="MCHP Normal"/>
    <w:basedOn w:val="Normal"/>
    <w:qFormat/>
    <w:rsid w:val="00180937"/>
    <w:pPr>
      <w:jc w:val="both"/>
    </w:pPr>
    <w:rPr>
      <w:rFonts w:ascii="Arial" w:hAnsi="Arial"/>
      <w:sz w:val="20"/>
    </w:rPr>
  </w:style>
  <w:style w:type="paragraph" w:customStyle="1" w:styleId="MCHPListParagraph">
    <w:name w:val="MCHP List Paragraph"/>
    <w:basedOn w:val="ListParagraph"/>
    <w:qFormat/>
    <w:rsid w:val="00180937"/>
    <w:pPr>
      <w:numPr>
        <w:numId w:val="3"/>
      </w:numPr>
    </w:pPr>
    <w:rPr>
      <w:rFonts w:ascii="Arial" w:hAnsi="Arial" w:cs="Arial"/>
      <w:sz w:val="20"/>
    </w:rPr>
  </w:style>
  <w:style w:type="character" w:customStyle="1" w:styleId="Heading2Char">
    <w:name w:val="Heading 2 Char"/>
    <w:basedOn w:val="DefaultParagraphFont"/>
    <w:link w:val="Heading2"/>
    <w:uiPriority w:val="9"/>
    <w:rsid w:val="00180937"/>
    <w:rPr>
      <w:rFonts w:asciiTheme="majorHAnsi" w:eastAsiaTheme="majorEastAsia" w:hAnsiTheme="majorHAnsi" w:cstheme="majorBidi"/>
      <w:b/>
      <w:bCs/>
      <w:color w:val="4F81BD" w:themeColor="accent1"/>
      <w:sz w:val="26"/>
      <w:szCs w:val="26"/>
    </w:rPr>
  </w:style>
  <w:style w:type="paragraph" w:customStyle="1" w:styleId="MCHPHeading2">
    <w:name w:val="MCHP Heading 2"/>
    <w:basedOn w:val="MCHPNormal"/>
    <w:qFormat/>
    <w:rsid w:val="006F2EDC"/>
    <w:pPr>
      <w:numPr>
        <w:ilvl w:val="1"/>
        <w:numId w:val="6"/>
      </w:numPr>
      <w:spacing w:before="200" w:after="120"/>
      <w:ind w:left="634" w:hanging="634"/>
    </w:pPr>
    <w:rPr>
      <w:b/>
      <w:bCs/>
      <w:sz w:val="24"/>
      <w:szCs w:val="28"/>
    </w:rPr>
  </w:style>
  <w:style w:type="paragraph" w:styleId="Caption">
    <w:name w:val="caption"/>
    <w:basedOn w:val="Normal"/>
    <w:next w:val="Normal"/>
    <w:uiPriority w:val="35"/>
    <w:unhideWhenUsed/>
    <w:qFormat/>
    <w:rsid w:val="003E1A03"/>
    <w:pPr>
      <w:spacing w:line="240" w:lineRule="auto"/>
    </w:pPr>
    <w:rPr>
      <w:b/>
      <w:bCs/>
      <w:color w:val="4F81BD" w:themeColor="accent1"/>
      <w:sz w:val="18"/>
      <w:szCs w:val="18"/>
    </w:rPr>
  </w:style>
  <w:style w:type="paragraph" w:customStyle="1" w:styleId="MCHPCaption">
    <w:name w:val="MCHP Caption"/>
    <w:basedOn w:val="Caption"/>
    <w:qFormat/>
    <w:rsid w:val="00250B78"/>
    <w:rPr>
      <w:rFonts w:ascii="Arial" w:hAnsi="Arial"/>
      <w:color w:val="000000" w:themeColor="text1"/>
      <w:sz w:val="20"/>
    </w:rPr>
  </w:style>
  <w:style w:type="paragraph" w:customStyle="1" w:styleId="MCHPHyperlink">
    <w:name w:val="MCHP Hyperlink"/>
    <w:basedOn w:val="MCHPNormal"/>
    <w:qFormat/>
    <w:rsid w:val="00C83B1F"/>
  </w:style>
  <w:style w:type="paragraph" w:styleId="TOCHeading">
    <w:name w:val="TOC Heading"/>
    <w:basedOn w:val="Heading1"/>
    <w:next w:val="Normal"/>
    <w:uiPriority w:val="39"/>
    <w:semiHidden/>
    <w:unhideWhenUsed/>
    <w:qFormat/>
    <w:rsid w:val="003C53D7"/>
    <w:pPr>
      <w:outlineLvl w:val="9"/>
    </w:pPr>
  </w:style>
  <w:style w:type="paragraph" w:styleId="TOC1">
    <w:name w:val="toc 1"/>
    <w:basedOn w:val="Normal"/>
    <w:next w:val="Normal"/>
    <w:autoRedefine/>
    <w:uiPriority w:val="39"/>
    <w:unhideWhenUsed/>
    <w:rsid w:val="00DF77AD"/>
    <w:pPr>
      <w:tabs>
        <w:tab w:val="left" w:pos="660"/>
        <w:tab w:val="right" w:leader="dot" w:pos="9962"/>
      </w:tabs>
      <w:spacing w:after="0"/>
      <w:ind w:left="706" w:hanging="706"/>
    </w:pPr>
    <w:rPr>
      <w:rFonts w:ascii="Arial" w:hAnsi="Arial"/>
      <w:noProof/>
      <w:sz w:val="20"/>
    </w:rPr>
  </w:style>
  <w:style w:type="paragraph" w:styleId="TOC2">
    <w:name w:val="toc 2"/>
    <w:basedOn w:val="Normal"/>
    <w:next w:val="Normal"/>
    <w:autoRedefine/>
    <w:uiPriority w:val="39"/>
    <w:unhideWhenUsed/>
    <w:rsid w:val="00DF77AD"/>
    <w:pPr>
      <w:spacing w:after="0"/>
      <w:ind w:left="216"/>
    </w:pPr>
    <w:rPr>
      <w:rFonts w:ascii="Arial" w:hAnsi="Arial"/>
      <w:sz w:val="20"/>
    </w:rPr>
  </w:style>
  <w:style w:type="paragraph" w:customStyle="1" w:styleId="MCHPTableOfContents1">
    <w:name w:val="MCHP TableOfContents 1"/>
    <w:basedOn w:val="TOC1"/>
    <w:qFormat/>
    <w:rsid w:val="001B30CD"/>
  </w:style>
  <w:style w:type="paragraph" w:customStyle="1" w:styleId="MCHPTableOfContents2">
    <w:name w:val="MCHP TableOfContents 2"/>
    <w:basedOn w:val="TOC2"/>
    <w:qFormat/>
    <w:rsid w:val="001B30CD"/>
    <w:pPr>
      <w:tabs>
        <w:tab w:val="right" w:leader="dot" w:pos="9962"/>
      </w:tabs>
    </w:pPr>
    <w:rPr>
      <w:noProof/>
    </w:rPr>
  </w:style>
  <w:style w:type="table" w:styleId="MediumShading1-Accent2">
    <w:name w:val="Medium Shading 1 Accent 2"/>
    <w:basedOn w:val="TableNormal"/>
    <w:uiPriority w:val="63"/>
    <w:rsid w:val="0015412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C4385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2F0EB3"/>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D528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2882"/>
    <w:rPr>
      <w:sz w:val="20"/>
      <w:szCs w:val="20"/>
    </w:rPr>
  </w:style>
  <w:style w:type="character" w:styleId="FootnoteReference">
    <w:name w:val="footnote reference"/>
    <w:basedOn w:val="DefaultParagraphFont"/>
    <w:uiPriority w:val="99"/>
    <w:semiHidden/>
    <w:unhideWhenUsed/>
    <w:rsid w:val="00D52882"/>
    <w:rPr>
      <w:vertAlign w:val="superscript"/>
    </w:rPr>
  </w:style>
  <w:style w:type="character" w:styleId="FollowedHyperlink">
    <w:name w:val="FollowedHyperlink"/>
    <w:basedOn w:val="DefaultParagraphFont"/>
    <w:uiPriority w:val="99"/>
    <w:semiHidden/>
    <w:unhideWhenUsed/>
    <w:rsid w:val="00886371"/>
    <w:rPr>
      <w:color w:val="800080" w:themeColor="followedHyperlink"/>
      <w:u w:val="single"/>
    </w:rPr>
  </w:style>
  <w:style w:type="character" w:styleId="CommentReference">
    <w:name w:val="annotation reference"/>
    <w:basedOn w:val="DefaultParagraphFont"/>
    <w:uiPriority w:val="99"/>
    <w:semiHidden/>
    <w:unhideWhenUsed/>
    <w:rsid w:val="00D20F4C"/>
    <w:rPr>
      <w:sz w:val="16"/>
      <w:szCs w:val="16"/>
    </w:rPr>
  </w:style>
  <w:style w:type="paragraph" w:styleId="CommentText">
    <w:name w:val="annotation text"/>
    <w:basedOn w:val="Normal"/>
    <w:link w:val="CommentTextChar"/>
    <w:uiPriority w:val="99"/>
    <w:semiHidden/>
    <w:unhideWhenUsed/>
    <w:rsid w:val="00D20F4C"/>
    <w:pPr>
      <w:spacing w:line="240" w:lineRule="auto"/>
    </w:pPr>
    <w:rPr>
      <w:sz w:val="20"/>
      <w:szCs w:val="20"/>
    </w:rPr>
  </w:style>
  <w:style w:type="character" w:customStyle="1" w:styleId="CommentTextChar">
    <w:name w:val="Comment Text Char"/>
    <w:basedOn w:val="DefaultParagraphFont"/>
    <w:link w:val="CommentText"/>
    <w:uiPriority w:val="99"/>
    <w:semiHidden/>
    <w:rsid w:val="00D20F4C"/>
    <w:rPr>
      <w:sz w:val="20"/>
      <w:szCs w:val="20"/>
    </w:rPr>
  </w:style>
  <w:style w:type="paragraph" w:styleId="CommentSubject">
    <w:name w:val="annotation subject"/>
    <w:basedOn w:val="CommentText"/>
    <w:next w:val="CommentText"/>
    <w:link w:val="CommentSubjectChar"/>
    <w:uiPriority w:val="99"/>
    <w:semiHidden/>
    <w:unhideWhenUsed/>
    <w:rsid w:val="00D20F4C"/>
    <w:rPr>
      <w:b/>
      <w:bCs/>
    </w:rPr>
  </w:style>
  <w:style w:type="character" w:customStyle="1" w:styleId="CommentSubjectChar">
    <w:name w:val="Comment Subject Char"/>
    <w:basedOn w:val="CommentTextChar"/>
    <w:link w:val="CommentSubject"/>
    <w:uiPriority w:val="99"/>
    <w:semiHidden/>
    <w:rsid w:val="00D20F4C"/>
    <w:rPr>
      <w:b/>
      <w:bCs/>
      <w:sz w:val="20"/>
      <w:szCs w:val="20"/>
    </w:rPr>
  </w:style>
  <w:style w:type="paragraph" w:styleId="TableofFigures">
    <w:name w:val="table of figures"/>
    <w:basedOn w:val="Normal"/>
    <w:next w:val="Normal"/>
    <w:uiPriority w:val="99"/>
    <w:unhideWhenUsed/>
    <w:rsid w:val="002F1065"/>
    <w:pPr>
      <w:spacing w:after="0"/>
    </w:pPr>
  </w:style>
  <w:style w:type="character" w:customStyle="1" w:styleId="Heading3Char">
    <w:name w:val="Heading 3 Char"/>
    <w:basedOn w:val="DefaultParagraphFont"/>
    <w:link w:val="Heading3"/>
    <w:uiPriority w:val="9"/>
    <w:semiHidden/>
    <w:rsid w:val="00DF77A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249542">
      <w:bodyDiv w:val="1"/>
      <w:marLeft w:val="0"/>
      <w:marRight w:val="0"/>
      <w:marTop w:val="0"/>
      <w:marBottom w:val="0"/>
      <w:divBdr>
        <w:top w:val="none" w:sz="0" w:space="0" w:color="auto"/>
        <w:left w:val="none" w:sz="0" w:space="0" w:color="auto"/>
        <w:bottom w:val="none" w:sz="0" w:space="0" w:color="auto"/>
        <w:right w:val="none" w:sz="0" w:space="0" w:color="auto"/>
      </w:divBdr>
    </w:div>
    <w:div w:id="698551152">
      <w:bodyDiv w:val="1"/>
      <w:marLeft w:val="0"/>
      <w:marRight w:val="0"/>
      <w:marTop w:val="0"/>
      <w:marBottom w:val="0"/>
      <w:divBdr>
        <w:top w:val="none" w:sz="0" w:space="0" w:color="auto"/>
        <w:left w:val="none" w:sz="0" w:space="0" w:color="auto"/>
        <w:bottom w:val="none" w:sz="0" w:space="0" w:color="auto"/>
        <w:right w:val="none" w:sz="0" w:space="0" w:color="auto"/>
      </w:divBdr>
      <w:divsChild>
        <w:div w:id="1264335470">
          <w:marLeft w:val="1166"/>
          <w:marRight w:val="0"/>
          <w:marTop w:val="72"/>
          <w:marBottom w:val="0"/>
          <w:divBdr>
            <w:top w:val="none" w:sz="0" w:space="0" w:color="auto"/>
            <w:left w:val="none" w:sz="0" w:space="0" w:color="auto"/>
            <w:bottom w:val="none" w:sz="0" w:space="0" w:color="auto"/>
            <w:right w:val="none" w:sz="0" w:space="0" w:color="auto"/>
          </w:divBdr>
        </w:div>
        <w:div w:id="403839916">
          <w:marLeft w:val="1166"/>
          <w:marRight w:val="0"/>
          <w:marTop w:val="72"/>
          <w:marBottom w:val="0"/>
          <w:divBdr>
            <w:top w:val="none" w:sz="0" w:space="0" w:color="auto"/>
            <w:left w:val="none" w:sz="0" w:space="0" w:color="auto"/>
            <w:bottom w:val="none" w:sz="0" w:space="0" w:color="auto"/>
            <w:right w:val="none" w:sz="0" w:space="0" w:color="auto"/>
          </w:divBdr>
        </w:div>
        <w:div w:id="338774158">
          <w:marLeft w:val="1166"/>
          <w:marRight w:val="0"/>
          <w:marTop w:val="72"/>
          <w:marBottom w:val="0"/>
          <w:divBdr>
            <w:top w:val="none" w:sz="0" w:space="0" w:color="auto"/>
            <w:left w:val="none" w:sz="0" w:space="0" w:color="auto"/>
            <w:bottom w:val="none" w:sz="0" w:space="0" w:color="auto"/>
            <w:right w:val="none" w:sz="0" w:space="0" w:color="auto"/>
          </w:divBdr>
        </w:div>
        <w:div w:id="428358635">
          <w:marLeft w:val="1166"/>
          <w:marRight w:val="0"/>
          <w:marTop w:val="72"/>
          <w:marBottom w:val="0"/>
          <w:divBdr>
            <w:top w:val="none" w:sz="0" w:space="0" w:color="auto"/>
            <w:left w:val="none" w:sz="0" w:space="0" w:color="auto"/>
            <w:bottom w:val="none" w:sz="0" w:space="0" w:color="auto"/>
            <w:right w:val="none" w:sz="0" w:space="0" w:color="auto"/>
          </w:divBdr>
        </w:div>
        <w:div w:id="1086194197">
          <w:marLeft w:val="1166"/>
          <w:marRight w:val="0"/>
          <w:marTop w:val="72"/>
          <w:marBottom w:val="0"/>
          <w:divBdr>
            <w:top w:val="none" w:sz="0" w:space="0" w:color="auto"/>
            <w:left w:val="none" w:sz="0" w:space="0" w:color="auto"/>
            <w:bottom w:val="none" w:sz="0" w:space="0" w:color="auto"/>
            <w:right w:val="none" w:sz="0" w:space="0" w:color="auto"/>
          </w:divBdr>
        </w:div>
        <w:div w:id="1489399440">
          <w:marLeft w:val="1166"/>
          <w:marRight w:val="0"/>
          <w:marTop w:val="72"/>
          <w:marBottom w:val="0"/>
          <w:divBdr>
            <w:top w:val="none" w:sz="0" w:space="0" w:color="auto"/>
            <w:left w:val="none" w:sz="0" w:space="0" w:color="auto"/>
            <w:bottom w:val="none" w:sz="0" w:space="0" w:color="auto"/>
            <w:right w:val="none" w:sz="0" w:space="0" w:color="auto"/>
          </w:divBdr>
        </w:div>
      </w:divsChild>
    </w:div>
    <w:div w:id="993871023">
      <w:bodyDiv w:val="1"/>
      <w:marLeft w:val="0"/>
      <w:marRight w:val="0"/>
      <w:marTop w:val="0"/>
      <w:marBottom w:val="0"/>
      <w:divBdr>
        <w:top w:val="none" w:sz="0" w:space="0" w:color="auto"/>
        <w:left w:val="none" w:sz="0" w:space="0" w:color="auto"/>
        <w:bottom w:val="none" w:sz="0" w:space="0" w:color="auto"/>
        <w:right w:val="none" w:sz="0" w:space="0" w:color="auto"/>
      </w:divBdr>
    </w:div>
    <w:div w:id="1021005505">
      <w:bodyDiv w:val="1"/>
      <w:marLeft w:val="0"/>
      <w:marRight w:val="0"/>
      <w:marTop w:val="0"/>
      <w:marBottom w:val="0"/>
      <w:divBdr>
        <w:top w:val="none" w:sz="0" w:space="0" w:color="auto"/>
        <w:left w:val="none" w:sz="0" w:space="0" w:color="auto"/>
        <w:bottom w:val="none" w:sz="0" w:space="0" w:color="auto"/>
        <w:right w:val="none" w:sz="0" w:space="0" w:color="auto"/>
      </w:divBdr>
    </w:div>
    <w:div w:id="1151101177">
      <w:bodyDiv w:val="1"/>
      <w:marLeft w:val="0"/>
      <w:marRight w:val="0"/>
      <w:marTop w:val="0"/>
      <w:marBottom w:val="0"/>
      <w:divBdr>
        <w:top w:val="none" w:sz="0" w:space="0" w:color="auto"/>
        <w:left w:val="none" w:sz="0" w:space="0" w:color="auto"/>
        <w:bottom w:val="none" w:sz="0" w:space="0" w:color="auto"/>
        <w:right w:val="none" w:sz="0" w:space="0" w:color="auto"/>
      </w:divBdr>
    </w:div>
    <w:div w:id="1368749749">
      <w:bodyDiv w:val="1"/>
      <w:marLeft w:val="0"/>
      <w:marRight w:val="0"/>
      <w:marTop w:val="0"/>
      <w:marBottom w:val="0"/>
      <w:divBdr>
        <w:top w:val="none" w:sz="0" w:space="0" w:color="auto"/>
        <w:left w:val="none" w:sz="0" w:space="0" w:color="auto"/>
        <w:bottom w:val="none" w:sz="0" w:space="0" w:color="auto"/>
        <w:right w:val="none" w:sz="0" w:space="0" w:color="auto"/>
      </w:divBdr>
    </w:div>
    <w:div w:id="1384864463">
      <w:bodyDiv w:val="1"/>
      <w:marLeft w:val="0"/>
      <w:marRight w:val="0"/>
      <w:marTop w:val="0"/>
      <w:marBottom w:val="0"/>
      <w:divBdr>
        <w:top w:val="none" w:sz="0" w:space="0" w:color="auto"/>
        <w:left w:val="none" w:sz="0" w:space="0" w:color="auto"/>
        <w:bottom w:val="none" w:sz="0" w:space="0" w:color="auto"/>
        <w:right w:val="none" w:sz="0" w:space="0" w:color="auto"/>
      </w:divBdr>
    </w:div>
    <w:div w:id="1624145179">
      <w:bodyDiv w:val="1"/>
      <w:marLeft w:val="0"/>
      <w:marRight w:val="0"/>
      <w:marTop w:val="0"/>
      <w:marBottom w:val="0"/>
      <w:divBdr>
        <w:top w:val="none" w:sz="0" w:space="0" w:color="auto"/>
        <w:left w:val="none" w:sz="0" w:space="0" w:color="auto"/>
        <w:bottom w:val="none" w:sz="0" w:space="0" w:color="auto"/>
        <w:right w:val="none" w:sz="0" w:space="0" w:color="auto"/>
      </w:divBdr>
    </w:div>
    <w:div w:id="198176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file:///D:\Applications\Digital%20Control%20Library%20SDK\WindowsForms\Digital%20Control%20Loop%20Designer%20zDLD\user_guide\181026_dcld_beta_user_guide.docx" TargetMode="External"/><Relationship Id="rId68" Type="http://schemas.openxmlformats.org/officeDocument/2006/relationships/hyperlink" Target="file:///D:\Applications\Digital%20Control%20Library%20SDK\WindowsForms\Digital%20Control%20Loop%20Designer%20zDLD\user_guide\181026_dcld_beta_user_guide.docx" TargetMode="External"/><Relationship Id="rId2" Type="http://schemas.openxmlformats.org/officeDocument/2006/relationships/numbering" Target="numbering.xml"/><Relationship Id="rId16" Type="http://schemas.openxmlformats.org/officeDocument/2006/relationships/hyperlink" Target="http://www.microchip.com/dsPIC33EP128GS806"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file:///D:\Applications\Digital%20Control%20Library%20SDK\WindowsForms\Digital%20Control%20Loop%20Designer%20zDLD\user_guide\181026_dcld_beta_user_guide.docx" TargetMode="External"/><Relationship Id="rId66" Type="http://schemas.openxmlformats.org/officeDocument/2006/relationships/hyperlink" Target="file:///D:\Applications\Digital%20Control%20Library%20SDK\WindowsForms\Digital%20Control%20Loop%20Designer%20zDLD\user_guide\181026_dcld_beta_user_guide.docx"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file:///D:\Applications\Digital%20Control%20Library%20SDK\WindowsForms\Digital%20Control%20Loop%20Designer%20zDLD\user_guide\181026_dcld_beta_user_guide.docx" TargetMode="External"/><Relationship Id="rId19" Type="http://schemas.openxmlformats.org/officeDocument/2006/relationships/image" Target="media/image3.PNG"/><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file:///D:\Applications\Digital%20Control%20Library%20SDK\WindowsForms\Digital%20Control%20Loop%20Designer%20zDLD\user_guide\181026_dcld_beta_user_guide.docx" TargetMode="External"/><Relationship Id="rId69" Type="http://schemas.openxmlformats.org/officeDocument/2006/relationships/hyperlink" Target="file:///D:\Applications\Digital%20Control%20Library%20SDK\WindowsForms\Digital%20Control%20Loop%20Designer%20zDLD\user_guide\181026_dcld_beta_user_guide.docx" TargetMode="External"/><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www.microchip.com/dsPIC33CH128MP506"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omicron-lab.com/products/vector-network-analysis/bode-100/" TargetMode="External"/><Relationship Id="rId46" Type="http://schemas.openxmlformats.org/officeDocument/2006/relationships/image" Target="media/image29.PNG"/><Relationship Id="rId59" Type="http://schemas.openxmlformats.org/officeDocument/2006/relationships/hyperlink" Target="file:///D:\Applications\Digital%20Control%20Library%20SDK\WindowsForms\Digital%20Control%20Loop%20Designer%20zDLD\user_guide\181026_dcld_beta_user_guide.docx" TargetMode="External"/><Relationship Id="rId67" Type="http://schemas.openxmlformats.org/officeDocument/2006/relationships/hyperlink" Target="file:///D:\Applications\Digital%20Control%20Library%20SDK\WindowsForms\Digital%20Control%20Loop%20Designer%20zDLD\user_guide\181026_dcld_beta_user_guide.docx" TargetMode="Externa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file:///D:\Applications\Digital%20Control%20Library%20SDK\WindowsForms\Digital%20Control%20Loop%20Designer%20zDLD\user_guide\181026_dcld_beta_user_guide.docx" TargetMode="External"/><Relationship Id="rId70" Type="http://schemas.openxmlformats.org/officeDocument/2006/relationships/hyperlink" Target="file:///D:\Applications\Digital%20Control%20Library%20SDK\WindowsForms\Digital%20Control%20Loop%20Designer%20zDLD\user_guide\181026_dcld_beta_user_guide.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chip.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file:///D:\Applications\Digital%20Control%20Library%20SDK\WindowsForms\Digital%20Control%20Loop%20Designer%20zDLD\user_guide\181026_dcld_beta_user_guide.docx" TargetMode="External"/><Relationship Id="rId65" Type="http://schemas.openxmlformats.org/officeDocument/2006/relationships/hyperlink" Target="file:///D:\Applications\Digital%20Control%20Library%20SDK\WindowsForms\Digital%20Control%20Loop%20Designer%20zDLD\user_guide\181026_dcld_beta_user_guide.docx"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www.microchip.com/dsPIC33CK256MP506" TargetMode="External"/><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file:///D:\Applications\Digital%20Control%20Library%20SDK\WindowsForms\Digital%20Control%20Loop%20Designer%20zDLD\user_guide\181026_dcld_beta_user_guide.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C299F2-2E31-4F8F-8C3A-38F9D27A0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10310</TotalTime>
  <Pages>1</Pages>
  <Words>22242</Words>
  <Characters>126781</Characters>
  <Application>Microsoft Office Word</Application>
  <DocSecurity>0</DocSecurity>
  <Lines>1056</Lines>
  <Paragraphs>297</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26</vt:i4>
      </vt:variant>
    </vt:vector>
  </HeadingPairs>
  <TitlesOfParts>
    <vt:vector size="28" baseType="lpstr">
      <vt:lpstr>UG20181026F</vt:lpstr>
      <vt:lpstr>UM20131219</vt:lpstr>
      <vt:lpstr>Introduction</vt:lpstr>
      <vt:lpstr>    Technical Specifications:</vt:lpstr>
      <vt:lpstr>    Recommended Literature:</vt:lpstr>
      <vt:lpstr>&lt;Table of Contents</vt:lpstr>
      <vt:lpstr>HARDWARE OVERVIEW</vt:lpstr>
      <vt:lpstr>HARDWARE LIMITATIONS</vt:lpstr>
      <vt:lpstr>    Input Voltage </vt:lpstr>
      <vt:lpstr>    Maximum Output Current </vt:lpstr>
      <vt:lpstr>    Output Voltage Range</vt:lpstr>
      <vt:lpstr>HARDWARE CHARACTERIZATION</vt:lpstr>
      <vt:lpstr>LED 4/5 OPERATION</vt:lpstr>
      <vt:lpstr>FIRMWARE EXAMPLES</vt:lpstr>
      <vt:lpstr>TECHNICAL SPECIFICATIONS</vt:lpstr>
      <vt:lpstr>    Specification Outline</vt:lpstr>
      <vt:lpstr>    Recommended Operation</vt:lpstr>
      <vt:lpstr>    Common Protection Considerations</vt:lpstr>
      <vt:lpstr>    Forward Voltage and Current Ratings</vt:lpstr>
      <vt:lpstr>    LED Driver Compensation</vt:lpstr>
      <vt:lpstr>    Control Loop Measurement</vt:lpstr>
      <vt:lpstr>    Temperature Compensation</vt:lpstr>
      <vt:lpstr>    </vt:lpstr>
      <vt:lpstr>    Test Results</vt:lpstr>
      <vt:lpstr>LEGAL TERMS FOR DEVELOPMENT BOARDS SOLD AND USED IN EUROPE REGARDING ZVEI REGULA</vt:lpstr>
      <vt:lpstr>LEGAL NOTICE</vt:lpstr>
      <vt:lpstr>TRADEMARKS </vt:lpstr>
      <vt:lpstr>CONTACT INFORMATION</vt:lpstr>
    </vt:vector>
  </TitlesOfParts>
  <Company>Microchip Technology Inc.</Company>
  <LinksUpToDate>false</LinksUpToDate>
  <CharactersWithSpaces>148726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UG20181026F</dc:title>
  <dc:subject>Digital Control Loop Designer SDK z-Domain Configuration Block of the</dc:subject>
  <dc:creator>M91406</dc:creator>
  <cp:keywords>DCLD</cp:keywords>
  <dc:description>z-Domain Configuration Block of the Digital Control Loop Designer SDK User Guide</dc:description>
  <cp:lastModifiedBy>Andreas Reiter - M91406</cp:lastModifiedBy>
  <cp:revision>1340</cp:revision>
  <cp:lastPrinted>2020-04-23T14:22:00Z</cp:lastPrinted>
  <dcterms:created xsi:type="dcterms:W3CDTF">2018-10-27T19:30:00Z</dcterms:created>
  <dcterms:modified xsi:type="dcterms:W3CDTF">2020-04-23T16:10:00Z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20120720</vt:lpwstr>
  </property>
</Properties>
</file>