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E248D" w14:textId="59A0E9C2" w:rsidR="006F1F78" w:rsidRDefault="00BB1128" w:rsidP="00AC2083">
      <w:pPr>
        <w:pBdr>
          <w:bottom w:val="thickThinSmallGap" w:sz="24" w:space="1" w:color="auto"/>
        </w:pBdr>
        <w:jc w:val="center"/>
        <w:rPr>
          <w:rFonts w:ascii="Arial" w:hAnsi="Arial" w:cs="Arial"/>
          <w:b/>
          <w:sz w:val="28"/>
        </w:rPr>
      </w:pPr>
      <w:r>
        <w:rPr>
          <w:rFonts w:ascii="Arial" w:hAnsi="Arial" w:cs="Arial"/>
          <w:b/>
          <w:sz w:val="28"/>
        </w:rPr>
        <w:t>Version History</w:t>
      </w:r>
    </w:p>
    <w:p w14:paraId="282CFD15" w14:textId="77777777" w:rsidR="006F1F78" w:rsidRDefault="006F1F78" w:rsidP="00AC2083">
      <w:pPr>
        <w:pBdr>
          <w:bottom w:val="thickThinSmallGap" w:sz="24" w:space="1" w:color="auto"/>
        </w:pBdr>
        <w:rPr>
          <w:rFonts w:ascii="Arial" w:hAnsi="Arial" w:cs="Arial"/>
          <w:sz w:val="24"/>
        </w:rPr>
        <w:sectPr w:rsidR="006F1F78" w:rsidSect="008A4CEE">
          <w:headerReference w:type="even" r:id="rId8"/>
          <w:headerReference w:type="default" r:id="rId9"/>
          <w:footerReference w:type="even" r:id="rId10"/>
          <w:footerReference w:type="default" r:id="rId11"/>
          <w:headerReference w:type="first" r:id="rId12"/>
          <w:footerReference w:type="first" r:id="rId13"/>
          <w:pgSz w:w="12240" w:h="15840"/>
          <w:pgMar w:top="1440" w:right="1134" w:bottom="1440" w:left="1134" w:header="709" w:footer="709" w:gutter="0"/>
          <w:cols w:space="708"/>
          <w:titlePg/>
          <w:docGrid w:linePitch="360"/>
        </w:sectPr>
      </w:pPr>
    </w:p>
    <w:tbl>
      <w:tblPr>
        <w:tblStyle w:val="GridTable1Light"/>
        <w:tblW w:w="0" w:type="auto"/>
        <w:tblCellMar>
          <w:left w:w="115" w:type="dxa"/>
          <w:right w:w="115" w:type="dxa"/>
        </w:tblCellMar>
        <w:tblLook w:val="04A0" w:firstRow="1" w:lastRow="0" w:firstColumn="1" w:lastColumn="0" w:noHBand="0" w:noVBand="1"/>
      </w:tblPr>
      <w:tblGrid>
        <w:gridCol w:w="1458"/>
        <w:gridCol w:w="1440"/>
        <w:gridCol w:w="6724"/>
      </w:tblGrid>
      <w:tr w:rsidR="00BB1128" w14:paraId="5F7B23DF" w14:textId="77777777" w:rsidTr="00BB1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F765F74" w14:textId="77777777" w:rsidR="00BB1128" w:rsidRDefault="00BB1128" w:rsidP="0071728B">
            <w:r>
              <w:t>Version</w:t>
            </w:r>
          </w:p>
        </w:tc>
        <w:tc>
          <w:tcPr>
            <w:tcW w:w="1440" w:type="dxa"/>
          </w:tcPr>
          <w:p w14:paraId="3B38C533" w14:textId="77777777" w:rsidR="00BB1128" w:rsidRDefault="00BB1128" w:rsidP="0071728B">
            <w:pPr>
              <w:cnfStyle w:val="100000000000" w:firstRow="1" w:lastRow="0" w:firstColumn="0" w:lastColumn="0" w:oddVBand="0" w:evenVBand="0" w:oddHBand="0" w:evenHBand="0" w:firstRowFirstColumn="0" w:firstRowLastColumn="0" w:lastRowFirstColumn="0" w:lastRowLastColumn="0"/>
            </w:pPr>
            <w:r>
              <w:t>Date</w:t>
            </w:r>
          </w:p>
        </w:tc>
        <w:tc>
          <w:tcPr>
            <w:tcW w:w="6724" w:type="dxa"/>
          </w:tcPr>
          <w:p w14:paraId="0BF20A20" w14:textId="77777777" w:rsidR="00BB1128" w:rsidRDefault="00BB1128" w:rsidP="0071728B">
            <w:pPr>
              <w:cnfStyle w:val="100000000000" w:firstRow="1" w:lastRow="0" w:firstColumn="0" w:lastColumn="0" w:oddVBand="0" w:evenVBand="0" w:oddHBand="0" w:evenHBand="0" w:firstRowFirstColumn="0" w:firstRowLastColumn="0" w:lastRowFirstColumn="0" w:lastRowLastColumn="0"/>
            </w:pPr>
            <w:r>
              <w:t>Comment</w:t>
            </w:r>
          </w:p>
        </w:tc>
      </w:tr>
      <w:tr w:rsidR="00BB1128" w14:paraId="33AAEB94"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121C0F56" w14:textId="77777777" w:rsidR="00BB1128" w:rsidRDefault="00BB1128" w:rsidP="0071728B">
            <w:r>
              <w:t>v0.9.0.23</w:t>
            </w:r>
          </w:p>
        </w:tc>
        <w:tc>
          <w:tcPr>
            <w:tcW w:w="1440" w:type="dxa"/>
            <w:shd w:val="clear" w:color="auto" w:fill="D9D9D9" w:themeFill="background1" w:themeFillShade="D9"/>
          </w:tcPr>
          <w:p w14:paraId="59850A3E"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07/26/18</w:t>
            </w:r>
          </w:p>
        </w:tc>
        <w:tc>
          <w:tcPr>
            <w:tcW w:w="6724" w:type="dxa"/>
            <w:shd w:val="clear" w:color="auto" w:fill="D9D9D9" w:themeFill="background1" w:themeFillShade="D9"/>
          </w:tcPr>
          <w:p w14:paraId="5FE6C89C"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Initial release</w:t>
            </w:r>
          </w:p>
        </w:tc>
      </w:tr>
      <w:tr w:rsidR="00BB1128" w14:paraId="0BDFBC4D"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3F1C5D9D" w14:textId="77777777" w:rsidR="00BB1128" w:rsidRDefault="00BB1128" w:rsidP="0071728B">
            <w:r>
              <w:t>v0.9.0.25</w:t>
            </w:r>
          </w:p>
        </w:tc>
        <w:tc>
          <w:tcPr>
            <w:tcW w:w="1440" w:type="dxa"/>
            <w:shd w:val="clear" w:color="auto" w:fill="D9D9D9" w:themeFill="background1" w:themeFillShade="D9"/>
          </w:tcPr>
          <w:p w14:paraId="3E402980"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07/27/18</w:t>
            </w:r>
          </w:p>
        </w:tc>
        <w:tc>
          <w:tcPr>
            <w:tcW w:w="6724" w:type="dxa"/>
            <w:shd w:val="clear" w:color="auto" w:fill="D9D9D9" w:themeFill="background1" w:themeFillShade="D9"/>
          </w:tcPr>
          <w:p w14:paraId="3E84E8B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 Fixes/Features</w:t>
            </w:r>
          </w:p>
        </w:tc>
      </w:tr>
      <w:tr w:rsidR="00BB1128" w14:paraId="3C155E59"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21477BF7" w14:textId="77777777" w:rsidR="00BB1128" w:rsidRDefault="00BB1128" w:rsidP="0071728B"/>
        </w:tc>
        <w:tc>
          <w:tcPr>
            <w:tcW w:w="1440" w:type="dxa"/>
          </w:tcPr>
          <w:p w14:paraId="4E6B69B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 Fix</w:t>
            </w:r>
          </w:p>
        </w:tc>
        <w:tc>
          <w:tcPr>
            <w:tcW w:w="6724" w:type="dxa"/>
          </w:tcPr>
          <w:p w14:paraId="09C3EAD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 xml:space="preserve">Modified the data structure element </w:t>
            </w:r>
            <w:proofErr w:type="spellStart"/>
            <w:r>
              <w:t>ptrADCTriggerOffset</w:t>
            </w:r>
            <w:proofErr w:type="spellEnd"/>
            <w:r>
              <w:t xml:space="preserve">, which was a pointer to a 16-bit variable to </w:t>
            </w:r>
            <w:proofErr w:type="spellStart"/>
            <w:r>
              <w:t>ADCTriggerOffset</w:t>
            </w:r>
            <w:proofErr w:type="spellEnd"/>
            <w:r>
              <w:t>, which is now a true 16-bit value</w:t>
            </w:r>
          </w:p>
        </w:tc>
      </w:tr>
      <w:tr w:rsidR="00BB1128" w14:paraId="05B35AC2"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1AD15C2B" w14:textId="77777777" w:rsidR="00BB1128" w:rsidRDefault="00BB1128" w:rsidP="0071728B"/>
        </w:tc>
        <w:tc>
          <w:tcPr>
            <w:tcW w:w="1440" w:type="dxa"/>
          </w:tcPr>
          <w:p w14:paraId="6CC99D4F"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0DA4C8AD"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internal, absolute path information used to work with internal resource files have been changed to become relative paths. (performance improvement)</w:t>
            </w:r>
          </w:p>
        </w:tc>
      </w:tr>
      <w:tr w:rsidR="00BB1128" w14:paraId="443AB43C"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4CAD8A02" w14:textId="77777777" w:rsidR="00BB1128" w:rsidRDefault="00BB1128" w:rsidP="0071728B">
            <w:r>
              <w:t>v0.9.0.32</w:t>
            </w:r>
          </w:p>
        </w:tc>
        <w:tc>
          <w:tcPr>
            <w:tcW w:w="1440" w:type="dxa"/>
            <w:shd w:val="clear" w:color="auto" w:fill="D9D9D9" w:themeFill="background1" w:themeFillShade="D9"/>
          </w:tcPr>
          <w:p w14:paraId="38945E25"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08/19/18</w:t>
            </w:r>
          </w:p>
        </w:tc>
        <w:tc>
          <w:tcPr>
            <w:tcW w:w="6724" w:type="dxa"/>
            <w:shd w:val="clear" w:color="auto" w:fill="D9D9D9" w:themeFill="background1" w:themeFillShade="D9"/>
          </w:tcPr>
          <w:p w14:paraId="2EEC8F1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 Fixes/Features</w:t>
            </w:r>
          </w:p>
        </w:tc>
      </w:tr>
      <w:tr w:rsidR="00BB1128" w14:paraId="63F11AE3"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1B2128D5" w14:textId="77777777" w:rsidR="00BB1128" w:rsidRDefault="00BB1128" w:rsidP="0071728B"/>
        </w:tc>
        <w:tc>
          <w:tcPr>
            <w:tcW w:w="1440" w:type="dxa"/>
          </w:tcPr>
          <w:p w14:paraId="62282E59"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3A86E44C"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variable declaration in the header file for fast floating-point scaling created conflicts</w:t>
            </w:r>
          </w:p>
        </w:tc>
      </w:tr>
      <w:tr w:rsidR="00BB1128" w14:paraId="2932D314"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33A16A28" w14:textId="77777777" w:rsidR="00BB1128" w:rsidRDefault="00BB1128" w:rsidP="0071728B"/>
        </w:tc>
        <w:tc>
          <w:tcPr>
            <w:tcW w:w="1440" w:type="dxa"/>
          </w:tcPr>
          <w:p w14:paraId="52724564"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04DCE466"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code generation of register save/restore instructions added to assembly code, where the status register bit was always added, regardless of the option setting</w:t>
            </w:r>
          </w:p>
        </w:tc>
      </w:tr>
      <w:tr w:rsidR="00BB1128" w14:paraId="2B13E047"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1DD87EAF" w14:textId="77777777" w:rsidR="00BB1128" w:rsidRDefault="00BB1128" w:rsidP="0071728B"/>
        </w:tc>
        <w:tc>
          <w:tcPr>
            <w:tcW w:w="1440" w:type="dxa"/>
          </w:tcPr>
          <w:p w14:paraId="1580BFF1"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07503527"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gain folding upwards instead of dropping into the Nyquist abyss due to unresolved inversion in the conversion equation</w:t>
            </w:r>
          </w:p>
        </w:tc>
      </w:tr>
      <w:tr w:rsidR="00BB1128" w14:paraId="6A912F14"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348FC5BB" w14:textId="77777777" w:rsidR="00BB1128" w:rsidRDefault="00BB1128" w:rsidP="0071728B"/>
        </w:tc>
        <w:tc>
          <w:tcPr>
            <w:tcW w:w="1440" w:type="dxa"/>
          </w:tcPr>
          <w:p w14:paraId="0AA16AC8"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6D8A37F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Bode plot export now supports selection of s-domain and z-domain transfer function</w:t>
            </w:r>
          </w:p>
        </w:tc>
      </w:tr>
      <w:tr w:rsidR="00BB1128" w14:paraId="4CE62F6D"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5EC80F52" w14:textId="77777777" w:rsidR="00BB1128" w:rsidRDefault="00BB1128" w:rsidP="0071728B"/>
        </w:tc>
        <w:tc>
          <w:tcPr>
            <w:tcW w:w="1440" w:type="dxa"/>
          </w:tcPr>
          <w:p w14:paraId="3C009CB3"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7E8845AE" w14:textId="01C703C0" w:rsidR="00BB1128" w:rsidRDefault="00BB1128" w:rsidP="0071728B">
            <w:pPr>
              <w:cnfStyle w:val="000000000000" w:firstRow="0" w:lastRow="0" w:firstColumn="0" w:lastColumn="0" w:oddVBand="0" w:evenVBand="0" w:oddHBand="0" w:evenHBand="0" w:firstRowFirstColumn="0" w:firstRowLastColumn="0" w:lastRowFirstColumn="0" w:lastRowLastColumn="0"/>
            </w:pPr>
            <w:r>
              <w:t xml:space="preserve">Files can now directly be opened by </w:t>
            </w:r>
            <w:r w:rsidR="00540055">
              <w:t xml:space="preserve">a </w:t>
            </w:r>
            <w:r>
              <w:t xml:space="preserve">double-click on a project file, however the file association is not properly set during installation or will not be present when you use a </w:t>
            </w:r>
            <w:proofErr w:type="spellStart"/>
            <w:r>
              <w:t>ThumbDrive</w:t>
            </w:r>
            <w:proofErr w:type="spellEnd"/>
            <w:r>
              <w:t xml:space="preserve"> version. under these circumstances, right-click on a *.</w:t>
            </w:r>
            <w:proofErr w:type="spellStart"/>
            <w:r>
              <w:t>dcld</w:t>
            </w:r>
            <w:proofErr w:type="spellEnd"/>
            <w:r>
              <w:t xml:space="preserve"> project file in Windows Explorer and choose the DCLD.exe application as "Open With..." default target.</w:t>
            </w:r>
          </w:p>
        </w:tc>
      </w:tr>
      <w:tr w:rsidR="00BB1128" w14:paraId="0812FAE3"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35B65552" w14:textId="77777777" w:rsidR="00BB1128" w:rsidRDefault="00BB1128" w:rsidP="0071728B">
            <w:r>
              <w:t>v0.9.0.33</w:t>
            </w:r>
          </w:p>
        </w:tc>
        <w:tc>
          <w:tcPr>
            <w:tcW w:w="1440" w:type="dxa"/>
            <w:shd w:val="clear" w:color="auto" w:fill="D9D9D9" w:themeFill="background1" w:themeFillShade="D9"/>
          </w:tcPr>
          <w:p w14:paraId="2EF3F3C5"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09/10/18</w:t>
            </w:r>
          </w:p>
        </w:tc>
        <w:tc>
          <w:tcPr>
            <w:tcW w:w="6724" w:type="dxa"/>
            <w:shd w:val="clear" w:color="auto" w:fill="D9D9D9" w:themeFill="background1" w:themeFillShade="D9"/>
          </w:tcPr>
          <w:p w14:paraId="5FDBA34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modification</w:t>
            </w:r>
          </w:p>
        </w:tc>
      </w:tr>
      <w:tr w:rsidR="00BB1128" w14:paraId="0BD26938"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5B2F9D1F" w14:textId="77777777" w:rsidR="00BB1128" w:rsidRDefault="00BB1128" w:rsidP="0071728B"/>
        </w:tc>
        <w:tc>
          <w:tcPr>
            <w:tcW w:w="1440" w:type="dxa"/>
          </w:tcPr>
          <w:p w14:paraId="4CAB931D"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p>
        </w:tc>
        <w:tc>
          <w:tcPr>
            <w:tcW w:w="6724" w:type="dxa"/>
          </w:tcPr>
          <w:p w14:paraId="6D37AC1B"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MPLAB XC16 v1.35 Linker crashed occasionally when a C-code and assembly source file have the same name. Now the generated assembly library gets the extension "</w:t>
            </w:r>
            <w:proofErr w:type="spellStart"/>
            <w:r>
              <w:t>xxx_asm.s</w:t>
            </w:r>
            <w:proofErr w:type="spellEnd"/>
            <w:r>
              <w:t>" by default</w:t>
            </w:r>
          </w:p>
        </w:tc>
      </w:tr>
      <w:tr w:rsidR="00BB1128" w14:paraId="2194C97E"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221B41EB" w14:textId="77777777" w:rsidR="00BB1128" w:rsidRDefault="00BB1128" w:rsidP="0071728B"/>
        </w:tc>
        <w:tc>
          <w:tcPr>
            <w:tcW w:w="1440" w:type="dxa"/>
          </w:tcPr>
          <w:p w14:paraId="0ABC8D2C"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p>
        </w:tc>
        <w:tc>
          <w:tcPr>
            <w:tcW w:w="6724" w:type="dxa"/>
          </w:tcPr>
          <w:p w14:paraId="7E807851"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After startup the generator target path in source file windows shows the filename. As this is not required (it's a directory path only) these have been removed.</w:t>
            </w:r>
          </w:p>
        </w:tc>
      </w:tr>
      <w:tr w:rsidR="00BB1128" w14:paraId="091AE768"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6402A93C" w14:textId="77777777" w:rsidR="00BB1128" w:rsidRDefault="00BB1128" w:rsidP="0071728B">
            <w:r>
              <w:t>v0.9.0.34</w:t>
            </w:r>
          </w:p>
        </w:tc>
        <w:tc>
          <w:tcPr>
            <w:tcW w:w="1440" w:type="dxa"/>
            <w:shd w:val="clear" w:color="auto" w:fill="D9D9D9" w:themeFill="background1" w:themeFillShade="D9"/>
          </w:tcPr>
          <w:p w14:paraId="5523410E"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09/19/18</w:t>
            </w:r>
          </w:p>
        </w:tc>
        <w:tc>
          <w:tcPr>
            <w:tcW w:w="6724" w:type="dxa"/>
            <w:shd w:val="clear" w:color="auto" w:fill="D9D9D9" w:themeFill="background1" w:themeFillShade="D9"/>
          </w:tcPr>
          <w:p w14:paraId="4483A34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Features</w:t>
            </w:r>
          </w:p>
        </w:tc>
      </w:tr>
      <w:tr w:rsidR="00BB1128" w14:paraId="5FFFAD46"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682C3EBF" w14:textId="77777777" w:rsidR="00BB1128" w:rsidRDefault="00BB1128" w:rsidP="0071728B"/>
        </w:tc>
        <w:tc>
          <w:tcPr>
            <w:tcW w:w="1440" w:type="dxa"/>
          </w:tcPr>
          <w:p w14:paraId="0470078C"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58DE3763"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code generation in previous versions was acknowledged by a simple message box claiming that all files were generated successfully. Now a list of all files is shown indicating which files have been generated or skipped in accordance with user settings.</w:t>
            </w:r>
          </w:p>
        </w:tc>
      </w:tr>
      <w:tr w:rsidR="00BB1128" w14:paraId="494925CC"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6EA74E3D" w14:textId="77777777" w:rsidR="00BB1128" w:rsidRDefault="00BB1128" w:rsidP="0071728B"/>
        </w:tc>
        <w:tc>
          <w:tcPr>
            <w:tcW w:w="1440" w:type="dxa"/>
          </w:tcPr>
          <w:p w14:paraId="23716503"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503CD877"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file "npnz16b.h" will always be generated when selected. The auto-deselect feature for this generic file was removed on request.</w:t>
            </w:r>
          </w:p>
        </w:tc>
      </w:tr>
      <w:tr w:rsidR="00BB1128" w14:paraId="0E572520"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163BD16A" w14:textId="77777777" w:rsidR="00BB1128" w:rsidRDefault="00BB1128" w:rsidP="0071728B">
            <w:r>
              <w:t>v0.9.0.35</w:t>
            </w:r>
          </w:p>
        </w:tc>
        <w:tc>
          <w:tcPr>
            <w:tcW w:w="1440" w:type="dxa"/>
            <w:shd w:val="clear" w:color="auto" w:fill="D9D9D9" w:themeFill="background1" w:themeFillShade="D9"/>
          </w:tcPr>
          <w:p w14:paraId="0FDD7BDE"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09/24/18</w:t>
            </w:r>
          </w:p>
        </w:tc>
        <w:tc>
          <w:tcPr>
            <w:tcW w:w="6724" w:type="dxa"/>
            <w:shd w:val="clear" w:color="auto" w:fill="D9D9D9" w:themeFill="background1" w:themeFillShade="D9"/>
          </w:tcPr>
          <w:p w14:paraId="3EE5BB81"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 fixes</w:t>
            </w:r>
          </w:p>
        </w:tc>
      </w:tr>
      <w:tr w:rsidR="00BB1128" w14:paraId="631A442E"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4037E742" w14:textId="77777777" w:rsidR="00BB1128" w:rsidRDefault="00BB1128" w:rsidP="0071728B"/>
        </w:tc>
        <w:tc>
          <w:tcPr>
            <w:tcW w:w="1440" w:type="dxa"/>
          </w:tcPr>
          <w:p w14:paraId="3BAFB661" w14:textId="4F416A05"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0DA314E6"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added exception handlers to calculation routines to handle math errors like divide-by-zero or multiply-by-infinity</w:t>
            </w:r>
          </w:p>
          <w:p w14:paraId="5EF47430" w14:textId="446579AC" w:rsidR="00E162AB" w:rsidRPr="00E162AB" w:rsidRDefault="00E162AB" w:rsidP="00E162AB">
            <w:pPr>
              <w:cnfStyle w:val="000000000000" w:firstRow="0" w:lastRow="0" w:firstColumn="0" w:lastColumn="0" w:oddVBand="0" w:evenVBand="0" w:oddHBand="0" w:evenHBand="0" w:firstRowFirstColumn="0" w:firstRowLastColumn="0" w:lastRowFirstColumn="0" w:lastRowLastColumn="0"/>
            </w:pPr>
          </w:p>
        </w:tc>
      </w:tr>
      <w:tr w:rsidR="00BB1128" w14:paraId="7F65479D"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01B68463" w14:textId="77777777" w:rsidR="00BB1128" w:rsidRDefault="00BB1128" w:rsidP="0071728B"/>
        </w:tc>
        <w:tc>
          <w:tcPr>
            <w:tcW w:w="1440" w:type="dxa"/>
          </w:tcPr>
          <w:p w14:paraId="52017E1D" w14:textId="1B8D1344"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1E500890"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added status bar output when entered numbers result in non-processible result</w:t>
            </w:r>
          </w:p>
        </w:tc>
      </w:tr>
      <w:tr w:rsidR="00BB1128" w14:paraId="6238FFD2"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6B7940ED" w14:textId="77777777" w:rsidR="00BB1128" w:rsidRDefault="00BB1128" w:rsidP="0071728B">
            <w:r>
              <w:t>v0.9.0.36</w:t>
            </w:r>
          </w:p>
        </w:tc>
        <w:tc>
          <w:tcPr>
            <w:tcW w:w="1440" w:type="dxa"/>
            <w:shd w:val="clear" w:color="auto" w:fill="D9D9D9" w:themeFill="background1" w:themeFillShade="D9"/>
          </w:tcPr>
          <w:p w14:paraId="25BCBDB5"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09/29/18</w:t>
            </w:r>
          </w:p>
        </w:tc>
        <w:tc>
          <w:tcPr>
            <w:tcW w:w="6724" w:type="dxa"/>
            <w:shd w:val="clear" w:color="auto" w:fill="D9D9D9" w:themeFill="background1" w:themeFillShade="D9"/>
          </w:tcPr>
          <w:p w14:paraId="54C69B19"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 fixes/features</w:t>
            </w:r>
          </w:p>
        </w:tc>
      </w:tr>
      <w:tr w:rsidR="00BB1128" w14:paraId="0C05F915"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3FBB1127" w14:textId="77777777" w:rsidR="00BB1128" w:rsidRDefault="00BB1128" w:rsidP="0071728B"/>
        </w:tc>
        <w:tc>
          <w:tcPr>
            <w:tcW w:w="1440" w:type="dxa"/>
          </w:tcPr>
          <w:p w14:paraId="068DD44C"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0A1613E5"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added warning bar to source code windows to indicate when pole &amp; zero locations have been changed and a code generation process is pending/has not been performed yet</w:t>
            </w:r>
          </w:p>
        </w:tc>
      </w:tr>
      <w:tr w:rsidR="00BB1128" w14:paraId="4852196E"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5C3159A4" w14:textId="77777777" w:rsidR="00BB1128" w:rsidRDefault="00BB1128" w:rsidP="0071728B"/>
        </w:tc>
        <w:tc>
          <w:tcPr>
            <w:tcW w:w="1440" w:type="dxa"/>
          </w:tcPr>
          <w:p w14:paraId="6C48DF90"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42B5823C"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added debugging information about operating system, hardware and regional settings, which is printed to the output window at startup</w:t>
            </w:r>
          </w:p>
        </w:tc>
      </w:tr>
      <w:tr w:rsidR="00BB1128" w14:paraId="2FA4C826"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10A65E71" w14:textId="77777777" w:rsidR="00BB1128" w:rsidRDefault="00BB1128" w:rsidP="0071728B"/>
        </w:tc>
        <w:tc>
          <w:tcPr>
            <w:tcW w:w="1440" w:type="dxa"/>
          </w:tcPr>
          <w:p w14:paraId="5981C17B"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61E880DF"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resolved a bug with the value of the input gain, which resulted in a wrong value when regional settings of decimal point and grouping letter differed from generic English settings</w:t>
            </w:r>
          </w:p>
        </w:tc>
      </w:tr>
      <w:tr w:rsidR="00BB1128" w14:paraId="6CF1BEE8"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5F9F2B2D" w14:textId="77777777" w:rsidR="00BB1128" w:rsidRDefault="00BB1128" w:rsidP="0071728B"/>
        </w:tc>
        <w:tc>
          <w:tcPr>
            <w:tcW w:w="1440" w:type="dxa"/>
          </w:tcPr>
          <w:p w14:paraId="78484139"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06FB2CC9"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optimized startup behavior and solved occasional problems with invisible controls (pole and zero entry boxes)</w:t>
            </w:r>
          </w:p>
        </w:tc>
      </w:tr>
      <w:tr w:rsidR="00BB1128" w14:paraId="4D10D469"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1135CAB6" w14:textId="77777777" w:rsidR="00BB1128" w:rsidRDefault="00BB1128" w:rsidP="0071728B">
            <w:r>
              <w:t>v0.9.0.38</w:t>
            </w:r>
          </w:p>
        </w:tc>
        <w:tc>
          <w:tcPr>
            <w:tcW w:w="1440" w:type="dxa"/>
            <w:shd w:val="clear" w:color="auto" w:fill="D9D9D9" w:themeFill="background1" w:themeFillShade="D9"/>
          </w:tcPr>
          <w:p w14:paraId="57AE687B"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09/29/18</w:t>
            </w:r>
          </w:p>
        </w:tc>
        <w:tc>
          <w:tcPr>
            <w:tcW w:w="6724" w:type="dxa"/>
            <w:shd w:val="clear" w:color="auto" w:fill="D9D9D9" w:themeFill="background1" w:themeFillShade="D9"/>
          </w:tcPr>
          <w:p w14:paraId="58EB11A5"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 fixes/features</w:t>
            </w:r>
          </w:p>
        </w:tc>
      </w:tr>
      <w:tr w:rsidR="00BB1128" w14:paraId="4E2E94A8"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19B1A873" w14:textId="77777777" w:rsidR="00BB1128" w:rsidRDefault="00BB1128" w:rsidP="0071728B"/>
        </w:tc>
        <w:tc>
          <w:tcPr>
            <w:tcW w:w="1440" w:type="dxa"/>
          </w:tcPr>
          <w:p w14:paraId="4F97F14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130F54A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changed the Copy Coefficient Table To Clipboard feature. It now copies a table in the form of the table displayed below the Bode plot with columns separated with tabs to be directly pasted in MS Excel</w:t>
            </w:r>
          </w:p>
        </w:tc>
      </w:tr>
      <w:tr w:rsidR="00BB1128" w14:paraId="34DAD11C"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6C09C7A5" w14:textId="77777777" w:rsidR="00BB1128" w:rsidRDefault="00BB1128" w:rsidP="0071728B"/>
        </w:tc>
        <w:tc>
          <w:tcPr>
            <w:tcW w:w="1440" w:type="dxa"/>
          </w:tcPr>
          <w:p w14:paraId="4E3D043E"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15D8AFBE"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 xml:space="preserve">added scaled frequency entry. Frequencies can now be entered in the form e.g. </w:t>
            </w:r>
            <w:proofErr w:type="spellStart"/>
            <w:r>
              <w:t>xxxk</w:t>
            </w:r>
            <w:proofErr w:type="spellEnd"/>
            <w:r>
              <w:t xml:space="preserve"> for kHz. Supported scaling letters: T=Tera, G=Giga, k=kilo, m=milli, u=micro, n=</w:t>
            </w:r>
            <w:proofErr w:type="spellStart"/>
            <w:r>
              <w:t>nano</w:t>
            </w:r>
            <w:proofErr w:type="spellEnd"/>
            <w:r>
              <w:t>, p=</w:t>
            </w:r>
            <w:proofErr w:type="spellStart"/>
            <w:r>
              <w:t>piko</w:t>
            </w:r>
            <w:proofErr w:type="spellEnd"/>
            <w:r>
              <w:t>, f=</w:t>
            </w:r>
            <w:proofErr w:type="spellStart"/>
            <w:r>
              <w:t>femto</w:t>
            </w:r>
            <w:proofErr w:type="spellEnd"/>
          </w:p>
        </w:tc>
      </w:tr>
      <w:tr w:rsidR="00BB1128" w14:paraId="0F9CD9FD"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4994E4C8" w14:textId="77777777" w:rsidR="00BB1128" w:rsidRDefault="00BB1128" w:rsidP="0071728B"/>
        </w:tc>
        <w:tc>
          <w:tcPr>
            <w:tcW w:w="1440" w:type="dxa"/>
          </w:tcPr>
          <w:p w14:paraId="70199CAD"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219C98C1"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Updated references for code-highlighting libraries preventing machine-dependent .net version conflicts when opening the application.</w:t>
            </w:r>
          </w:p>
        </w:tc>
      </w:tr>
      <w:tr w:rsidR="00BB1128" w14:paraId="3498FDC9"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0F638964" w14:textId="77777777" w:rsidR="00BB1128" w:rsidRDefault="00BB1128" w:rsidP="0071728B">
            <w:r>
              <w:t>v0.9.0.39</w:t>
            </w:r>
          </w:p>
        </w:tc>
        <w:tc>
          <w:tcPr>
            <w:tcW w:w="1440" w:type="dxa"/>
            <w:shd w:val="clear" w:color="auto" w:fill="D9D9D9" w:themeFill="background1" w:themeFillShade="D9"/>
          </w:tcPr>
          <w:p w14:paraId="789A89EE"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09/30/18</w:t>
            </w:r>
          </w:p>
        </w:tc>
        <w:tc>
          <w:tcPr>
            <w:tcW w:w="6724" w:type="dxa"/>
            <w:shd w:val="clear" w:color="auto" w:fill="D9D9D9" w:themeFill="background1" w:themeFillShade="D9"/>
          </w:tcPr>
          <w:p w14:paraId="5BAA7009"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Performance optimization</w:t>
            </w:r>
          </w:p>
        </w:tc>
      </w:tr>
      <w:tr w:rsidR="00BB1128" w14:paraId="5DB45BCA"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6C4CCCCD" w14:textId="77777777" w:rsidR="00BB1128" w:rsidRDefault="00BB1128" w:rsidP="0071728B"/>
        </w:tc>
        <w:tc>
          <w:tcPr>
            <w:tcW w:w="1440" w:type="dxa"/>
          </w:tcPr>
          <w:p w14:paraId="5959CAEF"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p>
        </w:tc>
        <w:tc>
          <w:tcPr>
            <w:tcW w:w="6724" w:type="dxa"/>
          </w:tcPr>
          <w:p w14:paraId="64CB1368"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minor internal code execution optimization without visible impact to the user</w:t>
            </w:r>
          </w:p>
        </w:tc>
      </w:tr>
      <w:tr w:rsidR="00BB1128" w14:paraId="0428CBB7"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6B323A82" w14:textId="77777777" w:rsidR="00BB1128" w:rsidRDefault="00BB1128" w:rsidP="0071728B">
            <w:r>
              <w:t>v0.9.0.40</w:t>
            </w:r>
          </w:p>
        </w:tc>
        <w:tc>
          <w:tcPr>
            <w:tcW w:w="1440" w:type="dxa"/>
            <w:shd w:val="clear" w:color="auto" w:fill="D9D9D9" w:themeFill="background1" w:themeFillShade="D9"/>
          </w:tcPr>
          <w:p w14:paraId="00FB7D2C"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10/01/18</w:t>
            </w:r>
          </w:p>
        </w:tc>
        <w:tc>
          <w:tcPr>
            <w:tcW w:w="6724" w:type="dxa"/>
            <w:shd w:val="clear" w:color="auto" w:fill="D9D9D9" w:themeFill="background1" w:themeFillShade="D9"/>
          </w:tcPr>
          <w:p w14:paraId="4AFDC2D9"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features</w:t>
            </w:r>
          </w:p>
        </w:tc>
      </w:tr>
      <w:tr w:rsidR="00BB1128" w14:paraId="7E44CB4E"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2C1BD1FF" w14:textId="77777777" w:rsidR="00BB1128" w:rsidRDefault="00BB1128" w:rsidP="0071728B"/>
        </w:tc>
        <w:tc>
          <w:tcPr>
            <w:tcW w:w="1440" w:type="dxa"/>
          </w:tcPr>
          <w:p w14:paraId="4253E50D"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2786ED27"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added a tool bar to enhance user experience</w:t>
            </w:r>
          </w:p>
        </w:tc>
      </w:tr>
      <w:tr w:rsidR="00BB1128" w14:paraId="6C7C0ABC"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30385CE2" w14:textId="77777777" w:rsidR="00BB1128" w:rsidRDefault="00BB1128" w:rsidP="0071728B">
            <w:r>
              <w:t>v0.9.0.44</w:t>
            </w:r>
          </w:p>
        </w:tc>
        <w:tc>
          <w:tcPr>
            <w:tcW w:w="1440" w:type="dxa"/>
            <w:shd w:val="clear" w:color="auto" w:fill="D9D9D9" w:themeFill="background1" w:themeFillShade="D9"/>
          </w:tcPr>
          <w:p w14:paraId="7D501327"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10/02/18</w:t>
            </w:r>
          </w:p>
        </w:tc>
        <w:tc>
          <w:tcPr>
            <w:tcW w:w="6724" w:type="dxa"/>
            <w:shd w:val="clear" w:color="auto" w:fill="D9D9D9" w:themeFill="background1" w:themeFillShade="D9"/>
          </w:tcPr>
          <w:p w14:paraId="03FBC33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 fixes/features</w:t>
            </w:r>
          </w:p>
        </w:tc>
      </w:tr>
      <w:tr w:rsidR="00BB1128" w14:paraId="75B89A92"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6DB4C9A0" w14:textId="77777777" w:rsidR="00BB1128" w:rsidRDefault="00BB1128" w:rsidP="0071728B"/>
        </w:tc>
        <w:tc>
          <w:tcPr>
            <w:tcW w:w="1440" w:type="dxa"/>
          </w:tcPr>
          <w:p w14:paraId="4BA7FEB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06E40C4D"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added a progress bar function to the status bar (lower edge of the main window) to indicate activity during long processes such as code generation</w:t>
            </w:r>
          </w:p>
        </w:tc>
      </w:tr>
      <w:tr w:rsidR="00BB1128" w14:paraId="0359E304"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460EC082" w14:textId="77777777" w:rsidR="00BB1128" w:rsidRDefault="00BB1128" w:rsidP="0071728B"/>
        </w:tc>
        <w:tc>
          <w:tcPr>
            <w:tcW w:w="1440" w:type="dxa"/>
          </w:tcPr>
          <w:p w14:paraId="3EFC239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69EEA5C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replaced internal components to stay compatible with earlier versions of the Windows .net framework. This helped to resolve issues with setup programs and especially the thumb-drive version without installation process</w:t>
            </w:r>
          </w:p>
        </w:tc>
      </w:tr>
      <w:tr w:rsidR="00BB1128" w14:paraId="671D84DE"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2A66B445" w14:textId="77777777" w:rsidR="00BB1128" w:rsidRDefault="00BB1128" w:rsidP="0071728B">
            <w:r>
              <w:t>v0.9.0.45</w:t>
            </w:r>
          </w:p>
        </w:tc>
        <w:tc>
          <w:tcPr>
            <w:tcW w:w="1440" w:type="dxa"/>
            <w:shd w:val="clear" w:color="auto" w:fill="D9D9D9" w:themeFill="background1" w:themeFillShade="D9"/>
          </w:tcPr>
          <w:p w14:paraId="411E8E2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10/02/18</w:t>
            </w:r>
          </w:p>
        </w:tc>
        <w:tc>
          <w:tcPr>
            <w:tcW w:w="6724" w:type="dxa"/>
            <w:shd w:val="clear" w:color="auto" w:fill="D9D9D9" w:themeFill="background1" w:themeFillShade="D9"/>
          </w:tcPr>
          <w:p w14:paraId="4C40A598"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major feature change</w:t>
            </w:r>
          </w:p>
        </w:tc>
      </w:tr>
      <w:tr w:rsidR="00BB1128" w14:paraId="580B64DF"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727F31E1" w14:textId="77777777" w:rsidR="00BB1128" w:rsidRDefault="00BB1128" w:rsidP="0071728B"/>
        </w:tc>
        <w:tc>
          <w:tcPr>
            <w:tcW w:w="1440" w:type="dxa"/>
          </w:tcPr>
          <w:p w14:paraId="14A980E6"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p>
        </w:tc>
        <w:tc>
          <w:tcPr>
            <w:tcW w:w="6724" w:type="dxa"/>
          </w:tcPr>
          <w:p w14:paraId="45C2AA48"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The input gain setting will not affect the coefficient generation anymore. It now only adjusts the transfer function results so that results are correctly representing the physical system. Any decisions on gain adjustments do now have to be made by the user.</w:t>
            </w:r>
          </w:p>
        </w:tc>
      </w:tr>
      <w:tr w:rsidR="00BB1128" w14:paraId="5B9F8E6C"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48299B40" w14:textId="77777777" w:rsidR="00BB1128" w:rsidRDefault="00BB1128" w:rsidP="0071728B">
            <w:r>
              <w:t>v0.9.0.46</w:t>
            </w:r>
          </w:p>
        </w:tc>
        <w:tc>
          <w:tcPr>
            <w:tcW w:w="1440" w:type="dxa"/>
            <w:shd w:val="clear" w:color="auto" w:fill="D9D9D9" w:themeFill="background1" w:themeFillShade="D9"/>
          </w:tcPr>
          <w:p w14:paraId="7F35B0B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10/03/18</w:t>
            </w:r>
          </w:p>
        </w:tc>
        <w:tc>
          <w:tcPr>
            <w:tcW w:w="6724" w:type="dxa"/>
            <w:shd w:val="clear" w:color="auto" w:fill="D9D9D9" w:themeFill="background1" w:themeFillShade="D9"/>
          </w:tcPr>
          <w:p w14:paraId="49C9BE8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features</w:t>
            </w:r>
          </w:p>
        </w:tc>
      </w:tr>
      <w:tr w:rsidR="00BB1128" w14:paraId="5B1B7258"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13279A5B" w14:textId="77777777" w:rsidR="00BB1128" w:rsidRDefault="00BB1128" w:rsidP="0071728B"/>
        </w:tc>
        <w:tc>
          <w:tcPr>
            <w:tcW w:w="1440" w:type="dxa"/>
          </w:tcPr>
          <w:p w14:paraId="715955B8"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0B3A6AAF"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The right side of the main window got a new tab showing standardized block diagrams, z-transform equations and flow charts of the selected controller type (read only)</w:t>
            </w:r>
          </w:p>
        </w:tc>
      </w:tr>
      <w:tr w:rsidR="00BB1128" w14:paraId="4F2D378C"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46FE91B4" w14:textId="77777777" w:rsidR="00BB1128" w:rsidRDefault="00BB1128" w:rsidP="0071728B"/>
        </w:tc>
        <w:tc>
          <w:tcPr>
            <w:tcW w:w="1440" w:type="dxa"/>
          </w:tcPr>
          <w:p w14:paraId="2F288A45"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414D57C7"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The timing chart got a new analysis value indicating the expected CPU load, depending on selected code features, CPU performance and sampling frequency</w:t>
            </w:r>
          </w:p>
        </w:tc>
      </w:tr>
      <w:tr w:rsidR="00BB1128" w14:paraId="3E7B12B4"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14B8CFED" w14:textId="77777777" w:rsidR="00BB1128" w:rsidRDefault="00BB1128" w:rsidP="0071728B">
            <w:r>
              <w:t>v0.9.0.47</w:t>
            </w:r>
          </w:p>
        </w:tc>
        <w:tc>
          <w:tcPr>
            <w:tcW w:w="1440" w:type="dxa"/>
            <w:shd w:val="clear" w:color="auto" w:fill="D9D9D9" w:themeFill="background1" w:themeFillShade="D9"/>
          </w:tcPr>
          <w:p w14:paraId="110D7750"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10/04/18</w:t>
            </w:r>
          </w:p>
        </w:tc>
        <w:tc>
          <w:tcPr>
            <w:tcW w:w="6724" w:type="dxa"/>
            <w:shd w:val="clear" w:color="auto" w:fill="D9D9D9" w:themeFill="background1" w:themeFillShade="D9"/>
          </w:tcPr>
          <w:p w14:paraId="4CA70517"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 change</w:t>
            </w:r>
          </w:p>
        </w:tc>
      </w:tr>
      <w:tr w:rsidR="00BB1128" w14:paraId="7AE07ADB"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12896AF2" w14:textId="77777777" w:rsidR="00BB1128" w:rsidRDefault="00BB1128" w:rsidP="0071728B"/>
        </w:tc>
        <w:tc>
          <w:tcPr>
            <w:tcW w:w="1440" w:type="dxa"/>
          </w:tcPr>
          <w:p w14:paraId="3CD87A70"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p>
        </w:tc>
        <w:tc>
          <w:tcPr>
            <w:tcW w:w="6724" w:type="dxa"/>
          </w:tcPr>
          <w:p w14:paraId="57DE0130"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there is a new checkbox allowing the selection of internal Input Gain Normalization. When the input gain is set to non-"1" values and the normalization is enabled, the control loop gain will be changed to compensate the input gain variation. When this option is disabled (default) then the gain in the bode chart will have an offset and coefficients won't be affected.</w:t>
            </w:r>
            <w:r>
              <w:br/>
            </w:r>
            <w:r>
              <w:br/>
              <w:t>Preparation for bi-directional feedback signal scaling (not enabled yet)</w:t>
            </w:r>
          </w:p>
        </w:tc>
      </w:tr>
      <w:tr w:rsidR="00BB1128" w14:paraId="583B78F4"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10D61D65" w14:textId="77777777" w:rsidR="00BB1128" w:rsidRDefault="00BB1128" w:rsidP="0071728B">
            <w:r>
              <w:t>v0.9.0.48</w:t>
            </w:r>
          </w:p>
        </w:tc>
        <w:tc>
          <w:tcPr>
            <w:tcW w:w="1440" w:type="dxa"/>
            <w:shd w:val="clear" w:color="auto" w:fill="D9D9D9" w:themeFill="background1" w:themeFillShade="D9"/>
          </w:tcPr>
          <w:p w14:paraId="01326CA9"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10/05/18</w:t>
            </w:r>
          </w:p>
        </w:tc>
        <w:tc>
          <w:tcPr>
            <w:tcW w:w="6724" w:type="dxa"/>
            <w:shd w:val="clear" w:color="auto" w:fill="D9D9D9" w:themeFill="background1" w:themeFillShade="D9"/>
          </w:tcPr>
          <w:p w14:paraId="067F2F05"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bugfix/feature enhancement</w:t>
            </w:r>
          </w:p>
        </w:tc>
      </w:tr>
      <w:tr w:rsidR="00BB1128" w14:paraId="6B859251"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7C9C1F6E" w14:textId="77777777" w:rsidR="00BB1128" w:rsidRDefault="00BB1128" w:rsidP="0071728B"/>
        </w:tc>
        <w:tc>
          <w:tcPr>
            <w:tcW w:w="1440" w:type="dxa"/>
          </w:tcPr>
          <w:p w14:paraId="0C6ECA68"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1157AC9C"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"Save" button remained disabled when parameters were changed under some conditions.</w:t>
            </w:r>
          </w:p>
        </w:tc>
      </w:tr>
      <w:tr w:rsidR="00BB1128" w14:paraId="7B9FF72E"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7E4B2FB9" w14:textId="77777777" w:rsidR="00BB1128" w:rsidRDefault="00BB1128" w:rsidP="0071728B"/>
        </w:tc>
        <w:tc>
          <w:tcPr>
            <w:tcW w:w="1440" w:type="dxa"/>
          </w:tcPr>
          <w:p w14:paraId="2572C79E"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3F60B22B"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Progress bar in the lower right corner of the status bar indicating loading/saving/code generation processes got a label</w:t>
            </w:r>
          </w:p>
        </w:tc>
      </w:tr>
      <w:tr w:rsidR="00BB1128" w14:paraId="6A27F169"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42DA9E91" w14:textId="77777777" w:rsidR="00BB1128" w:rsidRDefault="00BB1128" w:rsidP="0071728B">
            <w:r>
              <w:t>v0.9.0.49</w:t>
            </w:r>
          </w:p>
        </w:tc>
        <w:tc>
          <w:tcPr>
            <w:tcW w:w="1440" w:type="dxa"/>
            <w:shd w:val="clear" w:color="auto" w:fill="D9D9D9" w:themeFill="background1" w:themeFillShade="D9"/>
          </w:tcPr>
          <w:p w14:paraId="5801E815"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10/05/18</w:t>
            </w:r>
          </w:p>
        </w:tc>
        <w:tc>
          <w:tcPr>
            <w:tcW w:w="6724" w:type="dxa"/>
            <w:shd w:val="clear" w:color="auto" w:fill="D9D9D9" w:themeFill="background1" w:themeFillShade="D9"/>
          </w:tcPr>
          <w:p w14:paraId="5C314B70"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r>
      <w:tr w:rsidR="00BB1128" w14:paraId="70331923"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19652E4D" w14:textId="77777777" w:rsidR="00BB1128" w:rsidRDefault="00BB1128" w:rsidP="0071728B"/>
        </w:tc>
        <w:tc>
          <w:tcPr>
            <w:tcW w:w="1440" w:type="dxa"/>
          </w:tcPr>
          <w:p w14:paraId="59ADFBB0"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029D863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Code Generator Update warning within Timing Chart Tab was not functional</w:t>
            </w:r>
          </w:p>
        </w:tc>
      </w:tr>
      <w:tr w:rsidR="00BB1128" w14:paraId="720115A9"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73584B26" w14:textId="77777777" w:rsidR="00BB1128" w:rsidRDefault="00BB1128" w:rsidP="0071728B"/>
        </w:tc>
        <w:tc>
          <w:tcPr>
            <w:tcW w:w="1440" w:type="dxa"/>
          </w:tcPr>
          <w:p w14:paraId="1D47F641"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6CBEE26B"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Timing results table was overlapping on some screens. These items have been re-positioned.</w:t>
            </w:r>
          </w:p>
        </w:tc>
      </w:tr>
      <w:tr w:rsidR="00BB1128" w14:paraId="280E690D"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2EA8D8BA" w14:textId="77777777" w:rsidR="00BB1128" w:rsidRDefault="00BB1128" w:rsidP="0071728B">
            <w:r>
              <w:t>v0.9.0.50</w:t>
            </w:r>
          </w:p>
        </w:tc>
        <w:tc>
          <w:tcPr>
            <w:tcW w:w="1440" w:type="dxa"/>
            <w:shd w:val="clear" w:color="auto" w:fill="D9D9D9" w:themeFill="background1" w:themeFillShade="D9"/>
          </w:tcPr>
          <w:p w14:paraId="1E8F1371"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11/09/18</w:t>
            </w:r>
          </w:p>
        </w:tc>
        <w:tc>
          <w:tcPr>
            <w:tcW w:w="6724" w:type="dxa"/>
            <w:shd w:val="clear" w:color="auto" w:fill="D9D9D9" w:themeFill="background1" w:themeFillShade="D9"/>
          </w:tcPr>
          <w:p w14:paraId="71E98E8B"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r>
      <w:tr w:rsidR="00BB1128" w14:paraId="0A613DEC"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4BE0E99E" w14:textId="77777777" w:rsidR="00BB1128" w:rsidRDefault="00BB1128" w:rsidP="0071728B"/>
        </w:tc>
        <w:tc>
          <w:tcPr>
            <w:tcW w:w="1440" w:type="dxa"/>
          </w:tcPr>
          <w:p w14:paraId="0E6F40B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5D11AE86"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When opening DCLD by double-click on a configuration file, transfer function parameters may not get set correctly. This issue is now resolved.</w:t>
            </w:r>
          </w:p>
        </w:tc>
      </w:tr>
      <w:tr w:rsidR="00BB1128" w14:paraId="4171D45F"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4F914825" w14:textId="77777777" w:rsidR="00BB1128" w:rsidRDefault="00BB1128" w:rsidP="0071728B">
            <w:r>
              <w:t>v0.9.0.51</w:t>
            </w:r>
          </w:p>
        </w:tc>
        <w:tc>
          <w:tcPr>
            <w:tcW w:w="1440" w:type="dxa"/>
            <w:shd w:val="clear" w:color="auto" w:fill="D9D9D9" w:themeFill="background1" w:themeFillShade="D9"/>
          </w:tcPr>
          <w:p w14:paraId="1389A33D"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11/11/18</w:t>
            </w:r>
          </w:p>
        </w:tc>
        <w:tc>
          <w:tcPr>
            <w:tcW w:w="6724" w:type="dxa"/>
            <w:shd w:val="clear" w:color="auto" w:fill="D9D9D9" w:themeFill="background1" w:themeFillShade="D9"/>
          </w:tcPr>
          <w:p w14:paraId="22480EF0"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features</w:t>
            </w:r>
          </w:p>
        </w:tc>
      </w:tr>
      <w:tr w:rsidR="00BB1128" w14:paraId="7C344188"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46ED096B" w14:textId="77777777" w:rsidR="00BB1128" w:rsidRDefault="00BB1128" w:rsidP="0071728B"/>
        </w:tc>
        <w:tc>
          <w:tcPr>
            <w:tcW w:w="1440" w:type="dxa"/>
          </w:tcPr>
          <w:p w14:paraId="0E8F1D99"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236F3440"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Anti-windup settings now support soft desaturation where the most significant error in the error history array is reset to zero (no error saturation)</w:t>
            </w:r>
          </w:p>
        </w:tc>
      </w:tr>
      <w:tr w:rsidR="00BB1128" w14:paraId="164102C2"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7BC2E6C7" w14:textId="77777777" w:rsidR="00BB1128" w:rsidRDefault="00BB1128" w:rsidP="0071728B"/>
        </w:tc>
        <w:tc>
          <w:tcPr>
            <w:tcW w:w="1440" w:type="dxa"/>
          </w:tcPr>
          <w:p w14:paraId="7F1C618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7ED6F81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Anti-Windup saturation flag bits are now reset automatically by the controller code library.</w:t>
            </w:r>
          </w:p>
          <w:p w14:paraId="17F7BE0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rsidRPr="00C8178B">
              <w:rPr>
                <w:b/>
                <w:bCs/>
              </w:rPr>
              <w:t>Please note:</w:t>
            </w:r>
            <w:r>
              <w:t xml:space="preserve"> </w:t>
            </w:r>
            <w:r>
              <w:br/>
              <w:t>Code generation of anti-windup in assembly file has changed. Please make sure the auto-reset of the saturation flag bits does not create conflicts in diagnostics engines or fault handlers.</w:t>
            </w:r>
          </w:p>
        </w:tc>
      </w:tr>
      <w:tr w:rsidR="00BB1128" w14:paraId="0482982E"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57139083" w14:textId="77777777" w:rsidR="00BB1128" w:rsidRDefault="00BB1128" w:rsidP="0071728B">
            <w:r>
              <w:t>v0.9.0.52</w:t>
            </w:r>
          </w:p>
        </w:tc>
        <w:tc>
          <w:tcPr>
            <w:tcW w:w="1440" w:type="dxa"/>
            <w:shd w:val="clear" w:color="auto" w:fill="D9D9D9" w:themeFill="background1" w:themeFillShade="D9"/>
          </w:tcPr>
          <w:p w14:paraId="249BC8BC"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11/14/18</w:t>
            </w:r>
          </w:p>
        </w:tc>
        <w:tc>
          <w:tcPr>
            <w:tcW w:w="6724" w:type="dxa"/>
            <w:shd w:val="clear" w:color="auto" w:fill="D9D9D9" w:themeFill="background1" w:themeFillShade="D9"/>
          </w:tcPr>
          <w:p w14:paraId="0770914B"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features</w:t>
            </w:r>
          </w:p>
        </w:tc>
      </w:tr>
      <w:tr w:rsidR="00BB1128" w14:paraId="354A7E33"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2114DD74" w14:textId="77777777" w:rsidR="00BB1128" w:rsidRDefault="00BB1128" w:rsidP="0071728B"/>
        </w:tc>
        <w:tc>
          <w:tcPr>
            <w:tcW w:w="1440" w:type="dxa"/>
          </w:tcPr>
          <w:p w14:paraId="38805C38"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2F5EA936"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CPU load calculation result in Timing view seems to be misunderstood sometimes. CPU load is only created when the MCU executes code and therefore the only value of the sampling frequency is of interest.</w:t>
            </w:r>
          </w:p>
          <w:p w14:paraId="327C2D3F"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This value, however, is adjusted outside the Timing window under control parameters.</w:t>
            </w:r>
          </w:p>
          <w:p w14:paraId="212A53F5" w14:textId="77777777" w:rsidR="00540055" w:rsidRDefault="00540055" w:rsidP="0071728B">
            <w:pPr>
              <w:cnfStyle w:val="000000000000" w:firstRow="0" w:lastRow="0" w:firstColumn="0" w:lastColumn="0" w:oddVBand="0" w:evenVBand="0" w:oddHBand="0" w:evenHBand="0" w:firstRowFirstColumn="0" w:firstRowLastColumn="0" w:lastRowFirstColumn="0" w:lastRowLastColumn="0"/>
            </w:pPr>
          </w:p>
          <w:p w14:paraId="0A05D9B4" w14:textId="77777777" w:rsidR="00540055" w:rsidRDefault="00540055" w:rsidP="0071728B">
            <w:pPr>
              <w:cnfStyle w:val="000000000000" w:firstRow="0" w:lastRow="0" w:firstColumn="0" w:lastColumn="0" w:oddVBand="0" w:evenVBand="0" w:oddHBand="0" w:evenHBand="0" w:firstRowFirstColumn="0" w:firstRowLastColumn="0" w:lastRowFirstColumn="0" w:lastRowLastColumn="0"/>
            </w:pPr>
          </w:p>
          <w:p w14:paraId="5D8E406D" w14:textId="6FE39CDE" w:rsidR="00540055" w:rsidRDefault="00540055" w:rsidP="0071728B">
            <w:pPr>
              <w:cnfStyle w:val="000000000000" w:firstRow="0" w:lastRow="0" w:firstColumn="0" w:lastColumn="0" w:oddVBand="0" w:evenVBand="0" w:oddHBand="0" w:evenHBand="0" w:firstRowFirstColumn="0" w:firstRowLastColumn="0" w:lastRowFirstColumn="0" w:lastRowLastColumn="0"/>
            </w:pPr>
          </w:p>
        </w:tc>
      </w:tr>
      <w:tr w:rsidR="00BB1128" w14:paraId="54B514D4"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05D833E3" w14:textId="77777777" w:rsidR="00BB1128" w:rsidRDefault="00BB1128" w:rsidP="0071728B">
            <w:r>
              <w:t>v0.9.0.53</w:t>
            </w:r>
          </w:p>
        </w:tc>
        <w:tc>
          <w:tcPr>
            <w:tcW w:w="1440" w:type="dxa"/>
            <w:shd w:val="clear" w:color="auto" w:fill="D9D9D9" w:themeFill="background1" w:themeFillShade="D9"/>
          </w:tcPr>
          <w:p w14:paraId="524B3845"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11/28/18</w:t>
            </w:r>
          </w:p>
        </w:tc>
        <w:tc>
          <w:tcPr>
            <w:tcW w:w="6724" w:type="dxa"/>
            <w:shd w:val="clear" w:color="auto" w:fill="D9D9D9" w:themeFill="background1" w:themeFillShade="D9"/>
          </w:tcPr>
          <w:p w14:paraId="2ABAA0BC"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features</w:t>
            </w:r>
          </w:p>
        </w:tc>
      </w:tr>
      <w:tr w:rsidR="00BB1128" w14:paraId="4D4E3009"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41ECDC43" w14:textId="77777777" w:rsidR="00BB1128" w:rsidRDefault="00BB1128" w:rsidP="0071728B"/>
        </w:tc>
        <w:tc>
          <w:tcPr>
            <w:tcW w:w="1440" w:type="dxa"/>
          </w:tcPr>
          <w:p w14:paraId="36CAC89D"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1C7EF372"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The source code file path defining the directory in which generated code files will be placed, now supports relative file paths to ease the use when moving/exchanging MPLAB X projects or when copying DCLD config files to new projects.</w:t>
            </w:r>
          </w:p>
        </w:tc>
      </w:tr>
      <w:tr w:rsidR="00BB1128" w14:paraId="0F7CED24"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4B959805" w14:textId="77777777" w:rsidR="00BB1128" w:rsidRDefault="00BB1128" w:rsidP="0071728B">
            <w:r>
              <w:t>v0.9.0.54</w:t>
            </w:r>
          </w:p>
        </w:tc>
        <w:tc>
          <w:tcPr>
            <w:tcW w:w="1440" w:type="dxa"/>
            <w:shd w:val="clear" w:color="auto" w:fill="D9D9D9" w:themeFill="background1" w:themeFillShade="D9"/>
          </w:tcPr>
          <w:p w14:paraId="44F5CDFC"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11/29/18</w:t>
            </w:r>
          </w:p>
        </w:tc>
        <w:tc>
          <w:tcPr>
            <w:tcW w:w="6724" w:type="dxa"/>
            <w:shd w:val="clear" w:color="auto" w:fill="D9D9D9" w:themeFill="background1" w:themeFillShade="D9"/>
          </w:tcPr>
          <w:p w14:paraId="24EC120B"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r>
      <w:tr w:rsidR="00BB1128" w14:paraId="5F7C3A15"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46A239F2" w14:textId="77777777" w:rsidR="00BB1128" w:rsidRDefault="00BB1128" w:rsidP="0071728B"/>
        </w:tc>
        <w:tc>
          <w:tcPr>
            <w:tcW w:w="1440" w:type="dxa"/>
          </w:tcPr>
          <w:p w14:paraId="5895D7C6"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07839F20"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The relative/absolute path translators introduced in version 0.9.0.53 generated file paths with double backslashes under certain circumstances. This bug has been fixed in this release.</w:t>
            </w:r>
          </w:p>
        </w:tc>
      </w:tr>
      <w:tr w:rsidR="00BB1128" w14:paraId="0E64B772"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3BCD1EF5" w14:textId="77777777" w:rsidR="00BB1128" w:rsidRDefault="00BB1128" w:rsidP="0071728B">
            <w:r>
              <w:t>v0.9.0.55</w:t>
            </w:r>
          </w:p>
        </w:tc>
        <w:tc>
          <w:tcPr>
            <w:tcW w:w="1440" w:type="dxa"/>
            <w:shd w:val="clear" w:color="auto" w:fill="D9D9D9" w:themeFill="background1" w:themeFillShade="D9"/>
          </w:tcPr>
          <w:p w14:paraId="472962FD"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12/13/18</w:t>
            </w:r>
          </w:p>
        </w:tc>
        <w:tc>
          <w:tcPr>
            <w:tcW w:w="6724" w:type="dxa"/>
            <w:shd w:val="clear" w:color="auto" w:fill="D9D9D9" w:themeFill="background1" w:themeFillShade="D9"/>
          </w:tcPr>
          <w:p w14:paraId="19C7506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r>
      <w:tr w:rsidR="00BB1128" w14:paraId="452C3A68"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48DE4816" w14:textId="77777777" w:rsidR="00BB1128" w:rsidRDefault="00BB1128" w:rsidP="0071728B"/>
        </w:tc>
        <w:tc>
          <w:tcPr>
            <w:tcW w:w="1440" w:type="dxa"/>
          </w:tcPr>
          <w:p w14:paraId="12804C43"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Bugfix</w:t>
            </w:r>
          </w:p>
        </w:tc>
        <w:tc>
          <w:tcPr>
            <w:tcW w:w="6724" w:type="dxa"/>
          </w:tcPr>
          <w:p w14:paraId="5EFA58C4"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Wrong s-domain transfer function in the Block Diagram View was replaced with the correct equation.</w:t>
            </w:r>
          </w:p>
        </w:tc>
      </w:tr>
      <w:tr w:rsidR="00BB1128" w14:paraId="4C8CEEE1" w14:textId="77777777" w:rsidTr="00540055">
        <w:tc>
          <w:tcPr>
            <w:cnfStyle w:val="001000000000" w:firstRow="0" w:lastRow="0" w:firstColumn="1" w:lastColumn="0" w:oddVBand="0" w:evenVBand="0" w:oddHBand="0" w:evenHBand="0" w:firstRowFirstColumn="0" w:firstRowLastColumn="0" w:lastRowFirstColumn="0" w:lastRowLastColumn="0"/>
            <w:tcW w:w="1458" w:type="dxa"/>
            <w:shd w:val="clear" w:color="auto" w:fill="D9D9D9" w:themeFill="background1" w:themeFillShade="D9"/>
          </w:tcPr>
          <w:p w14:paraId="4CC99480" w14:textId="77777777" w:rsidR="00BB1128" w:rsidRDefault="00BB1128" w:rsidP="0071728B">
            <w:r>
              <w:t>v0.9.0.58</w:t>
            </w:r>
          </w:p>
        </w:tc>
        <w:tc>
          <w:tcPr>
            <w:tcW w:w="1440" w:type="dxa"/>
            <w:shd w:val="clear" w:color="auto" w:fill="D9D9D9" w:themeFill="background1" w:themeFillShade="D9"/>
          </w:tcPr>
          <w:p w14:paraId="6C52E1D7"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04/17/19</w:t>
            </w:r>
          </w:p>
        </w:tc>
        <w:tc>
          <w:tcPr>
            <w:tcW w:w="6724" w:type="dxa"/>
            <w:shd w:val="clear" w:color="auto" w:fill="D9D9D9" w:themeFill="background1" w:themeFillShade="D9"/>
          </w:tcPr>
          <w:p w14:paraId="42AEF229"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 update</w:t>
            </w:r>
          </w:p>
        </w:tc>
      </w:tr>
      <w:tr w:rsidR="00BB1128" w14:paraId="0606F072"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55B4FB5D" w14:textId="77777777" w:rsidR="00BB1128" w:rsidRDefault="00BB1128" w:rsidP="0071728B"/>
        </w:tc>
        <w:tc>
          <w:tcPr>
            <w:tcW w:w="1440" w:type="dxa"/>
          </w:tcPr>
          <w:p w14:paraId="1B1BFF85"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1C2657E7"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Feedback input offset is now supported by enabling the "Bi-directional Feedback" option on the 'Controller" tab. This will add lines to the assembly library subtracting a user defined value from the most recent input value.</w:t>
            </w:r>
          </w:p>
        </w:tc>
      </w:tr>
      <w:tr w:rsidR="00BB1128" w14:paraId="72255E14"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5342E961" w14:textId="77777777" w:rsidR="00BB1128" w:rsidRDefault="00BB1128" w:rsidP="0071728B"/>
        </w:tc>
        <w:tc>
          <w:tcPr>
            <w:tcW w:w="1440" w:type="dxa"/>
          </w:tcPr>
          <w:p w14:paraId="49000F45"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Feature</w:t>
            </w:r>
          </w:p>
        </w:tc>
        <w:tc>
          <w:tcPr>
            <w:tcW w:w="6724" w:type="dxa"/>
          </w:tcPr>
          <w:p w14:paraId="2256AC86"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r>
              <w:t>Adding file location to the #include "xxx" preprocessor declaration in C-source and C-header files is now possible by selecting "Add file location in generated code #include path" option on the individual code generator tab</w:t>
            </w:r>
          </w:p>
        </w:tc>
      </w:tr>
      <w:tr w:rsidR="00BB1128" w14:paraId="1D902107" w14:textId="77777777" w:rsidTr="00BB1128">
        <w:tc>
          <w:tcPr>
            <w:cnfStyle w:val="001000000000" w:firstRow="0" w:lastRow="0" w:firstColumn="1" w:lastColumn="0" w:oddVBand="0" w:evenVBand="0" w:oddHBand="0" w:evenHBand="0" w:firstRowFirstColumn="0" w:firstRowLastColumn="0" w:lastRowFirstColumn="0" w:lastRowLastColumn="0"/>
            <w:tcW w:w="1458" w:type="dxa"/>
          </w:tcPr>
          <w:p w14:paraId="1E971775" w14:textId="77777777" w:rsidR="00BB1128" w:rsidRDefault="00BB1128" w:rsidP="0071728B"/>
        </w:tc>
        <w:tc>
          <w:tcPr>
            <w:tcW w:w="1440" w:type="dxa"/>
          </w:tcPr>
          <w:p w14:paraId="256BB674"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p>
        </w:tc>
        <w:tc>
          <w:tcPr>
            <w:tcW w:w="6724" w:type="dxa"/>
          </w:tcPr>
          <w:p w14:paraId="3043368A" w14:textId="77777777" w:rsidR="00BB1128" w:rsidRDefault="00BB1128" w:rsidP="0071728B">
            <w:pPr>
              <w:cnfStyle w:val="000000000000" w:firstRow="0" w:lastRow="0" w:firstColumn="0" w:lastColumn="0" w:oddVBand="0" w:evenVBand="0" w:oddHBand="0" w:evenHBand="0" w:firstRowFirstColumn="0" w:firstRowLastColumn="0" w:lastRowFirstColumn="0" w:lastRowLastColumn="0"/>
            </w:pPr>
          </w:p>
        </w:tc>
      </w:tr>
    </w:tbl>
    <w:p w14:paraId="3D4FDBAA" w14:textId="77777777" w:rsidR="00BB1128" w:rsidRDefault="00BB1128" w:rsidP="00BB1128"/>
    <w:p w14:paraId="19960194" w14:textId="77777777" w:rsidR="00200400" w:rsidRDefault="00200400" w:rsidP="00200400">
      <w:pPr>
        <w:pStyle w:val="MCHPNormal"/>
        <w:pageBreakBefore/>
      </w:pPr>
      <w:bookmarkStart w:id="0" w:name="_GoBack"/>
      <w:bookmarkEnd w:id="0"/>
    </w:p>
    <w:p w14:paraId="3C54B809" w14:textId="77777777" w:rsidR="005F4EFC" w:rsidRPr="004D34C3" w:rsidRDefault="005F4EFC" w:rsidP="005F4EFC">
      <w:pPr>
        <w:pStyle w:val="MCHPHeading1"/>
        <w:numPr>
          <w:ilvl w:val="0"/>
          <w:numId w:val="6"/>
        </w:numPr>
        <w:ind w:left="567" w:hanging="567"/>
      </w:pPr>
      <w:bookmarkStart w:id="1" w:name="_Toc378872159"/>
      <w:r>
        <w:t>LEGAL TERMS FOR DEVELOPMENT BOARDS SOLD AND USED IN EUROPE REGARDING ZVEI REGULATIONS</w:t>
      </w:r>
      <w:bookmarkEnd w:id="1"/>
    </w:p>
    <w:p w14:paraId="192509EA" w14:textId="77777777" w:rsidR="005F4EFC" w:rsidRPr="00B9215E" w:rsidRDefault="005F4EFC" w:rsidP="005F4EFC">
      <w:pPr>
        <w:pStyle w:val="MCHPNormal"/>
        <w:pBdr>
          <w:top w:val="thickThinSmallGap" w:sz="24" w:space="1" w:color="auto"/>
          <w:left w:val="thickThinSmallGap" w:sz="24" w:space="4" w:color="auto"/>
          <w:bottom w:val="thinThickSmallGap" w:sz="24" w:space="1" w:color="auto"/>
          <w:right w:val="thinThickSmallGap" w:sz="24" w:space="4" w:color="auto"/>
          <w:between w:val="thickThinSmallGap" w:sz="24" w:space="1" w:color="auto"/>
        </w:pBdr>
        <w:shd w:val="clear" w:color="auto" w:fill="000000" w:themeFill="text1"/>
        <w:spacing w:after="0"/>
        <w:jc w:val="center"/>
        <w:rPr>
          <w:b/>
          <w:color w:val="FFFFFF" w:themeColor="background1"/>
        </w:rPr>
      </w:pPr>
      <w:r w:rsidRPr="00B9215E">
        <w:rPr>
          <w:b/>
          <w:color w:val="FFFFFF" w:themeColor="background1"/>
        </w:rPr>
        <w:t>IMPORTANT NOTICE TO CUSTOMERS</w:t>
      </w:r>
    </w:p>
    <w:p w14:paraId="3CFA04EA" w14:textId="0AA1BA04" w:rsidR="005F4EFC" w:rsidRPr="00B9215E" w:rsidRDefault="005F4EFC" w:rsidP="005F4EFC">
      <w:pPr>
        <w:pStyle w:val="MCHPNormal"/>
        <w:pBdr>
          <w:top w:val="thickThinSmallGap" w:sz="24" w:space="1" w:color="auto"/>
          <w:left w:val="thickThinSmallGap" w:sz="24" w:space="4" w:color="auto"/>
          <w:bottom w:val="thinThickSmallGap" w:sz="24" w:space="1" w:color="auto"/>
          <w:right w:val="thinThickSmallGap" w:sz="24" w:space="4" w:color="auto"/>
          <w:between w:val="thickThinSmallGap" w:sz="24" w:space="1" w:color="auto"/>
        </w:pBdr>
        <w:jc w:val="center"/>
        <w:rPr>
          <w:b/>
        </w:rPr>
      </w:pPr>
      <w:r>
        <w:rPr>
          <w:b/>
          <w:color w:val="FF0000"/>
        </w:rPr>
        <w:br/>
      </w:r>
      <w:r w:rsidRPr="00B9215E">
        <w:rPr>
          <w:b/>
          <w:color w:val="FF0000"/>
          <w:sz w:val="24"/>
        </w:rPr>
        <w:t xml:space="preserve">Boards marked as “NON-PUBLIC CONCEPT BOARD” are NOT part of Microchip’s usual development tool portfolio and no support is provided though Microchip’s common support channels. Changes may be applied without any further notice. </w:t>
      </w:r>
      <w:r w:rsidRPr="00B9215E">
        <w:rPr>
          <w:b/>
          <w:color w:val="FF0000"/>
          <w:sz w:val="24"/>
        </w:rPr>
        <w:br/>
      </w:r>
      <w:r w:rsidRPr="00B9215E">
        <w:rPr>
          <w:b/>
          <w:color w:val="FF0000"/>
          <w:sz w:val="24"/>
        </w:rPr>
        <w:br/>
        <w:t xml:space="preserve">This specific hardware has been developed as proof-of-concept board or for training purposes for PROFESSIONAL USERS ONLY. You are not allowed to use this development board in any real application and others than professional lab environments. This board has not been certified or tested for any standards or any requirement such like EMC or safety. </w:t>
      </w:r>
      <w:r w:rsidRPr="00B9215E">
        <w:rPr>
          <w:b/>
          <w:color w:val="FF0000"/>
          <w:sz w:val="24"/>
        </w:rPr>
        <w:br/>
      </w:r>
      <w:r>
        <w:rPr>
          <w:b/>
          <w:color w:val="FF0000"/>
        </w:rPr>
        <w:br/>
      </w:r>
      <w:r>
        <w:rPr>
          <w:b/>
          <w:color w:val="FF0000"/>
        </w:rPr>
        <w:br/>
      </w:r>
      <w:r w:rsidRPr="00B9215E">
        <w:rPr>
          <w:b/>
        </w:rPr>
        <w:t xml:space="preserve">SOFTWARE LICENSE AGREEMENT </w:t>
      </w:r>
      <w:r w:rsidRPr="00B9215E">
        <w:rPr>
          <w:b/>
        </w:rPr>
        <w:br/>
        <w:t xml:space="preserve">Copyright © </w:t>
      </w:r>
      <w:bookmarkStart w:id="2" w:name="_Hlk12463040"/>
      <w:r w:rsidR="00BB1128" w:rsidRPr="00BB1128">
        <w:rPr>
          <w:rFonts w:cs="Arial"/>
          <w:b/>
          <w:bCs/>
          <w:szCs w:val="20"/>
        </w:rPr>
        <w:fldChar w:fldCharType="begin"/>
      </w:r>
      <w:r w:rsidR="00BB1128" w:rsidRPr="00BB1128">
        <w:rPr>
          <w:rFonts w:cs="Arial"/>
          <w:b/>
          <w:bCs/>
          <w:szCs w:val="20"/>
        </w:rPr>
        <w:instrText xml:space="preserve"> CREATEDATE  \@ "YYYY"  \* MERGEFORMAT </w:instrText>
      </w:r>
      <w:r w:rsidR="00BB1128" w:rsidRPr="00BB1128">
        <w:rPr>
          <w:rFonts w:cs="Arial"/>
          <w:b/>
          <w:bCs/>
          <w:szCs w:val="20"/>
        </w:rPr>
        <w:fldChar w:fldCharType="separate"/>
      </w:r>
      <w:r w:rsidR="00BB1128" w:rsidRPr="00BB1128">
        <w:rPr>
          <w:rFonts w:cs="Arial"/>
          <w:b/>
          <w:bCs/>
          <w:noProof/>
          <w:szCs w:val="20"/>
        </w:rPr>
        <w:t>2019</w:t>
      </w:r>
      <w:r w:rsidR="00BB1128" w:rsidRPr="00BB1128">
        <w:rPr>
          <w:rFonts w:cs="Arial"/>
          <w:b/>
          <w:bCs/>
          <w:szCs w:val="20"/>
        </w:rPr>
        <w:fldChar w:fldCharType="end"/>
      </w:r>
      <w:bookmarkEnd w:id="2"/>
      <w:r w:rsidRPr="00B9215E">
        <w:rPr>
          <w:b/>
        </w:rPr>
        <w:t xml:space="preserve"> Microchip Technology Inc. All rights reserved. </w:t>
      </w:r>
      <w:r w:rsidRPr="00B9215E">
        <w:rPr>
          <w:b/>
        </w:rPr>
        <w:br/>
      </w:r>
      <w:r w:rsidRPr="00B9215E">
        <w:rPr>
          <w:b/>
        </w:rPr>
        <w:br/>
        <w:t>Microchip licenses to you the right to use, modify, copy and distribute Software only when embedded on a Microchip microcontroller or digital signal controller, which is integrated into your product or third party product (pursuant to the sublicense terms in the accompanying license agreement). You should refer to the license agreement accompanying this Software for additional information regarding your rights and obligations. SOFTWARE AND DOCUMENTATION ARE PROVIDED "AS IS" WITHOUT WARRANTY OF ANY KIND, EITHER EXPRESS OR IMPLIED, INCLUDING WITHOUT LIMITATION, ANY WARRANTY OF MERCHANTABILITY, TITLE, NON-INFRINGEMENT AND FITNESS FOR A PARTICULAR PURPOSE. IN NO EVENT SHALL MICROCHIP OR ITS LICENSORS BE LIABLE OR OBLIGATED UNDER CONTRACT, NEGLIGENCE, STRICT LIABILITY, CONTRIBUTION, BREACH OF WARRANTY, OR OTHER LEGAL EQUITABLE THEORY ANY DIRECT OR INDIRECT DAMAGES OR EXPENSES INCLUDING BUT NOT LIMITED TO ANY INCIDENTAL, SPECIAL, INDIRECT, PUNITIVE OR CONSEQUENTIAL DAMAGES, LOST PROFITS OR LOST DATA, COST OF PROCUREMENT OF SUBSTITUTE GOODS, TECHNOLOGY, SERVICES, OR ANY CLAIMS BY THIRD PARTIES (INCLUDING BUT NOT LIMITED TO ANY DEFENSE THEREOF), OR OTHER SIMILAR COSTS.</w:t>
      </w:r>
      <w:r>
        <w:rPr>
          <w:b/>
        </w:rPr>
        <w:br/>
      </w:r>
      <w:r>
        <w:rPr>
          <w:b/>
        </w:rPr>
        <w:br/>
      </w:r>
      <w:r>
        <w:rPr>
          <w:b/>
        </w:rPr>
        <w:br/>
      </w:r>
    </w:p>
    <w:p w14:paraId="5E9B539B" w14:textId="77777777" w:rsidR="005F4EFC" w:rsidRDefault="005F4EFC" w:rsidP="005F4EFC">
      <w:pPr>
        <w:pStyle w:val="MCHPNormal"/>
      </w:pPr>
    </w:p>
    <w:p w14:paraId="07E34FE8" w14:textId="77777777" w:rsidR="005F4EFC" w:rsidRDefault="005F4EFC" w:rsidP="005F4EFC">
      <w:pPr>
        <w:pStyle w:val="MCHPNormal"/>
        <w:sectPr w:rsidR="005F4EFC" w:rsidSect="008A4CEE">
          <w:type w:val="continuous"/>
          <w:pgSz w:w="12240" w:h="15840" w:code="1"/>
          <w:pgMar w:top="1701" w:right="1134" w:bottom="1304" w:left="1134" w:header="709" w:footer="709" w:gutter="0"/>
          <w:cols w:space="708"/>
          <w:titlePg/>
          <w:docGrid w:linePitch="360"/>
        </w:sectPr>
      </w:pPr>
    </w:p>
    <w:p w14:paraId="367D2EA7" w14:textId="77777777" w:rsidR="00EE5C1A" w:rsidRDefault="00EE5C1A" w:rsidP="00180937">
      <w:pPr>
        <w:pStyle w:val="MCHPNormal"/>
      </w:pPr>
    </w:p>
    <w:p w14:paraId="7B739F6C" w14:textId="77777777" w:rsidR="00EE5C1A" w:rsidRDefault="00EE5C1A" w:rsidP="00597B04">
      <w:pPr>
        <w:pStyle w:val="MCHPNormal"/>
        <w:pageBreakBefore/>
      </w:pPr>
    </w:p>
    <w:p w14:paraId="1DB7DB83" w14:textId="77777777" w:rsidR="00EE5C1A" w:rsidRDefault="00EE5C1A" w:rsidP="00180937">
      <w:pPr>
        <w:pStyle w:val="MCHPNormal"/>
        <w:sectPr w:rsidR="00EE5C1A" w:rsidSect="008A4CEE">
          <w:type w:val="continuous"/>
          <w:pgSz w:w="12240" w:h="15840" w:code="1"/>
          <w:pgMar w:top="1701" w:right="1134" w:bottom="1304" w:left="1134" w:header="709" w:footer="709" w:gutter="0"/>
          <w:cols w:num="2" w:space="708"/>
          <w:titlePg/>
          <w:docGrid w:linePitch="360"/>
        </w:sectPr>
      </w:pPr>
    </w:p>
    <w:p w14:paraId="316CEC02" w14:textId="77777777" w:rsidR="00EE5C1A" w:rsidRDefault="00EE5C1A" w:rsidP="00EE5C1A">
      <w:pPr>
        <w:pStyle w:val="MCHPHeading1"/>
      </w:pPr>
      <w:bookmarkStart w:id="3" w:name="_Toc333456191"/>
      <w:bookmarkStart w:id="4" w:name="_Toc378872160"/>
      <w:r>
        <w:t>LEGAL NOTICE</w:t>
      </w:r>
      <w:bookmarkEnd w:id="3"/>
      <w:bookmarkEnd w:id="4"/>
    </w:p>
    <w:p w14:paraId="3AA6E424" w14:textId="77777777" w:rsidR="00511F32" w:rsidRDefault="00EE5C1A" w:rsidP="00180937">
      <w:pPr>
        <w:pStyle w:val="MCHPNormal"/>
      </w:pPr>
      <w:r w:rsidRPr="00EE5C1A">
        <w:t xml:space="preserve">Information contained in this publication regarding device applications and the like is provided only for your convenience and may be superseded by updates. It is your responsibility to ensure that your application meets with your specifications. </w:t>
      </w:r>
    </w:p>
    <w:p w14:paraId="2F8B03A2" w14:textId="77777777" w:rsidR="00511F32" w:rsidRDefault="00EE5C1A" w:rsidP="00180937">
      <w:pPr>
        <w:pStyle w:val="MCHPNormal"/>
      </w:pPr>
      <w:r w:rsidRPr="00EE5C1A">
        <w:t xml:space="preserve">MICROCHIP MAKES NO REPRESENTATIONS OR WARRANTIES OF ANY KIND WHETHER EXPRESS OR IMPLIED, WRITTEN OR ORAL, STATUTORY OR OTHERWISE, RELATED TO THE INFORMATION, INCLUDING BUT NOT LIMITED TO ITS CONDITION, QUALITY, PERFORMANCE, MERCHANTABILITY OR FITNESS FOR PURPOSE. </w:t>
      </w:r>
    </w:p>
    <w:p w14:paraId="03172D6E" w14:textId="77777777" w:rsidR="00EE5C1A" w:rsidRDefault="00EE5C1A" w:rsidP="00180937">
      <w:pPr>
        <w:pStyle w:val="MCHPNormal"/>
      </w:pPr>
      <w:r w:rsidRPr="00EE5C1A">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2B3684B1" w14:textId="77777777" w:rsidR="00EE5C1A" w:rsidRDefault="00EE5C1A" w:rsidP="00EE5C1A">
      <w:pPr>
        <w:pStyle w:val="MCHPHeading1"/>
      </w:pPr>
      <w:bookmarkStart w:id="5" w:name="_Toc333456192"/>
      <w:bookmarkStart w:id="6" w:name="_Toc378872161"/>
      <w:r>
        <w:t>TRADEMARKS</w:t>
      </w:r>
      <w:bookmarkEnd w:id="5"/>
      <w:bookmarkEnd w:id="6"/>
      <w:r>
        <w:t xml:space="preserve"> </w:t>
      </w:r>
    </w:p>
    <w:p w14:paraId="658D48D3" w14:textId="77777777" w:rsidR="00EE5C1A" w:rsidRDefault="00EE5C1A" w:rsidP="00EE5C1A">
      <w:pPr>
        <w:pStyle w:val="MCHPNormal"/>
      </w:pPr>
      <w:r>
        <w:t xml:space="preserve">The Microchip name and logo, the Microchip logo, </w:t>
      </w:r>
      <w:proofErr w:type="spellStart"/>
      <w:r>
        <w:t>Accuron</w:t>
      </w:r>
      <w:proofErr w:type="spellEnd"/>
      <w:r>
        <w:t xml:space="preserve">, dsPIC, KEELOQ, KEELOQ logo, MPLAB, PIC, </w:t>
      </w:r>
      <w:proofErr w:type="spellStart"/>
      <w:r>
        <w:t>PICmicro</w:t>
      </w:r>
      <w:proofErr w:type="spellEnd"/>
      <w:r>
        <w:t xml:space="preserve">, PICSTART, </w:t>
      </w:r>
      <w:proofErr w:type="spellStart"/>
      <w:r>
        <w:t>rfPIC</w:t>
      </w:r>
      <w:proofErr w:type="spellEnd"/>
      <w:r>
        <w:t xml:space="preserve"> and </w:t>
      </w:r>
      <w:proofErr w:type="spellStart"/>
      <w:r>
        <w:t>SmartShunt</w:t>
      </w:r>
      <w:proofErr w:type="spellEnd"/>
      <w:r>
        <w:t xml:space="preserve"> are registered trademarks of Microchip Technology Incorporated in the U.S.A. and other countries. </w:t>
      </w:r>
    </w:p>
    <w:p w14:paraId="782FC547" w14:textId="77777777" w:rsidR="00EE5C1A" w:rsidRDefault="00EE5C1A" w:rsidP="00EE5C1A">
      <w:pPr>
        <w:pStyle w:val="MCHPNormal"/>
      </w:pPr>
      <w:proofErr w:type="spellStart"/>
      <w:r>
        <w:t>FilterLab</w:t>
      </w:r>
      <w:proofErr w:type="spellEnd"/>
      <w:r>
        <w:t xml:space="preserve">, Linear Active Thermistor, MXDEV, MXLAB, SEEVAL, </w:t>
      </w:r>
      <w:proofErr w:type="spellStart"/>
      <w:r>
        <w:t>SmartSensor</w:t>
      </w:r>
      <w:proofErr w:type="spellEnd"/>
      <w:r>
        <w:t xml:space="preserve"> and The Embedded Control Solutions Company are registered trademarks of Microchip Technology Incorporated in the U.S.A.</w:t>
      </w:r>
    </w:p>
    <w:p w14:paraId="5BB033F2" w14:textId="77777777" w:rsidR="00EE5C1A" w:rsidRDefault="00EE5C1A" w:rsidP="00EE5C1A">
      <w:pPr>
        <w:pStyle w:val="MCHPNormal"/>
      </w:pPr>
      <w:r>
        <w:t xml:space="preserve">Analog-for-the-Digital Age, Application Maestro, </w:t>
      </w:r>
      <w:proofErr w:type="spellStart"/>
      <w:r>
        <w:t>CodeGuard</w:t>
      </w:r>
      <w:proofErr w:type="spellEnd"/>
      <w:r>
        <w:t xml:space="preserve">, </w:t>
      </w:r>
      <w:proofErr w:type="spellStart"/>
      <w:r>
        <w:t>dsPICDEM</w:t>
      </w:r>
      <w:proofErr w:type="spellEnd"/>
      <w:r>
        <w:t xml:space="preserve">, dsPICDEM.net, </w:t>
      </w:r>
      <w:proofErr w:type="spellStart"/>
      <w:r>
        <w:t>dsPICworks</w:t>
      </w:r>
      <w:proofErr w:type="spellEnd"/>
      <w:r>
        <w:t xml:space="preserve">, </w:t>
      </w:r>
      <w:proofErr w:type="spellStart"/>
      <w:r>
        <w:t>dsSPEAK</w:t>
      </w:r>
      <w:proofErr w:type="spellEnd"/>
      <w:r>
        <w:t xml:space="preserve">, ECAN, ECONOMONITOR, </w:t>
      </w:r>
      <w:proofErr w:type="spellStart"/>
      <w:r>
        <w:t>FanSense</w:t>
      </w:r>
      <w:proofErr w:type="spellEnd"/>
      <w:r>
        <w:t xml:space="preserve">, In-Circuit Serial Programming, ICSP, ICEPIC, Mindi, </w:t>
      </w:r>
      <w:proofErr w:type="spellStart"/>
      <w:r>
        <w:t>MiWi</w:t>
      </w:r>
      <w:proofErr w:type="spellEnd"/>
      <w:r>
        <w:t xml:space="preserve">, MPASM, MPLAB Certified logo, MPLIB, MPLINK, </w:t>
      </w:r>
      <w:proofErr w:type="spellStart"/>
      <w:r>
        <w:t>mTouch</w:t>
      </w:r>
      <w:proofErr w:type="spellEnd"/>
      <w:r>
        <w:t xml:space="preserve">, </w:t>
      </w:r>
      <w:proofErr w:type="spellStart"/>
      <w:r>
        <w:t>PICkit</w:t>
      </w:r>
      <w:proofErr w:type="spellEnd"/>
      <w:r>
        <w:t xml:space="preserve">, PICDEM, PICDEM.net, </w:t>
      </w:r>
      <w:proofErr w:type="spellStart"/>
      <w:r>
        <w:t>PICtail</w:t>
      </w:r>
      <w:proofErr w:type="spellEnd"/>
      <w:r>
        <w:t xml:space="preserve">, PIC32 logo, </w:t>
      </w:r>
      <w:proofErr w:type="spellStart"/>
      <w:r>
        <w:t>PowerCal</w:t>
      </w:r>
      <w:proofErr w:type="spellEnd"/>
      <w:r>
        <w:t xml:space="preserve">, </w:t>
      </w:r>
      <w:proofErr w:type="spellStart"/>
      <w:r>
        <w:t>PowerInfo</w:t>
      </w:r>
      <w:proofErr w:type="spellEnd"/>
      <w:r>
        <w:t xml:space="preserve">, </w:t>
      </w:r>
      <w:proofErr w:type="spellStart"/>
      <w:r>
        <w:t>PowerMate</w:t>
      </w:r>
      <w:proofErr w:type="spellEnd"/>
      <w:r>
        <w:t xml:space="preserve">, </w:t>
      </w:r>
      <w:proofErr w:type="spellStart"/>
      <w:r>
        <w:t>PowerTool</w:t>
      </w:r>
      <w:proofErr w:type="spellEnd"/>
      <w:r>
        <w:t xml:space="preserve">, REAL ICE, </w:t>
      </w:r>
      <w:proofErr w:type="spellStart"/>
      <w:r>
        <w:t>rfLAB</w:t>
      </w:r>
      <w:proofErr w:type="spellEnd"/>
      <w:r>
        <w:t xml:space="preserve">, Select Mode, Total Endurance, UNI/O, </w:t>
      </w:r>
      <w:proofErr w:type="spellStart"/>
      <w:r>
        <w:t>WiperLock</w:t>
      </w:r>
      <w:proofErr w:type="spellEnd"/>
      <w:r>
        <w:t xml:space="preserve"> and ZENA are trademarks of Microchip Technology Incorporated in the U.S.A. and other countries. SQTP is a service mark of Microchip Technology Incorporated in the U.S.A. All other trademarks mentioned herein are property of their respective companies. </w:t>
      </w:r>
    </w:p>
    <w:p w14:paraId="67B8817D" w14:textId="0948B1B0" w:rsidR="00EE5C1A" w:rsidRDefault="00EE5C1A" w:rsidP="00EE5C1A">
      <w:pPr>
        <w:pStyle w:val="MCHPNormal"/>
      </w:pPr>
      <w:r>
        <w:t xml:space="preserve">© </w:t>
      </w:r>
      <w:r w:rsidR="00A83A29">
        <w:fldChar w:fldCharType="begin"/>
      </w:r>
      <w:r w:rsidR="00A83A29">
        <w:instrText xml:space="preserve"> CREATEDATE  \@ "YYYY"  \* MERGEFORMAT </w:instrText>
      </w:r>
      <w:r w:rsidR="00A83A29">
        <w:fldChar w:fldCharType="separate"/>
      </w:r>
      <w:r w:rsidR="00A83A29">
        <w:rPr>
          <w:noProof/>
        </w:rPr>
        <w:t>2019</w:t>
      </w:r>
      <w:r w:rsidR="00A83A29">
        <w:fldChar w:fldCharType="end"/>
      </w:r>
      <w:r>
        <w:t>, Microchip Technology Incorporated, All Rights Reserved.</w:t>
      </w:r>
    </w:p>
    <w:p w14:paraId="0E62B4EC" w14:textId="77777777" w:rsidR="00FE1453" w:rsidRDefault="00FE1453" w:rsidP="00597B04">
      <w:pPr>
        <w:pStyle w:val="MCHPNormal"/>
        <w:pBdr>
          <w:bottom w:val="single" w:sz="24" w:space="1" w:color="auto"/>
        </w:pBdr>
      </w:pPr>
    </w:p>
    <w:p w14:paraId="7BC377C1" w14:textId="77777777" w:rsidR="00EE5C1A" w:rsidRDefault="00EE5C1A" w:rsidP="00597B04">
      <w:pPr>
        <w:pStyle w:val="MCHPNormal"/>
        <w:pBdr>
          <w:bottom w:val="single" w:sz="24" w:space="1" w:color="auto"/>
        </w:pBdr>
        <w:sectPr w:rsidR="00EE5C1A" w:rsidSect="008A4CEE">
          <w:type w:val="continuous"/>
          <w:pgSz w:w="12240" w:h="15840" w:code="1"/>
          <w:pgMar w:top="2127" w:right="1134" w:bottom="1304" w:left="1134" w:header="709" w:footer="709" w:gutter="0"/>
          <w:cols w:space="708"/>
          <w:titlePg/>
          <w:docGrid w:linePitch="360"/>
        </w:sectPr>
      </w:pPr>
    </w:p>
    <w:p w14:paraId="14D625E5" w14:textId="77777777" w:rsidR="00EE5C1A" w:rsidRDefault="00FE1453" w:rsidP="00180937">
      <w:pPr>
        <w:pStyle w:val="MCHPNormal"/>
      </w:pPr>
      <w:r>
        <w:rPr>
          <w:noProof/>
        </w:rPr>
        <w:drawing>
          <wp:inline distT="0" distB="0" distL="0" distR="0" wp14:anchorId="46DF121E" wp14:editId="76C6E3EF">
            <wp:extent cx="2941320" cy="927735"/>
            <wp:effectExtent l="19050" t="0" r="0" b="0"/>
            <wp:docPr id="3" name="Picture 2" descr="ISO9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0.jpg"/>
                    <pic:cNvPicPr/>
                  </pic:nvPicPr>
                  <pic:blipFill>
                    <a:blip r:embed="rId14" cstate="print"/>
                    <a:stretch>
                      <a:fillRect/>
                    </a:stretch>
                  </pic:blipFill>
                  <pic:spPr>
                    <a:xfrm>
                      <a:off x="0" y="0"/>
                      <a:ext cx="2941320" cy="927735"/>
                    </a:xfrm>
                    <a:prstGeom prst="rect">
                      <a:avLst/>
                    </a:prstGeom>
                  </pic:spPr>
                </pic:pic>
              </a:graphicData>
            </a:graphic>
          </wp:inline>
        </w:drawing>
      </w:r>
    </w:p>
    <w:p w14:paraId="7678828D" w14:textId="77777777" w:rsidR="00B279BA" w:rsidRDefault="00B279BA" w:rsidP="00B279BA">
      <w:pPr>
        <w:autoSpaceDE w:val="0"/>
        <w:autoSpaceDN w:val="0"/>
        <w:adjustRightInd w:val="0"/>
        <w:spacing w:after="0" w:line="240" w:lineRule="auto"/>
        <w:rPr>
          <w:rFonts w:ascii="Arial-ItalicMT" w:hAnsi="Arial-ItalicMT" w:cs="Arial-ItalicMT"/>
          <w:sz w:val="20"/>
          <w:szCs w:val="20"/>
        </w:rPr>
      </w:pPr>
      <w:r>
        <w:rPr>
          <w:rFonts w:ascii="Arial-ItalicMT" w:hAnsi="Arial-ItalicMT" w:cs="Arial-ItalicMT"/>
          <w:i/>
          <w:iCs/>
          <w:sz w:val="14"/>
          <w:szCs w:val="14"/>
        </w:rPr>
        <w:t>Microchip received ISO/TS-16949:2009 certification for its worldwide headquarters, design and wafer fabrication facilities in Chandler and Tempe, Arizona; Gresham, Oregon and design centers in California and India. The Company’s quality system processes and procedures are for its PIC</w:t>
      </w:r>
      <w:r>
        <w:rPr>
          <w:rFonts w:ascii="Arial-ItalicMT" w:hAnsi="Arial-ItalicMT" w:cs="Arial-ItalicMT"/>
          <w:i/>
          <w:iCs/>
          <w:sz w:val="8"/>
          <w:szCs w:val="8"/>
        </w:rPr>
        <w:t xml:space="preserve">® </w:t>
      </w:r>
      <w:r>
        <w:rPr>
          <w:rFonts w:ascii="Arial-ItalicMT" w:hAnsi="Arial-ItalicMT" w:cs="Arial-ItalicMT"/>
          <w:i/>
          <w:iCs/>
          <w:sz w:val="14"/>
          <w:szCs w:val="14"/>
        </w:rPr>
        <w:t>MCUs and dsPIC</w:t>
      </w:r>
      <w:r>
        <w:rPr>
          <w:rFonts w:ascii="Arial-ItalicMT" w:hAnsi="Arial-ItalicMT" w:cs="Arial-ItalicMT"/>
          <w:i/>
          <w:iCs/>
          <w:sz w:val="8"/>
          <w:szCs w:val="8"/>
        </w:rPr>
        <w:t xml:space="preserve">® </w:t>
      </w:r>
      <w:r>
        <w:rPr>
          <w:rFonts w:ascii="Arial-ItalicMT" w:hAnsi="Arial-ItalicMT" w:cs="Arial-ItalicMT"/>
          <w:i/>
          <w:iCs/>
          <w:sz w:val="14"/>
          <w:szCs w:val="14"/>
        </w:rPr>
        <w:t>DSCs, K</w:t>
      </w:r>
      <w:r>
        <w:rPr>
          <w:rFonts w:ascii="Arial-ItalicMT" w:hAnsi="Arial-ItalicMT" w:cs="Arial-ItalicMT"/>
          <w:i/>
          <w:iCs/>
          <w:sz w:val="11"/>
          <w:szCs w:val="11"/>
        </w:rPr>
        <w:t>EE</w:t>
      </w:r>
      <w:r>
        <w:rPr>
          <w:rFonts w:ascii="Arial-ItalicMT" w:hAnsi="Arial-ItalicMT" w:cs="Arial-ItalicMT"/>
          <w:i/>
          <w:iCs/>
          <w:sz w:val="14"/>
          <w:szCs w:val="14"/>
        </w:rPr>
        <w:t>L</w:t>
      </w:r>
      <w:r>
        <w:rPr>
          <w:rFonts w:ascii="Arial-ItalicMT" w:hAnsi="Arial-ItalicMT" w:cs="Arial-ItalicMT"/>
          <w:i/>
          <w:iCs/>
          <w:sz w:val="11"/>
          <w:szCs w:val="11"/>
        </w:rPr>
        <w:t>OQ</w:t>
      </w:r>
      <w:r>
        <w:rPr>
          <w:rFonts w:ascii="Arial-ItalicMT" w:hAnsi="Arial-ItalicMT" w:cs="Arial-ItalicMT"/>
          <w:i/>
          <w:iCs/>
          <w:sz w:val="8"/>
          <w:szCs w:val="8"/>
        </w:rPr>
        <w:t xml:space="preserve">® </w:t>
      </w:r>
      <w:r>
        <w:rPr>
          <w:rFonts w:ascii="Arial-ItalicMT" w:hAnsi="Arial-ItalicMT" w:cs="Arial-ItalicMT"/>
          <w:i/>
          <w:iCs/>
          <w:sz w:val="14"/>
          <w:szCs w:val="14"/>
        </w:rPr>
        <w:t xml:space="preserve">code hopping devices, Serial EEPROMs, </w:t>
      </w:r>
      <w:proofErr w:type="spellStart"/>
      <w:r>
        <w:rPr>
          <w:rFonts w:ascii="Arial-ItalicMT" w:hAnsi="Arial-ItalicMT" w:cs="Arial-ItalicMT"/>
          <w:i/>
          <w:iCs/>
          <w:sz w:val="14"/>
          <w:szCs w:val="14"/>
        </w:rPr>
        <w:t>microperipherals</w:t>
      </w:r>
      <w:proofErr w:type="spellEnd"/>
      <w:r>
        <w:rPr>
          <w:rFonts w:ascii="Arial-ItalicMT" w:hAnsi="Arial-ItalicMT" w:cs="Arial-ItalicMT"/>
          <w:i/>
          <w:iCs/>
          <w:sz w:val="14"/>
          <w:szCs w:val="14"/>
        </w:rPr>
        <w:t>, nonvolatile memory and analog products. In addition, Microchip’s quality system for the design and manufacture of development systems is ISO 9001:2000 certified.</w:t>
      </w:r>
    </w:p>
    <w:p w14:paraId="08355C8D" w14:textId="77777777" w:rsidR="00EA6D57" w:rsidRPr="00057BED" w:rsidRDefault="002E24F7" w:rsidP="005F4EFC">
      <w:pPr>
        <w:pStyle w:val="MCHPHeading1"/>
        <w:pageBreakBefore/>
        <w:spacing w:before="0"/>
      </w:pPr>
      <w:bookmarkStart w:id="7" w:name="_Toc378872162"/>
      <w:r>
        <w:lastRenderedPageBreak/>
        <w:t>CONTACT INFORMATION</w:t>
      </w:r>
      <w:bookmarkEnd w:id="7"/>
    </w:p>
    <w:p w14:paraId="3381B38E" w14:textId="77777777" w:rsidR="00D73AC7" w:rsidRDefault="00D73AC7" w:rsidP="00D73AC7">
      <w:pPr>
        <w:pStyle w:val="MCHPNormal"/>
        <w:tabs>
          <w:tab w:val="left" w:pos="3969"/>
          <w:tab w:val="left" w:pos="5954"/>
        </w:tabs>
        <w:jc w:val="left"/>
        <w:rPr>
          <w:rFonts w:ascii="ArialMT" w:hAnsi="ArialMT" w:cs="ArialMT"/>
        </w:rPr>
      </w:pPr>
      <w:r w:rsidRPr="00D73AC7">
        <w:rPr>
          <w:b/>
        </w:rPr>
        <w:t>Corporate Office</w:t>
      </w:r>
      <w:r w:rsidRPr="00D73AC7">
        <w:rPr>
          <w:b/>
        </w:rPr>
        <w:br/>
      </w:r>
      <w:r>
        <w:rPr>
          <w:rFonts w:ascii="ArialMT" w:hAnsi="ArialMT" w:cs="ArialMT"/>
        </w:rPr>
        <w:t>2355 West Chandler Blvd.</w:t>
      </w:r>
      <w:r w:rsidRPr="00D73AC7">
        <w:rPr>
          <w:rFonts w:ascii="ArialMT" w:hAnsi="ArialMT" w:cs="ArialMT"/>
        </w:rPr>
        <w:t xml:space="preserve"> </w:t>
      </w:r>
      <w:r>
        <w:rPr>
          <w:rFonts w:ascii="ArialMT" w:hAnsi="ArialMT" w:cs="ArialMT"/>
        </w:rPr>
        <w:tab/>
      </w:r>
      <w:r w:rsidRPr="00D73AC7">
        <w:rPr>
          <w:rFonts w:ascii="ArialMT" w:hAnsi="ArialMT" w:cs="ArialMT"/>
          <w:b/>
        </w:rPr>
        <w:t>Technical Support:</w:t>
      </w:r>
      <w:r>
        <w:rPr>
          <w:rFonts w:ascii="ArialMT" w:hAnsi="ArialMT" w:cs="ArialMT"/>
        </w:rPr>
        <w:tab/>
      </w:r>
      <w:r>
        <w:rPr>
          <w:rFonts w:ascii="ArialMT" w:hAnsi="ArialMT" w:cs="ArialMT"/>
          <w:color w:val="0000FF"/>
        </w:rPr>
        <w:t>http://www.microchip.com/support</w:t>
      </w:r>
      <w:r>
        <w:rPr>
          <w:rFonts w:ascii="ArialMT" w:hAnsi="ArialMT" w:cs="ArialMT"/>
        </w:rPr>
        <w:br/>
        <w:t>Chandler, AZ 85224-6199</w:t>
      </w:r>
      <w:r w:rsidRPr="00D73AC7">
        <w:rPr>
          <w:rFonts w:ascii="ArialMT" w:hAnsi="ArialMT" w:cs="ArialMT"/>
        </w:rPr>
        <w:t xml:space="preserve"> </w:t>
      </w:r>
      <w:r>
        <w:rPr>
          <w:rFonts w:ascii="ArialMT" w:hAnsi="ArialMT" w:cs="ArialMT"/>
        </w:rPr>
        <w:tab/>
      </w:r>
      <w:r w:rsidRPr="00D73AC7">
        <w:rPr>
          <w:rFonts w:ascii="ArialMT" w:hAnsi="ArialMT" w:cs="ArialMT"/>
          <w:b/>
        </w:rPr>
        <w:t>Web Address:</w:t>
      </w:r>
      <w:r>
        <w:rPr>
          <w:rFonts w:ascii="ArialMT" w:hAnsi="ArialMT" w:cs="ArialMT"/>
        </w:rPr>
        <w:t xml:space="preserve"> </w:t>
      </w:r>
      <w:r>
        <w:rPr>
          <w:rFonts w:ascii="ArialMT" w:hAnsi="ArialMT" w:cs="ArialMT"/>
        </w:rPr>
        <w:tab/>
      </w:r>
      <w:r w:rsidRPr="00D73AC7">
        <w:rPr>
          <w:rFonts w:ascii="ArialMT" w:hAnsi="ArialMT" w:cs="ArialMT"/>
          <w:color w:val="0000FF"/>
        </w:rPr>
        <w:t>www.microchip.com</w:t>
      </w:r>
      <w:r>
        <w:rPr>
          <w:rFonts w:ascii="ArialMT" w:hAnsi="ArialMT" w:cs="ArialMT"/>
        </w:rPr>
        <w:br/>
        <w:t xml:space="preserve">Tel: 480-792-7200 </w:t>
      </w:r>
      <w:r>
        <w:rPr>
          <w:rFonts w:ascii="ArialMT" w:hAnsi="ArialMT" w:cs="ArialMT"/>
        </w:rPr>
        <w:br/>
        <w:t>Fax: 480-792-7277</w:t>
      </w:r>
    </w:p>
    <w:p w14:paraId="11D223A2" w14:textId="77777777" w:rsidR="00F96679" w:rsidRPr="0010242F" w:rsidRDefault="00F96679" w:rsidP="00F96679">
      <w:pPr>
        <w:pStyle w:val="MCHPNormal"/>
        <w:pBdr>
          <w:bottom w:val="single" w:sz="4" w:space="1" w:color="auto"/>
        </w:pBdr>
        <w:tabs>
          <w:tab w:val="left" w:pos="3969"/>
          <w:tab w:val="left" w:pos="5954"/>
        </w:tabs>
        <w:jc w:val="center"/>
        <w:rPr>
          <w:rFonts w:ascii="ArialMT" w:hAnsi="ArialMT" w:cs="ArialMT"/>
          <w:sz w:val="8"/>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89"/>
        <w:gridCol w:w="2500"/>
        <w:gridCol w:w="2500"/>
        <w:gridCol w:w="2483"/>
      </w:tblGrid>
      <w:tr w:rsidR="00D73AC7" w14:paraId="51FA8316" w14:textId="77777777" w:rsidTr="00A80BA8">
        <w:tc>
          <w:tcPr>
            <w:tcW w:w="2547" w:type="dxa"/>
          </w:tcPr>
          <w:p w14:paraId="45ADB78C" w14:textId="77777777" w:rsidR="00D73AC7" w:rsidRDefault="00D73AC7" w:rsidP="00D73AC7">
            <w:pPr>
              <w:autoSpaceDE w:val="0"/>
              <w:autoSpaceDN w:val="0"/>
              <w:adjustRightInd w:val="0"/>
              <w:rPr>
                <w:rFonts w:ascii="Arial-BoldMT" w:hAnsi="Arial-BoldMT" w:cs="Arial-BoldMT"/>
                <w:b/>
                <w:bCs/>
                <w:color w:val="000000"/>
                <w:sz w:val="20"/>
                <w:szCs w:val="20"/>
              </w:rPr>
            </w:pPr>
            <w:r>
              <w:rPr>
                <w:rFonts w:ascii="Arial-BoldMT" w:hAnsi="Arial-BoldMT" w:cs="Arial-BoldMT"/>
                <w:b/>
                <w:bCs/>
                <w:color w:val="000000"/>
                <w:sz w:val="20"/>
                <w:szCs w:val="20"/>
              </w:rPr>
              <w:t>AMERICAS</w:t>
            </w:r>
          </w:p>
          <w:p w14:paraId="34674A74" w14:textId="77777777" w:rsidR="00D73AC7" w:rsidRDefault="00D73AC7" w:rsidP="00D73AC7">
            <w:pPr>
              <w:autoSpaceDE w:val="0"/>
              <w:autoSpaceDN w:val="0"/>
              <w:adjustRightInd w:val="0"/>
              <w:rPr>
                <w:rFonts w:ascii="Arial-BoldMT" w:hAnsi="Arial-BoldMT" w:cs="Arial-BoldMT"/>
                <w:b/>
                <w:bCs/>
                <w:color w:val="000000"/>
                <w:sz w:val="20"/>
                <w:szCs w:val="20"/>
              </w:rPr>
            </w:pPr>
          </w:p>
          <w:p w14:paraId="79A020C0" w14:textId="77777777" w:rsidR="00D73AC7" w:rsidRPr="00016F5C" w:rsidRDefault="00D73AC7" w:rsidP="00D73AC7">
            <w:pPr>
              <w:autoSpaceDE w:val="0"/>
              <w:autoSpaceDN w:val="0"/>
              <w:adjustRightInd w:val="0"/>
              <w:rPr>
                <w:rFonts w:ascii="Arial-BoldMT" w:hAnsi="Arial-BoldMT" w:cs="Arial-BoldMT"/>
                <w:b/>
                <w:bCs/>
                <w:color w:val="000000"/>
                <w:sz w:val="16"/>
                <w:szCs w:val="16"/>
              </w:rPr>
            </w:pPr>
            <w:r w:rsidRPr="00016F5C">
              <w:rPr>
                <w:rFonts w:ascii="Arial-BoldMT" w:hAnsi="Arial-BoldMT" w:cs="Arial-BoldMT"/>
                <w:b/>
                <w:bCs/>
                <w:color w:val="000000"/>
                <w:sz w:val="16"/>
                <w:szCs w:val="16"/>
              </w:rPr>
              <w:t>Atlanta</w:t>
            </w:r>
          </w:p>
          <w:p w14:paraId="0F155313" w14:textId="77777777" w:rsidR="00D73AC7" w:rsidRPr="00016F5C" w:rsidRDefault="00D73AC7" w:rsidP="00D73AC7">
            <w:pPr>
              <w:autoSpaceDE w:val="0"/>
              <w:autoSpaceDN w:val="0"/>
              <w:adjustRightInd w:val="0"/>
              <w:rPr>
                <w:rFonts w:ascii="ArialMT" w:hAnsi="ArialMT" w:cs="ArialMT"/>
                <w:color w:val="000000"/>
                <w:sz w:val="16"/>
                <w:szCs w:val="16"/>
              </w:rPr>
            </w:pPr>
            <w:r w:rsidRPr="00016F5C">
              <w:rPr>
                <w:rFonts w:ascii="ArialMT" w:hAnsi="ArialMT" w:cs="ArialMT"/>
                <w:color w:val="000000"/>
                <w:sz w:val="16"/>
                <w:szCs w:val="16"/>
              </w:rPr>
              <w:t>Duluth, GA</w:t>
            </w:r>
          </w:p>
          <w:p w14:paraId="4020B3FA" w14:textId="77777777" w:rsidR="00D73AC7" w:rsidRPr="00016F5C" w:rsidRDefault="00D73AC7" w:rsidP="00D73AC7">
            <w:pPr>
              <w:autoSpaceDE w:val="0"/>
              <w:autoSpaceDN w:val="0"/>
              <w:adjustRightInd w:val="0"/>
              <w:rPr>
                <w:rFonts w:ascii="ArialMT" w:hAnsi="ArialMT" w:cs="ArialMT"/>
                <w:color w:val="000000"/>
                <w:sz w:val="16"/>
                <w:szCs w:val="16"/>
              </w:rPr>
            </w:pPr>
            <w:r w:rsidRPr="00016F5C">
              <w:rPr>
                <w:rFonts w:ascii="ArialMT" w:hAnsi="ArialMT" w:cs="ArialMT"/>
                <w:color w:val="000000"/>
                <w:sz w:val="16"/>
                <w:szCs w:val="16"/>
              </w:rPr>
              <w:t>Tel: 678-957-9614</w:t>
            </w:r>
          </w:p>
          <w:p w14:paraId="41A560E0"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678-957-1455</w:t>
            </w:r>
          </w:p>
          <w:p w14:paraId="0082502A"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Boston</w:t>
            </w:r>
          </w:p>
          <w:p w14:paraId="224A061E"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Westborough, MA</w:t>
            </w:r>
          </w:p>
          <w:p w14:paraId="0CD982D9"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774-760-0087</w:t>
            </w:r>
          </w:p>
          <w:p w14:paraId="0F7D6490"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774-760-0088</w:t>
            </w:r>
          </w:p>
          <w:p w14:paraId="58879A1A"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Chicago</w:t>
            </w:r>
          </w:p>
          <w:p w14:paraId="652FB8F6"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Itasca, IL</w:t>
            </w:r>
          </w:p>
          <w:p w14:paraId="72D7B1E5"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630-285-0071</w:t>
            </w:r>
          </w:p>
          <w:p w14:paraId="57D09A0C"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630-285-0075</w:t>
            </w:r>
          </w:p>
          <w:p w14:paraId="78B2A1F0"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Cleveland</w:t>
            </w:r>
          </w:p>
          <w:p w14:paraId="77FB5D62"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Independence, OH</w:t>
            </w:r>
          </w:p>
          <w:p w14:paraId="013A79B5"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216-447-0464</w:t>
            </w:r>
          </w:p>
          <w:p w14:paraId="3B5BC708"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216-447-0643</w:t>
            </w:r>
          </w:p>
          <w:p w14:paraId="4AEF532D"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Dallas</w:t>
            </w:r>
          </w:p>
          <w:p w14:paraId="5A56BF69"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Addison, TX</w:t>
            </w:r>
          </w:p>
          <w:p w14:paraId="4CFA05B9"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972-818-7423</w:t>
            </w:r>
          </w:p>
          <w:p w14:paraId="2EBA573C"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972-818-2924</w:t>
            </w:r>
          </w:p>
          <w:p w14:paraId="3DB16825"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Detroit</w:t>
            </w:r>
          </w:p>
          <w:p w14:paraId="59F53AFE"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Farmington Hills, MI</w:t>
            </w:r>
          </w:p>
          <w:p w14:paraId="2FE4FD2A"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248-538-2250</w:t>
            </w:r>
          </w:p>
          <w:p w14:paraId="7ED0F465"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248-538-2260</w:t>
            </w:r>
          </w:p>
          <w:p w14:paraId="313CB31D"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Indianapolis</w:t>
            </w:r>
          </w:p>
          <w:p w14:paraId="00B03316"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Noblesville, IN</w:t>
            </w:r>
          </w:p>
          <w:p w14:paraId="02A4746A"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317-773-8323</w:t>
            </w:r>
          </w:p>
          <w:p w14:paraId="7A12BA6E"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317-773-5453</w:t>
            </w:r>
          </w:p>
          <w:p w14:paraId="3B8714F1"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Los Angeles</w:t>
            </w:r>
          </w:p>
          <w:p w14:paraId="483B4056"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Mission Viejo, CA</w:t>
            </w:r>
          </w:p>
          <w:p w14:paraId="241FF477"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949-462-9523</w:t>
            </w:r>
          </w:p>
          <w:p w14:paraId="78F24F2C"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949-462-9608</w:t>
            </w:r>
          </w:p>
          <w:p w14:paraId="02D431F1"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Santa Clara</w:t>
            </w:r>
          </w:p>
          <w:p w14:paraId="218C8DD8"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Santa Clara, CA</w:t>
            </w:r>
          </w:p>
          <w:p w14:paraId="282A6027"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408-961-6444</w:t>
            </w:r>
          </w:p>
          <w:p w14:paraId="7CB789FC"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408-961-6445</w:t>
            </w:r>
          </w:p>
          <w:p w14:paraId="2835963D"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Toronto</w:t>
            </w:r>
          </w:p>
          <w:p w14:paraId="2AD16838"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Mississauga, Ontario,</w:t>
            </w:r>
          </w:p>
          <w:p w14:paraId="3E97FFD0"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Canada</w:t>
            </w:r>
          </w:p>
          <w:p w14:paraId="683DB5BD"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905-673-0699</w:t>
            </w:r>
          </w:p>
          <w:p w14:paraId="2271F212"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905-673-6509</w:t>
            </w:r>
          </w:p>
          <w:p w14:paraId="08607149" w14:textId="77777777" w:rsidR="00D73AC7" w:rsidRDefault="00D73AC7" w:rsidP="0017056D">
            <w:pPr>
              <w:pStyle w:val="MCHPNormal"/>
            </w:pPr>
          </w:p>
        </w:tc>
        <w:tc>
          <w:tcPr>
            <w:tcW w:w="2547" w:type="dxa"/>
          </w:tcPr>
          <w:p w14:paraId="76E6C1B4" w14:textId="77777777" w:rsidR="00D73AC7" w:rsidRDefault="00D73AC7" w:rsidP="00D73AC7">
            <w:pPr>
              <w:autoSpaceDE w:val="0"/>
              <w:autoSpaceDN w:val="0"/>
              <w:adjustRightInd w:val="0"/>
              <w:rPr>
                <w:rFonts w:ascii="Arial-BoldMT" w:hAnsi="Arial-BoldMT" w:cs="Arial-BoldMT"/>
                <w:b/>
                <w:bCs/>
                <w:color w:val="000000"/>
                <w:sz w:val="20"/>
                <w:szCs w:val="20"/>
              </w:rPr>
            </w:pPr>
            <w:r>
              <w:rPr>
                <w:rFonts w:ascii="Arial-BoldMT" w:hAnsi="Arial-BoldMT" w:cs="Arial-BoldMT"/>
                <w:b/>
                <w:bCs/>
                <w:color w:val="000000"/>
                <w:sz w:val="20"/>
                <w:szCs w:val="20"/>
              </w:rPr>
              <w:t>ASIA/PACIFIC</w:t>
            </w:r>
          </w:p>
          <w:p w14:paraId="0DA1FB79" w14:textId="77777777" w:rsidR="00D73AC7" w:rsidRDefault="00D73AC7" w:rsidP="00D73AC7">
            <w:pPr>
              <w:autoSpaceDE w:val="0"/>
              <w:autoSpaceDN w:val="0"/>
              <w:adjustRightInd w:val="0"/>
              <w:rPr>
                <w:rFonts w:ascii="Arial-BoldMT" w:hAnsi="Arial-BoldMT" w:cs="Arial-BoldMT"/>
                <w:b/>
                <w:bCs/>
                <w:color w:val="000000"/>
                <w:sz w:val="20"/>
                <w:szCs w:val="20"/>
              </w:rPr>
            </w:pPr>
          </w:p>
          <w:p w14:paraId="1A3905C9"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Asia Pacific Office</w:t>
            </w:r>
          </w:p>
          <w:p w14:paraId="189FA5AC"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Suites 3707-14, 37th Floor</w:t>
            </w:r>
          </w:p>
          <w:p w14:paraId="3FA36D0F"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Tower 6, The Gateway</w:t>
            </w:r>
          </w:p>
          <w:p w14:paraId="7B9BAD6A" w14:textId="77777777" w:rsidR="00D73AC7" w:rsidRDefault="00D73AC7" w:rsidP="00D73AC7">
            <w:pPr>
              <w:autoSpaceDE w:val="0"/>
              <w:autoSpaceDN w:val="0"/>
              <w:adjustRightInd w:val="0"/>
              <w:rPr>
                <w:rFonts w:ascii="ArialMT" w:hAnsi="ArialMT" w:cs="ArialMT"/>
                <w:color w:val="000000"/>
                <w:sz w:val="16"/>
                <w:szCs w:val="16"/>
              </w:rPr>
            </w:pPr>
            <w:proofErr w:type="spellStart"/>
            <w:r>
              <w:rPr>
                <w:rFonts w:ascii="ArialMT" w:hAnsi="ArialMT" w:cs="ArialMT"/>
                <w:color w:val="000000"/>
                <w:sz w:val="16"/>
                <w:szCs w:val="16"/>
              </w:rPr>
              <w:t>Harbour</w:t>
            </w:r>
            <w:proofErr w:type="spellEnd"/>
            <w:r>
              <w:rPr>
                <w:rFonts w:ascii="ArialMT" w:hAnsi="ArialMT" w:cs="ArialMT"/>
                <w:color w:val="000000"/>
                <w:sz w:val="16"/>
                <w:szCs w:val="16"/>
              </w:rPr>
              <w:t xml:space="preserve"> City, Kowloon</w:t>
            </w:r>
          </w:p>
          <w:p w14:paraId="1E58BAF7"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Hong Kong</w:t>
            </w:r>
          </w:p>
          <w:p w14:paraId="4D094828"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852-2401-1200</w:t>
            </w:r>
          </w:p>
          <w:p w14:paraId="782209BC"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852-2401-3431</w:t>
            </w:r>
          </w:p>
          <w:p w14:paraId="4CDC5E04"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Australia - Sydney</w:t>
            </w:r>
          </w:p>
          <w:p w14:paraId="3D0FAEDF"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61-2-9868-6733</w:t>
            </w:r>
          </w:p>
          <w:p w14:paraId="1DB47EAD"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61-2-9868-6755</w:t>
            </w:r>
          </w:p>
          <w:p w14:paraId="306C6846"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Beijing</w:t>
            </w:r>
          </w:p>
          <w:p w14:paraId="49E90C76"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86-10-8569-7000</w:t>
            </w:r>
          </w:p>
          <w:p w14:paraId="0C8FEC34"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86-10-8528-2104</w:t>
            </w:r>
          </w:p>
          <w:p w14:paraId="0865387F"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Chengdu</w:t>
            </w:r>
          </w:p>
          <w:p w14:paraId="2E351D0E"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86-28-8665-5511</w:t>
            </w:r>
          </w:p>
          <w:p w14:paraId="46A86F69"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86-28-8665-7889</w:t>
            </w:r>
          </w:p>
          <w:p w14:paraId="46C6FA5E"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Chongqing</w:t>
            </w:r>
          </w:p>
          <w:p w14:paraId="5A7FBF37"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86-23-8980-9588</w:t>
            </w:r>
          </w:p>
          <w:p w14:paraId="71D77D5D"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86-23-8980-9500</w:t>
            </w:r>
          </w:p>
          <w:p w14:paraId="72F15790"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Hangzhou</w:t>
            </w:r>
          </w:p>
          <w:p w14:paraId="2FB9160A"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86-571-2819-3187</w:t>
            </w:r>
          </w:p>
          <w:p w14:paraId="6A8F58AB"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86-571-2819-3189</w:t>
            </w:r>
          </w:p>
          <w:p w14:paraId="18498C90"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Hong Kong SAR</w:t>
            </w:r>
          </w:p>
          <w:p w14:paraId="58A22E21"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852-2401-1200</w:t>
            </w:r>
          </w:p>
          <w:p w14:paraId="60D07C35"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852-2401-3431</w:t>
            </w:r>
          </w:p>
          <w:p w14:paraId="3939DD63"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Nanjing</w:t>
            </w:r>
          </w:p>
          <w:p w14:paraId="7BEEFA86"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86-25-8473-2460</w:t>
            </w:r>
          </w:p>
          <w:p w14:paraId="1A0DE589"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86-25-8473-2470</w:t>
            </w:r>
          </w:p>
          <w:p w14:paraId="222B802E"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Qingdao</w:t>
            </w:r>
          </w:p>
          <w:p w14:paraId="79E11C28"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86-532-8502-7355</w:t>
            </w:r>
          </w:p>
          <w:p w14:paraId="4C021441"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86-532-8502-7205</w:t>
            </w:r>
          </w:p>
          <w:p w14:paraId="06CFE6D8"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Shanghai</w:t>
            </w:r>
          </w:p>
          <w:p w14:paraId="70D7AF27"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86-21-5407-5533</w:t>
            </w:r>
          </w:p>
          <w:p w14:paraId="1D675E56"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86-21-5407-5066</w:t>
            </w:r>
          </w:p>
          <w:p w14:paraId="219AC3C3"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Shenyang</w:t>
            </w:r>
          </w:p>
          <w:p w14:paraId="4954E45C"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86-24-2334-2829</w:t>
            </w:r>
          </w:p>
          <w:p w14:paraId="58C97310"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86-24-2334-2393</w:t>
            </w:r>
          </w:p>
          <w:p w14:paraId="43501E41"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Shenzhen</w:t>
            </w:r>
          </w:p>
          <w:p w14:paraId="73A57D99"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86-755-8203-2660</w:t>
            </w:r>
          </w:p>
          <w:p w14:paraId="2ED05C8E"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86-755-8203-1760</w:t>
            </w:r>
          </w:p>
          <w:p w14:paraId="0A7B84BD"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Wuhan</w:t>
            </w:r>
          </w:p>
          <w:p w14:paraId="3F9FEF46"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86-27-5980-5300</w:t>
            </w:r>
          </w:p>
          <w:p w14:paraId="75AB1523"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86-27-5980-5118</w:t>
            </w:r>
          </w:p>
          <w:p w14:paraId="3F56CF35"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Xian</w:t>
            </w:r>
          </w:p>
          <w:p w14:paraId="005808E3"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86-29-8833-7252</w:t>
            </w:r>
          </w:p>
          <w:p w14:paraId="4C599DC4"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86-29-8833-7256</w:t>
            </w:r>
          </w:p>
          <w:p w14:paraId="250655FA"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Xiamen</w:t>
            </w:r>
          </w:p>
          <w:p w14:paraId="7F1D1DA6"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86-592-2388138</w:t>
            </w:r>
          </w:p>
          <w:p w14:paraId="1B077499"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86-592-2388130</w:t>
            </w:r>
          </w:p>
          <w:p w14:paraId="0810DED6"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China - Zhuhai</w:t>
            </w:r>
          </w:p>
          <w:p w14:paraId="0A4175A3"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86-756-3210040</w:t>
            </w:r>
          </w:p>
          <w:p w14:paraId="0C4AA30B" w14:textId="77777777" w:rsidR="00D73AC7" w:rsidRDefault="00D73AC7" w:rsidP="00D73AC7">
            <w:pPr>
              <w:autoSpaceDE w:val="0"/>
              <w:autoSpaceDN w:val="0"/>
              <w:adjustRightInd w:val="0"/>
            </w:pPr>
            <w:r>
              <w:rPr>
                <w:rFonts w:ascii="ArialMT" w:hAnsi="ArialMT" w:cs="ArialMT"/>
                <w:color w:val="000000"/>
                <w:sz w:val="16"/>
                <w:szCs w:val="16"/>
              </w:rPr>
              <w:t>Fax: 86-756-3210049</w:t>
            </w:r>
          </w:p>
        </w:tc>
        <w:tc>
          <w:tcPr>
            <w:tcW w:w="2547" w:type="dxa"/>
          </w:tcPr>
          <w:p w14:paraId="265D92A6" w14:textId="77777777" w:rsidR="00D73AC7" w:rsidRDefault="00D73AC7" w:rsidP="00D73AC7">
            <w:pPr>
              <w:autoSpaceDE w:val="0"/>
              <w:autoSpaceDN w:val="0"/>
              <w:adjustRightInd w:val="0"/>
              <w:rPr>
                <w:rFonts w:ascii="Arial-BoldMT" w:hAnsi="Arial-BoldMT" w:cs="Arial-BoldMT"/>
                <w:b/>
                <w:bCs/>
                <w:color w:val="000000"/>
                <w:sz w:val="20"/>
                <w:szCs w:val="20"/>
              </w:rPr>
            </w:pPr>
            <w:r>
              <w:rPr>
                <w:rFonts w:ascii="Arial-BoldMT" w:hAnsi="Arial-BoldMT" w:cs="Arial-BoldMT"/>
                <w:b/>
                <w:bCs/>
                <w:color w:val="000000"/>
                <w:sz w:val="20"/>
                <w:szCs w:val="20"/>
              </w:rPr>
              <w:t>ASIA/PACIFIC</w:t>
            </w:r>
          </w:p>
          <w:p w14:paraId="6ECF9FE0" w14:textId="77777777" w:rsidR="00D73AC7" w:rsidRDefault="00D73AC7" w:rsidP="00D73AC7">
            <w:pPr>
              <w:autoSpaceDE w:val="0"/>
              <w:autoSpaceDN w:val="0"/>
              <w:adjustRightInd w:val="0"/>
              <w:rPr>
                <w:rFonts w:ascii="Arial-BoldMT" w:hAnsi="Arial-BoldMT" w:cs="Arial-BoldMT"/>
                <w:b/>
                <w:bCs/>
                <w:color w:val="000000"/>
                <w:sz w:val="20"/>
                <w:szCs w:val="20"/>
              </w:rPr>
            </w:pPr>
          </w:p>
          <w:p w14:paraId="2E354FB5"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India - Bangalore</w:t>
            </w:r>
          </w:p>
          <w:p w14:paraId="4E3FABFE"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91-80-3090-4444</w:t>
            </w:r>
          </w:p>
          <w:p w14:paraId="7BB615EC"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91-80-3090-4123</w:t>
            </w:r>
          </w:p>
          <w:p w14:paraId="1373F918"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India - New Delhi</w:t>
            </w:r>
          </w:p>
          <w:p w14:paraId="6327D905"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91-11-4160-8631</w:t>
            </w:r>
          </w:p>
          <w:p w14:paraId="0ABD83B7"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91-11-4160-8632</w:t>
            </w:r>
          </w:p>
          <w:p w14:paraId="2372B05D"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India - Pune</w:t>
            </w:r>
          </w:p>
          <w:p w14:paraId="01E4B20F"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91-20-2566-1512</w:t>
            </w:r>
          </w:p>
          <w:p w14:paraId="3D8FADDC" w14:textId="77777777" w:rsidR="00D73AC7" w:rsidRPr="00D73AC7" w:rsidRDefault="00D73AC7" w:rsidP="00D73AC7">
            <w:pPr>
              <w:autoSpaceDE w:val="0"/>
              <w:autoSpaceDN w:val="0"/>
              <w:adjustRightInd w:val="0"/>
              <w:rPr>
                <w:rFonts w:ascii="ArialMT" w:hAnsi="ArialMT" w:cs="ArialMT"/>
                <w:color w:val="000000"/>
                <w:sz w:val="16"/>
                <w:szCs w:val="16"/>
              </w:rPr>
            </w:pPr>
            <w:r w:rsidRPr="00D73AC7">
              <w:rPr>
                <w:rFonts w:ascii="ArialMT" w:hAnsi="ArialMT" w:cs="ArialMT"/>
                <w:color w:val="000000"/>
                <w:sz w:val="16"/>
                <w:szCs w:val="16"/>
              </w:rPr>
              <w:t>Fax: 91-20-2566-1513</w:t>
            </w:r>
          </w:p>
          <w:p w14:paraId="4C0DA48B" w14:textId="77777777" w:rsidR="00D73AC7" w:rsidRPr="0091129E" w:rsidRDefault="00D73AC7" w:rsidP="00D73AC7">
            <w:pPr>
              <w:autoSpaceDE w:val="0"/>
              <w:autoSpaceDN w:val="0"/>
              <w:adjustRightInd w:val="0"/>
              <w:rPr>
                <w:rFonts w:ascii="Arial-BoldMT" w:hAnsi="Arial-BoldMT" w:cs="Arial-BoldMT"/>
                <w:b/>
                <w:bCs/>
                <w:color w:val="000000"/>
                <w:sz w:val="16"/>
                <w:szCs w:val="16"/>
                <w:lang w:val="de-DE"/>
              </w:rPr>
            </w:pPr>
            <w:r w:rsidRPr="0091129E">
              <w:rPr>
                <w:rFonts w:ascii="Arial-BoldMT" w:hAnsi="Arial-BoldMT" w:cs="Arial-BoldMT"/>
                <w:b/>
                <w:bCs/>
                <w:color w:val="000000"/>
                <w:sz w:val="16"/>
                <w:szCs w:val="16"/>
                <w:lang w:val="de-DE"/>
              </w:rPr>
              <w:t>Japan - Osaka</w:t>
            </w:r>
          </w:p>
          <w:p w14:paraId="426E4E40" w14:textId="77777777" w:rsidR="00D73AC7" w:rsidRPr="0091129E" w:rsidRDefault="00D73AC7" w:rsidP="00D73AC7">
            <w:pPr>
              <w:autoSpaceDE w:val="0"/>
              <w:autoSpaceDN w:val="0"/>
              <w:adjustRightInd w:val="0"/>
              <w:rPr>
                <w:rFonts w:ascii="ArialMT" w:hAnsi="ArialMT" w:cs="ArialMT"/>
                <w:color w:val="000000"/>
                <w:sz w:val="16"/>
                <w:szCs w:val="16"/>
                <w:lang w:val="de-DE"/>
              </w:rPr>
            </w:pPr>
            <w:r w:rsidRPr="0091129E">
              <w:rPr>
                <w:rFonts w:ascii="ArialMT" w:hAnsi="ArialMT" w:cs="ArialMT"/>
                <w:color w:val="000000"/>
                <w:sz w:val="16"/>
                <w:szCs w:val="16"/>
                <w:lang w:val="de-DE"/>
              </w:rPr>
              <w:t>Tel: 81-66-152-7160</w:t>
            </w:r>
          </w:p>
          <w:p w14:paraId="1CBCBA5B" w14:textId="77777777" w:rsidR="00D73AC7" w:rsidRPr="0091129E" w:rsidRDefault="00D73AC7" w:rsidP="00D73AC7">
            <w:pPr>
              <w:autoSpaceDE w:val="0"/>
              <w:autoSpaceDN w:val="0"/>
              <w:adjustRightInd w:val="0"/>
              <w:rPr>
                <w:rFonts w:ascii="ArialMT" w:hAnsi="ArialMT" w:cs="ArialMT"/>
                <w:color w:val="000000"/>
                <w:sz w:val="16"/>
                <w:szCs w:val="16"/>
                <w:lang w:val="de-DE"/>
              </w:rPr>
            </w:pPr>
            <w:r w:rsidRPr="0091129E">
              <w:rPr>
                <w:rFonts w:ascii="ArialMT" w:hAnsi="ArialMT" w:cs="ArialMT"/>
                <w:color w:val="000000"/>
                <w:sz w:val="16"/>
                <w:szCs w:val="16"/>
                <w:lang w:val="de-DE"/>
              </w:rPr>
              <w:t>Fax: 81-66-152-9310</w:t>
            </w:r>
          </w:p>
          <w:p w14:paraId="0F45E504" w14:textId="77777777" w:rsidR="00D73AC7" w:rsidRPr="00D73AC7" w:rsidRDefault="00D73AC7" w:rsidP="00D73AC7">
            <w:pPr>
              <w:autoSpaceDE w:val="0"/>
              <w:autoSpaceDN w:val="0"/>
              <w:adjustRightInd w:val="0"/>
              <w:rPr>
                <w:rFonts w:ascii="Arial-BoldMT" w:hAnsi="Arial-BoldMT" w:cs="Arial-BoldMT"/>
                <w:b/>
                <w:bCs/>
                <w:color w:val="000000"/>
                <w:sz w:val="16"/>
                <w:szCs w:val="16"/>
                <w:lang w:val="de-DE"/>
              </w:rPr>
            </w:pPr>
            <w:r w:rsidRPr="00D73AC7">
              <w:rPr>
                <w:rFonts w:ascii="Arial-BoldMT" w:hAnsi="Arial-BoldMT" w:cs="Arial-BoldMT"/>
                <w:b/>
                <w:bCs/>
                <w:color w:val="000000"/>
                <w:sz w:val="16"/>
                <w:szCs w:val="16"/>
                <w:lang w:val="de-DE"/>
              </w:rPr>
              <w:t>Japan - Yokohama</w:t>
            </w:r>
          </w:p>
          <w:p w14:paraId="076F8786" w14:textId="77777777" w:rsidR="00D73AC7" w:rsidRPr="00D73AC7" w:rsidRDefault="00D73AC7" w:rsidP="00D73AC7">
            <w:pPr>
              <w:autoSpaceDE w:val="0"/>
              <w:autoSpaceDN w:val="0"/>
              <w:adjustRightInd w:val="0"/>
              <w:rPr>
                <w:rFonts w:ascii="ArialMT" w:hAnsi="ArialMT" w:cs="ArialMT"/>
                <w:color w:val="000000"/>
                <w:sz w:val="16"/>
                <w:szCs w:val="16"/>
                <w:lang w:val="de-DE"/>
              </w:rPr>
            </w:pPr>
            <w:r w:rsidRPr="00D73AC7">
              <w:rPr>
                <w:rFonts w:ascii="ArialMT" w:hAnsi="ArialMT" w:cs="ArialMT"/>
                <w:color w:val="000000"/>
                <w:sz w:val="16"/>
                <w:szCs w:val="16"/>
                <w:lang w:val="de-DE"/>
              </w:rPr>
              <w:t>Tel: 81-45-471- 6166</w:t>
            </w:r>
          </w:p>
          <w:p w14:paraId="5CAED494"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81-45-471-6122</w:t>
            </w:r>
          </w:p>
          <w:p w14:paraId="3A1E14BF"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Korea - Daegu</w:t>
            </w:r>
          </w:p>
          <w:p w14:paraId="2F0EBB34"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82-53-744-4301</w:t>
            </w:r>
          </w:p>
          <w:p w14:paraId="63308F3B"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82-53-744-4302</w:t>
            </w:r>
          </w:p>
          <w:p w14:paraId="58F3C65D"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Korea - Seoul</w:t>
            </w:r>
          </w:p>
          <w:p w14:paraId="1B0DC843"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82-2-554-7200</w:t>
            </w:r>
          </w:p>
          <w:p w14:paraId="7AC86A15"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82-2-558-5932 or</w:t>
            </w:r>
          </w:p>
          <w:p w14:paraId="759AAD39"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82-2-558-5934</w:t>
            </w:r>
          </w:p>
          <w:p w14:paraId="49F45ED0"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Malaysia - Kuala Lumpur</w:t>
            </w:r>
          </w:p>
          <w:p w14:paraId="3EE63C30"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60-3-6201-9857</w:t>
            </w:r>
          </w:p>
          <w:p w14:paraId="219FC31F"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60-3-6201-9859</w:t>
            </w:r>
          </w:p>
          <w:p w14:paraId="090D5342"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Malaysia - Penang</w:t>
            </w:r>
          </w:p>
          <w:p w14:paraId="5F3FBA08"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60-4-227-8870</w:t>
            </w:r>
          </w:p>
          <w:p w14:paraId="2AD0A172"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60-4-227-4068</w:t>
            </w:r>
          </w:p>
          <w:p w14:paraId="20CE5268"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Philippines - Manila</w:t>
            </w:r>
          </w:p>
          <w:p w14:paraId="263C17E8"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63-2-634-9065</w:t>
            </w:r>
          </w:p>
          <w:p w14:paraId="6A6DD4A1"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63-2-634-9069</w:t>
            </w:r>
          </w:p>
          <w:p w14:paraId="12830AEB"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Singapore</w:t>
            </w:r>
          </w:p>
          <w:p w14:paraId="48469876"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65-6334-8870</w:t>
            </w:r>
          </w:p>
          <w:p w14:paraId="5753BE75"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65-6334-8850</w:t>
            </w:r>
          </w:p>
          <w:p w14:paraId="42BE754E" w14:textId="77777777" w:rsidR="00D73AC7" w:rsidRPr="0017056D" w:rsidRDefault="00D73AC7" w:rsidP="00D73AC7">
            <w:pPr>
              <w:autoSpaceDE w:val="0"/>
              <w:autoSpaceDN w:val="0"/>
              <w:adjustRightInd w:val="0"/>
              <w:rPr>
                <w:rFonts w:ascii="Arial-BoldMT" w:hAnsi="Arial-BoldMT" w:cs="Arial-BoldMT"/>
                <w:b/>
                <w:bCs/>
                <w:color w:val="000000"/>
                <w:sz w:val="16"/>
                <w:szCs w:val="16"/>
              </w:rPr>
            </w:pPr>
            <w:r w:rsidRPr="0017056D">
              <w:rPr>
                <w:rFonts w:ascii="Arial-BoldMT" w:hAnsi="Arial-BoldMT" w:cs="Arial-BoldMT"/>
                <w:b/>
                <w:bCs/>
                <w:color w:val="000000"/>
                <w:sz w:val="16"/>
                <w:szCs w:val="16"/>
              </w:rPr>
              <w:t xml:space="preserve">Taiwan - </w:t>
            </w:r>
            <w:proofErr w:type="spellStart"/>
            <w:r w:rsidRPr="0017056D">
              <w:rPr>
                <w:rFonts w:ascii="Arial-BoldMT" w:hAnsi="Arial-BoldMT" w:cs="Arial-BoldMT"/>
                <w:b/>
                <w:bCs/>
                <w:color w:val="000000"/>
                <w:sz w:val="16"/>
                <w:szCs w:val="16"/>
              </w:rPr>
              <w:t>Hsin</w:t>
            </w:r>
            <w:proofErr w:type="spellEnd"/>
            <w:r w:rsidRPr="0017056D">
              <w:rPr>
                <w:rFonts w:ascii="Arial-BoldMT" w:hAnsi="Arial-BoldMT" w:cs="Arial-BoldMT"/>
                <w:b/>
                <w:bCs/>
                <w:color w:val="000000"/>
                <w:sz w:val="16"/>
                <w:szCs w:val="16"/>
              </w:rPr>
              <w:t xml:space="preserve"> Chu</w:t>
            </w:r>
          </w:p>
          <w:p w14:paraId="1FA71345" w14:textId="77777777" w:rsidR="00D73AC7" w:rsidRPr="0017056D" w:rsidRDefault="00D73AC7" w:rsidP="00D73AC7">
            <w:pPr>
              <w:autoSpaceDE w:val="0"/>
              <w:autoSpaceDN w:val="0"/>
              <w:adjustRightInd w:val="0"/>
              <w:rPr>
                <w:rFonts w:ascii="ArialMT" w:hAnsi="ArialMT" w:cs="ArialMT"/>
                <w:color w:val="000000"/>
                <w:sz w:val="16"/>
                <w:szCs w:val="16"/>
              </w:rPr>
            </w:pPr>
            <w:r w:rsidRPr="0017056D">
              <w:rPr>
                <w:rFonts w:ascii="ArialMT" w:hAnsi="ArialMT" w:cs="ArialMT"/>
                <w:color w:val="000000"/>
                <w:sz w:val="16"/>
                <w:szCs w:val="16"/>
              </w:rPr>
              <w:t>Tel: 886-3-5778-366</w:t>
            </w:r>
          </w:p>
          <w:p w14:paraId="679B010D" w14:textId="77777777" w:rsidR="00D73AC7" w:rsidRPr="0017056D" w:rsidRDefault="00D73AC7" w:rsidP="00D73AC7">
            <w:pPr>
              <w:autoSpaceDE w:val="0"/>
              <w:autoSpaceDN w:val="0"/>
              <w:adjustRightInd w:val="0"/>
              <w:rPr>
                <w:rFonts w:ascii="ArialMT" w:hAnsi="ArialMT" w:cs="ArialMT"/>
                <w:color w:val="000000"/>
                <w:sz w:val="16"/>
                <w:szCs w:val="16"/>
              </w:rPr>
            </w:pPr>
            <w:r w:rsidRPr="0017056D">
              <w:rPr>
                <w:rFonts w:ascii="ArialMT" w:hAnsi="ArialMT" w:cs="ArialMT"/>
                <w:color w:val="000000"/>
                <w:sz w:val="16"/>
                <w:szCs w:val="16"/>
              </w:rPr>
              <w:t>Fax: 886-3-5770-955</w:t>
            </w:r>
          </w:p>
          <w:p w14:paraId="40843866" w14:textId="77777777" w:rsidR="00D73AC7" w:rsidRPr="0017056D" w:rsidRDefault="00D73AC7" w:rsidP="00D73AC7">
            <w:pPr>
              <w:autoSpaceDE w:val="0"/>
              <w:autoSpaceDN w:val="0"/>
              <w:adjustRightInd w:val="0"/>
              <w:rPr>
                <w:rFonts w:ascii="Arial-BoldMT" w:hAnsi="Arial-BoldMT" w:cs="Arial-BoldMT"/>
                <w:b/>
                <w:bCs/>
                <w:color w:val="000000"/>
                <w:sz w:val="16"/>
                <w:szCs w:val="16"/>
              </w:rPr>
            </w:pPr>
            <w:r w:rsidRPr="0017056D">
              <w:rPr>
                <w:rFonts w:ascii="Arial-BoldMT" w:hAnsi="Arial-BoldMT" w:cs="Arial-BoldMT"/>
                <w:b/>
                <w:bCs/>
                <w:color w:val="000000"/>
                <w:sz w:val="16"/>
                <w:szCs w:val="16"/>
              </w:rPr>
              <w:t>Taiwan - Kaohsiung</w:t>
            </w:r>
          </w:p>
          <w:p w14:paraId="2B747161"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886-7-536-4818</w:t>
            </w:r>
          </w:p>
          <w:p w14:paraId="2D2E654A"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886-7-330-9305</w:t>
            </w:r>
          </w:p>
          <w:p w14:paraId="67F0938F"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Taiwan - Taipei</w:t>
            </w:r>
          </w:p>
          <w:p w14:paraId="1359C053"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886-2-2500-6610</w:t>
            </w:r>
          </w:p>
          <w:p w14:paraId="7533EECA"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886-2-2508-0102</w:t>
            </w:r>
          </w:p>
          <w:p w14:paraId="645CB5E4"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Thailand - Bangkok</w:t>
            </w:r>
          </w:p>
          <w:p w14:paraId="53BAC511"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66-2-694-1351</w:t>
            </w:r>
          </w:p>
          <w:p w14:paraId="3F2703D4"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66-2-694-1350</w:t>
            </w:r>
          </w:p>
          <w:p w14:paraId="56CAB002" w14:textId="77777777" w:rsidR="00D73AC7" w:rsidRDefault="00D73AC7" w:rsidP="0017056D">
            <w:pPr>
              <w:pStyle w:val="MCHPNormal"/>
            </w:pPr>
          </w:p>
        </w:tc>
        <w:tc>
          <w:tcPr>
            <w:tcW w:w="2547" w:type="dxa"/>
          </w:tcPr>
          <w:p w14:paraId="38CF2E52" w14:textId="77777777" w:rsidR="00D73AC7" w:rsidRDefault="00D73AC7" w:rsidP="00D73AC7">
            <w:pPr>
              <w:autoSpaceDE w:val="0"/>
              <w:autoSpaceDN w:val="0"/>
              <w:adjustRightInd w:val="0"/>
              <w:rPr>
                <w:rFonts w:ascii="Arial-BoldMT" w:hAnsi="Arial-BoldMT" w:cs="Arial-BoldMT"/>
                <w:b/>
                <w:bCs/>
                <w:color w:val="000000"/>
                <w:sz w:val="20"/>
                <w:szCs w:val="20"/>
              </w:rPr>
            </w:pPr>
            <w:r>
              <w:rPr>
                <w:rFonts w:ascii="Arial-BoldMT" w:hAnsi="Arial-BoldMT" w:cs="Arial-BoldMT"/>
                <w:b/>
                <w:bCs/>
                <w:color w:val="000000"/>
                <w:sz w:val="20"/>
                <w:szCs w:val="20"/>
              </w:rPr>
              <w:t>EUROPE</w:t>
            </w:r>
          </w:p>
          <w:p w14:paraId="7F30C159" w14:textId="77777777" w:rsidR="00D73AC7" w:rsidRDefault="00D73AC7" w:rsidP="00D73AC7">
            <w:pPr>
              <w:autoSpaceDE w:val="0"/>
              <w:autoSpaceDN w:val="0"/>
              <w:adjustRightInd w:val="0"/>
              <w:rPr>
                <w:rFonts w:ascii="Arial-BoldMT" w:hAnsi="Arial-BoldMT" w:cs="Arial-BoldMT"/>
                <w:b/>
                <w:bCs/>
                <w:color w:val="000000"/>
                <w:sz w:val="20"/>
                <w:szCs w:val="20"/>
              </w:rPr>
            </w:pPr>
          </w:p>
          <w:p w14:paraId="0C767111"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Austria - Wels</w:t>
            </w:r>
          </w:p>
          <w:p w14:paraId="36DC44DC"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43-7242-2244-39</w:t>
            </w:r>
          </w:p>
          <w:p w14:paraId="3B4A81CA" w14:textId="77777777" w:rsidR="00D73AC7" w:rsidRPr="00D73AC7" w:rsidRDefault="00D73AC7" w:rsidP="00D73AC7">
            <w:pPr>
              <w:autoSpaceDE w:val="0"/>
              <w:autoSpaceDN w:val="0"/>
              <w:adjustRightInd w:val="0"/>
              <w:rPr>
                <w:rFonts w:ascii="ArialMT" w:hAnsi="ArialMT" w:cs="ArialMT"/>
                <w:color w:val="000000"/>
                <w:sz w:val="16"/>
                <w:szCs w:val="16"/>
              </w:rPr>
            </w:pPr>
            <w:r w:rsidRPr="00D73AC7">
              <w:rPr>
                <w:rFonts w:ascii="ArialMT" w:hAnsi="ArialMT" w:cs="ArialMT"/>
                <w:color w:val="000000"/>
                <w:sz w:val="16"/>
                <w:szCs w:val="16"/>
              </w:rPr>
              <w:t>Fax: 43-7242-2244-393</w:t>
            </w:r>
          </w:p>
          <w:p w14:paraId="3462025E" w14:textId="77777777" w:rsidR="00D73AC7" w:rsidRPr="00D73AC7" w:rsidRDefault="00D73AC7" w:rsidP="00D73AC7">
            <w:pPr>
              <w:autoSpaceDE w:val="0"/>
              <w:autoSpaceDN w:val="0"/>
              <w:adjustRightInd w:val="0"/>
              <w:rPr>
                <w:rFonts w:ascii="Arial-BoldMT" w:hAnsi="Arial-BoldMT" w:cs="Arial-BoldMT"/>
                <w:b/>
                <w:bCs/>
                <w:color w:val="000000"/>
                <w:sz w:val="16"/>
                <w:szCs w:val="16"/>
              </w:rPr>
            </w:pPr>
            <w:r w:rsidRPr="00D73AC7">
              <w:rPr>
                <w:rFonts w:ascii="Arial-BoldMT" w:hAnsi="Arial-BoldMT" w:cs="Arial-BoldMT"/>
                <w:b/>
                <w:bCs/>
                <w:color w:val="000000"/>
                <w:sz w:val="16"/>
                <w:szCs w:val="16"/>
              </w:rPr>
              <w:t>Denmark - Copenhagen</w:t>
            </w:r>
          </w:p>
          <w:p w14:paraId="2F019DC7" w14:textId="77777777" w:rsidR="00D73AC7" w:rsidRPr="00D73AC7" w:rsidRDefault="00D73AC7" w:rsidP="00D73AC7">
            <w:pPr>
              <w:autoSpaceDE w:val="0"/>
              <w:autoSpaceDN w:val="0"/>
              <w:adjustRightInd w:val="0"/>
              <w:rPr>
                <w:rFonts w:ascii="ArialMT" w:hAnsi="ArialMT" w:cs="ArialMT"/>
                <w:color w:val="000000"/>
                <w:sz w:val="16"/>
                <w:szCs w:val="16"/>
              </w:rPr>
            </w:pPr>
            <w:r w:rsidRPr="00D73AC7">
              <w:rPr>
                <w:rFonts w:ascii="ArialMT" w:hAnsi="ArialMT" w:cs="ArialMT"/>
                <w:color w:val="000000"/>
                <w:sz w:val="16"/>
                <w:szCs w:val="16"/>
              </w:rPr>
              <w:t>Tel: 45-4450-2828</w:t>
            </w:r>
          </w:p>
          <w:p w14:paraId="6C0E95A9" w14:textId="77777777" w:rsidR="00D73AC7" w:rsidRPr="00D73AC7" w:rsidRDefault="00D73AC7" w:rsidP="00D73AC7">
            <w:pPr>
              <w:autoSpaceDE w:val="0"/>
              <w:autoSpaceDN w:val="0"/>
              <w:adjustRightInd w:val="0"/>
              <w:rPr>
                <w:rFonts w:ascii="ArialMT" w:hAnsi="ArialMT" w:cs="ArialMT"/>
                <w:color w:val="000000"/>
                <w:sz w:val="16"/>
                <w:szCs w:val="16"/>
              </w:rPr>
            </w:pPr>
            <w:r w:rsidRPr="00D73AC7">
              <w:rPr>
                <w:rFonts w:ascii="ArialMT" w:hAnsi="ArialMT" w:cs="ArialMT"/>
                <w:color w:val="000000"/>
                <w:sz w:val="16"/>
                <w:szCs w:val="16"/>
              </w:rPr>
              <w:t>Fax: 45-4485-2829</w:t>
            </w:r>
          </w:p>
          <w:p w14:paraId="06906158"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France - Paris</w:t>
            </w:r>
          </w:p>
          <w:p w14:paraId="6BF324A3"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33-1-69-53-63-20</w:t>
            </w:r>
          </w:p>
          <w:p w14:paraId="69D17FD7"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33-1-69-30-90-79</w:t>
            </w:r>
          </w:p>
          <w:p w14:paraId="25225A69"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Germany - Munich</w:t>
            </w:r>
          </w:p>
          <w:p w14:paraId="31F338ED"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49-89-627-144-0</w:t>
            </w:r>
          </w:p>
          <w:p w14:paraId="5ADB9A36"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49-89-627-144-44</w:t>
            </w:r>
          </w:p>
          <w:p w14:paraId="35B7F9B6"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Italy - Milan</w:t>
            </w:r>
          </w:p>
          <w:p w14:paraId="6DF38AC3" w14:textId="77777777" w:rsidR="00D73AC7" w:rsidRPr="00D73AC7" w:rsidRDefault="00D73AC7" w:rsidP="00D73AC7">
            <w:pPr>
              <w:autoSpaceDE w:val="0"/>
              <w:autoSpaceDN w:val="0"/>
              <w:adjustRightInd w:val="0"/>
              <w:rPr>
                <w:rFonts w:ascii="ArialMT" w:hAnsi="ArialMT" w:cs="ArialMT"/>
                <w:color w:val="000000"/>
                <w:sz w:val="16"/>
                <w:szCs w:val="16"/>
                <w:lang w:val="de-DE"/>
              </w:rPr>
            </w:pPr>
            <w:r w:rsidRPr="00D73AC7">
              <w:rPr>
                <w:rFonts w:ascii="ArialMT" w:hAnsi="ArialMT" w:cs="ArialMT"/>
                <w:color w:val="000000"/>
                <w:sz w:val="16"/>
                <w:szCs w:val="16"/>
                <w:lang w:val="de-DE"/>
              </w:rPr>
              <w:t>Tel: 39-0331-742611</w:t>
            </w:r>
          </w:p>
          <w:p w14:paraId="331F5E44" w14:textId="77777777" w:rsidR="00D73AC7" w:rsidRPr="0091129E" w:rsidRDefault="00D73AC7" w:rsidP="00D73AC7">
            <w:pPr>
              <w:autoSpaceDE w:val="0"/>
              <w:autoSpaceDN w:val="0"/>
              <w:adjustRightInd w:val="0"/>
              <w:rPr>
                <w:rFonts w:ascii="ArialMT" w:hAnsi="ArialMT" w:cs="ArialMT"/>
                <w:color w:val="000000"/>
                <w:sz w:val="16"/>
                <w:szCs w:val="16"/>
                <w:lang w:val="de-DE"/>
              </w:rPr>
            </w:pPr>
            <w:r w:rsidRPr="0091129E">
              <w:rPr>
                <w:rFonts w:ascii="ArialMT" w:hAnsi="ArialMT" w:cs="ArialMT"/>
                <w:color w:val="000000"/>
                <w:sz w:val="16"/>
                <w:szCs w:val="16"/>
                <w:lang w:val="de-DE"/>
              </w:rPr>
              <w:t>Fax: 39-0331-466781</w:t>
            </w:r>
          </w:p>
          <w:p w14:paraId="55702141" w14:textId="77777777" w:rsidR="00D73AC7" w:rsidRPr="0091129E" w:rsidRDefault="00D73AC7" w:rsidP="00D73AC7">
            <w:pPr>
              <w:autoSpaceDE w:val="0"/>
              <w:autoSpaceDN w:val="0"/>
              <w:adjustRightInd w:val="0"/>
              <w:rPr>
                <w:rFonts w:ascii="Arial-BoldMT" w:hAnsi="Arial-BoldMT" w:cs="Arial-BoldMT"/>
                <w:b/>
                <w:bCs/>
                <w:color w:val="000000"/>
                <w:sz w:val="16"/>
                <w:szCs w:val="16"/>
                <w:lang w:val="de-DE"/>
              </w:rPr>
            </w:pPr>
            <w:r w:rsidRPr="0091129E">
              <w:rPr>
                <w:rFonts w:ascii="Arial-BoldMT" w:hAnsi="Arial-BoldMT" w:cs="Arial-BoldMT"/>
                <w:b/>
                <w:bCs/>
                <w:color w:val="000000"/>
                <w:sz w:val="16"/>
                <w:szCs w:val="16"/>
                <w:lang w:val="de-DE"/>
              </w:rPr>
              <w:t>Netherlands - Drunen</w:t>
            </w:r>
          </w:p>
          <w:p w14:paraId="49B8B08D" w14:textId="77777777" w:rsidR="00D73AC7" w:rsidRPr="0091129E" w:rsidRDefault="00D73AC7" w:rsidP="00D73AC7">
            <w:pPr>
              <w:autoSpaceDE w:val="0"/>
              <w:autoSpaceDN w:val="0"/>
              <w:adjustRightInd w:val="0"/>
              <w:rPr>
                <w:rFonts w:ascii="ArialMT" w:hAnsi="ArialMT" w:cs="ArialMT"/>
                <w:color w:val="000000"/>
                <w:sz w:val="16"/>
                <w:szCs w:val="16"/>
                <w:lang w:val="de-DE"/>
              </w:rPr>
            </w:pPr>
            <w:r w:rsidRPr="0091129E">
              <w:rPr>
                <w:rFonts w:ascii="ArialMT" w:hAnsi="ArialMT" w:cs="ArialMT"/>
                <w:color w:val="000000"/>
                <w:sz w:val="16"/>
                <w:szCs w:val="16"/>
                <w:lang w:val="de-DE"/>
              </w:rPr>
              <w:t>Tel: 31-416-690399</w:t>
            </w:r>
          </w:p>
          <w:p w14:paraId="4D59E751" w14:textId="77777777" w:rsidR="00D73AC7" w:rsidRPr="00D73AC7" w:rsidRDefault="00D73AC7" w:rsidP="00D73AC7">
            <w:pPr>
              <w:autoSpaceDE w:val="0"/>
              <w:autoSpaceDN w:val="0"/>
              <w:adjustRightInd w:val="0"/>
              <w:rPr>
                <w:rFonts w:ascii="ArialMT" w:hAnsi="ArialMT" w:cs="ArialMT"/>
                <w:color w:val="000000"/>
                <w:sz w:val="16"/>
                <w:szCs w:val="16"/>
              </w:rPr>
            </w:pPr>
            <w:r w:rsidRPr="00D73AC7">
              <w:rPr>
                <w:rFonts w:ascii="ArialMT" w:hAnsi="ArialMT" w:cs="ArialMT"/>
                <w:color w:val="000000"/>
                <w:sz w:val="16"/>
                <w:szCs w:val="16"/>
              </w:rPr>
              <w:t>Fax: 31-416-690340</w:t>
            </w:r>
          </w:p>
          <w:p w14:paraId="0D0BDCF4"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Spain - Madrid</w:t>
            </w:r>
          </w:p>
          <w:p w14:paraId="1B283DE8"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34-91-708-08-90</w:t>
            </w:r>
          </w:p>
          <w:p w14:paraId="71DBA8C6"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Fax: 34-91-708-08-91</w:t>
            </w:r>
          </w:p>
          <w:p w14:paraId="12E69650" w14:textId="77777777" w:rsidR="00D73AC7" w:rsidRDefault="00D73AC7" w:rsidP="00D73AC7">
            <w:pPr>
              <w:autoSpaceDE w:val="0"/>
              <w:autoSpaceDN w:val="0"/>
              <w:adjustRightInd w:val="0"/>
              <w:rPr>
                <w:rFonts w:ascii="Arial-BoldMT" w:hAnsi="Arial-BoldMT" w:cs="Arial-BoldMT"/>
                <w:b/>
                <w:bCs/>
                <w:color w:val="000000"/>
                <w:sz w:val="16"/>
                <w:szCs w:val="16"/>
              </w:rPr>
            </w:pPr>
            <w:r>
              <w:rPr>
                <w:rFonts w:ascii="Arial-BoldMT" w:hAnsi="Arial-BoldMT" w:cs="Arial-BoldMT"/>
                <w:b/>
                <w:bCs/>
                <w:color w:val="000000"/>
                <w:sz w:val="16"/>
                <w:szCs w:val="16"/>
              </w:rPr>
              <w:t>UK - Wokingham</w:t>
            </w:r>
          </w:p>
          <w:p w14:paraId="33214192" w14:textId="77777777" w:rsidR="00D73AC7" w:rsidRDefault="00D73AC7" w:rsidP="00D73AC7">
            <w:pPr>
              <w:autoSpaceDE w:val="0"/>
              <w:autoSpaceDN w:val="0"/>
              <w:adjustRightInd w:val="0"/>
              <w:rPr>
                <w:rFonts w:ascii="ArialMT" w:hAnsi="ArialMT" w:cs="ArialMT"/>
                <w:color w:val="000000"/>
                <w:sz w:val="16"/>
                <w:szCs w:val="16"/>
              </w:rPr>
            </w:pPr>
            <w:r>
              <w:rPr>
                <w:rFonts w:ascii="ArialMT" w:hAnsi="ArialMT" w:cs="ArialMT"/>
                <w:color w:val="000000"/>
                <w:sz w:val="16"/>
                <w:szCs w:val="16"/>
              </w:rPr>
              <w:t>Tel: 44-118-921-5869</w:t>
            </w:r>
          </w:p>
          <w:p w14:paraId="1DDD54F5" w14:textId="77777777" w:rsidR="00D73AC7" w:rsidRDefault="00D73AC7" w:rsidP="00D73AC7">
            <w:pPr>
              <w:autoSpaceDE w:val="0"/>
              <w:autoSpaceDN w:val="0"/>
              <w:adjustRightInd w:val="0"/>
              <w:rPr>
                <w:rFonts w:ascii="Arial-BoldMT" w:hAnsi="Arial-BoldMT" w:cs="Arial-BoldMT"/>
                <w:color w:val="000000"/>
                <w:sz w:val="20"/>
                <w:szCs w:val="20"/>
              </w:rPr>
            </w:pPr>
            <w:r>
              <w:rPr>
                <w:rFonts w:ascii="ArialMT" w:hAnsi="ArialMT" w:cs="ArialMT"/>
                <w:color w:val="000000"/>
                <w:sz w:val="16"/>
                <w:szCs w:val="16"/>
              </w:rPr>
              <w:t>Fax: 44-118-921-5820</w:t>
            </w:r>
          </w:p>
          <w:p w14:paraId="4F110974" w14:textId="77777777" w:rsidR="00D73AC7" w:rsidRPr="00180937" w:rsidRDefault="00D73AC7" w:rsidP="00D73AC7">
            <w:pPr>
              <w:pStyle w:val="MCHPNormal"/>
            </w:pPr>
          </w:p>
          <w:p w14:paraId="5BA487CC" w14:textId="77777777" w:rsidR="00D73AC7" w:rsidRDefault="00D73AC7" w:rsidP="0017056D">
            <w:pPr>
              <w:pStyle w:val="MCHPNormal"/>
            </w:pPr>
          </w:p>
        </w:tc>
      </w:tr>
    </w:tbl>
    <w:p w14:paraId="1283C500" w14:textId="77777777" w:rsidR="00D73AC7" w:rsidRDefault="00D73AC7" w:rsidP="0017056D">
      <w:pPr>
        <w:pStyle w:val="MCHPNormal"/>
      </w:pPr>
    </w:p>
    <w:p w14:paraId="64295AF4" w14:textId="77777777" w:rsidR="00D10806" w:rsidRDefault="00D10806" w:rsidP="0017056D">
      <w:pPr>
        <w:pStyle w:val="MCHPNormal"/>
        <w:sectPr w:rsidR="00D10806" w:rsidSect="008A4CEE">
          <w:type w:val="continuous"/>
          <w:pgSz w:w="12240" w:h="15840" w:code="1"/>
          <w:pgMar w:top="1701" w:right="1134" w:bottom="1304" w:left="1134" w:header="709" w:footer="709" w:gutter="0"/>
          <w:cols w:space="708"/>
          <w:titlePg/>
          <w:docGrid w:linePitch="360"/>
        </w:sectPr>
      </w:pPr>
    </w:p>
    <w:p w14:paraId="21932732" w14:textId="77777777" w:rsidR="00D73AC7" w:rsidRPr="004E5554" w:rsidRDefault="004E5554" w:rsidP="00CC01F2">
      <w:pPr>
        <w:autoSpaceDE w:val="0"/>
        <w:autoSpaceDN w:val="0"/>
        <w:adjustRightInd w:val="0"/>
        <w:spacing w:after="0" w:line="240" w:lineRule="auto"/>
        <w:rPr>
          <w:b/>
        </w:rPr>
      </w:pPr>
      <w:r w:rsidRPr="004E5554">
        <w:rPr>
          <w:b/>
        </w:rPr>
        <w:lastRenderedPageBreak/>
        <w:t>NOTES:</w:t>
      </w:r>
    </w:p>
    <w:sectPr w:rsidR="00D73AC7" w:rsidRPr="004E5554" w:rsidSect="008A4CEE">
      <w:type w:val="continuous"/>
      <w:pgSz w:w="12240" w:h="15840" w:code="1"/>
      <w:pgMar w:top="2127" w:right="1134" w:bottom="1304" w:left="1134"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140F8" w14:textId="77777777" w:rsidR="00075940" w:rsidRDefault="00075940" w:rsidP="006F1F78">
      <w:pPr>
        <w:spacing w:after="0" w:line="240" w:lineRule="auto"/>
      </w:pPr>
      <w:r>
        <w:separator/>
      </w:r>
    </w:p>
  </w:endnote>
  <w:endnote w:type="continuationSeparator" w:id="0">
    <w:p w14:paraId="2A615D1F" w14:textId="77777777" w:rsidR="00075940" w:rsidRDefault="00075940" w:rsidP="006F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ZapfDingbat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Italic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6EF63" w14:textId="7B2604F4" w:rsidR="004775BF" w:rsidRPr="00AC2083" w:rsidRDefault="00075940" w:rsidP="008D55A2">
    <w:pPr>
      <w:pStyle w:val="Footer"/>
      <w:pBdr>
        <w:top w:val="thickThinSmallGap" w:sz="24" w:space="1" w:color="auto"/>
      </w:pBdr>
      <w:tabs>
        <w:tab w:val="clear" w:pos="9360"/>
        <w:tab w:val="right" w:pos="9923"/>
      </w:tabs>
      <w:rPr>
        <w:rFonts w:ascii="Arial" w:hAnsi="Arial" w:cs="Arial"/>
        <w:sz w:val="20"/>
        <w:szCs w:val="20"/>
      </w:rPr>
    </w:pPr>
    <w:sdt>
      <w:sdtPr>
        <w:rPr>
          <w:rFonts w:ascii="Arial" w:hAnsi="Arial" w:cs="Arial"/>
          <w:sz w:val="20"/>
          <w:szCs w:val="20"/>
        </w:rPr>
        <w:alias w:val="Title"/>
        <w:id w:val="139595076"/>
        <w:dataBinding w:prefixMappings="xmlns:ns0='http://purl.org/dc/elements/1.1/' xmlns:ns1='http://schemas.openxmlformats.org/package/2006/metadata/core-properties' " w:xpath="/ns1:coreProperties[1]/ns0:title[1]" w:storeItemID="{6C3C8BC8-F283-45AE-878A-BAB7291924A1}"/>
        <w:text/>
      </w:sdtPr>
      <w:sdtEndPr/>
      <w:sdtContent>
        <w:r w:rsidR="00E162AB">
          <w:rPr>
            <w:rFonts w:ascii="Arial" w:hAnsi="Arial" w:cs="Arial"/>
            <w:sz w:val="20"/>
            <w:szCs w:val="20"/>
          </w:rPr>
          <w:t>VH20181026</w:t>
        </w:r>
      </w:sdtContent>
    </w:sdt>
    <w:r w:rsidR="004775BF" w:rsidRPr="00AC2083">
      <w:rPr>
        <w:rFonts w:ascii="Arial" w:hAnsi="Arial" w:cs="Arial"/>
        <w:sz w:val="20"/>
        <w:szCs w:val="20"/>
      </w:rPr>
      <w:t xml:space="preserve">-page </w:t>
    </w:r>
    <w:r w:rsidR="004775BF" w:rsidRPr="00AC2083">
      <w:rPr>
        <w:rFonts w:ascii="Arial" w:hAnsi="Arial" w:cs="Arial"/>
        <w:sz w:val="20"/>
        <w:szCs w:val="20"/>
      </w:rPr>
      <w:fldChar w:fldCharType="begin"/>
    </w:r>
    <w:r w:rsidR="004775BF" w:rsidRPr="00AC2083">
      <w:rPr>
        <w:rFonts w:ascii="Arial" w:hAnsi="Arial" w:cs="Arial"/>
        <w:sz w:val="20"/>
        <w:szCs w:val="20"/>
      </w:rPr>
      <w:instrText xml:space="preserve"> PAGE   \* MERGEFORMAT </w:instrText>
    </w:r>
    <w:r w:rsidR="004775BF" w:rsidRPr="00AC2083">
      <w:rPr>
        <w:rFonts w:ascii="Arial" w:hAnsi="Arial" w:cs="Arial"/>
        <w:sz w:val="20"/>
        <w:szCs w:val="20"/>
      </w:rPr>
      <w:fldChar w:fldCharType="separate"/>
    </w:r>
    <w:r w:rsidR="00200400">
      <w:rPr>
        <w:rFonts w:ascii="Arial" w:hAnsi="Arial" w:cs="Arial"/>
        <w:noProof/>
        <w:sz w:val="20"/>
        <w:szCs w:val="20"/>
      </w:rPr>
      <w:t>4</w:t>
    </w:r>
    <w:r w:rsidR="004775BF" w:rsidRPr="00AC2083">
      <w:rPr>
        <w:rFonts w:ascii="Arial" w:hAnsi="Arial" w:cs="Arial"/>
        <w:sz w:val="20"/>
        <w:szCs w:val="20"/>
      </w:rPr>
      <w:fldChar w:fldCharType="end"/>
    </w:r>
    <w:r w:rsidR="004775BF">
      <w:rPr>
        <w:rFonts w:ascii="Arial" w:hAnsi="Arial" w:cs="Arial"/>
        <w:sz w:val="20"/>
        <w:szCs w:val="20"/>
      </w:rPr>
      <w:tab/>
    </w:r>
    <w:r w:rsidR="004775BF">
      <w:rPr>
        <w:rFonts w:ascii="Arial" w:hAnsi="Arial" w:cs="Arial"/>
        <w:sz w:val="20"/>
        <w:szCs w:val="20"/>
      </w:rPr>
      <w:tab/>
      <w:t xml:space="preserve">© </w:t>
    </w:r>
    <w:r w:rsidR="00BB1128">
      <w:rPr>
        <w:rFonts w:ascii="Arial" w:hAnsi="Arial" w:cs="Arial"/>
        <w:sz w:val="20"/>
        <w:szCs w:val="20"/>
      </w:rPr>
      <w:fldChar w:fldCharType="begin"/>
    </w:r>
    <w:r w:rsidR="00BB1128">
      <w:rPr>
        <w:rFonts w:ascii="Arial" w:hAnsi="Arial" w:cs="Arial"/>
        <w:sz w:val="20"/>
        <w:szCs w:val="20"/>
      </w:rPr>
      <w:instrText xml:space="preserve"> CREATEDATE  \@ "YYYY"  \* MERGEFORMAT </w:instrText>
    </w:r>
    <w:r w:rsidR="00BB1128">
      <w:rPr>
        <w:rFonts w:ascii="Arial" w:hAnsi="Arial" w:cs="Arial"/>
        <w:sz w:val="20"/>
        <w:szCs w:val="20"/>
      </w:rPr>
      <w:fldChar w:fldCharType="separate"/>
    </w:r>
    <w:r w:rsidR="00BB1128">
      <w:rPr>
        <w:rFonts w:ascii="Arial" w:hAnsi="Arial" w:cs="Arial"/>
        <w:noProof/>
        <w:sz w:val="20"/>
        <w:szCs w:val="20"/>
      </w:rPr>
      <w:t>2019</w:t>
    </w:r>
    <w:r w:rsidR="00BB1128">
      <w:rPr>
        <w:rFonts w:ascii="Arial" w:hAnsi="Arial" w:cs="Arial"/>
        <w:sz w:val="20"/>
        <w:szCs w:val="20"/>
      </w:rPr>
      <w:fldChar w:fldCharType="end"/>
    </w:r>
    <w:r w:rsidR="004775BF">
      <w:rPr>
        <w:rFonts w:ascii="Arial" w:hAnsi="Arial" w:cs="Arial"/>
        <w:sz w:val="20"/>
        <w:szCs w:val="20"/>
      </w:rPr>
      <w:t xml:space="preserve"> Microchip Technology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13941" w14:textId="7E664D8C" w:rsidR="004775BF" w:rsidRPr="00AC2083" w:rsidRDefault="004775BF" w:rsidP="00D51672">
    <w:pPr>
      <w:pStyle w:val="Footer"/>
      <w:pBdr>
        <w:top w:val="thickThinSmallGap" w:sz="24" w:space="1" w:color="auto"/>
      </w:pBdr>
      <w:tabs>
        <w:tab w:val="clear" w:pos="9360"/>
        <w:tab w:val="right" w:pos="9923"/>
      </w:tabs>
      <w:rPr>
        <w:rFonts w:ascii="Arial" w:hAnsi="Arial" w:cs="Arial"/>
        <w:sz w:val="20"/>
        <w:szCs w:val="20"/>
      </w:rPr>
    </w:pPr>
    <w:r>
      <w:rPr>
        <w:rFonts w:ascii="Arial" w:hAnsi="Arial" w:cs="Arial"/>
        <w:sz w:val="20"/>
        <w:szCs w:val="20"/>
      </w:rPr>
      <w:t xml:space="preserve">© </w:t>
    </w:r>
    <w:r w:rsidR="00BB1128">
      <w:rPr>
        <w:rFonts w:ascii="Arial" w:hAnsi="Arial" w:cs="Arial"/>
        <w:sz w:val="20"/>
        <w:szCs w:val="20"/>
      </w:rPr>
      <w:fldChar w:fldCharType="begin"/>
    </w:r>
    <w:r w:rsidR="00BB1128">
      <w:rPr>
        <w:rFonts w:ascii="Arial" w:hAnsi="Arial" w:cs="Arial"/>
        <w:sz w:val="20"/>
        <w:szCs w:val="20"/>
      </w:rPr>
      <w:instrText xml:space="preserve"> CREATEDATE  \@ "YYYY"  \* MERGEFORMAT </w:instrText>
    </w:r>
    <w:r w:rsidR="00BB1128">
      <w:rPr>
        <w:rFonts w:ascii="Arial" w:hAnsi="Arial" w:cs="Arial"/>
        <w:sz w:val="20"/>
        <w:szCs w:val="20"/>
      </w:rPr>
      <w:fldChar w:fldCharType="separate"/>
    </w:r>
    <w:r w:rsidR="00BB1128">
      <w:rPr>
        <w:rFonts w:ascii="Arial" w:hAnsi="Arial" w:cs="Arial"/>
        <w:noProof/>
        <w:sz w:val="20"/>
        <w:szCs w:val="20"/>
      </w:rPr>
      <w:t>2019</w:t>
    </w:r>
    <w:r w:rsidR="00BB1128">
      <w:rPr>
        <w:rFonts w:ascii="Arial" w:hAnsi="Arial" w:cs="Arial"/>
        <w:sz w:val="20"/>
        <w:szCs w:val="20"/>
      </w:rPr>
      <w:fldChar w:fldCharType="end"/>
    </w:r>
    <w:r>
      <w:rPr>
        <w:rFonts w:ascii="Arial" w:hAnsi="Arial" w:cs="Arial"/>
        <w:sz w:val="20"/>
        <w:szCs w:val="20"/>
      </w:rPr>
      <w:t xml:space="preserve"> Microchip Technology Inc.</w:t>
    </w:r>
    <w:r>
      <w:rPr>
        <w:rFonts w:ascii="Arial" w:hAnsi="Arial" w:cs="Arial"/>
        <w:sz w:val="20"/>
        <w:szCs w:val="20"/>
      </w:rPr>
      <w:tab/>
    </w:r>
    <w:r>
      <w:rPr>
        <w:rFonts w:ascii="Arial" w:hAnsi="Arial" w:cs="Arial"/>
        <w:sz w:val="20"/>
        <w:szCs w:val="20"/>
      </w:rPr>
      <w:tab/>
    </w:r>
    <w:sdt>
      <w:sdtPr>
        <w:rPr>
          <w:rFonts w:ascii="Arial" w:hAnsi="Arial" w:cs="Arial"/>
          <w:sz w:val="20"/>
          <w:szCs w:val="20"/>
        </w:rPr>
        <w:id w:val="266366138"/>
        <w:docPartObj>
          <w:docPartGallery w:val="Page Numbers (Bottom of Page)"/>
          <w:docPartUnique/>
        </w:docPartObj>
      </w:sdtPr>
      <w:sdtEndPr/>
      <w:sdtContent>
        <w:sdt>
          <w:sdtPr>
            <w:rPr>
              <w:rFonts w:ascii="Arial" w:hAnsi="Arial" w:cs="Arial"/>
              <w:sz w:val="20"/>
              <w:szCs w:val="20"/>
            </w:rPr>
            <w:alias w:val="Title"/>
            <w:id w:val="139594927"/>
            <w:dataBinding w:prefixMappings="xmlns:ns0='http://purl.org/dc/elements/1.1/' xmlns:ns1='http://schemas.openxmlformats.org/package/2006/metadata/core-properties' " w:xpath="/ns1:coreProperties[1]/ns0:title[1]" w:storeItemID="{6C3C8BC8-F283-45AE-878A-BAB7291924A1}"/>
            <w:text/>
          </w:sdtPr>
          <w:sdtEndPr/>
          <w:sdtContent>
            <w:r w:rsidR="00E162AB">
              <w:rPr>
                <w:rFonts w:ascii="Arial" w:hAnsi="Arial" w:cs="Arial"/>
                <w:sz w:val="20"/>
                <w:szCs w:val="20"/>
              </w:rPr>
              <w:t>VH20181026</w:t>
            </w:r>
          </w:sdtContent>
        </w:sdt>
        <w:r w:rsidRPr="00AC2083">
          <w:rPr>
            <w:rFonts w:ascii="Arial" w:hAnsi="Arial" w:cs="Arial"/>
            <w:sz w:val="20"/>
            <w:szCs w:val="20"/>
          </w:rPr>
          <w:t xml:space="preserve">-page </w:t>
        </w:r>
        <w:r w:rsidRPr="00AC2083">
          <w:rPr>
            <w:rFonts w:ascii="Arial" w:hAnsi="Arial" w:cs="Arial"/>
            <w:sz w:val="20"/>
            <w:szCs w:val="20"/>
          </w:rPr>
          <w:fldChar w:fldCharType="begin"/>
        </w:r>
        <w:r w:rsidRPr="00AC2083">
          <w:rPr>
            <w:rFonts w:ascii="Arial" w:hAnsi="Arial" w:cs="Arial"/>
            <w:sz w:val="20"/>
            <w:szCs w:val="20"/>
          </w:rPr>
          <w:instrText xml:space="preserve"> PAGE   \* MERGEFORMAT </w:instrText>
        </w:r>
        <w:r w:rsidRPr="00AC2083">
          <w:rPr>
            <w:rFonts w:ascii="Arial" w:hAnsi="Arial" w:cs="Arial"/>
            <w:sz w:val="20"/>
            <w:szCs w:val="20"/>
          </w:rPr>
          <w:fldChar w:fldCharType="separate"/>
        </w:r>
        <w:r w:rsidR="00200400">
          <w:rPr>
            <w:rFonts w:ascii="Arial" w:hAnsi="Arial" w:cs="Arial"/>
            <w:noProof/>
            <w:sz w:val="20"/>
            <w:szCs w:val="20"/>
          </w:rPr>
          <w:t>3</w:t>
        </w:r>
        <w:r w:rsidRPr="00AC2083">
          <w:rPr>
            <w:rFonts w:ascii="Arial" w:hAnsi="Arial" w:cs="Arial"/>
            <w:sz w:val="20"/>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4832E" w14:textId="606B3CA1" w:rsidR="00EE0187" w:rsidRPr="00AC2083" w:rsidRDefault="00DE7304" w:rsidP="00EE0187">
    <w:pPr>
      <w:pStyle w:val="Footer"/>
      <w:pBdr>
        <w:top w:val="thickThinSmallGap" w:sz="24" w:space="1" w:color="auto"/>
      </w:pBdr>
      <w:tabs>
        <w:tab w:val="clear" w:pos="9360"/>
        <w:tab w:val="right" w:pos="9923"/>
      </w:tabs>
      <w:rPr>
        <w:rFonts w:ascii="Arial" w:hAnsi="Arial" w:cs="Arial"/>
        <w:sz w:val="20"/>
        <w:szCs w:val="20"/>
      </w:rPr>
    </w:pPr>
    <w:r>
      <w:rPr>
        <w:rFonts w:ascii="Arial" w:hAnsi="Arial" w:cs="Arial"/>
        <w:sz w:val="20"/>
        <w:szCs w:val="20"/>
      </w:rPr>
      <w:t xml:space="preserve">© </w:t>
    </w:r>
    <w:r w:rsidR="00BB1128">
      <w:rPr>
        <w:rFonts w:ascii="Arial" w:hAnsi="Arial" w:cs="Arial"/>
        <w:sz w:val="20"/>
        <w:szCs w:val="20"/>
      </w:rPr>
      <w:fldChar w:fldCharType="begin"/>
    </w:r>
    <w:r w:rsidR="00BB1128">
      <w:rPr>
        <w:rFonts w:ascii="Arial" w:hAnsi="Arial" w:cs="Arial"/>
        <w:sz w:val="20"/>
        <w:szCs w:val="20"/>
      </w:rPr>
      <w:instrText xml:space="preserve"> CREATEDATE  \@ "YYYY"  \* MERGEFORMAT </w:instrText>
    </w:r>
    <w:r w:rsidR="00BB1128">
      <w:rPr>
        <w:rFonts w:ascii="Arial" w:hAnsi="Arial" w:cs="Arial"/>
        <w:sz w:val="20"/>
        <w:szCs w:val="20"/>
      </w:rPr>
      <w:fldChar w:fldCharType="separate"/>
    </w:r>
    <w:r w:rsidR="00BB1128">
      <w:rPr>
        <w:rFonts w:ascii="Arial" w:hAnsi="Arial" w:cs="Arial"/>
        <w:noProof/>
        <w:sz w:val="20"/>
        <w:szCs w:val="20"/>
      </w:rPr>
      <w:t>2019</w:t>
    </w:r>
    <w:r w:rsidR="00BB1128">
      <w:rPr>
        <w:rFonts w:ascii="Arial" w:hAnsi="Arial" w:cs="Arial"/>
        <w:sz w:val="20"/>
        <w:szCs w:val="20"/>
      </w:rPr>
      <w:fldChar w:fldCharType="end"/>
    </w:r>
    <w:r>
      <w:rPr>
        <w:rFonts w:ascii="Arial" w:hAnsi="Arial" w:cs="Arial"/>
        <w:sz w:val="20"/>
        <w:szCs w:val="20"/>
      </w:rPr>
      <w:t xml:space="preserve"> Microchip Technology Inc.</w:t>
    </w:r>
    <w:r w:rsidR="00EE0187">
      <w:rPr>
        <w:rFonts w:ascii="Arial" w:hAnsi="Arial" w:cs="Arial"/>
        <w:sz w:val="20"/>
        <w:szCs w:val="20"/>
      </w:rPr>
      <w:tab/>
    </w:r>
    <w:r w:rsidR="00EE0187">
      <w:rPr>
        <w:rFonts w:ascii="Arial" w:hAnsi="Arial" w:cs="Arial"/>
        <w:sz w:val="20"/>
        <w:szCs w:val="20"/>
      </w:rPr>
      <w:tab/>
    </w:r>
    <w:sdt>
      <w:sdtPr>
        <w:rPr>
          <w:rFonts w:ascii="Arial" w:hAnsi="Arial" w:cs="Arial"/>
          <w:sz w:val="20"/>
          <w:szCs w:val="20"/>
        </w:rPr>
        <w:id w:val="246291923"/>
        <w:docPartObj>
          <w:docPartGallery w:val="Page Numbers (Bottom of Page)"/>
          <w:docPartUnique/>
        </w:docPartObj>
      </w:sdtPr>
      <w:sdtEndPr/>
      <w:sdtContent>
        <w:sdt>
          <w:sdtPr>
            <w:rPr>
              <w:rFonts w:ascii="Arial" w:hAnsi="Arial" w:cs="Arial"/>
              <w:sz w:val="20"/>
              <w:szCs w:val="20"/>
            </w:rPr>
            <w:alias w:val="Title"/>
            <w:id w:val="246291924"/>
            <w:dataBinding w:prefixMappings="xmlns:ns0='http://purl.org/dc/elements/1.1/' xmlns:ns1='http://schemas.openxmlformats.org/package/2006/metadata/core-properties' " w:xpath="/ns1:coreProperties[1]/ns0:title[1]" w:storeItemID="{6C3C8BC8-F283-45AE-878A-BAB7291924A1}"/>
            <w:text/>
          </w:sdtPr>
          <w:sdtEndPr/>
          <w:sdtContent>
            <w:r w:rsidR="00E162AB">
              <w:rPr>
                <w:rFonts w:ascii="Arial" w:hAnsi="Arial" w:cs="Arial"/>
                <w:sz w:val="20"/>
                <w:szCs w:val="20"/>
              </w:rPr>
              <w:t>VH20181026</w:t>
            </w:r>
          </w:sdtContent>
        </w:sdt>
        <w:r w:rsidRPr="00AC2083">
          <w:rPr>
            <w:rFonts w:ascii="Arial" w:hAnsi="Arial" w:cs="Arial"/>
            <w:sz w:val="20"/>
            <w:szCs w:val="20"/>
          </w:rPr>
          <w:t xml:space="preserve">-page </w:t>
        </w:r>
        <w:r w:rsidRPr="00AC2083">
          <w:rPr>
            <w:rFonts w:ascii="Arial" w:hAnsi="Arial" w:cs="Arial"/>
            <w:sz w:val="20"/>
            <w:szCs w:val="20"/>
          </w:rPr>
          <w:fldChar w:fldCharType="begin"/>
        </w:r>
        <w:r w:rsidRPr="00AC2083">
          <w:rPr>
            <w:rFonts w:ascii="Arial" w:hAnsi="Arial" w:cs="Arial"/>
            <w:sz w:val="20"/>
            <w:szCs w:val="20"/>
          </w:rPr>
          <w:instrText xml:space="preserve"> PAGE   \* MERGEFORMAT </w:instrText>
        </w:r>
        <w:r w:rsidRPr="00AC2083">
          <w:rPr>
            <w:rFonts w:ascii="Arial" w:hAnsi="Arial" w:cs="Arial"/>
            <w:sz w:val="20"/>
            <w:szCs w:val="20"/>
          </w:rPr>
          <w:fldChar w:fldCharType="separate"/>
        </w:r>
        <w:r w:rsidR="00200400">
          <w:rPr>
            <w:rFonts w:ascii="Arial" w:hAnsi="Arial" w:cs="Arial"/>
            <w:noProof/>
            <w:sz w:val="20"/>
            <w:szCs w:val="20"/>
          </w:rPr>
          <w:t>1</w:t>
        </w:r>
        <w:r w:rsidRPr="00AC2083">
          <w:rPr>
            <w:rFonts w:ascii="Arial" w:hAnsi="Arial" w:cs="Arial"/>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E53EE" w14:textId="77777777" w:rsidR="00075940" w:rsidRDefault="00075940" w:rsidP="006F1F78">
      <w:pPr>
        <w:spacing w:after="0" w:line="240" w:lineRule="auto"/>
      </w:pPr>
      <w:r>
        <w:separator/>
      </w:r>
    </w:p>
  </w:footnote>
  <w:footnote w:type="continuationSeparator" w:id="0">
    <w:p w14:paraId="1D4B778B" w14:textId="77777777" w:rsidR="00075940" w:rsidRDefault="00075940" w:rsidP="006F1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76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547"/>
      <w:gridCol w:w="7547"/>
    </w:tblGrid>
    <w:tr w:rsidR="00BB1128" w14:paraId="04F13DDA" w14:textId="77777777" w:rsidTr="00390FD2">
      <w:tc>
        <w:tcPr>
          <w:tcW w:w="2518" w:type="dxa"/>
        </w:tcPr>
        <w:p w14:paraId="7F373BC7" w14:textId="77777777" w:rsidR="00BB1128" w:rsidRDefault="00BB1128" w:rsidP="00BB1128">
          <w:pPr>
            <w:pStyle w:val="Header"/>
          </w:pPr>
          <w:r>
            <w:rPr>
              <w:noProof/>
            </w:rPr>
            <w:drawing>
              <wp:inline distT="0" distB="0" distL="0" distR="0" wp14:anchorId="18620F5D" wp14:editId="04F426C0">
                <wp:extent cx="1282264" cy="666750"/>
                <wp:effectExtent l="19050" t="0" r="0" b="0"/>
                <wp:docPr id="8" name="Picture 0" descr="Microchip_V_LR_5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chip_V_LR_500.bmp"/>
                        <pic:cNvPicPr/>
                      </pic:nvPicPr>
                      <pic:blipFill>
                        <a:blip r:embed="rId1"/>
                        <a:stretch>
                          <a:fillRect/>
                        </a:stretch>
                      </pic:blipFill>
                      <pic:spPr>
                        <a:xfrm>
                          <a:off x="0" y="0"/>
                          <a:ext cx="1284111" cy="667710"/>
                        </a:xfrm>
                        <a:prstGeom prst="rect">
                          <a:avLst/>
                        </a:prstGeom>
                      </pic:spPr>
                    </pic:pic>
                  </a:graphicData>
                </a:graphic>
              </wp:inline>
            </w:drawing>
          </w:r>
        </w:p>
      </w:tc>
      <w:tc>
        <w:tcPr>
          <w:tcW w:w="7547" w:type="dxa"/>
          <w:vAlign w:val="bottom"/>
        </w:tcPr>
        <w:p w14:paraId="34649289" w14:textId="1EFFDF9D" w:rsidR="00BB1128" w:rsidRPr="007C4561" w:rsidRDefault="00BB1128" w:rsidP="00BB1128">
          <w:pPr>
            <w:pStyle w:val="Header"/>
            <w:jc w:val="right"/>
            <w:rPr>
              <w:rFonts w:ascii="Arial" w:hAnsi="Arial" w:cs="Arial"/>
              <w:b/>
              <w:sz w:val="36"/>
            </w:rPr>
          </w:pPr>
          <w:r w:rsidRPr="007C4561">
            <w:rPr>
              <w:rFonts w:ascii="Arial" w:hAnsi="Arial" w:cs="Arial"/>
              <w:b/>
              <w:sz w:val="36"/>
            </w:rPr>
            <w:t>Digital Control Loop Designer SDK</w:t>
          </w:r>
          <w:r>
            <w:rPr>
              <w:rFonts w:ascii="Arial" w:hAnsi="Arial" w:cs="Arial"/>
              <w:b/>
              <w:sz w:val="36"/>
            </w:rPr>
            <w:t xml:space="preserve"> </w:t>
          </w:r>
          <w:r>
            <w:rPr>
              <w:rFonts w:ascii="Arial" w:hAnsi="Arial" w:cs="Arial"/>
              <w:b/>
              <w:sz w:val="36"/>
            </w:rPr>
            <w:br/>
          </w:r>
          <w:r w:rsidRPr="007C4561">
            <w:rPr>
              <w:rFonts w:ascii="Arial" w:hAnsi="Arial" w:cs="Arial"/>
              <w:b/>
              <w:sz w:val="28"/>
            </w:rPr>
            <w:t>z-Domain Configuration Window</w:t>
          </w:r>
        </w:p>
      </w:tc>
      <w:tc>
        <w:tcPr>
          <w:tcW w:w="7547" w:type="dxa"/>
          <w:vAlign w:val="bottom"/>
        </w:tcPr>
        <w:p w14:paraId="04FD4FF6" w14:textId="671BE672" w:rsidR="00BB1128" w:rsidRDefault="00BB1128" w:rsidP="00BB1128">
          <w:pPr>
            <w:pStyle w:val="Header"/>
            <w:jc w:val="right"/>
          </w:pPr>
          <w:r w:rsidRPr="007C4561">
            <w:rPr>
              <w:rFonts w:ascii="Arial" w:hAnsi="Arial" w:cs="Arial"/>
              <w:b/>
              <w:sz w:val="36"/>
            </w:rPr>
            <w:t>Digital Control Loop Designer SDK</w:t>
          </w:r>
          <w:r>
            <w:rPr>
              <w:rFonts w:ascii="Arial" w:hAnsi="Arial" w:cs="Arial"/>
              <w:b/>
              <w:sz w:val="36"/>
            </w:rPr>
            <w:t xml:space="preserve"> </w:t>
          </w:r>
          <w:r>
            <w:rPr>
              <w:rFonts w:ascii="Arial" w:hAnsi="Arial" w:cs="Arial"/>
              <w:b/>
              <w:sz w:val="36"/>
            </w:rPr>
            <w:br/>
            <w:t>User Guide</w:t>
          </w:r>
        </w:p>
      </w:tc>
    </w:tr>
  </w:tbl>
  <w:p w14:paraId="35DE917D" w14:textId="77777777" w:rsidR="004775BF" w:rsidRPr="00180937" w:rsidRDefault="004775BF" w:rsidP="001A63BF">
    <w:pPr>
      <w:pStyle w:val="Header"/>
      <w:pBdr>
        <w:bottom w:val="thinThickSmallGap" w:sz="24" w:space="1" w:color="auto"/>
      </w:pBdr>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2552"/>
    </w:tblGrid>
    <w:tr w:rsidR="004775BF" w14:paraId="73657B88" w14:textId="77777777" w:rsidTr="001A63BF">
      <w:tc>
        <w:tcPr>
          <w:tcW w:w="7513" w:type="dxa"/>
          <w:vAlign w:val="bottom"/>
        </w:tcPr>
        <w:p w14:paraId="6F133E98" w14:textId="66E2C176" w:rsidR="004775BF" w:rsidRDefault="00BB1128" w:rsidP="001A63BF">
          <w:pPr>
            <w:pStyle w:val="Header"/>
          </w:pPr>
          <w:r w:rsidRPr="007C4561">
            <w:rPr>
              <w:rFonts w:ascii="Arial" w:hAnsi="Arial" w:cs="Arial"/>
              <w:b/>
              <w:sz w:val="36"/>
            </w:rPr>
            <w:t>Digital Control Loop Designer SDK</w:t>
          </w:r>
          <w:r>
            <w:rPr>
              <w:rFonts w:ascii="Arial" w:hAnsi="Arial" w:cs="Arial"/>
              <w:b/>
              <w:sz w:val="36"/>
            </w:rPr>
            <w:t xml:space="preserve"> </w:t>
          </w:r>
          <w:r>
            <w:rPr>
              <w:rFonts w:ascii="Arial" w:hAnsi="Arial" w:cs="Arial"/>
              <w:b/>
              <w:sz w:val="36"/>
            </w:rPr>
            <w:br/>
          </w:r>
          <w:r w:rsidRPr="007C4561">
            <w:rPr>
              <w:rFonts w:ascii="Arial" w:hAnsi="Arial" w:cs="Arial"/>
              <w:b/>
              <w:sz w:val="28"/>
            </w:rPr>
            <w:t>z-Domain Configuration Window</w:t>
          </w:r>
        </w:p>
      </w:tc>
      <w:tc>
        <w:tcPr>
          <w:tcW w:w="2552" w:type="dxa"/>
          <w:vAlign w:val="bottom"/>
        </w:tcPr>
        <w:p w14:paraId="50554C85" w14:textId="77777777" w:rsidR="004775BF" w:rsidRDefault="004775BF" w:rsidP="001A63BF">
          <w:pPr>
            <w:pStyle w:val="Header"/>
            <w:jc w:val="right"/>
          </w:pPr>
          <w:r w:rsidRPr="001A63BF">
            <w:rPr>
              <w:rFonts w:ascii="Arial" w:hAnsi="Arial" w:cs="Arial"/>
              <w:b/>
              <w:noProof/>
              <w:sz w:val="36"/>
            </w:rPr>
            <w:drawing>
              <wp:inline distT="0" distB="0" distL="0" distR="0" wp14:anchorId="257F3D90" wp14:editId="1D697E6D">
                <wp:extent cx="1282264" cy="666750"/>
                <wp:effectExtent l="19050" t="0" r="0" b="0"/>
                <wp:docPr id="7" name="Picture 0" descr="Microchip_V_LR_5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chip_V_LR_500.bmp"/>
                        <pic:cNvPicPr/>
                      </pic:nvPicPr>
                      <pic:blipFill>
                        <a:blip r:embed="rId1"/>
                        <a:stretch>
                          <a:fillRect/>
                        </a:stretch>
                      </pic:blipFill>
                      <pic:spPr>
                        <a:xfrm>
                          <a:off x="0" y="0"/>
                          <a:ext cx="1284111" cy="667710"/>
                        </a:xfrm>
                        <a:prstGeom prst="rect">
                          <a:avLst/>
                        </a:prstGeom>
                      </pic:spPr>
                    </pic:pic>
                  </a:graphicData>
                </a:graphic>
              </wp:inline>
            </w:drawing>
          </w:r>
        </w:p>
      </w:tc>
    </w:tr>
  </w:tbl>
  <w:p w14:paraId="1740FBDB" w14:textId="77777777" w:rsidR="004775BF" w:rsidRPr="00180937" w:rsidRDefault="004775BF" w:rsidP="001A63BF">
    <w:pPr>
      <w:pStyle w:val="Header"/>
      <w:pBdr>
        <w:bottom w:val="thinThickSmallGap" w:sz="24" w:space="1" w:color="auto"/>
      </w:pBdr>
      <w:rPr>
        <w:sz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2552"/>
    </w:tblGrid>
    <w:tr w:rsidR="00DE7304" w14:paraId="57D08A61" w14:textId="77777777" w:rsidTr="00E53046">
      <w:tc>
        <w:tcPr>
          <w:tcW w:w="7513" w:type="dxa"/>
          <w:vAlign w:val="bottom"/>
        </w:tcPr>
        <w:p w14:paraId="23110283" w14:textId="0D3496DD" w:rsidR="00DE7304" w:rsidRDefault="00BB1128" w:rsidP="00E53046">
          <w:pPr>
            <w:pStyle w:val="Header"/>
          </w:pPr>
          <w:r w:rsidRPr="007C4561">
            <w:rPr>
              <w:rFonts w:ascii="Arial" w:hAnsi="Arial" w:cs="Arial"/>
              <w:b/>
              <w:sz w:val="36"/>
            </w:rPr>
            <w:t>Digital Control Loop Designer SDK</w:t>
          </w:r>
          <w:r>
            <w:rPr>
              <w:rFonts w:ascii="Arial" w:hAnsi="Arial" w:cs="Arial"/>
              <w:b/>
              <w:sz w:val="36"/>
            </w:rPr>
            <w:t xml:space="preserve"> </w:t>
          </w:r>
          <w:r>
            <w:rPr>
              <w:rFonts w:ascii="Arial" w:hAnsi="Arial" w:cs="Arial"/>
              <w:b/>
              <w:sz w:val="36"/>
            </w:rPr>
            <w:br/>
          </w:r>
          <w:r w:rsidRPr="007C4561">
            <w:rPr>
              <w:rFonts w:ascii="Arial" w:hAnsi="Arial" w:cs="Arial"/>
              <w:b/>
              <w:sz w:val="28"/>
            </w:rPr>
            <w:t>z-Domain Configuration Window</w:t>
          </w:r>
        </w:p>
      </w:tc>
      <w:tc>
        <w:tcPr>
          <w:tcW w:w="2552" w:type="dxa"/>
          <w:vAlign w:val="bottom"/>
        </w:tcPr>
        <w:p w14:paraId="5E9A12CF" w14:textId="77777777" w:rsidR="00DE7304" w:rsidRDefault="00DE7304" w:rsidP="00E53046">
          <w:pPr>
            <w:pStyle w:val="Header"/>
            <w:jc w:val="right"/>
          </w:pPr>
          <w:r w:rsidRPr="001A63BF">
            <w:rPr>
              <w:rFonts w:ascii="Arial" w:hAnsi="Arial" w:cs="Arial"/>
              <w:b/>
              <w:noProof/>
              <w:sz w:val="36"/>
            </w:rPr>
            <w:drawing>
              <wp:inline distT="0" distB="0" distL="0" distR="0" wp14:anchorId="7323EF84" wp14:editId="44A88593">
                <wp:extent cx="1282264" cy="666750"/>
                <wp:effectExtent l="19050" t="0" r="0" b="0"/>
                <wp:docPr id="22" name="Picture 0" descr="Microchip_V_LR_5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chip_V_LR_500.bmp"/>
                        <pic:cNvPicPr/>
                      </pic:nvPicPr>
                      <pic:blipFill>
                        <a:blip r:embed="rId1"/>
                        <a:stretch>
                          <a:fillRect/>
                        </a:stretch>
                      </pic:blipFill>
                      <pic:spPr>
                        <a:xfrm>
                          <a:off x="0" y="0"/>
                          <a:ext cx="1284111" cy="667710"/>
                        </a:xfrm>
                        <a:prstGeom prst="rect">
                          <a:avLst/>
                        </a:prstGeom>
                      </pic:spPr>
                    </pic:pic>
                  </a:graphicData>
                </a:graphic>
              </wp:inline>
            </w:drawing>
          </w:r>
        </w:p>
      </w:tc>
    </w:tr>
  </w:tbl>
  <w:p w14:paraId="76599CC0" w14:textId="77777777" w:rsidR="004775BF" w:rsidRPr="00180937" w:rsidRDefault="004775BF" w:rsidP="00130BE2">
    <w:pPr>
      <w:pStyle w:val="Header"/>
      <w:pBdr>
        <w:bottom w:val="thinThickSmallGap" w:sz="24" w:space="1" w:color="auto"/>
      </w:pBd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6353"/>
    <w:multiLevelType w:val="hybridMultilevel"/>
    <w:tmpl w:val="17CA14CA"/>
    <w:lvl w:ilvl="0" w:tplc="F85A52A6">
      <w:start w:val="1"/>
      <w:numFmt w:val="bullet"/>
      <w:pStyle w:val="MCHP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9698B"/>
    <w:multiLevelType w:val="hybridMultilevel"/>
    <w:tmpl w:val="942E44DE"/>
    <w:lvl w:ilvl="0" w:tplc="6650629E">
      <w:start w:val="1"/>
      <w:numFmt w:val="bullet"/>
      <w:lvlText w:val="l"/>
      <w:lvlJc w:val="left"/>
      <w:pPr>
        <w:tabs>
          <w:tab w:val="num" w:pos="720"/>
        </w:tabs>
        <w:ind w:left="720" w:hanging="360"/>
      </w:pPr>
      <w:rPr>
        <w:rFonts w:ascii="Monotype Sorts" w:hAnsi="Monotype Sorts" w:hint="default"/>
      </w:rPr>
    </w:lvl>
    <w:lvl w:ilvl="1" w:tplc="C6E03BBE">
      <w:start w:val="1"/>
      <w:numFmt w:val="bullet"/>
      <w:lvlText w:val="l"/>
      <w:lvlJc w:val="left"/>
      <w:pPr>
        <w:tabs>
          <w:tab w:val="num" w:pos="1440"/>
        </w:tabs>
        <w:ind w:left="1440" w:hanging="360"/>
      </w:pPr>
      <w:rPr>
        <w:rFonts w:ascii="Monotype Sorts" w:hAnsi="Monotype Sorts" w:hint="default"/>
      </w:rPr>
    </w:lvl>
    <w:lvl w:ilvl="2" w:tplc="77D6C70E" w:tentative="1">
      <w:start w:val="1"/>
      <w:numFmt w:val="bullet"/>
      <w:lvlText w:val="l"/>
      <w:lvlJc w:val="left"/>
      <w:pPr>
        <w:tabs>
          <w:tab w:val="num" w:pos="2160"/>
        </w:tabs>
        <w:ind w:left="2160" w:hanging="360"/>
      </w:pPr>
      <w:rPr>
        <w:rFonts w:ascii="Monotype Sorts" w:hAnsi="Monotype Sorts" w:hint="default"/>
      </w:rPr>
    </w:lvl>
    <w:lvl w:ilvl="3" w:tplc="01B02290" w:tentative="1">
      <w:start w:val="1"/>
      <w:numFmt w:val="bullet"/>
      <w:lvlText w:val="l"/>
      <w:lvlJc w:val="left"/>
      <w:pPr>
        <w:tabs>
          <w:tab w:val="num" w:pos="2880"/>
        </w:tabs>
        <w:ind w:left="2880" w:hanging="360"/>
      </w:pPr>
      <w:rPr>
        <w:rFonts w:ascii="Monotype Sorts" w:hAnsi="Monotype Sorts" w:hint="default"/>
      </w:rPr>
    </w:lvl>
    <w:lvl w:ilvl="4" w:tplc="32706788" w:tentative="1">
      <w:start w:val="1"/>
      <w:numFmt w:val="bullet"/>
      <w:lvlText w:val="l"/>
      <w:lvlJc w:val="left"/>
      <w:pPr>
        <w:tabs>
          <w:tab w:val="num" w:pos="3600"/>
        </w:tabs>
        <w:ind w:left="3600" w:hanging="360"/>
      </w:pPr>
      <w:rPr>
        <w:rFonts w:ascii="Monotype Sorts" w:hAnsi="Monotype Sorts" w:hint="default"/>
      </w:rPr>
    </w:lvl>
    <w:lvl w:ilvl="5" w:tplc="25C8AC4A" w:tentative="1">
      <w:start w:val="1"/>
      <w:numFmt w:val="bullet"/>
      <w:lvlText w:val="l"/>
      <w:lvlJc w:val="left"/>
      <w:pPr>
        <w:tabs>
          <w:tab w:val="num" w:pos="4320"/>
        </w:tabs>
        <w:ind w:left="4320" w:hanging="360"/>
      </w:pPr>
      <w:rPr>
        <w:rFonts w:ascii="Monotype Sorts" w:hAnsi="Monotype Sorts" w:hint="default"/>
      </w:rPr>
    </w:lvl>
    <w:lvl w:ilvl="6" w:tplc="47887BFC" w:tentative="1">
      <w:start w:val="1"/>
      <w:numFmt w:val="bullet"/>
      <w:lvlText w:val="l"/>
      <w:lvlJc w:val="left"/>
      <w:pPr>
        <w:tabs>
          <w:tab w:val="num" w:pos="5040"/>
        </w:tabs>
        <w:ind w:left="5040" w:hanging="360"/>
      </w:pPr>
      <w:rPr>
        <w:rFonts w:ascii="Monotype Sorts" w:hAnsi="Monotype Sorts" w:hint="default"/>
      </w:rPr>
    </w:lvl>
    <w:lvl w:ilvl="7" w:tplc="E6643D56" w:tentative="1">
      <w:start w:val="1"/>
      <w:numFmt w:val="bullet"/>
      <w:lvlText w:val="l"/>
      <w:lvlJc w:val="left"/>
      <w:pPr>
        <w:tabs>
          <w:tab w:val="num" w:pos="5760"/>
        </w:tabs>
        <w:ind w:left="5760" w:hanging="360"/>
      </w:pPr>
      <w:rPr>
        <w:rFonts w:ascii="Monotype Sorts" w:hAnsi="Monotype Sorts" w:hint="default"/>
      </w:rPr>
    </w:lvl>
    <w:lvl w:ilvl="8" w:tplc="5672B57A" w:tentative="1">
      <w:start w:val="1"/>
      <w:numFmt w:val="bullet"/>
      <w:lvlText w:val="l"/>
      <w:lvlJc w:val="left"/>
      <w:pPr>
        <w:tabs>
          <w:tab w:val="num" w:pos="6480"/>
        </w:tabs>
        <w:ind w:left="6480" w:hanging="360"/>
      </w:pPr>
      <w:rPr>
        <w:rFonts w:ascii="Monotype Sorts" w:hAnsi="Monotype Sorts" w:hint="default"/>
      </w:rPr>
    </w:lvl>
  </w:abstractNum>
  <w:abstractNum w:abstractNumId="2" w15:restartNumberingAfterBreak="0">
    <w:nsid w:val="3CBB2005"/>
    <w:multiLevelType w:val="hybridMultilevel"/>
    <w:tmpl w:val="8BA4A688"/>
    <w:lvl w:ilvl="0" w:tplc="9796C7E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00E79"/>
    <w:multiLevelType w:val="hybridMultilevel"/>
    <w:tmpl w:val="B662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5392A"/>
    <w:multiLevelType w:val="hybridMultilevel"/>
    <w:tmpl w:val="6224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F4AB0"/>
    <w:multiLevelType w:val="multilevel"/>
    <w:tmpl w:val="041A9AA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EEE56FD"/>
    <w:multiLevelType w:val="multilevel"/>
    <w:tmpl w:val="041A9AA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7C97D89"/>
    <w:multiLevelType w:val="hybridMultilevel"/>
    <w:tmpl w:val="6BAE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D5E7C"/>
    <w:multiLevelType w:val="hybridMultilevel"/>
    <w:tmpl w:val="A678F6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E42C25"/>
    <w:multiLevelType w:val="hybridMultilevel"/>
    <w:tmpl w:val="7F5E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E2578"/>
    <w:multiLevelType w:val="hybridMultilevel"/>
    <w:tmpl w:val="0F56980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1B610E"/>
    <w:multiLevelType w:val="hybridMultilevel"/>
    <w:tmpl w:val="4C38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11"/>
  </w:num>
  <w:num w:numId="5">
    <w:abstractNumId w:val="6"/>
  </w:num>
  <w:num w:numId="6">
    <w:abstractNumId w:val="5"/>
  </w:num>
  <w:num w:numId="7">
    <w:abstractNumId w:val="1"/>
  </w:num>
  <w:num w:numId="8">
    <w:abstractNumId w:val="4"/>
  </w:num>
  <w:num w:numId="9">
    <w:abstractNumId w:val="9"/>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78"/>
    <w:rsid w:val="00000330"/>
    <w:rsid w:val="00006BDA"/>
    <w:rsid w:val="00010A78"/>
    <w:rsid w:val="0001320B"/>
    <w:rsid w:val="00016C01"/>
    <w:rsid w:val="00016F5C"/>
    <w:rsid w:val="000203B3"/>
    <w:rsid w:val="00030D69"/>
    <w:rsid w:val="0003208A"/>
    <w:rsid w:val="000413EF"/>
    <w:rsid w:val="000443C8"/>
    <w:rsid w:val="00050E69"/>
    <w:rsid w:val="00053CD4"/>
    <w:rsid w:val="00057BED"/>
    <w:rsid w:val="000645FD"/>
    <w:rsid w:val="000657AE"/>
    <w:rsid w:val="00071403"/>
    <w:rsid w:val="000723B6"/>
    <w:rsid w:val="0007423B"/>
    <w:rsid w:val="000743A1"/>
    <w:rsid w:val="00075940"/>
    <w:rsid w:val="00080B10"/>
    <w:rsid w:val="00081062"/>
    <w:rsid w:val="000876CF"/>
    <w:rsid w:val="00092EF2"/>
    <w:rsid w:val="00095148"/>
    <w:rsid w:val="000A1B0F"/>
    <w:rsid w:val="000A7B02"/>
    <w:rsid w:val="000C21BD"/>
    <w:rsid w:val="000C21CD"/>
    <w:rsid w:val="000C6601"/>
    <w:rsid w:val="000D133B"/>
    <w:rsid w:val="000D27F7"/>
    <w:rsid w:val="000E1AAD"/>
    <w:rsid w:val="000F6632"/>
    <w:rsid w:val="000F766B"/>
    <w:rsid w:val="000F7AD4"/>
    <w:rsid w:val="000F7C14"/>
    <w:rsid w:val="001013A7"/>
    <w:rsid w:val="0010242F"/>
    <w:rsid w:val="00102B8A"/>
    <w:rsid w:val="00103749"/>
    <w:rsid w:val="00103862"/>
    <w:rsid w:val="001053C9"/>
    <w:rsid w:val="00105A7D"/>
    <w:rsid w:val="00106177"/>
    <w:rsid w:val="00130BE2"/>
    <w:rsid w:val="00143096"/>
    <w:rsid w:val="00151C1F"/>
    <w:rsid w:val="00154121"/>
    <w:rsid w:val="00160D34"/>
    <w:rsid w:val="0016243E"/>
    <w:rsid w:val="001650BB"/>
    <w:rsid w:val="00167638"/>
    <w:rsid w:val="0017056D"/>
    <w:rsid w:val="00170945"/>
    <w:rsid w:val="00172AB6"/>
    <w:rsid w:val="00177FEE"/>
    <w:rsid w:val="00180937"/>
    <w:rsid w:val="00180A38"/>
    <w:rsid w:val="00182230"/>
    <w:rsid w:val="00186529"/>
    <w:rsid w:val="001915C0"/>
    <w:rsid w:val="001A0794"/>
    <w:rsid w:val="001A3364"/>
    <w:rsid w:val="001A63BF"/>
    <w:rsid w:val="001B30CD"/>
    <w:rsid w:val="001B39F3"/>
    <w:rsid w:val="001C2187"/>
    <w:rsid w:val="001C232A"/>
    <w:rsid w:val="001C4411"/>
    <w:rsid w:val="001D3F0B"/>
    <w:rsid w:val="001D7D9D"/>
    <w:rsid w:val="001E291D"/>
    <w:rsid w:val="001E2AC2"/>
    <w:rsid w:val="001E4764"/>
    <w:rsid w:val="00200400"/>
    <w:rsid w:val="00203694"/>
    <w:rsid w:val="00206D24"/>
    <w:rsid w:val="002103B8"/>
    <w:rsid w:val="00212D8B"/>
    <w:rsid w:val="0022025B"/>
    <w:rsid w:val="002206F0"/>
    <w:rsid w:val="00220766"/>
    <w:rsid w:val="002234A4"/>
    <w:rsid w:val="00223A92"/>
    <w:rsid w:val="002243A6"/>
    <w:rsid w:val="002341D7"/>
    <w:rsid w:val="002349E3"/>
    <w:rsid w:val="00237B15"/>
    <w:rsid w:val="002406ED"/>
    <w:rsid w:val="00240F49"/>
    <w:rsid w:val="00242202"/>
    <w:rsid w:val="00244142"/>
    <w:rsid w:val="00246A96"/>
    <w:rsid w:val="002471C6"/>
    <w:rsid w:val="00250037"/>
    <w:rsid w:val="00250B78"/>
    <w:rsid w:val="0025108E"/>
    <w:rsid w:val="00251A4E"/>
    <w:rsid w:val="0025239F"/>
    <w:rsid w:val="00252B84"/>
    <w:rsid w:val="00253FBE"/>
    <w:rsid w:val="00265C5D"/>
    <w:rsid w:val="0026775C"/>
    <w:rsid w:val="00281412"/>
    <w:rsid w:val="0028542E"/>
    <w:rsid w:val="00292680"/>
    <w:rsid w:val="00292E79"/>
    <w:rsid w:val="002A24EF"/>
    <w:rsid w:val="002A26B5"/>
    <w:rsid w:val="002A3602"/>
    <w:rsid w:val="002B41E8"/>
    <w:rsid w:val="002B607D"/>
    <w:rsid w:val="002D0911"/>
    <w:rsid w:val="002D1AF5"/>
    <w:rsid w:val="002D5F1A"/>
    <w:rsid w:val="002E249C"/>
    <w:rsid w:val="002E24F7"/>
    <w:rsid w:val="002F0E5C"/>
    <w:rsid w:val="002F0EB3"/>
    <w:rsid w:val="002F2545"/>
    <w:rsid w:val="002F41AC"/>
    <w:rsid w:val="002F4683"/>
    <w:rsid w:val="003003D3"/>
    <w:rsid w:val="00302616"/>
    <w:rsid w:val="00302CA6"/>
    <w:rsid w:val="00304320"/>
    <w:rsid w:val="00306792"/>
    <w:rsid w:val="00306DB7"/>
    <w:rsid w:val="003144D9"/>
    <w:rsid w:val="00315E40"/>
    <w:rsid w:val="0031701D"/>
    <w:rsid w:val="00320A7F"/>
    <w:rsid w:val="00322B53"/>
    <w:rsid w:val="00326348"/>
    <w:rsid w:val="003279FA"/>
    <w:rsid w:val="00327A15"/>
    <w:rsid w:val="00327D21"/>
    <w:rsid w:val="00332B0F"/>
    <w:rsid w:val="00335922"/>
    <w:rsid w:val="003415D0"/>
    <w:rsid w:val="00341881"/>
    <w:rsid w:val="003515EC"/>
    <w:rsid w:val="0035720B"/>
    <w:rsid w:val="003574FE"/>
    <w:rsid w:val="00370A0B"/>
    <w:rsid w:val="00371867"/>
    <w:rsid w:val="003719F9"/>
    <w:rsid w:val="00387E87"/>
    <w:rsid w:val="0039451D"/>
    <w:rsid w:val="003A1523"/>
    <w:rsid w:val="003B2768"/>
    <w:rsid w:val="003B584F"/>
    <w:rsid w:val="003C53D7"/>
    <w:rsid w:val="003D7A2E"/>
    <w:rsid w:val="003E04F2"/>
    <w:rsid w:val="003E1A03"/>
    <w:rsid w:val="003E2FC9"/>
    <w:rsid w:val="003E5CCF"/>
    <w:rsid w:val="003F25AF"/>
    <w:rsid w:val="003F33D3"/>
    <w:rsid w:val="003F47BE"/>
    <w:rsid w:val="003F4B71"/>
    <w:rsid w:val="004067EF"/>
    <w:rsid w:val="0042169E"/>
    <w:rsid w:val="0042307D"/>
    <w:rsid w:val="004260AA"/>
    <w:rsid w:val="004276F0"/>
    <w:rsid w:val="00432FBD"/>
    <w:rsid w:val="00436734"/>
    <w:rsid w:val="00453F8B"/>
    <w:rsid w:val="00460716"/>
    <w:rsid w:val="004661A7"/>
    <w:rsid w:val="00466F5C"/>
    <w:rsid w:val="00467D5A"/>
    <w:rsid w:val="00474ED7"/>
    <w:rsid w:val="004768A2"/>
    <w:rsid w:val="004775BF"/>
    <w:rsid w:val="00481F55"/>
    <w:rsid w:val="00483265"/>
    <w:rsid w:val="00486A83"/>
    <w:rsid w:val="00486A84"/>
    <w:rsid w:val="00486D23"/>
    <w:rsid w:val="0049715F"/>
    <w:rsid w:val="004974EE"/>
    <w:rsid w:val="00497615"/>
    <w:rsid w:val="004A13B8"/>
    <w:rsid w:val="004A323A"/>
    <w:rsid w:val="004A68B7"/>
    <w:rsid w:val="004B4FF1"/>
    <w:rsid w:val="004B6A91"/>
    <w:rsid w:val="004C3F5B"/>
    <w:rsid w:val="004D34C3"/>
    <w:rsid w:val="004D772C"/>
    <w:rsid w:val="004E24C7"/>
    <w:rsid w:val="004E27FF"/>
    <w:rsid w:val="004E34C1"/>
    <w:rsid w:val="004E5554"/>
    <w:rsid w:val="004F1789"/>
    <w:rsid w:val="004F1F06"/>
    <w:rsid w:val="004F4C04"/>
    <w:rsid w:val="004F4C89"/>
    <w:rsid w:val="0050024E"/>
    <w:rsid w:val="00502D14"/>
    <w:rsid w:val="00511F32"/>
    <w:rsid w:val="005122E3"/>
    <w:rsid w:val="00512CF7"/>
    <w:rsid w:val="005204CB"/>
    <w:rsid w:val="00522372"/>
    <w:rsid w:val="00524D26"/>
    <w:rsid w:val="00532E17"/>
    <w:rsid w:val="00540055"/>
    <w:rsid w:val="005406DF"/>
    <w:rsid w:val="00544BD9"/>
    <w:rsid w:val="00571BDE"/>
    <w:rsid w:val="0057573B"/>
    <w:rsid w:val="005762F5"/>
    <w:rsid w:val="0057642B"/>
    <w:rsid w:val="00576F97"/>
    <w:rsid w:val="00577395"/>
    <w:rsid w:val="00577765"/>
    <w:rsid w:val="00577F49"/>
    <w:rsid w:val="00580CB1"/>
    <w:rsid w:val="00590A64"/>
    <w:rsid w:val="005919B0"/>
    <w:rsid w:val="005923C9"/>
    <w:rsid w:val="005928A8"/>
    <w:rsid w:val="00592A2D"/>
    <w:rsid w:val="00592BDB"/>
    <w:rsid w:val="0059337C"/>
    <w:rsid w:val="00593EBE"/>
    <w:rsid w:val="00595223"/>
    <w:rsid w:val="00597B04"/>
    <w:rsid w:val="005A25CD"/>
    <w:rsid w:val="005A5897"/>
    <w:rsid w:val="005B11E9"/>
    <w:rsid w:val="005C0411"/>
    <w:rsid w:val="005D2833"/>
    <w:rsid w:val="005D47FE"/>
    <w:rsid w:val="005F18AA"/>
    <w:rsid w:val="005F308C"/>
    <w:rsid w:val="005F4EFC"/>
    <w:rsid w:val="005F5294"/>
    <w:rsid w:val="00602FC1"/>
    <w:rsid w:val="00603F78"/>
    <w:rsid w:val="006044FB"/>
    <w:rsid w:val="006121CA"/>
    <w:rsid w:val="00613EBF"/>
    <w:rsid w:val="006158ED"/>
    <w:rsid w:val="00622EF2"/>
    <w:rsid w:val="00625860"/>
    <w:rsid w:val="00625C42"/>
    <w:rsid w:val="006275C8"/>
    <w:rsid w:val="00630C47"/>
    <w:rsid w:val="00636579"/>
    <w:rsid w:val="00637FC8"/>
    <w:rsid w:val="00643FB1"/>
    <w:rsid w:val="006452B0"/>
    <w:rsid w:val="00654AD4"/>
    <w:rsid w:val="00662C96"/>
    <w:rsid w:val="00671840"/>
    <w:rsid w:val="00672E9A"/>
    <w:rsid w:val="0068017B"/>
    <w:rsid w:val="00681EFC"/>
    <w:rsid w:val="00682267"/>
    <w:rsid w:val="006823A6"/>
    <w:rsid w:val="00686B79"/>
    <w:rsid w:val="0069212E"/>
    <w:rsid w:val="006956F8"/>
    <w:rsid w:val="006960A9"/>
    <w:rsid w:val="00697465"/>
    <w:rsid w:val="006A6512"/>
    <w:rsid w:val="006B5FDE"/>
    <w:rsid w:val="006B76D0"/>
    <w:rsid w:val="006B7924"/>
    <w:rsid w:val="006C2878"/>
    <w:rsid w:val="006C3D68"/>
    <w:rsid w:val="006C608D"/>
    <w:rsid w:val="006D2EE3"/>
    <w:rsid w:val="006E3A71"/>
    <w:rsid w:val="006E518F"/>
    <w:rsid w:val="006F1798"/>
    <w:rsid w:val="006F1F78"/>
    <w:rsid w:val="00703523"/>
    <w:rsid w:val="0070549D"/>
    <w:rsid w:val="00705D5D"/>
    <w:rsid w:val="0071011F"/>
    <w:rsid w:val="007152D5"/>
    <w:rsid w:val="0071735D"/>
    <w:rsid w:val="00725395"/>
    <w:rsid w:val="007265EF"/>
    <w:rsid w:val="007277D0"/>
    <w:rsid w:val="00730793"/>
    <w:rsid w:val="00735ED6"/>
    <w:rsid w:val="00741317"/>
    <w:rsid w:val="00742D00"/>
    <w:rsid w:val="00747FD5"/>
    <w:rsid w:val="00750369"/>
    <w:rsid w:val="00754CE2"/>
    <w:rsid w:val="007562C6"/>
    <w:rsid w:val="00756C78"/>
    <w:rsid w:val="00756F03"/>
    <w:rsid w:val="007662EA"/>
    <w:rsid w:val="007669A9"/>
    <w:rsid w:val="00766E24"/>
    <w:rsid w:val="00787B30"/>
    <w:rsid w:val="00795B2E"/>
    <w:rsid w:val="007A37D3"/>
    <w:rsid w:val="007A48B8"/>
    <w:rsid w:val="007A54F6"/>
    <w:rsid w:val="007A5F4A"/>
    <w:rsid w:val="007A6F5A"/>
    <w:rsid w:val="007A7086"/>
    <w:rsid w:val="007B5FE0"/>
    <w:rsid w:val="007B6A42"/>
    <w:rsid w:val="007C0633"/>
    <w:rsid w:val="007C0BF3"/>
    <w:rsid w:val="007C3475"/>
    <w:rsid w:val="007D0A46"/>
    <w:rsid w:val="007D3B20"/>
    <w:rsid w:val="007E27A7"/>
    <w:rsid w:val="007E361E"/>
    <w:rsid w:val="007E5FE8"/>
    <w:rsid w:val="007F2B16"/>
    <w:rsid w:val="00801B25"/>
    <w:rsid w:val="00802CE1"/>
    <w:rsid w:val="00810F21"/>
    <w:rsid w:val="00813A9F"/>
    <w:rsid w:val="00815751"/>
    <w:rsid w:val="00817479"/>
    <w:rsid w:val="00820D88"/>
    <w:rsid w:val="00826473"/>
    <w:rsid w:val="00827C10"/>
    <w:rsid w:val="0083794E"/>
    <w:rsid w:val="008411A9"/>
    <w:rsid w:val="00841B5C"/>
    <w:rsid w:val="00847022"/>
    <w:rsid w:val="00853ADE"/>
    <w:rsid w:val="00861ECD"/>
    <w:rsid w:val="0086374C"/>
    <w:rsid w:val="008637D1"/>
    <w:rsid w:val="008723C7"/>
    <w:rsid w:val="008733BF"/>
    <w:rsid w:val="00877508"/>
    <w:rsid w:val="0087781D"/>
    <w:rsid w:val="008A4794"/>
    <w:rsid w:val="008A4CEE"/>
    <w:rsid w:val="008D525A"/>
    <w:rsid w:val="008D55A2"/>
    <w:rsid w:val="008F108D"/>
    <w:rsid w:val="009027F4"/>
    <w:rsid w:val="0090487F"/>
    <w:rsid w:val="0091129E"/>
    <w:rsid w:val="0091189B"/>
    <w:rsid w:val="00912F18"/>
    <w:rsid w:val="009142BB"/>
    <w:rsid w:val="00921842"/>
    <w:rsid w:val="0092679C"/>
    <w:rsid w:val="0092733B"/>
    <w:rsid w:val="0093064C"/>
    <w:rsid w:val="00933B8E"/>
    <w:rsid w:val="00936411"/>
    <w:rsid w:val="0095070E"/>
    <w:rsid w:val="00956139"/>
    <w:rsid w:val="00957BE2"/>
    <w:rsid w:val="009654F9"/>
    <w:rsid w:val="009718CF"/>
    <w:rsid w:val="00971F8F"/>
    <w:rsid w:val="00972DA1"/>
    <w:rsid w:val="00995778"/>
    <w:rsid w:val="009A15F5"/>
    <w:rsid w:val="009A4182"/>
    <w:rsid w:val="009A6C79"/>
    <w:rsid w:val="009A7232"/>
    <w:rsid w:val="009B2422"/>
    <w:rsid w:val="009B3BAA"/>
    <w:rsid w:val="009B51BC"/>
    <w:rsid w:val="009B6D34"/>
    <w:rsid w:val="009C2E33"/>
    <w:rsid w:val="009C4BCA"/>
    <w:rsid w:val="009D7111"/>
    <w:rsid w:val="009E1C9B"/>
    <w:rsid w:val="009E1DCA"/>
    <w:rsid w:val="009E1F95"/>
    <w:rsid w:val="009E288D"/>
    <w:rsid w:val="00A02C86"/>
    <w:rsid w:val="00A0556A"/>
    <w:rsid w:val="00A12D71"/>
    <w:rsid w:val="00A14B3D"/>
    <w:rsid w:val="00A167D0"/>
    <w:rsid w:val="00A20C6A"/>
    <w:rsid w:val="00A245A6"/>
    <w:rsid w:val="00A24FDD"/>
    <w:rsid w:val="00A25A82"/>
    <w:rsid w:val="00A27A2D"/>
    <w:rsid w:val="00A35500"/>
    <w:rsid w:val="00A40F77"/>
    <w:rsid w:val="00A414F4"/>
    <w:rsid w:val="00A518CF"/>
    <w:rsid w:val="00A5317A"/>
    <w:rsid w:val="00A53D4D"/>
    <w:rsid w:val="00A5456E"/>
    <w:rsid w:val="00A6128D"/>
    <w:rsid w:val="00A704E7"/>
    <w:rsid w:val="00A71803"/>
    <w:rsid w:val="00A72E46"/>
    <w:rsid w:val="00A74E27"/>
    <w:rsid w:val="00A80BA8"/>
    <w:rsid w:val="00A83585"/>
    <w:rsid w:val="00A83A29"/>
    <w:rsid w:val="00A8495D"/>
    <w:rsid w:val="00A86128"/>
    <w:rsid w:val="00A8694E"/>
    <w:rsid w:val="00A928F7"/>
    <w:rsid w:val="00A94339"/>
    <w:rsid w:val="00AA0257"/>
    <w:rsid w:val="00AA36A5"/>
    <w:rsid w:val="00AA749A"/>
    <w:rsid w:val="00AB3B93"/>
    <w:rsid w:val="00AC0B64"/>
    <w:rsid w:val="00AC2083"/>
    <w:rsid w:val="00AC2097"/>
    <w:rsid w:val="00AC740A"/>
    <w:rsid w:val="00AC7F36"/>
    <w:rsid w:val="00AD10AD"/>
    <w:rsid w:val="00AD17C4"/>
    <w:rsid w:val="00AD1998"/>
    <w:rsid w:val="00AE2515"/>
    <w:rsid w:val="00AE2F47"/>
    <w:rsid w:val="00AF56E3"/>
    <w:rsid w:val="00B0280E"/>
    <w:rsid w:val="00B03647"/>
    <w:rsid w:val="00B10838"/>
    <w:rsid w:val="00B12602"/>
    <w:rsid w:val="00B13E47"/>
    <w:rsid w:val="00B15157"/>
    <w:rsid w:val="00B279BA"/>
    <w:rsid w:val="00B3094A"/>
    <w:rsid w:val="00B31962"/>
    <w:rsid w:val="00B32125"/>
    <w:rsid w:val="00B34AC6"/>
    <w:rsid w:val="00B3775D"/>
    <w:rsid w:val="00B42460"/>
    <w:rsid w:val="00B455C2"/>
    <w:rsid w:val="00B52893"/>
    <w:rsid w:val="00B60BA1"/>
    <w:rsid w:val="00B61AF9"/>
    <w:rsid w:val="00B62F25"/>
    <w:rsid w:val="00B63BFD"/>
    <w:rsid w:val="00B70935"/>
    <w:rsid w:val="00B71633"/>
    <w:rsid w:val="00B725DD"/>
    <w:rsid w:val="00B77159"/>
    <w:rsid w:val="00B81500"/>
    <w:rsid w:val="00B838F8"/>
    <w:rsid w:val="00B86B38"/>
    <w:rsid w:val="00B905CD"/>
    <w:rsid w:val="00B918BC"/>
    <w:rsid w:val="00B9215E"/>
    <w:rsid w:val="00BB0B0F"/>
    <w:rsid w:val="00BB1128"/>
    <w:rsid w:val="00BC0C8D"/>
    <w:rsid w:val="00BC7E18"/>
    <w:rsid w:val="00BD09CC"/>
    <w:rsid w:val="00BD11FB"/>
    <w:rsid w:val="00BD4071"/>
    <w:rsid w:val="00BE0A29"/>
    <w:rsid w:val="00BF0D7B"/>
    <w:rsid w:val="00BF4492"/>
    <w:rsid w:val="00BF45D3"/>
    <w:rsid w:val="00BF615E"/>
    <w:rsid w:val="00BF7FBD"/>
    <w:rsid w:val="00C00DBF"/>
    <w:rsid w:val="00C03358"/>
    <w:rsid w:val="00C047DB"/>
    <w:rsid w:val="00C11C8A"/>
    <w:rsid w:val="00C11ED9"/>
    <w:rsid w:val="00C1642C"/>
    <w:rsid w:val="00C306DE"/>
    <w:rsid w:val="00C4385D"/>
    <w:rsid w:val="00C43AC6"/>
    <w:rsid w:val="00C50BD9"/>
    <w:rsid w:val="00C57BFF"/>
    <w:rsid w:val="00C60B7F"/>
    <w:rsid w:val="00C6259D"/>
    <w:rsid w:val="00C6351E"/>
    <w:rsid w:val="00C675AD"/>
    <w:rsid w:val="00C70B24"/>
    <w:rsid w:val="00C74BD3"/>
    <w:rsid w:val="00C83B1F"/>
    <w:rsid w:val="00C95B74"/>
    <w:rsid w:val="00CA2272"/>
    <w:rsid w:val="00CA3BA6"/>
    <w:rsid w:val="00CA3D4B"/>
    <w:rsid w:val="00CA70D2"/>
    <w:rsid w:val="00CA71FC"/>
    <w:rsid w:val="00CB0010"/>
    <w:rsid w:val="00CB04B7"/>
    <w:rsid w:val="00CB12FF"/>
    <w:rsid w:val="00CB1422"/>
    <w:rsid w:val="00CB4E68"/>
    <w:rsid w:val="00CB7FDE"/>
    <w:rsid w:val="00CC01F2"/>
    <w:rsid w:val="00CC0E9A"/>
    <w:rsid w:val="00CC1C77"/>
    <w:rsid w:val="00CC1CF8"/>
    <w:rsid w:val="00CC2C4F"/>
    <w:rsid w:val="00CC33BB"/>
    <w:rsid w:val="00CD3DE7"/>
    <w:rsid w:val="00CD5BC3"/>
    <w:rsid w:val="00CD5C3C"/>
    <w:rsid w:val="00CE484E"/>
    <w:rsid w:val="00CE5573"/>
    <w:rsid w:val="00CF4720"/>
    <w:rsid w:val="00CF6B55"/>
    <w:rsid w:val="00CF729A"/>
    <w:rsid w:val="00D02BD6"/>
    <w:rsid w:val="00D075E7"/>
    <w:rsid w:val="00D07DF8"/>
    <w:rsid w:val="00D10806"/>
    <w:rsid w:val="00D12951"/>
    <w:rsid w:val="00D1302D"/>
    <w:rsid w:val="00D16D5D"/>
    <w:rsid w:val="00D1748D"/>
    <w:rsid w:val="00D20545"/>
    <w:rsid w:val="00D21A4D"/>
    <w:rsid w:val="00D3003E"/>
    <w:rsid w:val="00D310BA"/>
    <w:rsid w:val="00D310DE"/>
    <w:rsid w:val="00D3121A"/>
    <w:rsid w:val="00D32FE3"/>
    <w:rsid w:val="00D344D4"/>
    <w:rsid w:val="00D40F04"/>
    <w:rsid w:val="00D410A3"/>
    <w:rsid w:val="00D45B05"/>
    <w:rsid w:val="00D46E5C"/>
    <w:rsid w:val="00D51672"/>
    <w:rsid w:val="00D52882"/>
    <w:rsid w:val="00D52F46"/>
    <w:rsid w:val="00D560D1"/>
    <w:rsid w:val="00D5701C"/>
    <w:rsid w:val="00D579A1"/>
    <w:rsid w:val="00D61097"/>
    <w:rsid w:val="00D727E1"/>
    <w:rsid w:val="00D73AC7"/>
    <w:rsid w:val="00D820D8"/>
    <w:rsid w:val="00D82B45"/>
    <w:rsid w:val="00D873BE"/>
    <w:rsid w:val="00D9598C"/>
    <w:rsid w:val="00D97577"/>
    <w:rsid w:val="00DA130A"/>
    <w:rsid w:val="00DA3960"/>
    <w:rsid w:val="00DC0B50"/>
    <w:rsid w:val="00DC1A3D"/>
    <w:rsid w:val="00DD062A"/>
    <w:rsid w:val="00DD324D"/>
    <w:rsid w:val="00DE2202"/>
    <w:rsid w:val="00DE3E48"/>
    <w:rsid w:val="00DE5174"/>
    <w:rsid w:val="00DE7304"/>
    <w:rsid w:val="00DF3C4C"/>
    <w:rsid w:val="00DF774A"/>
    <w:rsid w:val="00E11878"/>
    <w:rsid w:val="00E13AC0"/>
    <w:rsid w:val="00E162AB"/>
    <w:rsid w:val="00E20BB0"/>
    <w:rsid w:val="00E24C2C"/>
    <w:rsid w:val="00E31D13"/>
    <w:rsid w:val="00E37BC5"/>
    <w:rsid w:val="00E42131"/>
    <w:rsid w:val="00E42544"/>
    <w:rsid w:val="00E42643"/>
    <w:rsid w:val="00E440DA"/>
    <w:rsid w:val="00E544EF"/>
    <w:rsid w:val="00E60CF8"/>
    <w:rsid w:val="00E64B46"/>
    <w:rsid w:val="00E74303"/>
    <w:rsid w:val="00E74498"/>
    <w:rsid w:val="00E805B6"/>
    <w:rsid w:val="00E86475"/>
    <w:rsid w:val="00E8688F"/>
    <w:rsid w:val="00E86E6A"/>
    <w:rsid w:val="00E93311"/>
    <w:rsid w:val="00E94190"/>
    <w:rsid w:val="00E97707"/>
    <w:rsid w:val="00EA1F75"/>
    <w:rsid w:val="00EA3FD0"/>
    <w:rsid w:val="00EA51E9"/>
    <w:rsid w:val="00EA6D57"/>
    <w:rsid w:val="00EA7645"/>
    <w:rsid w:val="00EB07D2"/>
    <w:rsid w:val="00EC4DF9"/>
    <w:rsid w:val="00EE0187"/>
    <w:rsid w:val="00EE0CE2"/>
    <w:rsid w:val="00EE205D"/>
    <w:rsid w:val="00EE3007"/>
    <w:rsid w:val="00EE39EB"/>
    <w:rsid w:val="00EE5A23"/>
    <w:rsid w:val="00EE5C1A"/>
    <w:rsid w:val="00EE6210"/>
    <w:rsid w:val="00EE6243"/>
    <w:rsid w:val="00EF229F"/>
    <w:rsid w:val="00F03C57"/>
    <w:rsid w:val="00F04ABC"/>
    <w:rsid w:val="00F10DBB"/>
    <w:rsid w:val="00F16447"/>
    <w:rsid w:val="00F16780"/>
    <w:rsid w:val="00F167F9"/>
    <w:rsid w:val="00F24F34"/>
    <w:rsid w:val="00F25C5D"/>
    <w:rsid w:val="00F26E6A"/>
    <w:rsid w:val="00F40B11"/>
    <w:rsid w:val="00F4109D"/>
    <w:rsid w:val="00F44D29"/>
    <w:rsid w:val="00F453DF"/>
    <w:rsid w:val="00F53944"/>
    <w:rsid w:val="00F57A8E"/>
    <w:rsid w:val="00F57C68"/>
    <w:rsid w:val="00F606E3"/>
    <w:rsid w:val="00F62788"/>
    <w:rsid w:val="00F64D56"/>
    <w:rsid w:val="00F73B8E"/>
    <w:rsid w:val="00F73E8F"/>
    <w:rsid w:val="00F84D7A"/>
    <w:rsid w:val="00F86CA6"/>
    <w:rsid w:val="00F92879"/>
    <w:rsid w:val="00F95C0C"/>
    <w:rsid w:val="00F96679"/>
    <w:rsid w:val="00FA15D8"/>
    <w:rsid w:val="00FB053C"/>
    <w:rsid w:val="00FB4BF5"/>
    <w:rsid w:val="00FC3A64"/>
    <w:rsid w:val="00FC6177"/>
    <w:rsid w:val="00FC77D6"/>
    <w:rsid w:val="00FC7AD2"/>
    <w:rsid w:val="00FD05F9"/>
    <w:rsid w:val="00FD5889"/>
    <w:rsid w:val="00FD6CD1"/>
    <w:rsid w:val="00FE0E15"/>
    <w:rsid w:val="00FE1453"/>
    <w:rsid w:val="00FE1BEF"/>
    <w:rsid w:val="00FE4708"/>
    <w:rsid w:val="00FE7B0C"/>
    <w:rsid w:val="00FF12BB"/>
    <w:rsid w:val="00FF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F56F6"/>
  <w15:docId w15:val="{05EE215F-E4CE-4E5F-B620-EF6E0051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232"/>
  </w:style>
  <w:style w:type="paragraph" w:styleId="Heading1">
    <w:name w:val="heading 1"/>
    <w:basedOn w:val="Normal"/>
    <w:next w:val="Normal"/>
    <w:link w:val="Heading1Char"/>
    <w:uiPriority w:val="9"/>
    <w:qFormat/>
    <w:rsid w:val="001809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F78"/>
  </w:style>
  <w:style w:type="paragraph" w:styleId="Footer">
    <w:name w:val="footer"/>
    <w:basedOn w:val="Normal"/>
    <w:link w:val="FooterChar"/>
    <w:uiPriority w:val="99"/>
    <w:unhideWhenUsed/>
    <w:rsid w:val="006F1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F78"/>
  </w:style>
  <w:style w:type="paragraph" w:styleId="BalloonText">
    <w:name w:val="Balloon Text"/>
    <w:basedOn w:val="Normal"/>
    <w:link w:val="BalloonTextChar"/>
    <w:uiPriority w:val="99"/>
    <w:semiHidden/>
    <w:unhideWhenUsed/>
    <w:rsid w:val="006F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F78"/>
    <w:rPr>
      <w:rFonts w:ascii="Tahoma" w:hAnsi="Tahoma" w:cs="Tahoma"/>
      <w:sz w:val="16"/>
      <w:szCs w:val="16"/>
    </w:rPr>
  </w:style>
  <w:style w:type="table" w:styleId="TableGrid">
    <w:name w:val="Table Grid"/>
    <w:basedOn w:val="TableNormal"/>
    <w:uiPriority w:val="59"/>
    <w:rsid w:val="006F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5B2E"/>
    <w:rPr>
      <w:color w:val="0000FF" w:themeColor="hyperlink"/>
      <w:u w:val="single"/>
    </w:rPr>
  </w:style>
  <w:style w:type="paragraph" w:styleId="ListParagraph">
    <w:name w:val="List Paragraph"/>
    <w:basedOn w:val="Normal"/>
    <w:uiPriority w:val="34"/>
    <w:qFormat/>
    <w:rsid w:val="00795B2E"/>
    <w:pPr>
      <w:ind w:left="720"/>
      <w:contextualSpacing/>
    </w:pPr>
  </w:style>
  <w:style w:type="character" w:styleId="PlaceholderText">
    <w:name w:val="Placeholder Text"/>
    <w:basedOn w:val="DefaultParagraphFont"/>
    <w:uiPriority w:val="99"/>
    <w:semiHidden/>
    <w:rsid w:val="00AC2083"/>
    <w:rPr>
      <w:color w:val="808080"/>
    </w:rPr>
  </w:style>
  <w:style w:type="character" w:customStyle="1" w:styleId="Heading1Char">
    <w:name w:val="Heading 1 Char"/>
    <w:basedOn w:val="DefaultParagraphFont"/>
    <w:link w:val="Heading1"/>
    <w:uiPriority w:val="9"/>
    <w:rsid w:val="00180937"/>
    <w:rPr>
      <w:rFonts w:asciiTheme="majorHAnsi" w:eastAsiaTheme="majorEastAsia" w:hAnsiTheme="majorHAnsi" w:cstheme="majorBidi"/>
      <w:b/>
      <w:bCs/>
      <w:color w:val="365F91" w:themeColor="accent1" w:themeShade="BF"/>
      <w:sz w:val="28"/>
      <w:szCs w:val="28"/>
    </w:rPr>
  </w:style>
  <w:style w:type="paragraph" w:customStyle="1" w:styleId="MCHPHeading1">
    <w:name w:val="MCHP Heading 1"/>
    <w:basedOn w:val="Heading1"/>
    <w:qFormat/>
    <w:rsid w:val="002A26B5"/>
    <w:pPr>
      <w:spacing w:before="360" w:after="120"/>
    </w:pPr>
    <w:rPr>
      <w:rFonts w:ascii="Arial" w:hAnsi="Arial"/>
      <w:caps/>
      <w:color w:val="000000" w:themeColor="text1"/>
      <w:sz w:val="24"/>
    </w:rPr>
  </w:style>
  <w:style w:type="paragraph" w:customStyle="1" w:styleId="MCHPNormal">
    <w:name w:val="MCHP Normal"/>
    <w:basedOn w:val="Normal"/>
    <w:qFormat/>
    <w:rsid w:val="00180937"/>
    <w:pPr>
      <w:jc w:val="both"/>
    </w:pPr>
    <w:rPr>
      <w:rFonts w:ascii="Arial" w:hAnsi="Arial"/>
      <w:sz w:val="20"/>
    </w:rPr>
  </w:style>
  <w:style w:type="paragraph" w:customStyle="1" w:styleId="MCHPListParagraph">
    <w:name w:val="MCHP List Paragraph"/>
    <w:basedOn w:val="ListParagraph"/>
    <w:qFormat/>
    <w:rsid w:val="00180937"/>
    <w:pPr>
      <w:numPr>
        <w:numId w:val="3"/>
      </w:numPr>
    </w:pPr>
    <w:rPr>
      <w:rFonts w:ascii="Arial" w:hAnsi="Arial" w:cs="Arial"/>
      <w:sz w:val="20"/>
    </w:rPr>
  </w:style>
  <w:style w:type="character" w:customStyle="1" w:styleId="Heading2Char">
    <w:name w:val="Heading 2 Char"/>
    <w:basedOn w:val="DefaultParagraphFont"/>
    <w:link w:val="Heading2"/>
    <w:uiPriority w:val="9"/>
    <w:rsid w:val="00180937"/>
    <w:rPr>
      <w:rFonts w:asciiTheme="majorHAnsi" w:eastAsiaTheme="majorEastAsia" w:hAnsiTheme="majorHAnsi" w:cstheme="majorBidi"/>
      <w:b/>
      <w:bCs/>
      <w:color w:val="4F81BD" w:themeColor="accent1"/>
      <w:sz w:val="26"/>
      <w:szCs w:val="26"/>
    </w:rPr>
  </w:style>
  <w:style w:type="paragraph" w:customStyle="1" w:styleId="MCHPHeading2">
    <w:name w:val="MCHP Heading 2"/>
    <w:basedOn w:val="Heading2"/>
    <w:qFormat/>
    <w:rsid w:val="00250B78"/>
    <w:pPr>
      <w:spacing w:after="120"/>
    </w:pPr>
    <w:rPr>
      <w:rFonts w:ascii="Arial" w:hAnsi="Arial"/>
      <w:color w:val="000000" w:themeColor="text1"/>
      <w:sz w:val="24"/>
    </w:rPr>
  </w:style>
  <w:style w:type="paragraph" w:styleId="Caption">
    <w:name w:val="caption"/>
    <w:basedOn w:val="Normal"/>
    <w:next w:val="Normal"/>
    <w:uiPriority w:val="35"/>
    <w:unhideWhenUsed/>
    <w:qFormat/>
    <w:rsid w:val="003E1A03"/>
    <w:pPr>
      <w:spacing w:line="240" w:lineRule="auto"/>
    </w:pPr>
    <w:rPr>
      <w:b/>
      <w:bCs/>
      <w:color w:val="4F81BD" w:themeColor="accent1"/>
      <w:sz w:val="18"/>
      <w:szCs w:val="18"/>
    </w:rPr>
  </w:style>
  <w:style w:type="paragraph" w:customStyle="1" w:styleId="MCHPCaption">
    <w:name w:val="MCHP Caption"/>
    <w:basedOn w:val="Caption"/>
    <w:qFormat/>
    <w:rsid w:val="00250B78"/>
    <w:rPr>
      <w:rFonts w:ascii="Arial" w:hAnsi="Arial"/>
      <w:color w:val="000000" w:themeColor="text1"/>
      <w:sz w:val="20"/>
    </w:rPr>
  </w:style>
  <w:style w:type="paragraph" w:customStyle="1" w:styleId="MCHPHyperlink">
    <w:name w:val="MCHP Hyperlink"/>
    <w:basedOn w:val="MCHPNormal"/>
    <w:qFormat/>
    <w:rsid w:val="00C83B1F"/>
  </w:style>
  <w:style w:type="paragraph" w:styleId="TOCHeading">
    <w:name w:val="TOC Heading"/>
    <w:basedOn w:val="Heading1"/>
    <w:next w:val="Normal"/>
    <w:uiPriority w:val="39"/>
    <w:semiHidden/>
    <w:unhideWhenUsed/>
    <w:qFormat/>
    <w:rsid w:val="003C53D7"/>
    <w:pPr>
      <w:outlineLvl w:val="9"/>
    </w:pPr>
  </w:style>
  <w:style w:type="paragraph" w:styleId="TOC1">
    <w:name w:val="toc 1"/>
    <w:basedOn w:val="Normal"/>
    <w:next w:val="Normal"/>
    <w:autoRedefine/>
    <w:uiPriority w:val="39"/>
    <w:unhideWhenUsed/>
    <w:rsid w:val="00B42460"/>
    <w:pPr>
      <w:tabs>
        <w:tab w:val="left" w:pos="660"/>
        <w:tab w:val="right" w:leader="dot" w:pos="9962"/>
      </w:tabs>
      <w:spacing w:after="100"/>
      <w:ind w:left="709" w:hanging="709"/>
    </w:pPr>
    <w:rPr>
      <w:rFonts w:ascii="Arial" w:hAnsi="Arial"/>
      <w:noProof/>
      <w:sz w:val="20"/>
    </w:rPr>
  </w:style>
  <w:style w:type="paragraph" w:styleId="TOC2">
    <w:name w:val="toc 2"/>
    <w:basedOn w:val="Normal"/>
    <w:next w:val="Normal"/>
    <w:autoRedefine/>
    <w:uiPriority w:val="39"/>
    <w:unhideWhenUsed/>
    <w:rsid w:val="003C53D7"/>
    <w:pPr>
      <w:spacing w:after="100"/>
      <w:ind w:left="220"/>
    </w:pPr>
  </w:style>
  <w:style w:type="paragraph" w:customStyle="1" w:styleId="MCHPTableOfContents1">
    <w:name w:val="MCHP TableOfContents 1"/>
    <w:basedOn w:val="TOC1"/>
    <w:qFormat/>
    <w:rsid w:val="001B30CD"/>
  </w:style>
  <w:style w:type="paragraph" w:customStyle="1" w:styleId="MCHPTableOfContents2">
    <w:name w:val="MCHP TableOfContents 2"/>
    <w:basedOn w:val="TOC2"/>
    <w:qFormat/>
    <w:rsid w:val="001B30CD"/>
    <w:pPr>
      <w:tabs>
        <w:tab w:val="right" w:leader="dot" w:pos="9962"/>
      </w:tabs>
    </w:pPr>
    <w:rPr>
      <w:rFonts w:ascii="Arial" w:hAnsi="Arial"/>
      <w:noProof/>
      <w:sz w:val="20"/>
    </w:rPr>
  </w:style>
  <w:style w:type="table" w:styleId="MediumShading1-Accent2">
    <w:name w:val="Medium Shading 1 Accent 2"/>
    <w:basedOn w:val="TableNormal"/>
    <w:uiPriority w:val="63"/>
    <w:rsid w:val="0015412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4385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2F0EB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528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882"/>
    <w:rPr>
      <w:sz w:val="20"/>
      <w:szCs w:val="20"/>
    </w:rPr>
  </w:style>
  <w:style w:type="character" w:styleId="FootnoteReference">
    <w:name w:val="footnote reference"/>
    <w:basedOn w:val="DefaultParagraphFont"/>
    <w:uiPriority w:val="99"/>
    <w:semiHidden/>
    <w:unhideWhenUsed/>
    <w:rsid w:val="00D52882"/>
    <w:rPr>
      <w:vertAlign w:val="superscript"/>
    </w:rPr>
  </w:style>
  <w:style w:type="table" w:styleId="GridTable1Light">
    <w:name w:val="Grid Table 1 Light"/>
    <w:basedOn w:val="TableNormal"/>
    <w:uiPriority w:val="46"/>
    <w:rsid w:val="00BB11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551152">
      <w:bodyDiv w:val="1"/>
      <w:marLeft w:val="0"/>
      <w:marRight w:val="0"/>
      <w:marTop w:val="0"/>
      <w:marBottom w:val="0"/>
      <w:divBdr>
        <w:top w:val="none" w:sz="0" w:space="0" w:color="auto"/>
        <w:left w:val="none" w:sz="0" w:space="0" w:color="auto"/>
        <w:bottom w:val="none" w:sz="0" w:space="0" w:color="auto"/>
        <w:right w:val="none" w:sz="0" w:space="0" w:color="auto"/>
      </w:divBdr>
      <w:divsChild>
        <w:div w:id="1264335470">
          <w:marLeft w:val="1166"/>
          <w:marRight w:val="0"/>
          <w:marTop w:val="72"/>
          <w:marBottom w:val="0"/>
          <w:divBdr>
            <w:top w:val="none" w:sz="0" w:space="0" w:color="auto"/>
            <w:left w:val="none" w:sz="0" w:space="0" w:color="auto"/>
            <w:bottom w:val="none" w:sz="0" w:space="0" w:color="auto"/>
            <w:right w:val="none" w:sz="0" w:space="0" w:color="auto"/>
          </w:divBdr>
        </w:div>
        <w:div w:id="403839916">
          <w:marLeft w:val="1166"/>
          <w:marRight w:val="0"/>
          <w:marTop w:val="72"/>
          <w:marBottom w:val="0"/>
          <w:divBdr>
            <w:top w:val="none" w:sz="0" w:space="0" w:color="auto"/>
            <w:left w:val="none" w:sz="0" w:space="0" w:color="auto"/>
            <w:bottom w:val="none" w:sz="0" w:space="0" w:color="auto"/>
            <w:right w:val="none" w:sz="0" w:space="0" w:color="auto"/>
          </w:divBdr>
        </w:div>
        <w:div w:id="338774158">
          <w:marLeft w:val="1166"/>
          <w:marRight w:val="0"/>
          <w:marTop w:val="72"/>
          <w:marBottom w:val="0"/>
          <w:divBdr>
            <w:top w:val="none" w:sz="0" w:space="0" w:color="auto"/>
            <w:left w:val="none" w:sz="0" w:space="0" w:color="auto"/>
            <w:bottom w:val="none" w:sz="0" w:space="0" w:color="auto"/>
            <w:right w:val="none" w:sz="0" w:space="0" w:color="auto"/>
          </w:divBdr>
        </w:div>
        <w:div w:id="428358635">
          <w:marLeft w:val="1166"/>
          <w:marRight w:val="0"/>
          <w:marTop w:val="72"/>
          <w:marBottom w:val="0"/>
          <w:divBdr>
            <w:top w:val="none" w:sz="0" w:space="0" w:color="auto"/>
            <w:left w:val="none" w:sz="0" w:space="0" w:color="auto"/>
            <w:bottom w:val="none" w:sz="0" w:space="0" w:color="auto"/>
            <w:right w:val="none" w:sz="0" w:space="0" w:color="auto"/>
          </w:divBdr>
        </w:div>
        <w:div w:id="1086194197">
          <w:marLeft w:val="1166"/>
          <w:marRight w:val="0"/>
          <w:marTop w:val="72"/>
          <w:marBottom w:val="0"/>
          <w:divBdr>
            <w:top w:val="none" w:sz="0" w:space="0" w:color="auto"/>
            <w:left w:val="none" w:sz="0" w:space="0" w:color="auto"/>
            <w:bottom w:val="none" w:sz="0" w:space="0" w:color="auto"/>
            <w:right w:val="none" w:sz="0" w:space="0" w:color="auto"/>
          </w:divBdr>
        </w:div>
        <w:div w:id="1489399440">
          <w:marLeft w:val="1166"/>
          <w:marRight w:val="0"/>
          <w:marTop w:val="72"/>
          <w:marBottom w:val="0"/>
          <w:divBdr>
            <w:top w:val="none" w:sz="0" w:space="0" w:color="auto"/>
            <w:left w:val="none" w:sz="0" w:space="0" w:color="auto"/>
            <w:bottom w:val="none" w:sz="0" w:space="0" w:color="auto"/>
            <w:right w:val="none" w:sz="0" w:space="0" w:color="auto"/>
          </w:divBdr>
        </w:div>
      </w:divsChild>
    </w:div>
    <w:div w:id="115110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ACD5AA-8D7F-490D-BE56-1FCD637DC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2385</Words>
  <Characters>13595</Characters>
  <Application>Microsoft Office Word</Application>
  <DocSecurity>0</DocSecurity>
  <Lines>113</Lines>
  <Paragraphs>31</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26</vt:i4>
      </vt:variant>
    </vt:vector>
  </HeadingPairs>
  <TitlesOfParts>
    <vt:vector size="28" baseType="lpstr">
      <vt:lpstr>UM20131219</vt:lpstr>
      <vt:lpstr>UM20131219</vt:lpstr>
      <vt:lpstr>Introduction</vt:lpstr>
      <vt:lpstr>    Technical Specifications:</vt:lpstr>
      <vt:lpstr>    Recommended Literature:</vt:lpstr>
      <vt:lpstr>&lt;Table of Contents</vt:lpstr>
      <vt:lpstr>HARDWARE OVERVIEW</vt:lpstr>
      <vt:lpstr>HARDWARE LIMITATIONS</vt:lpstr>
      <vt:lpstr>    Input Voltage </vt:lpstr>
      <vt:lpstr>    Maximum Output Current </vt:lpstr>
      <vt:lpstr>    Output Voltage Range</vt:lpstr>
      <vt:lpstr>HARDWARE CHARACTERIZATION</vt:lpstr>
      <vt:lpstr>LED 4/5 OPERATION</vt:lpstr>
      <vt:lpstr>FIRMWARE EXAMPLES</vt:lpstr>
      <vt:lpstr>TECHNICAL SPECIFICATIONS</vt:lpstr>
      <vt:lpstr>    Specification Outline</vt:lpstr>
      <vt:lpstr>    Recommended Operation</vt:lpstr>
      <vt:lpstr>    Common Protection Considerations</vt:lpstr>
      <vt:lpstr>    Forward Voltage and Current Ratings</vt:lpstr>
      <vt:lpstr>    LED Driver Compensation</vt:lpstr>
      <vt:lpstr>    Control Loop Measurement</vt:lpstr>
      <vt:lpstr>    Temperature Compensation</vt:lpstr>
      <vt:lpstr>    </vt:lpstr>
      <vt:lpstr>    Test Results</vt:lpstr>
      <vt:lpstr>LEGAL TERMS FOR DEVELOPMENT BOARDS SOLD AND USED IN EUROPE REGARDING ZVEI REGULA</vt:lpstr>
      <vt:lpstr>LEGAL NOTICE</vt:lpstr>
      <vt:lpstr>TRADEMARKS </vt:lpstr>
      <vt:lpstr>CONTACT INFORMATION</vt:lpstr>
    </vt:vector>
  </TitlesOfParts>
  <Company>Microchip Technology Inc.</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VH20181026</dc:title>
  <dc:subject>Digital Control Loop Designer SDK z-Domain Configuration Block of the</dc:subject>
  <dc:creator>M91406</dc:creator>
  <cp:keywords>dsPIC</cp:keywords>
  <dc:description>User guide for non-public and customer specific reference designs and demo boards</dc:description>
  <cp:lastModifiedBy>Andy Reiter</cp:lastModifiedBy>
  <cp:revision>7</cp:revision>
  <cp:lastPrinted>2014-01-30T17:55:00Z</cp:lastPrinted>
  <dcterms:created xsi:type="dcterms:W3CDTF">2019-06-26T15:23:00Z</dcterms:created>
  <dcterms:modified xsi:type="dcterms:W3CDTF">2019-06-26T15:38:00Z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20120720</vt:lpwstr>
  </property>
</Properties>
</file>