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458" w:rsidRDefault="00000000">
      <w:pPr>
        <w:pStyle w:val="a4"/>
        <w:spacing w:line="989" w:lineRule="exact"/>
        <w:ind w:left="302"/>
      </w:pPr>
      <w:r>
        <w:rPr>
          <w:spacing w:val="-1"/>
        </w:rPr>
        <w:t>程序设计分组训练实验四</w:t>
      </w:r>
    </w:p>
    <w:p w:rsidR="00586458" w:rsidRDefault="00586458">
      <w:pPr>
        <w:pStyle w:val="a3"/>
        <w:spacing w:before="11"/>
        <w:rPr>
          <w:sz w:val="93"/>
        </w:rPr>
      </w:pPr>
    </w:p>
    <w:p w:rsidR="00586458" w:rsidRDefault="00000000">
      <w:pPr>
        <w:pStyle w:val="a4"/>
      </w:pPr>
      <w:r>
        <w:rPr>
          <w:spacing w:val="-2"/>
        </w:rPr>
        <w:t>一实验报告</w:t>
      </w:r>
    </w:p>
    <w:p w:rsidR="00586458" w:rsidRDefault="00586458">
      <w:pPr>
        <w:pStyle w:val="a3"/>
        <w:rPr>
          <w:sz w:val="74"/>
        </w:rPr>
      </w:pPr>
    </w:p>
    <w:p w:rsidR="00586458" w:rsidRDefault="00586458">
      <w:pPr>
        <w:pStyle w:val="a3"/>
        <w:rPr>
          <w:sz w:val="74"/>
        </w:rPr>
      </w:pPr>
    </w:p>
    <w:p w:rsidR="00586458" w:rsidRDefault="00586458">
      <w:pPr>
        <w:pStyle w:val="a3"/>
        <w:rPr>
          <w:sz w:val="74"/>
        </w:rPr>
      </w:pPr>
    </w:p>
    <w:p w:rsidR="00586458" w:rsidRDefault="00586458">
      <w:pPr>
        <w:pStyle w:val="a3"/>
        <w:rPr>
          <w:sz w:val="74"/>
        </w:rPr>
      </w:pPr>
    </w:p>
    <w:p w:rsidR="00DA217B" w:rsidRDefault="00DA217B">
      <w:pPr>
        <w:spacing w:line="225" w:lineRule="auto"/>
        <w:ind w:left="2643" w:right="2921"/>
        <w:jc w:val="center"/>
        <w:rPr>
          <w:sz w:val="44"/>
        </w:rPr>
      </w:pPr>
    </w:p>
    <w:p w:rsidR="00DA217B" w:rsidRDefault="00000000">
      <w:pPr>
        <w:spacing w:line="225" w:lineRule="auto"/>
        <w:ind w:left="2643" w:right="2921"/>
        <w:jc w:val="center"/>
        <w:rPr>
          <w:spacing w:val="-10"/>
          <w:sz w:val="44"/>
        </w:rPr>
      </w:pPr>
      <w:r>
        <w:rPr>
          <w:sz w:val="44"/>
        </w:rPr>
        <w:t>2022</w:t>
      </w:r>
      <w:r>
        <w:rPr>
          <w:spacing w:val="-13"/>
          <w:sz w:val="44"/>
        </w:rPr>
        <w:t xml:space="preserve"> 年 </w:t>
      </w:r>
      <w:r w:rsidR="00DA217B">
        <w:rPr>
          <w:sz w:val="44"/>
        </w:rPr>
        <w:t>12</w:t>
      </w:r>
      <w:r>
        <w:rPr>
          <w:spacing w:val="-13"/>
          <w:sz w:val="44"/>
        </w:rPr>
        <w:t xml:space="preserve"> 月 </w:t>
      </w:r>
      <w:r>
        <w:rPr>
          <w:sz w:val="44"/>
        </w:rPr>
        <w:t>8</w:t>
      </w:r>
      <w:r>
        <w:rPr>
          <w:spacing w:val="-10"/>
          <w:sz w:val="44"/>
        </w:rPr>
        <w:t xml:space="preserve"> 日</w:t>
      </w:r>
    </w:p>
    <w:p w:rsidR="00DA217B" w:rsidRDefault="00000000">
      <w:pPr>
        <w:spacing w:line="225" w:lineRule="auto"/>
        <w:ind w:left="2643" w:right="2921"/>
        <w:jc w:val="center"/>
        <w:rPr>
          <w:spacing w:val="19"/>
          <w:sz w:val="44"/>
        </w:rPr>
      </w:pPr>
      <w:r>
        <w:rPr>
          <w:sz w:val="44"/>
        </w:rPr>
        <w:t>姓名</w:t>
      </w:r>
      <w:r>
        <w:rPr>
          <w:spacing w:val="19"/>
          <w:sz w:val="44"/>
        </w:rPr>
        <w:t>：</w:t>
      </w:r>
      <w:r w:rsidR="00DA217B">
        <w:rPr>
          <w:rFonts w:hint="eastAsia"/>
          <w:spacing w:val="19"/>
          <w:sz w:val="44"/>
        </w:rPr>
        <w:t>龙硕</w:t>
      </w:r>
    </w:p>
    <w:p w:rsidR="00586458" w:rsidRDefault="00000000">
      <w:pPr>
        <w:spacing w:line="225" w:lineRule="auto"/>
        <w:ind w:left="2643" w:right="2921"/>
        <w:jc w:val="center"/>
        <w:rPr>
          <w:sz w:val="44"/>
        </w:rPr>
      </w:pPr>
      <w:r>
        <w:rPr>
          <w:spacing w:val="-2"/>
          <w:sz w:val="44"/>
        </w:rPr>
        <w:t>学号：212811</w:t>
      </w:r>
      <w:r w:rsidR="00DA217B">
        <w:rPr>
          <w:spacing w:val="-2"/>
          <w:sz w:val="44"/>
        </w:rPr>
        <w:t>65</w:t>
      </w:r>
    </w:p>
    <w:p w:rsidR="00586458" w:rsidRDefault="00000000">
      <w:pPr>
        <w:spacing w:line="639" w:lineRule="exact"/>
        <w:ind w:left="301" w:right="579"/>
        <w:jc w:val="center"/>
        <w:rPr>
          <w:sz w:val="44"/>
        </w:rPr>
      </w:pPr>
      <w:r>
        <w:rPr>
          <w:w w:val="95"/>
          <w:sz w:val="44"/>
        </w:rPr>
        <w:t>班级</w:t>
      </w:r>
      <w:r>
        <w:rPr>
          <w:spacing w:val="-4"/>
          <w:w w:val="95"/>
          <w:sz w:val="44"/>
        </w:rPr>
        <w:t>：210</w:t>
      </w:r>
      <w:r w:rsidR="00DA217B">
        <w:rPr>
          <w:spacing w:val="-4"/>
          <w:w w:val="95"/>
          <w:sz w:val="44"/>
        </w:rPr>
        <w:t>4</w:t>
      </w:r>
    </w:p>
    <w:p w:rsidR="00586458" w:rsidRDefault="00586458">
      <w:pPr>
        <w:spacing w:line="639" w:lineRule="exact"/>
        <w:jc w:val="center"/>
        <w:rPr>
          <w:sz w:val="44"/>
        </w:rPr>
        <w:sectPr w:rsidR="00586458">
          <w:type w:val="continuous"/>
          <w:pgSz w:w="11910" w:h="16840"/>
          <w:pgMar w:top="1600" w:right="1400" w:bottom="280" w:left="1680" w:header="720" w:footer="720" w:gutter="0"/>
          <w:cols w:space="720"/>
        </w:sectPr>
      </w:pPr>
    </w:p>
    <w:p w:rsidR="00586458" w:rsidRDefault="00000000">
      <w:pPr>
        <w:spacing w:before="14"/>
        <w:ind w:left="120"/>
        <w:rPr>
          <w:rFonts w:ascii="等线 Light" w:eastAsia="等线 Light"/>
          <w:sz w:val="32"/>
        </w:rPr>
      </w:pPr>
      <w:r>
        <w:rPr>
          <w:rFonts w:ascii="等线 Light" w:eastAsia="等线 Light"/>
          <w:color w:val="2E5395"/>
          <w:w w:val="95"/>
          <w:sz w:val="32"/>
        </w:rPr>
        <w:lastRenderedPageBreak/>
        <w:t>目</w:t>
      </w:r>
      <w:r>
        <w:rPr>
          <w:rFonts w:ascii="等线 Light" w:eastAsia="等线 Light"/>
          <w:color w:val="2E5395"/>
          <w:spacing w:val="-10"/>
          <w:w w:val="95"/>
          <w:sz w:val="32"/>
        </w:rPr>
        <w:t>录</w:t>
      </w:r>
    </w:p>
    <w:sdt>
      <w:sdtPr>
        <w:id w:val="1651243822"/>
        <w:docPartObj>
          <w:docPartGallery w:val="Table of Contents"/>
          <w:docPartUnique/>
        </w:docPartObj>
      </w:sdtPr>
      <w:sdtContent>
        <w:p w:rsidR="00586458" w:rsidRDefault="00000000">
          <w:pPr>
            <w:pStyle w:val="TOC1"/>
            <w:tabs>
              <w:tab w:val="left" w:pos="960"/>
              <w:tab w:val="right" w:leader="dot" w:pos="8419"/>
            </w:tabs>
            <w:spacing w:before="69" w:line="314" w:lineRule="exact"/>
          </w:pPr>
          <w:hyperlink w:anchor="_TOC_250006" w:history="1">
            <w:r>
              <w:t>一</w:t>
            </w:r>
            <w:r>
              <w:rPr>
                <w:spacing w:val="-10"/>
              </w:rPr>
              <w:t>．</w:t>
            </w:r>
            <w:r>
              <w:tab/>
            </w:r>
            <w:r>
              <w:rPr>
                <w:spacing w:val="-2"/>
              </w:rPr>
              <w:t>实验目</w:t>
            </w:r>
            <w:r>
              <w:rPr>
                <w:spacing w:val="-10"/>
              </w:rPr>
              <w:t>的</w:t>
            </w:r>
            <w:r>
              <w:rPr>
                <w:rFonts w:ascii="Times New Roman" w:eastAsia="Times New Roman"/>
              </w:rPr>
              <w:tab/>
            </w:r>
            <w:r>
              <w:rPr>
                <w:spacing w:val="-10"/>
                <w:w w:val="95"/>
              </w:rPr>
              <w:t>2</w:t>
            </w:r>
          </w:hyperlink>
        </w:p>
        <w:p w:rsidR="00586458" w:rsidRDefault="00000000">
          <w:pPr>
            <w:pStyle w:val="TOC1"/>
            <w:tabs>
              <w:tab w:val="left" w:pos="960"/>
              <w:tab w:val="right" w:leader="dot" w:pos="8419"/>
            </w:tabs>
          </w:pPr>
          <w:hyperlink w:anchor="_TOC_250005" w:history="1">
            <w:r>
              <w:t>二</w:t>
            </w:r>
            <w:r>
              <w:rPr>
                <w:spacing w:val="-10"/>
              </w:rPr>
              <w:t>．</w:t>
            </w:r>
            <w:r>
              <w:tab/>
            </w:r>
            <w:r>
              <w:rPr>
                <w:spacing w:val="-2"/>
              </w:rPr>
              <w:t>实验问题解</w:t>
            </w:r>
            <w:r>
              <w:rPr>
                <w:spacing w:val="-10"/>
              </w:rPr>
              <w:t>答</w:t>
            </w:r>
            <w:r>
              <w:rPr>
                <w:rFonts w:ascii="Times New Roman" w:eastAsia="Times New Roman"/>
              </w:rPr>
              <w:tab/>
            </w:r>
            <w:r>
              <w:rPr>
                <w:spacing w:val="-10"/>
              </w:rPr>
              <w:t>2</w:t>
            </w:r>
          </w:hyperlink>
        </w:p>
        <w:p w:rsidR="00586458" w:rsidRDefault="00000000">
          <w:pPr>
            <w:pStyle w:val="TOC3"/>
          </w:pPr>
          <w:r>
            <w:rPr>
              <w:spacing w:val="-2"/>
            </w:rPr>
            <w:t>1. ......................................................................................................................................................................2</w:t>
          </w:r>
        </w:p>
        <w:p w:rsidR="00586458" w:rsidRDefault="00000000">
          <w:pPr>
            <w:pStyle w:val="TOC2"/>
            <w:numPr>
              <w:ilvl w:val="0"/>
              <w:numId w:val="3"/>
            </w:numPr>
            <w:tabs>
              <w:tab w:val="left" w:pos="699"/>
              <w:tab w:val="right" w:leader="dot" w:pos="8419"/>
            </w:tabs>
            <w:ind w:hanging="159"/>
          </w:pPr>
          <w:hyperlink w:anchor="_TOC_250004" w:history="1">
            <w:r>
              <w:rPr>
                <w:spacing w:val="-2"/>
              </w:rPr>
              <w:t>比较不同数据容器使用</w:t>
            </w:r>
            <w:r>
              <w:rPr>
                <w:spacing w:val="2"/>
              </w:rPr>
              <w:t xml:space="preserve"> </w:t>
            </w:r>
            <w:r>
              <w:rPr>
                <w:spacing w:val="-2"/>
              </w:rPr>
              <w:t>sqort</w:t>
            </w:r>
            <w:r>
              <w:rPr>
                <w:spacing w:val="2"/>
              </w:rPr>
              <w:t xml:space="preserve"> </w:t>
            </w:r>
            <w:r>
              <w:rPr>
                <w:spacing w:val="-2"/>
              </w:rPr>
              <w:t>进行排序的效</w:t>
            </w:r>
            <w:r>
              <w:rPr>
                <w:spacing w:val="-10"/>
              </w:rPr>
              <w:t>率</w:t>
            </w:r>
            <w:r>
              <w:rPr>
                <w:rFonts w:ascii="Times New Roman" w:eastAsia="Times New Roman"/>
              </w:rPr>
              <w:tab/>
            </w:r>
            <w:r>
              <w:rPr>
                <w:spacing w:val="-10"/>
              </w:rPr>
              <w:t>3</w:t>
            </w:r>
          </w:hyperlink>
        </w:p>
        <w:p w:rsidR="00586458" w:rsidRDefault="00000000">
          <w:pPr>
            <w:pStyle w:val="TOC2"/>
            <w:numPr>
              <w:ilvl w:val="0"/>
              <w:numId w:val="3"/>
            </w:numPr>
            <w:tabs>
              <w:tab w:val="left" w:pos="699"/>
              <w:tab w:val="right" w:leader="dot" w:pos="8419"/>
            </w:tabs>
            <w:ind w:hanging="159"/>
          </w:pPr>
          <w:hyperlink w:anchor="_TOC_250003" w:history="1">
            <w:r>
              <w:rPr>
                <w:spacing w:val="-2"/>
              </w:rPr>
              <w:t>比较冒泡排序和快速排序在不同数据集上效</w:t>
            </w:r>
            <w:r>
              <w:rPr>
                <w:spacing w:val="-10"/>
              </w:rPr>
              <w:t>率</w:t>
            </w:r>
            <w:r>
              <w:rPr>
                <w:rFonts w:ascii="Times New Roman" w:eastAsia="Times New Roman"/>
              </w:rPr>
              <w:tab/>
            </w:r>
            <w:r>
              <w:rPr>
                <w:spacing w:val="-10"/>
              </w:rPr>
              <w:t>3</w:t>
            </w:r>
          </w:hyperlink>
        </w:p>
        <w:p w:rsidR="00586458" w:rsidRDefault="00000000">
          <w:pPr>
            <w:pStyle w:val="TOC2"/>
            <w:numPr>
              <w:ilvl w:val="0"/>
              <w:numId w:val="3"/>
            </w:numPr>
            <w:tabs>
              <w:tab w:val="left" w:pos="699"/>
              <w:tab w:val="right" w:leader="dot" w:pos="8419"/>
            </w:tabs>
            <w:ind w:hanging="159"/>
          </w:pPr>
          <w:hyperlink w:anchor="_TOC_250002" w:history="1">
            <w:r>
              <w:rPr>
                <w:spacing w:val="-2"/>
              </w:rPr>
              <w:t>对程序文档理</w:t>
            </w:r>
            <w:r>
              <w:rPr>
                <w:spacing w:val="-12"/>
              </w:rPr>
              <w:t>解</w:t>
            </w:r>
            <w:r>
              <w:rPr>
                <w:rFonts w:ascii="Times New Roman" w:eastAsia="Times New Roman"/>
              </w:rPr>
              <w:tab/>
            </w:r>
            <w:r>
              <w:rPr>
                <w:spacing w:val="-10"/>
              </w:rPr>
              <w:t>3</w:t>
            </w:r>
          </w:hyperlink>
        </w:p>
        <w:p w:rsidR="00586458" w:rsidRDefault="00000000">
          <w:pPr>
            <w:pStyle w:val="TOC1"/>
            <w:tabs>
              <w:tab w:val="left" w:pos="960"/>
              <w:tab w:val="right" w:leader="dot" w:pos="8419"/>
            </w:tabs>
          </w:pPr>
          <w:hyperlink w:anchor="_TOC_250001" w:history="1">
            <w:r>
              <w:t>三</w:t>
            </w:r>
            <w:r>
              <w:rPr>
                <w:spacing w:val="-10"/>
              </w:rPr>
              <w:t>．</w:t>
            </w:r>
            <w:r>
              <w:tab/>
            </w:r>
            <w:r>
              <w:rPr>
                <w:spacing w:val="-2"/>
              </w:rPr>
              <w:t>遇到的问</w:t>
            </w:r>
            <w:r>
              <w:rPr>
                <w:spacing w:val="-10"/>
              </w:rPr>
              <w:t>题</w:t>
            </w:r>
            <w:r>
              <w:rPr>
                <w:rFonts w:ascii="Times New Roman" w:eastAsia="Times New Roman"/>
              </w:rPr>
              <w:tab/>
            </w:r>
            <w:r>
              <w:rPr>
                <w:spacing w:val="-10"/>
                <w:w w:val="95"/>
              </w:rPr>
              <w:t>4</w:t>
            </w:r>
          </w:hyperlink>
        </w:p>
        <w:p w:rsidR="00586458" w:rsidRDefault="00000000">
          <w:pPr>
            <w:pStyle w:val="TOC1"/>
            <w:tabs>
              <w:tab w:val="left" w:pos="960"/>
              <w:tab w:val="right" w:leader="dot" w:pos="8419"/>
            </w:tabs>
            <w:spacing w:line="314" w:lineRule="exact"/>
          </w:pPr>
          <w:hyperlink w:anchor="_TOC_250000" w:history="1">
            <w:r>
              <w:t>四</w:t>
            </w:r>
            <w:r>
              <w:rPr>
                <w:spacing w:val="-10"/>
              </w:rPr>
              <w:t>．</w:t>
            </w:r>
            <w:r>
              <w:tab/>
            </w:r>
            <w:r>
              <w:rPr>
                <w:spacing w:val="-2"/>
              </w:rPr>
              <w:t>程序设计说明</w:t>
            </w:r>
            <w:r>
              <w:rPr>
                <w:spacing w:val="-10"/>
              </w:rPr>
              <w:t>书</w:t>
            </w:r>
            <w:r>
              <w:rPr>
                <w:rFonts w:ascii="Times New Roman" w:eastAsia="Times New Roman"/>
              </w:rPr>
              <w:tab/>
            </w:r>
            <w:r>
              <w:rPr>
                <w:spacing w:val="-10"/>
              </w:rPr>
              <w:t>4</w:t>
            </w:r>
          </w:hyperlink>
        </w:p>
      </w:sdtContent>
    </w:sdt>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586458">
      <w:pPr>
        <w:pStyle w:val="a3"/>
        <w:rPr>
          <w:sz w:val="24"/>
        </w:rPr>
      </w:pPr>
    </w:p>
    <w:p w:rsidR="00586458" w:rsidRDefault="00000000">
      <w:pPr>
        <w:pStyle w:val="1"/>
        <w:spacing w:before="199"/>
      </w:pPr>
      <w:bookmarkStart w:id="0" w:name="_TOC_250006"/>
      <w:r>
        <w:rPr>
          <w:w w:val="95"/>
        </w:rPr>
        <w:t>一．实验目</w:t>
      </w:r>
      <w:bookmarkEnd w:id="0"/>
      <w:r>
        <w:rPr>
          <w:spacing w:val="-10"/>
          <w:w w:val="95"/>
        </w:rPr>
        <w:t>的</w:t>
      </w:r>
    </w:p>
    <w:p w:rsidR="00586458" w:rsidRDefault="00586458">
      <w:pPr>
        <w:pStyle w:val="a3"/>
        <w:spacing w:before="10"/>
        <w:rPr>
          <w:b/>
          <w:sz w:val="31"/>
        </w:rPr>
      </w:pPr>
    </w:p>
    <w:p w:rsidR="00586458" w:rsidRDefault="00000000">
      <w:pPr>
        <w:pStyle w:val="a3"/>
        <w:ind w:left="540"/>
      </w:pPr>
      <w:r>
        <w:rPr>
          <w:spacing w:val="-3"/>
        </w:rPr>
        <w:t>训练学生掌握文件的读取操作；</w:t>
      </w:r>
    </w:p>
    <w:p w:rsidR="00586458" w:rsidRDefault="00000000">
      <w:pPr>
        <w:pStyle w:val="a3"/>
        <w:spacing w:before="202" w:line="355" w:lineRule="auto"/>
        <w:ind w:left="540" w:right="3244"/>
      </w:pPr>
      <w:r>
        <w:rPr>
          <w:spacing w:val="-2"/>
        </w:rPr>
        <w:t>训练学生掌握数据在内存中的组织方式；训练学生掌握外部程序调用技术；</w:t>
      </w:r>
    </w:p>
    <w:p w:rsidR="00586458" w:rsidRDefault="00000000">
      <w:pPr>
        <w:pStyle w:val="a3"/>
        <w:ind w:left="540"/>
      </w:pPr>
      <w:r>
        <w:rPr>
          <w:spacing w:val="-3"/>
        </w:rPr>
        <w:t>训练学生了解程序设计文档撰写方法。</w:t>
      </w:r>
    </w:p>
    <w:p w:rsidR="00586458" w:rsidRDefault="00586458">
      <w:pPr>
        <w:pStyle w:val="a3"/>
        <w:spacing w:before="3"/>
        <w:rPr>
          <w:sz w:val="32"/>
        </w:rPr>
      </w:pPr>
    </w:p>
    <w:p w:rsidR="00586458" w:rsidRDefault="00000000">
      <w:pPr>
        <w:pStyle w:val="1"/>
      </w:pPr>
      <w:bookmarkStart w:id="1" w:name="_TOC_250005"/>
      <w:r>
        <w:rPr>
          <w:w w:val="95"/>
        </w:rPr>
        <w:t>二．实验问题解</w:t>
      </w:r>
      <w:bookmarkEnd w:id="1"/>
      <w:r>
        <w:rPr>
          <w:spacing w:val="-10"/>
          <w:w w:val="95"/>
        </w:rPr>
        <w:t>答</w:t>
      </w:r>
    </w:p>
    <w:p w:rsidR="00586458" w:rsidRDefault="00586458">
      <w:pPr>
        <w:pStyle w:val="a3"/>
        <w:spacing w:before="10"/>
        <w:rPr>
          <w:b/>
          <w:sz w:val="29"/>
        </w:rPr>
      </w:pPr>
    </w:p>
    <w:p w:rsidR="00586458" w:rsidRDefault="00000000">
      <w:pPr>
        <w:pStyle w:val="2"/>
        <w:ind w:left="120" w:firstLine="0"/>
      </w:pPr>
      <w:r>
        <w:rPr>
          <w:spacing w:val="-5"/>
        </w:rPr>
        <w:t>1.</w:t>
      </w:r>
    </w:p>
    <w:p w:rsidR="00586458" w:rsidRDefault="00586458">
      <w:pPr>
        <w:pStyle w:val="a3"/>
        <w:spacing w:before="12"/>
        <w:rPr>
          <w:rFonts w:ascii="等线 Light"/>
        </w:rPr>
      </w:pPr>
    </w:p>
    <w:p w:rsidR="00586458" w:rsidRDefault="00000000">
      <w:pPr>
        <w:pStyle w:val="a5"/>
        <w:numPr>
          <w:ilvl w:val="0"/>
          <w:numId w:val="2"/>
        </w:numPr>
        <w:tabs>
          <w:tab w:val="left" w:pos="541"/>
        </w:tabs>
        <w:spacing w:line="355" w:lineRule="auto"/>
        <w:ind w:right="396" w:firstLine="0"/>
        <w:rPr>
          <w:sz w:val="28"/>
        </w:rPr>
      </w:pPr>
      <w:r>
        <w:rPr>
          <w:spacing w:val="-2"/>
          <w:sz w:val="28"/>
        </w:rPr>
        <w:t>通常情况下程序启动时的自检过程，目的是检查保障程序运行的</w:t>
      </w:r>
      <w:r>
        <w:rPr>
          <w:spacing w:val="-8"/>
          <w:sz w:val="28"/>
        </w:rPr>
        <w:t xml:space="preserve">各种外部条件是否存在或正常，结合实验程序，思考一下实验 </w:t>
      </w:r>
      <w:r>
        <w:rPr>
          <w:sz w:val="28"/>
        </w:rPr>
        <w:t>4</w:t>
      </w:r>
      <w:r>
        <w:rPr>
          <w:spacing w:val="-7"/>
          <w:sz w:val="28"/>
        </w:rPr>
        <w:t xml:space="preserve"> 的程</w:t>
      </w:r>
    </w:p>
    <w:p w:rsidR="00586458" w:rsidRDefault="00586458">
      <w:pPr>
        <w:spacing w:line="355" w:lineRule="auto"/>
        <w:rPr>
          <w:sz w:val="28"/>
        </w:rPr>
        <w:sectPr w:rsidR="00586458">
          <w:pgSz w:w="11910" w:h="16840"/>
          <w:pgMar w:top="1480" w:right="1400" w:bottom="280" w:left="1680" w:header="720" w:footer="720" w:gutter="0"/>
          <w:cols w:space="720"/>
        </w:sectPr>
      </w:pPr>
    </w:p>
    <w:p w:rsidR="00586458" w:rsidRDefault="00000000">
      <w:pPr>
        <w:pStyle w:val="a3"/>
        <w:spacing w:before="24"/>
        <w:ind w:left="120"/>
      </w:pPr>
      <w:r>
        <w:rPr>
          <w:spacing w:val="-3"/>
        </w:rPr>
        <w:lastRenderedPageBreak/>
        <w:t>序自检过程中需要检查什么？</w:t>
      </w:r>
    </w:p>
    <w:p w:rsidR="00586458" w:rsidRDefault="00000000">
      <w:pPr>
        <w:pStyle w:val="a3"/>
        <w:spacing w:before="233" w:line="417" w:lineRule="auto"/>
        <w:ind w:left="120" w:right="394"/>
        <w:rPr>
          <w:rFonts w:ascii="仿宋" w:eastAsia="仿宋"/>
        </w:rPr>
      </w:pPr>
      <w:r>
        <w:rPr>
          <w:rFonts w:ascii="仿宋" w:eastAsia="仿宋"/>
          <w:spacing w:val="-18"/>
        </w:rPr>
        <w:t xml:space="preserve">检查 </w:t>
      </w:r>
      <w:r>
        <w:rPr>
          <w:rFonts w:ascii="仿宋" w:eastAsia="仿宋"/>
        </w:rPr>
        <w:t>lab4</w:t>
      </w:r>
      <w:r>
        <w:rPr>
          <w:rFonts w:ascii="仿宋" w:eastAsia="仿宋"/>
          <w:spacing w:val="-19"/>
        </w:rPr>
        <w:t xml:space="preserve"> 所需要的 </w:t>
      </w:r>
      <w:r>
        <w:rPr>
          <w:rFonts w:ascii="仿宋" w:eastAsia="仿宋"/>
        </w:rPr>
        <w:t>lab3exe</w:t>
      </w:r>
      <w:r>
        <w:rPr>
          <w:rFonts w:ascii="仿宋" w:eastAsia="仿宋"/>
          <w:spacing w:val="-12"/>
        </w:rPr>
        <w:t xml:space="preserve"> 在不在；</w:t>
      </w:r>
      <w:r>
        <w:rPr>
          <w:rFonts w:ascii="仿宋" w:eastAsia="仿宋"/>
        </w:rPr>
        <w:t>lab4</w:t>
      </w:r>
      <w:r>
        <w:rPr>
          <w:rFonts w:ascii="仿宋" w:eastAsia="仿宋"/>
          <w:spacing w:val="-37"/>
        </w:rPr>
        <w:t xml:space="preserve"> 和 </w:t>
      </w:r>
      <w:r>
        <w:rPr>
          <w:rFonts w:ascii="仿宋" w:eastAsia="仿宋"/>
        </w:rPr>
        <w:t>lab3</w:t>
      </w:r>
      <w:r>
        <w:rPr>
          <w:rFonts w:ascii="仿宋" w:eastAsia="仿宋"/>
          <w:spacing w:val="-8"/>
        </w:rPr>
        <w:t xml:space="preserve"> 的配置文件在不</w:t>
      </w:r>
      <w:r>
        <w:rPr>
          <w:rFonts w:ascii="仿宋" w:eastAsia="仿宋"/>
          <w:spacing w:val="-6"/>
        </w:rPr>
        <w:t>在。</w:t>
      </w:r>
    </w:p>
    <w:p w:rsidR="00586458" w:rsidRDefault="00000000">
      <w:pPr>
        <w:pStyle w:val="a5"/>
        <w:numPr>
          <w:ilvl w:val="0"/>
          <w:numId w:val="2"/>
        </w:numPr>
        <w:tabs>
          <w:tab w:val="left" w:pos="541"/>
        </w:tabs>
        <w:spacing w:line="390" w:lineRule="exact"/>
        <w:ind w:left="540" w:hanging="421"/>
        <w:rPr>
          <w:sz w:val="28"/>
        </w:rPr>
      </w:pPr>
      <w:r>
        <w:rPr>
          <w:sz w:val="28"/>
        </w:rPr>
        <w:t>无论是自动模式还是交互模式下，实验 4</w:t>
      </w:r>
      <w:r>
        <w:rPr>
          <w:spacing w:val="-1"/>
          <w:sz w:val="28"/>
        </w:rPr>
        <w:t xml:space="preserve"> 为什么能够准确找到实</w:t>
      </w:r>
    </w:p>
    <w:p w:rsidR="00586458" w:rsidRDefault="00000000">
      <w:pPr>
        <w:pStyle w:val="a3"/>
        <w:spacing w:before="202"/>
        <w:ind w:left="120"/>
      </w:pPr>
      <w:r>
        <w:rPr>
          <w:spacing w:val="-6"/>
        </w:rPr>
        <w:t xml:space="preserve">验 </w:t>
      </w:r>
      <w:r>
        <w:t>3</w:t>
      </w:r>
      <w:r>
        <w:rPr>
          <w:spacing w:val="-4"/>
        </w:rPr>
        <w:t xml:space="preserve"> 生成的数据记录文件？</w:t>
      </w:r>
    </w:p>
    <w:p w:rsidR="00586458" w:rsidRDefault="00000000">
      <w:pPr>
        <w:pStyle w:val="a3"/>
        <w:spacing w:before="234"/>
        <w:ind w:left="120"/>
        <w:rPr>
          <w:rFonts w:ascii="仿宋" w:eastAsia="仿宋"/>
        </w:rPr>
      </w:pPr>
      <w:r>
        <w:rPr>
          <w:rFonts w:ascii="仿宋" w:eastAsia="仿宋"/>
          <w:spacing w:val="-3"/>
        </w:rPr>
        <w:t>因为路径是固定的。</w:t>
      </w:r>
    </w:p>
    <w:p w:rsidR="00586458" w:rsidRDefault="00586458">
      <w:pPr>
        <w:pStyle w:val="a3"/>
        <w:spacing w:before="3"/>
        <w:rPr>
          <w:rFonts w:ascii="仿宋"/>
          <w:sz w:val="36"/>
        </w:rPr>
      </w:pPr>
    </w:p>
    <w:p w:rsidR="00586458" w:rsidRDefault="00000000">
      <w:pPr>
        <w:pStyle w:val="2"/>
        <w:numPr>
          <w:ilvl w:val="0"/>
          <w:numId w:val="1"/>
        </w:numPr>
        <w:tabs>
          <w:tab w:val="left" w:pos="358"/>
        </w:tabs>
      </w:pPr>
      <w:bookmarkStart w:id="2" w:name="_TOC_250004"/>
      <w:r>
        <w:rPr>
          <w:w w:val="95"/>
        </w:rPr>
        <w:t>比较不同数据容器使用</w:t>
      </w:r>
      <w:r>
        <w:rPr>
          <w:spacing w:val="67"/>
          <w:w w:val="150"/>
        </w:rPr>
        <w:t xml:space="preserve"> </w:t>
      </w:r>
      <w:r>
        <w:rPr>
          <w:w w:val="95"/>
        </w:rPr>
        <w:t>sqort</w:t>
      </w:r>
      <w:r>
        <w:rPr>
          <w:spacing w:val="73"/>
          <w:w w:val="150"/>
        </w:rPr>
        <w:t xml:space="preserve"> </w:t>
      </w:r>
      <w:r>
        <w:rPr>
          <w:w w:val="95"/>
        </w:rPr>
        <w:t>进行排序的效</w:t>
      </w:r>
      <w:bookmarkEnd w:id="2"/>
      <w:r>
        <w:rPr>
          <w:spacing w:val="-10"/>
          <w:w w:val="95"/>
        </w:rPr>
        <w:t>率</w:t>
      </w:r>
    </w:p>
    <w:p w:rsidR="00586458" w:rsidRDefault="00586458">
      <w:pPr>
        <w:pStyle w:val="a3"/>
        <w:spacing w:before="11"/>
        <w:rPr>
          <w:rFonts w:ascii="等线 Light"/>
        </w:rPr>
      </w:pPr>
    </w:p>
    <w:p w:rsidR="00586458" w:rsidRDefault="00000000">
      <w:pPr>
        <w:pStyle w:val="a3"/>
        <w:spacing w:line="355" w:lineRule="auto"/>
        <w:ind w:left="120" w:right="117" w:firstLine="419"/>
      </w:pPr>
      <w:r>
        <w:rPr>
          <w:spacing w:val="-2"/>
        </w:rPr>
        <w:t>请使用文件计时函数对二维数组，结构体数据，指向结构体的指</w:t>
      </w:r>
      <w:r>
        <w:rPr>
          <w:spacing w:val="80"/>
        </w:rPr>
        <w:t xml:space="preserve"> </w:t>
      </w:r>
      <w:r>
        <w:rPr>
          <w:spacing w:val="1"/>
        </w:rPr>
        <w:t xml:space="preserve">针数组三种存储方式的排序过程进行计时，针对 </w:t>
      </w:r>
      <w:r>
        <w:t>10000</w:t>
      </w:r>
      <w:r>
        <w:rPr>
          <w:spacing w:val="10"/>
        </w:rPr>
        <w:t xml:space="preserve"> 条数据记录</w:t>
      </w:r>
      <w:r>
        <w:rPr>
          <w:spacing w:val="40"/>
        </w:rPr>
        <w:t xml:space="preserve"> </w:t>
      </w:r>
      <w:r>
        <w:rPr>
          <w:spacing w:val="-9"/>
        </w:rPr>
        <w:t>规模以上的数据集进行排序计时，采用不同规模数据集进行多次比较，</w:t>
      </w:r>
      <w:r>
        <w:rPr>
          <w:spacing w:val="1"/>
        </w:rPr>
        <w:t xml:space="preserve">在实验报告中对实验情况进行分析，对三种不同数据容器使用 </w:t>
      </w:r>
      <w:r>
        <w:t xml:space="preserve">sqort </w:t>
      </w:r>
      <w:r>
        <w:rPr>
          <w:spacing w:val="-2"/>
        </w:rPr>
        <w:t>进行排序的效率进行比较。</w:t>
      </w:r>
    </w:p>
    <w:p w:rsidR="00586458" w:rsidRDefault="00000000">
      <w:pPr>
        <w:pStyle w:val="a3"/>
        <w:spacing w:before="32" w:line="417" w:lineRule="auto"/>
        <w:ind w:left="120" w:right="393"/>
        <w:rPr>
          <w:rFonts w:ascii="仿宋" w:eastAsia="仿宋"/>
        </w:rPr>
      </w:pPr>
      <w:r>
        <w:rPr>
          <w:rFonts w:ascii="仿宋" w:eastAsia="仿宋"/>
          <w:spacing w:val="-9"/>
        </w:rPr>
        <w:t>在较小的数据规模区别不大，较大时可看出效率 结构体数组&gt;指针数</w:t>
      </w:r>
      <w:r>
        <w:rPr>
          <w:rFonts w:ascii="仿宋" w:eastAsia="仿宋"/>
          <w:spacing w:val="-2"/>
        </w:rPr>
        <w:t>组&gt;二维数组。</w:t>
      </w:r>
    </w:p>
    <w:p w:rsidR="00586458" w:rsidRDefault="00000000">
      <w:pPr>
        <w:pStyle w:val="2"/>
        <w:numPr>
          <w:ilvl w:val="0"/>
          <w:numId w:val="1"/>
        </w:numPr>
        <w:tabs>
          <w:tab w:val="left" w:pos="358"/>
        </w:tabs>
        <w:spacing w:before="198"/>
      </w:pPr>
      <w:bookmarkStart w:id="3" w:name="_TOC_250003"/>
      <w:r>
        <w:rPr>
          <w:w w:val="95"/>
        </w:rPr>
        <w:t>比较冒泡排序和快速排序在不同数据集上</w:t>
      </w:r>
      <w:bookmarkEnd w:id="3"/>
      <w:r>
        <w:rPr>
          <w:spacing w:val="-5"/>
          <w:w w:val="95"/>
        </w:rPr>
        <w:t>效率</w:t>
      </w:r>
    </w:p>
    <w:p w:rsidR="00586458" w:rsidRDefault="00586458">
      <w:pPr>
        <w:pStyle w:val="a3"/>
        <w:spacing w:before="9"/>
        <w:rPr>
          <w:rFonts w:ascii="等线 Light"/>
        </w:rPr>
      </w:pPr>
    </w:p>
    <w:p w:rsidR="00586458" w:rsidRDefault="00000000">
      <w:pPr>
        <w:pStyle w:val="a3"/>
        <w:spacing w:line="364" w:lineRule="auto"/>
        <w:ind w:left="120" w:right="396" w:firstLine="419"/>
        <w:rPr>
          <w:rFonts w:ascii="仿宋" w:eastAsia="仿宋"/>
        </w:rPr>
      </w:pPr>
      <w:r>
        <w:rPr>
          <w:spacing w:val="-2"/>
        </w:rPr>
        <w:t>请使用三种数据集对链表存储方式的排序过程进行计时，在实验报告中分析比较冒泡排序和快速排序在不同数据集上效率的区别。</w:t>
      </w:r>
      <w:r>
        <w:rPr>
          <w:rFonts w:ascii="仿宋" w:eastAsia="仿宋"/>
          <w:spacing w:val="-2"/>
        </w:rPr>
        <w:t>数据较小时差不多，在较大数据时冒泡要慢很多。</w:t>
      </w:r>
    </w:p>
    <w:p w:rsidR="00586458" w:rsidRDefault="00586458">
      <w:pPr>
        <w:pStyle w:val="a3"/>
        <w:spacing w:before="6"/>
        <w:rPr>
          <w:rFonts w:ascii="仿宋"/>
          <w:sz w:val="21"/>
        </w:rPr>
      </w:pPr>
    </w:p>
    <w:p w:rsidR="00586458" w:rsidRDefault="00000000">
      <w:pPr>
        <w:pStyle w:val="2"/>
        <w:numPr>
          <w:ilvl w:val="0"/>
          <w:numId w:val="1"/>
        </w:numPr>
        <w:tabs>
          <w:tab w:val="left" w:pos="358"/>
        </w:tabs>
      </w:pPr>
      <w:bookmarkStart w:id="4" w:name="_TOC_250002"/>
      <w:r>
        <w:rPr>
          <w:w w:val="95"/>
        </w:rPr>
        <w:t>对程序文档理</w:t>
      </w:r>
      <w:bookmarkEnd w:id="4"/>
      <w:r>
        <w:rPr>
          <w:spacing w:val="-10"/>
          <w:w w:val="95"/>
        </w:rPr>
        <w:t>解</w:t>
      </w:r>
    </w:p>
    <w:p w:rsidR="00586458" w:rsidRDefault="00586458">
      <w:pPr>
        <w:pStyle w:val="a3"/>
        <w:spacing w:before="12"/>
        <w:rPr>
          <w:rFonts w:ascii="等线 Light"/>
        </w:rPr>
      </w:pPr>
    </w:p>
    <w:p w:rsidR="00586458" w:rsidRDefault="00000000">
      <w:pPr>
        <w:pStyle w:val="a3"/>
        <w:ind w:left="679"/>
      </w:pPr>
      <w:r>
        <w:rPr>
          <w:spacing w:val="-10"/>
        </w:rPr>
        <w:t>谈一下你对程序设计文档的理解，结合你的体会论述一下程序设</w:t>
      </w:r>
    </w:p>
    <w:p w:rsidR="00586458" w:rsidRDefault="00586458">
      <w:pPr>
        <w:sectPr w:rsidR="00586458">
          <w:pgSz w:w="11910" w:h="16840"/>
          <w:pgMar w:top="1500" w:right="1400" w:bottom="280" w:left="1680" w:header="720" w:footer="720" w:gutter="0"/>
          <w:cols w:space="720"/>
        </w:sectPr>
      </w:pPr>
    </w:p>
    <w:p w:rsidR="00586458" w:rsidRDefault="00000000">
      <w:pPr>
        <w:pStyle w:val="a3"/>
        <w:spacing w:before="24" w:line="355" w:lineRule="auto"/>
        <w:ind w:left="120" w:right="398"/>
      </w:pPr>
      <w:r>
        <w:rPr>
          <w:spacing w:val="-4"/>
        </w:rPr>
        <w:lastRenderedPageBreak/>
        <w:t>计文档应该怎么写、什么时候写、要写清楚的内容是什么、在程序开</w:t>
      </w:r>
      <w:r>
        <w:rPr>
          <w:spacing w:val="-2"/>
        </w:rPr>
        <w:t>发中起到什么作用。</w:t>
      </w:r>
    </w:p>
    <w:p w:rsidR="00586458" w:rsidRDefault="00000000">
      <w:pPr>
        <w:pStyle w:val="a3"/>
        <w:spacing w:before="30" w:line="417" w:lineRule="auto"/>
        <w:ind w:left="120" w:right="254" w:firstLine="559"/>
        <w:jc w:val="both"/>
        <w:rPr>
          <w:rFonts w:ascii="仿宋" w:eastAsia="仿宋"/>
        </w:rPr>
      </w:pPr>
      <w:r>
        <w:rPr>
          <w:rFonts w:ascii="仿宋" w:eastAsia="仿宋"/>
          <w:spacing w:val="-2"/>
        </w:rPr>
        <w:t>我认为程序设计文档能对理清思路，分块进行任务有良好作用，方便进行每个部分的任务。要写清楚任务不同的模块，任务的思路，步骤。在任务开始前就应该写粗略的文档。之后在过程中继续细化，写清楚各个功能需求。</w:t>
      </w:r>
    </w:p>
    <w:p w:rsidR="00586458" w:rsidRDefault="00000000">
      <w:pPr>
        <w:pStyle w:val="1"/>
        <w:spacing w:before="251"/>
      </w:pPr>
      <w:bookmarkStart w:id="5" w:name="_TOC_250001"/>
      <w:r>
        <w:rPr>
          <w:w w:val="95"/>
        </w:rPr>
        <w:t>三．遇到的</w:t>
      </w:r>
      <w:bookmarkEnd w:id="5"/>
      <w:r>
        <w:rPr>
          <w:spacing w:val="-5"/>
          <w:w w:val="95"/>
        </w:rPr>
        <w:t>问题</w:t>
      </w:r>
    </w:p>
    <w:p w:rsidR="00586458" w:rsidRDefault="00586458">
      <w:pPr>
        <w:pStyle w:val="a3"/>
        <w:spacing w:before="9"/>
        <w:rPr>
          <w:b/>
          <w:sz w:val="31"/>
        </w:rPr>
      </w:pPr>
    </w:p>
    <w:p w:rsidR="00586458" w:rsidRDefault="00000000">
      <w:pPr>
        <w:pStyle w:val="a3"/>
        <w:spacing w:before="1" w:line="355" w:lineRule="auto"/>
        <w:ind w:left="120" w:right="257" w:firstLine="559"/>
        <w:jc w:val="both"/>
      </w:pPr>
      <w:r>
        <w:rPr>
          <w:spacing w:val="-19"/>
        </w:rPr>
        <w:t>在过程中，我遇到了特别多的困难。比如如何给另一个程序传参，</w:t>
      </w:r>
      <w:r>
        <w:rPr>
          <w:spacing w:val="-2"/>
        </w:rPr>
        <w:t>如何快速排序等等，通过求教同学，上网自查的方式得以解决。</w:t>
      </w:r>
    </w:p>
    <w:p w:rsidR="00586458" w:rsidRDefault="00586458">
      <w:pPr>
        <w:pStyle w:val="a3"/>
        <w:spacing w:before="10"/>
        <w:rPr>
          <w:sz w:val="18"/>
        </w:rPr>
      </w:pPr>
    </w:p>
    <w:p w:rsidR="00586458" w:rsidRDefault="00000000">
      <w:pPr>
        <w:pStyle w:val="1"/>
        <w:spacing w:before="1"/>
      </w:pPr>
      <w:bookmarkStart w:id="6" w:name="_TOC_250000"/>
      <w:r>
        <w:rPr>
          <w:w w:val="95"/>
        </w:rPr>
        <w:t>四．程序设计说明</w:t>
      </w:r>
      <w:bookmarkEnd w:id="6"/>
      <w:r>
        <w:rPr>
          <w:spacing w:val="-10"/>
          <w:w w:val="95"/>
        </w:rPr>
        <w:t>书</w:t>
      </w:r>
    </w:p>
    <w:p w:rsidR="00586458" w:rsidRDefault="00586458">
      <w:pPr>
        <w:pStyle w:val="a3"/>
        <w:spacing w:before="9"/>
        <w:rPr>
          <w:b/>
          <w:sz w:val="31"/>
        </w:rPr>
      </w:pPr>
    </w:p>
    <w:p w:rsidR="00586458" w:rsidRDefault="00000000">
      <w:pPr>
        <w:pStyle w:val="a3"/>
        <w:ind w:left="679"/>
      </w:pPr>
      <w:r>
        <w:rPr>
          <w:spacing w:val="5"/>
        </w:rPr>
        <w:t>详见压缩包中程序设计说明书</w:t>
      </w:r>
      <w:r>
        <w:t>PDF</w:t>
      </w:r>
      <w:r>
        <w:rPr>
          <w:spacing w:val="-8"/>
        </w:rPr>
        <w:t xml:space="preserve"> 文件。</w:t>
      </w:r>
    </w:p>
    <w:sectPr w:rsidR="00586458">
      <w:pgSz w:w="11910" w:h="16840"/>
      <w:pgMar w:top="1500" w:right="14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385B"/>
    <w:multiLevelType w:val="hybridMultilevel"/>
    <w:tmpl w:val="6AA821F0"/>
    <w:lvl w:ilvl="0" w:tplc="3AD0C5B6">
      <w:start w:val="1"/>
      <w:numFmt w:val="lowerLetter"/>
      <w:lvlText w:val="%1)"/>
      <w:lvlJc w:val="left"/>
      <w:pPr>
        <w:ind w:left="120" w:hanging="420"/>
        <w:jc w:val="left"/>
      </w:pPr>
      <w:rPr>
        <w:rFonts w:ascii="等线" w:eastAsia="等线" w:hAnsi="等线" w:cs="等线" w:hint="default"/>
        <w:b w:val="0"/>
        <w:bCs w:val="0"/>
        <w:i w:val="0"/>
        <w:iCs w:val="0"/>
        <w:w w:val="100"/>
        <w:sz w:val="28"/>
        <w:szCs w:val="28"/>
        <w:lang w:val="en-US" w:eastAsia="zh-CN" w:bidi="ar-SA"/>
      </w:rPr>
    </w:lvl>
    <w:lvl w:ilvl="1" w:tplc="665C69F2">
      <w:numFmt w:val="bullet"/>
      <w:lvlText w:val="•"/>
      <w:lvlJc w:val="left"/>
      <w:pPr>
        <w:ind w:left="990" w:hanging="420"/>
      </w:pPr>
      <w:rPr>
        <w:rFonts w:hint="default"/>
        <w:lang w:val="en-US" w:eastAsia="zh-CN" w:bidi="ar-SA"/>
      </w:rPr>
    </w:lvl>
    <w:lvl w:ilvl="2" w:tplc="C960E1E4">
      <w:numFmt w:val="bullet"/>
      <w:lvlText w:val="•"/>
      <w:lvlJc w:val="left"/>
      <w:pPr>
        <w:ind w:left="1861" w:hanging="420"/>
      </w:pPr>
      <w:rPr>
        <w:rFonts w:hint="default"/>
        <w:lang w:val="en-US" w:eastAsia="zh-CN" w:bidi="ar-SA"/>
      </w:rPr>
    </w:lvl>
    <w:lvl w:ilvl="3" w:tplc="73588288">
      <w:numFmt w:val="bullet"/>
      <w:lvlText w:val="•"/>
      <w:lvlJc w:val="left"/>
      <w:pPr>
        <w:ind w:left="2731" w:hanging="420"/>
      </w:pPr>
      <w:rPr>
        <w:rFonts w:hint="default"/>
        <w:lang w:val="en-US" w:eastAsia="zh-CN" w:bidi="ar-SA"/>
      </w:rPr>
    </w:lvl>
    <w:lvl w:ilvl="4" w:tplc="45482BC6">
      <w:numFmt w:val="bullet"/>
      <w:lvlText w:val="•"/>
      <w:lvlJc w:val="left"/>
      <w:pPr>
        <w:ind w:left="3602" w:hanging="420"/>
      </w:pPr>
      <w:rPr>
        <w:rFonts w:hint="default"/>
        <w:lang w:val="en-US" w:eastAsia="zh-CN" w:bidi="ar-SA"/>
      </w:rPr>
    </w:lvl>
    <w:lvl w:ilvl="5" w:tplc="D6B20CC0">
      <w:numFmt w:val="bullet"/>
      <w:lvlText w:val="•"/>
      <w:lvlJc w:val="left"/>
      <w:pPr>
        <w:ind w:left="4473" w:hanging="420"/>
      </w:pPr>
      <w:rPr>
        <w:rFonts w:hint="default"/>
        <w:lang w:val="en-US" w:eastAsia="zh-CN" w:bidi="ar-SA"/>
      </w:rPr>
    </w:lvl>
    <w:lvl w:ilvl="6" w:tplc="A6189B12">
      <w:numFmt w:val="bullet"/>
      <w:lvlText w:val="•"/>
      <w:lvlJc w:val="left"/>
      <w:pPr>
        <w:ind w:left="5343" w:hanging="420"/>
      </w:pPr>
      <w:rPr>
        <w:rFonts w:hint="default"/>
        <w:lang w:val="en-US" w:eastAsia="zh-CN" w:bidi="ar-SA"/>
      </w:rPr>
    </w:lvl>
    <w:lvl w:ilvl="7" w:tplc="7EF60398">
      <w:numFmt w:val="bullet"/>
      <w:lvlText w:val="•"/>
      <w:lvlJc w:val="left"/>
      <w:pPr>
        <w:ind w:left="6214" w:hanging="420"/>
      </w:pPr>
      <w:rPr>
        <w:rFonts w:hint="default"/>
        <w:lang w:val="en-US" w:eastAsia="zh-CN" w:bidi="ar-SA"/>
      </w:rPr>
    </w:lvl>
    <w:lvl w:ilvl="8" w:tplc="51FE02AE">
      <w:numFmt w:val="bullet"/>
      <w:lvlText w:val="•"/>
      <w:lvlJc w:val="left"/>
      <w:pPr>
        <w:ind w:left="7085" w:hanging="420"/>
      </w:pPr>
      <w:rPr>
        <w:rFonts w:hint="default"/>
        <w:lang w:val="en-US" w:eastAsia="zh-CN" w:bidi="ar-SA"/>
      </w:rPr>
    </w:lvl>
  </w:abstractNum>
  <w:abstractNum w:abstractNumId="1" w15:restartNumberingAfterBreak="0">
    <w:nsid w:val="272A34B9"/>
    <w:multiLevelType w:val="hybridMultilevel"/>
    <w:tmpl w:val="C5B43928"/>
    <w:lvl w:ilvl="0" w:tplc="37ECA9FE">
      <w:start w:val="2"/>
      <w:numFmt w:val="decimal"/>
      <w:lvlText w:val="%1."/>
      <w:lvlJc w:val="left"/>
      <w:pPr>
        <w:ind w:left="358" w:hanging="238"/>
        <w:jc w:val="left"/>
      </w:pPr>
      <w:rPr>
        <w:rFonts w:ascii="等线 Light" w:eastAsia="等线 Light" w:hAnsi="等线 Light" w:cs="等线 Light" w:hint="default"/>
        <w:b w:val="0"/>
        <w:bCs w:val="0"/>
        <w:i w:val="0"/>
        <w:iCs w:val="0"/>
        <w:spacing w:val="1"/>
        <w:w w:val="99"/>
        <w:sz w:val="30"/>
        <w:szCs w:val="30"/>
        <w:lang w:val="en-US" w:eastAsia="zh-CN" w:bidi="ar-SA"/>
      </w:rPr>
    </w:lvl>
    <w:lvl w:ilvl="1" w:tplc="F28C9D88">
      <w:numFmt w:val="bullet"/>
      <w:lvlText w:val="•"/>
      <w:lvlJc w:val="left"/>
      <w:pPr>
        <w:ind w:left="1206" w:hanging="238"/>
      </w:pPr>
      <w:rPr>
        <w:rFonts w:hint="default"/>
        <w:lang w:val="en-US" w:eastAsia="zh-CN" w:bidi="ar-SA"/>
      </w:rPr>
    </w:lvl>
    <w:lvl w:ilvl="2" w:tplc="D8C0FD06">
      <w:numFmt w:val="bullet"/>
      <w:lvlText w:val="•"/>
      <w:lvlJc w:val="left"/>
      <w:pPr>
        <w:ind w:left="2053" w:hanging="238"/>
      </w:pPr>
      <w:rPr>
        <w:rFonts w:hint="default"/>
        <w:lang w:val="en-US" w:eastAsia="zh-CN" w:bidi="ar-SA"/>
      </w:rPr>
    </w:lvl>
    <w:lvl w:ilvl="3" w:tplc="7F02F092">
      <w:numFmt w:val="bullet"/>
      <w:lvlText w:val="•"/>
      <w:lvlJc w:val="left"/>
      <w:pPr>
        <w:ind w:left="2899" w:hanging="238"/>
      </w:pPr>
      <w:rPr>
        <w:rFonts w:hint="default"/>
        <w:lang w:val="en-US" w:eastAsia="zh-CN" w:bidi="ar-SA"/>
      </w:rPr>
    </w:lvl>
    <w:lvl w:ilvl="4" w:tplc="A31874D4">
      <w:numFmt w:val="bullet"/>
      <w:lvlText w:val="•"/>
      <w:lvlJc w:val="left"/>
      <w:pPr>
        <w:ind w:left="3746" w:hanging="238"/>
      </w:pPr>
      <w:rPr>
        <w:rFonts w:hint="default"/>
        <w:lang w:val="en-US" w:eastAsia="zh-CN" w:bidi="ar-SA"/>
      </w:rPr>
    </w:lvl>
    <w:lvl w:ilvl="5" w:tplc="81087EFC">
      <w:numFmt w:val="bullet"/>
      <w:lvlText w:val="•"/>
      <w:lvlJc w:val="left"/>
      <w:pPr>
        <w:ind w:left="4593" w:hanging="238"/>
      </w:pPr>
      <w:rPr>
        <w:rFonts w:hint="default"/>
        <w:lang w:val="en-US" w:eastAsia="zh-CN" w:bidi="ar-SA"/>
      </w:rPr>
    </w:lvl>
    <w:lvl w:ilvl="6" w:tplc="10B8DA8E">
      <w:numFmt w:val="bullet"/>
      <w:lvlText w:val="•"/>
      <w:lvlJc w:val="left"/>
      <w:pPr>
        <w:ind w:left="5439" w:hanging="238"/>
      </w:pPr>
      <w:rPr>
        <w:rFonts w:hint="default"/>
        <w:lang w:val="en-US" w:eastAsia="zh-CN" w:bidi="ar-SA"/>
      </w:rPr>
    </w:lvl>
    <w:lvl w:ilvl="7" w:tplc="F18AF564">
      <w:numFmt w:val="bullet"/>
      <w:lvlText w:val="•"/>
      <w:lvlJc w:val="left"/>
      <w:pPr>
        <w:ind w:left="6286" w:hanging="238"/>
      </w:pPr>
      <w:rPr>
        <w:rFonts w:hint="default"/>
        <w:lang w:val="en-US" w:eastAsia="zh-CN" w:bidi="ar-SA"/>
      </w:rPr>
    </w:lvl>
    <w:lvl w:ilvl="8" w:tplc="9B10521A">
      <w:numFmt w:val="bullet"/>
      <w:lvlText w:val="•"/>
      <w:lvlJc w:val="left"/>
      <w:pPr>
        <w:ind w:left="7133" w:hanging="238"/>
      </w:pPr>
      <w:rPr>
        <w:rFonts w:hint="default"/>
        <w:lang w:val="en-US" w:eastAsia="zh-CN" w:bidi="ar-SA"/>
      </w:rPr>
    </w:lvl>
  </w:abstractNum>
  <w:abstractNum w:abstractNumId="2" w15:restartNumberingAfterBreak="0">
    <w:nsid w:val="7FBC22F0"/>
    <w:multiLevelType w:val="hybridMultilevel"/>
    <w:tmpl w:val="3386F3F4"/>
    <w:lvl w:ilvl="0" w:tplc="8812C25C">
      <w:start w:val="2"/>
      <w:numFmt w:val="decimal"/>
      <w:lvlText w:val="%1."/>
      <w:lvlJc w:val="left"/>
      <w:pPr>
        <w:ind w:left="698" w:hanging="158"/>
        <w:jc w:val="left"/>
      </w:pPr>
      <w:rPr>
        <w:rFonts w:ascii="等线" w:eastAsia="等线" w:hAnsi="等线" w:cs="等线" w:hint="default"/>
        <w:b w:val="0"/>
        <w:bCs w:val="0"/>
        <w:i w:val="0"/>
        <w:iCs w:val="0"/>
        <w:spacing w:val="-1"/>
        <w:w w:val="100"/>
        <w:sz w:val="19"/>
        <w:szCs w:val="19"/>
        <w:lang w:val="en-US" w:eastAsia="zh-CN" w:bidi="ar-SA"/>
      </w:rPr>
    </w:lvl>
    <w:lvl w:ilvl="1" w:tplc="F9A61C9C">
      <w:numFmt w:val="bullet"/>
      <w:lvlText w:val="•"/>
      <w:lvlJc w:val="left"/>
      <w:pPr>
        <w:ind w:left="1512" w:hanging="158"/>
      </w:pPr>
      <w:rPr>
        <w:rFonts w:hint="default"/>
        <w:lang w:val="en-US" w:eastAsia="zh-CN" w:bidi="ar-SA"/>
      </w:rPr>
    </w:lvl>
    <w:lvl w:ilvl="2" w:tplc="E1528F82">
      <w:numFmt w:val="bullet"/>
      <w:lvlText w:val="•"/>
      <w:lvlJc w:val="left"/>
      <w:pPr>
        <w:ind w:left="2325" w:hanging="158"/>
      </w:pPr>
      <w:rPr>
        <w:rFonts w:hint="default"/>
        <w:lang w:val="en-US" w:eastAsia="zh-CN" w:bidi="ar-SA"/>
      </w:rPr>
    </w:lvl>
    <w:lvl w:ilvl="3" w:tplc="F9AC04BC">
      <w:numFmt w:val="bullet"/>
      <w:lvlText w:val="•"/>
      <w:lvlJc w:val="left"/>
      <w:pPr>
        <w:ind w:left="3137" w:hanging="158"/>
      </w:pPr>
      <w:rPr>
        <w:rFonts w:hint="default"/>
        <w:lang w:val="en-US" w:eastAsia="zh-CN" w:bidi="ar-SA"/>
      </w:rPr>
    </w:lvl>
    <w:lvl w:ilvl="4" w:tplc="D8AE3964">
      <w:numFmt w:val="bullet"/>
      <w:lvlText w:val="•"/>
      <w:lvlJc w:val="left"/>
      <w:pPr>
        <w:ind w:left="3950" w:hanging="158"/>
      </w:pPr>
      <w:rPr>
        <w:rFonts w:hint="default"/>
        <w:lang w:val="en-US" w:eastAsia="zh-CN" w:bidi="ar-SA"/>
      </w:rPr>
    </w:lvl>
    <w:lvl w:ilvl="5" w:tplc="2E1646B6">
      <w:numFmt w:val="bullet"/>
      <w:lvlText w:val="•"/>
      <w:lvlJc w:val="left"/>
      <w:pPr>
        <w:ind w:left="4763" w:hanging="158"/>
      </w:pPr>
      <w:rPr>
        <w:rFonts w:hint="default"/>
        <w:lang w:val="en-US" w:eastAsia="zh-CN" w:bidi="ar-SA"/>
      </w:rPr>
    </w:lvl>
    <w:lvl w:ilvl="6" w:tplc="1ABAD8F0">
      <w:numFmt w:val="bullet"/>
      <w:lvlText w:val="•"/>
      <w:lvlJc w:val="left"/>
      <w:pPr>
        <w:ind w:left="5575" w:hanging="158"/>
      </w:pPr>
      <w:rPr>
        <w:rFonts w:hint="default"/>
        <w:lang w:val="en-US" w:eastAsia="zh-CN" w:bidi="ar-SA"/>
      </w:rPr>
    </w:lvl>
    <w:lvl w:ilvl="7" w:tplc="F81E458A">
      <w:numFmt w:val="bullet"/>
      <w:lvlText w:val="•"/>
      <w:lvlJc w:val="left"/>
      <w:pPr>
        <w:ind w:left="6388" w:hanging="158"/>
      </w:pPr>
      <w:rPr>
        <w:rFonts w:hint="default"/>
        <w:lang w:val="en-US" w:eastAsia="zh-CN" w:bidi="ar-SA"/>
      </w:rPr>
    </w:lvl>
    <w:lvl w:ilvl="8" w:tplc="270AFC6C">
      <w:numFmt w:val="bullet"/>
      <w:lvlText w:val="•"/>
      <w:lvlJc w:val="left"/>
      <w:pPr>
        <w:ind w:left="7201" w:hanging="158"/>
      </w:pPr>
      <w:rPr>
        <w:rFonts w:hint="default"/>
        <w:lang w:val="en-US" w:eastAsia="zh-CN" w:bidi="ar-SA"/>
      </w:rPr>
    </w:lvl>
  </w:abstractNum>
  <w:num w:numId="1" w16cid:durableId="1105420718">
    <w:abstractNumId w:val="1"/>
  </w:num>
  <w:num w:numId="2" w16cid:durableId="579754669">
    <w:abstractNumId w:val="0"/>
  </w:num>
  <w:num w:numId="3" w16cid:durableId="127305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586458"/>
    <w:rsid w:val="00586458"/>
    <w:rsid w:val="00DA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3A0A"/>
  <w15:docId w15:val="{5FCD567F-D2BE-4EAE-862E-6682F8C5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等线" w:eastAsia="等线" w:hAnsi="等线" w:cs="等线"/>
      <w:lang w:eastAsia="zh-CN"/>
    </w:rPr>
  </w:style>
  <w:style w:type="paragraph" w:styleId="1">
    <w:name w:val="heading 1"/>
    <w:basedOn w:val="a"/>
    <w:uiPriority w:val="9"/>
    <w:qFormat/>
    <w:pPr>
      <w:ind w:left="120"/>
      <w:outlineLvl w:val="0"/>
    </w:pPr>
    <w:rPr>
      <w:b/>
      <w:bCs/>
      <w:sz w:val="44"/>
      <w:szCs w:val="44"/>
    </w:rPr>
  </w:style>
  <w:style w:type="paragraph" w:styleId="2">
    <w:name w:val="heading 2"/>
    <w:basedOn w:val="a"/>
    <w:uiPriority w:val="9"/>
    <w:unhideWhenUsed/>
    <w:qFormat/>
    <w:pPr>
      <w:ind w:left="358" w:hanging="238"/>
      <w:outlineLvl w:val="1"/>
    </w:pPr>
    <w:rPr>
      <w:rFonts w:ascii="等线 Light" w:eastAsia="等线 Light" w:hAnsi="等线 Light" w:cs="等线 Light"/>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line="312" w:lineRule="exact"/>
      <w:ind w:left="120"/>
    </w:pPr>
    <w:rPr>
      <w:sz w:val="21"/>
      <w:szCs w:val="21"/>
    </w:rPr>
  </w:style>
  <w:style w:type="paragraph" w:styleId="TOC2">
    <w:name w:val="toc 2"/>
    <w:basedOn w:val="a"/>
    <w:uiPriority w:val="1"/>
    <w:qFormat/>
    <w:pPr>
      <w:spacing w:line="312" w:lineRule="exact"/>
      <w:ind w:left="698" w:hanging="159"/>
    </w:pPr>
    <w:rPr>
      <w:sz w:val="21"/>
      <w:szCs w:val="21"/>
    </w:rPr>
  </w:style>
  <w:style w:type="paragraph" w:styleId="TOC3">
    <w:name w:val="toc 3"/>
    <w:basedOn w:val="a"/>
    <w:uiPriority w:val="1"/>
    <w:qFormat/>
    <w:pPr>
      <w:spacing w:line="312" w:lineRule="exact"/>
      <w:ind w:left="540"/>
    </w:pPr>
    <w:rPr>
      <w:sz w:val="21"/>
      <w:szCs w:val="21"/>
    </w:rPr>
  </w:style>
  <w:style w:type="paragraph" w:styleId="a3">
    <w:name w:val="Body Text"/>
    <w:basedOn w:val="a"/>
    <w:uiPriority w:val="1"/>
    <w:qFormat/>
    <w:rPr>
      <w:sz w:val="28"/>
      <w:szCs w:val="28"/>
    </w:rPr>
  </w:style>
  <w:style w:type="paragraph" w:styleId="a4">
    <w:name w:val="Title"/>
    <w:basedOn w:val="a"/>
    <w:uiPriority w:val="10"/>
    <w:qFormat/>
    <w:pPr>
      <w:ind w:left="301" w:right="579"/>
      <w:jc w:val="center"/>
    </w:pPr>
    <w:rPr>
      <w:sz w:val="72"/>
      <w:szCs w:val="72"/>
    </w:rPr>
  </w:style>
  <w:style w:type="paragraph" w:styleId="a5">
    <w:name w:val="List Paragraph"/>
    <w:basedOn w:val="a"/>
    <w:uiPriority w:val="1"/>
    <w:qFormat/>
    <w:pPr>
      <w:ind w:left="358" w:hanging="238"/>
    </w:pPr>
  </w:style>
  <w:style w:type="paragraph" w:customStyle="1" w:styleId="TableParagraph">
    <w:name w:val="Table Paragraph"/>
    <w:basedOn w:val="a"/>
    <w:uiPriority w:val="1"/>
    <w:qFormat/>
  </w:style>
  <w:style w:type="paragraph" w:styleId="a6">
    <w:name w:val="Date"/>
    <w:basedOn w:val="a"/>
    <w:next w:val="a"/>
    <w:link w:val="a7"/>
    <w:uiPriority w:val="99"/>
    <w:semiHidden/>
    <w:unhideWhenUsed/>
    <w:rsid w:val="00DA217B"/>
    <w:pPr>
      <w:ind w:leftChars="2500" w:left="100"/>
    </w:pPr>
  </w:style>
  <w:style w:type="character" w:customStyle="1" w:styleId="a7">
    <w:name w:val="日期 字符"/>
    <w:basedOn w:val="a0"/>
    <w:link w:val="a6"/>
    <w:uiPriority w:val="99"/>
    <w:semiHidden/>
    <w:rsid w:val="00DA217B"/>
    <w:rPr>
      <w:rFonts w:ascii="等线" w:eastAsia="等线" w:hAnsi="等线" w:cs="等线"/>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金程</dc:creator>
  <cp:lastModifiedBy>龙 硕</cp:lastModifiedBy>
  <cp:revision>2</cp:revision>
  <dcterms:created xsi:type="dcterms:W3CDTF">2022-12-14T15:41:00Z</dcterms:created>
  <dcterms:modified xsi:type="dcterms:W3CDTF">2022-12-14T15:43:00Z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2019</vt:lpwstr>
  </property>
  <property fmtid="{D5CDD505-2E9C-101B-9397-08002B2CF9AE}" pid="4" name="LastSaved">
    <vt:filetime>2022-12-14T00:00:00Z</vt:filetime>
  </property>
</Properties>
</file>