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INBOX24 — Documento Funcional</w:t>
      </w:r>
    </w:p>
    <w:p>
      <w:pPr>
        <w:jc w:val="center"/>
      </w:pPr>
      <w:r>
        <w:rPr>
          <w:i/>
        </w:rPr>
        <w:t>Especificación funcional para desarrollo MVP · Versión 1.0 · 02/10/2026</w:t>
      </w:r>
    </w:p>
    <w:p/>
    <w:p>
      <w:pPr>
        <w:pStyle w:val="Heading1"/>
      </w:pPr>
      <w:r>
        <w:t>0. Propósito del documento</w:t>
      </w:r>
    </w:p>
    <w:p>
      <w:r>
        <w:t>Este documento define el funcionamiento del MVP de INBOX24, incluyendo el modelo de producto, roles, reglas, flujos, pantallas, campos, estados, acciones y comportamiento esperado. Está pensado como base directa para comenzar el desarrollo en Work.</w:t>
      </w:r>
    </w:p>
    <w:p>
      <w:r>
        <w:t>El objetivo del producto es permitir que una empresa tenga una mesa digital de solicitudes/incidentes muy simple y que sus usuarios puedan crear una solicitud sin necesidad de registrarse ni aprender a utilizar un sistema de tickets.</w:t>
      </w:r>
    </w:p>
    <w:p>
      <w:pPr>
        <w:pStyle w:val="Heading1"/>
      </w:pPr>
      <w:r>
        <w:t>1. Principio rector del producto</w:t>
      </w:r>
    </w:p>
    <w:p>
      <w:r>
        <w:t>Regla principal: si una función obliga al usuario a pensar cómo funciona INBOX24, probablemente sobra.</w:t>
      </w:r>
    </w:p>
    <w:p>
      <w:pPr>
        <w:pStyle w:val="ListBullet"/>
      </w:pPr>
      <w:r>
        <w:t>Mobile-first desde el primer desarrollo.</w:t>
      </w:r>
    </w:p>
    <w:p>
      <w:pPr>
        <w:pStyle w:val="ListBullet"/>
      </w:pPr>
      <w:r>
        <w:t>El usuario final no necesita comprender el concepto de ticket, mesa, workflow o backoffice.</w:t>
      </w:r>
    </w:p>
    <w:p>
      <w:pPr>
        <w:pStyle w:val="ListBullet"/>
      </w:pPr>
      <w:r>
        <w:t>Flujo público reducido a dos pasos: 1) elegir categoría; 2) completar y enviar solicitud.</w:t>
      </w:r>
    </w:p>
    <w:p>
      <w:pPr>
        <w:pStyle w:val="ListBullet"/>
      </w:pPr>
      <w:r>
        <w:t>La empresa sí necesita herramientas de gestión, pero el backoffice debe priorizar operación rápida.</w:t>
      </w:r>
    </w:p>
    <w:p>
      <w:pPr>
        <w:pStyle w:val="ListBullet"/>
      </w:pPr>
      <w:r>
        <w:t>No agregar funciones que no aporten directamente a crear, gestionar o responder solicitudes.</w:t>
      </w:r>
    </w:p>
    <w:p>
      <w:pPr>
        <w:pStyle w:val="ListBullet"/>
      </w:pPr>
      <w:r>
        <w:t>La interfaz pública debe ser limpia, directa y usable por personas poco habituadas a aplicaciones.</w:t>
      </w:r>
    </w:p>
    <w:p>
      <w:pPr>
        <w:pStyle w:val="Heading1"/>
      </w:pPr>
      <w:r>
        <w:t>2. Qué es INBOX24</w:t>
      </w:r>
    </w:p>
    <w:p>
      <w:r>
        <w:t>INBOX24 es una mesa digital de atención que una empresa puede crear y publicar mediante una URL y un QR. Los usuarios acceden a esa mesa, seleccionan una categoría, completan un formulario y envían una solicitud. La empresa recibe y gestiona esas solicitudes desde un Inbox.</w:t>
      </w:r>
    </w:p>
    <w:p>
      <w:r>
        <w:t>El intercambio continúa por email: la empresa puede responder desde INBOX24 y el usuario puede continuar la conversación por email, manteniéndose la respuesta asociada al mismo ticket.</w:t>
      </w:r>
    </w:p>
    <w:p>
      <w:pPr>
        <w:pStyle w:val="Heading1"/>
      </w:pPr>
      <w:r>
        <w:t>3. Alcance del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Área</w:t>
            </w:r>
          </w:p>
        </w:tc>
        <w:tc>
          <w:tcPr>
            <w:tcW w:type="dxa" w:w="5112"/>
          </w:tcPr>
          <w:p>
            <w:r>
              <w:rPr>
                <w:b/>
              </w:rPr>
              <w:t>Incluido en MVP</w:t>
            </w:r>
          </w:p>
        </w:tc>
      </w:tr>
      <w:tr>
        <w:tc>
          <w:tcPr>
            <w:tcW w:type="dxa" w:w="5112"/>
            <w:vAlign w:val="top"/>
          </w:tcPr>
          <w:p>
            <w:r>
              <w:t>Creación de mesa</w:t>
            </w:r>
          </w:p>
        </w:tc>
        <w:tc>
          <w:tcPr>
            <w:tcW w:type="dxa" w:w="5112"/>
            <w:vAlign w:val="top"/>
          </w:tcPr>
          <w:p>
            <w:r>
              <w:t>La empresa puede crear una mesa gratuita.</w:t>
            </w:r>
          </w:p>
        </w:tc>
      </w:tr>
      <w:tr>
        <w:tc>
          <w:tcPr>
            <w:tcW w:type="dxa" w:w="5112"/>
            <w:vAlign w:val="top"/>
          </w:tcPr>
          <w:p>
            <w:r>
              <w:t>Modalidad</w:t>
            </w:r>
          </w:p>
        </w:tc>
        <w:tc>
          <w:tcPr>
            <w:tcW w:type="dxa" w:w="5112"/>
            <w:vAlign w:val="top"/>
          </w:tcPr>
          <w:p>
            <w:r>
              <w:t>Mesa abierta o cerrada.</w:t>
            </w:r>
          </w:p>
        </w:tc>
      </w:tr>
      <w:tr>
        <w:tc>
          <w:tcPr>
            <w:tcW w:type="dxa" w:w="5112"/>
            <w:vAlign w:val="top"/>
          </w:tcPr>
          <w:p>
            <w:r>
              <w:t>Categorías</w:t>
            </w:r>
          </w:p>
        </w:tc>
        <w:tc>
          <w:tcPr>
            <w:tcW w:type="dxa" w:w="5112"/>
            <w:vAlign w:val="top"/>
          </w:tcPr>
          <w:p>
            <w:r>
              <w:t>Hasta 4 categorías en el plan gratuito.</w:t>
            </w:r>
          </w:p>
        </w:tc>
      </w:tr>
      <w:tr>
        <w:tc>
          <w:tcPr>
            <w:tcW w:type="dxa" w:w="5112"/>
            <w:vAlign w:val="top"/>
          </w:tcPr>
          <w:p>
            <w:r>
              <w:t>Formularios</w:t>
            </w:r>
          </w:p>
        </w:tc>
        <w:tc>
          <w:tcPr>
            <w:tcW w:type="dxa" w:w="5112"/>
            <w:vAlign w:val="top"/>
          </w:tcPr>
          <w:p>
            <w:r>
              <w:t>Formulario básico configurable por categoría.</w:t>
            </w:r>
          </w:p>
        </w:tc>
      </w:tr>
      <w:tr>
        <w:tc>
          <w:tcPr>
            <w:tcW w:type="dxa" w:w="5112"/>
            <w:vAlign w:val="top"/>
          </w:tcPr>
          <w:p>
            <w:r>
              <w:t>Evidencia</w:t>
            </w:r>
          </w:p>
        </w:tc>
        <w:tc>
          <w:tcPr>
            <w:tcW w:type="dxa" w:w="5112"/>
            <w:vAlign w:val="top"/>
          </w:tcPr>
          <w:p>
            <w:r>
              <w:t>Fotos/adjuntos desde dispositivos móviles.</w:t>
            </w:r>
          </w:p>
        </w:tc>
      </w:tr>
      <w:tr>
        <w:tc>
          <w:tcPr>
            <w:tcW w:type="dxa" w:w="5112"/>
            <w:vAlign w:val="top"/>
          </w:tcPr>
          <w:p>
            <w:r>
              <w:t>Agentes</w:t>
            </w:r>
          </w:p>
        </w:tc>
        <w:tc>
          <w:tcPr>
            <w:tcW w:type="dxa" w:w="5112"/>
            <w:vAlign w:val="top"/>
          </w:tcPr>
          <w:p>
            <w:r>
              <w:t>1 agente/admin gratuito.</w:t>
            </w:r>
          </w:p>
        </w:tc>
      </w:tr>
      <w:tr>
        <w:tc>
          <w:tcPr>
            <w:tcW w:type="dxa" w:w="5112"/>
            <w:vAlign w:val="top"/>
          </w:tcPr>
          <w:p>
            <w:r>
              <w:t>Publicación</w:t>
            </w:r>
          </w:p>
        </w:tc>
        <w:tc>
          <w:tcPr>
            <w:tcW w:type="dxa" w:w="5112"/>
            <w:vAlign w:val="top"/>
          </w:tcPr>
          <w:p>
            <w:r>
              <w:t>URL pública y QR.</w:t>
            </w:r>
          </w:p>
        </w:tc>
      </w:tr>
      <w:tr>
        <w:tc>
          <w:tcPr>
            <w:tcW w:type="dxa" w:w="5112"/>
            <w:vAlign w:val="top"/>
          </w:tcPr>
          <w:p>
            <w:r>
              <w:t>Usuario final</w:t>
            </w:r>
          </w:p>
        </w:tc>
        <w:tc>
          <w:tcPr>
            <w:tcW w:type="dxa" w:w="5112"/>
            <w:vAlign w:val="top"/>
          </w:tcPr>
          <w:p>
            <w:r>
              <w:t>Puede crear solicitud sin login.</w:t>
            </w:r>
          </w:p>
        </w:tc>
      </w:tr>
      <w:tr>
        <w:tc>
          <w:tcPr>
            <w:tcW w:type="dxa" w:w="5112"/>
            <w:vAlign w:val="top"/>
          </w:tcPr>
          <w:p>
            <w:r>
              <w:t>Gestión</w:t>
            </w:r>
          </w:p>
        </w:tc>
        <w:tc>
          <w:tcPr>
            <w:tcW w:type="dxa" w:w="5112"/>
            <w:vAlign w:val="top"/>
          </w:tcPr>
          <w:p>
            <w:r>
              <w:t>Inbox con estados, prioridad y asignación.</w:t>
            </w:r>
          </w:p>
        </w:tc>
      </w:tr>
      <w:tr>
        <w:tc>
          <w:tcPr>
            <w:tcW w:type="dxa" w:w="5112"/>
            <w:vAlign w:val="top"/>
          </w:tcPr>
          <w:p>
            <w:r>
              <w:t>Estados</w:t>
            </w:r>
          </w:p>
        </w:tc>
        <w:tc>
          <w:tcPr>
            <w:tcW w:type="dxa" w:w="5112"/>
            <w:vAlign w:val="top"/>
          </w:tcPr>
          <w:p>
            <w:r>
              <w:t>Nuevo / En curso / Pendiente / Resuelto.</w:t>
            </w:r>
          </w:p>
        </w:tc>
      </w:tr>
      <w:tr>
        <w:tc>
          <w:tcPr>
            <w:tcW w:type="dxa" w:w="5112"/>
            <w:vAlign w:val="top"/>
          </w:tcPr>
          <w:p>
            <w:r>
              <w:t>Comunicación</w:t>
            </w:r>
          </w:p>
        </w:tc>
        <w:tc>
          <w:tcPr>
            <w:tcW w:type="dxa" w:w="5112"/>
            <w:vAlign w:val="top"/>
          </w:tcPr>
          <w:p>
            <w:r>
              <w:t>Respuestas por email y continuidad en el mismo ticket.</w:t>
            </w:r>
          </w:p>
        </w:tc>
      </w:tr>
    </w:tbl>
    <w:p/>
    <w:p>
      <w:pPr>
        <w:pStyle w:val="Heading1"/>
      </w:pPr>
      <w:r>
        <w:t>4. Roles</w:t>
      </w:r>
    </w:p>
    <w:p>
      <w:pPr>
        <w:pStyle w:val="Heading1"/>
      </w:pPr>
      <w:r>
        <w:t>4.1 Usuario final</w:t>
      </w:r>
    </w:p>
    <w:p>
      <w:pPr>
        <w:pStyle w:val="ListBullet"/>
      </w:pPr>
      <w:r>
        <w:t>No necesita cuenta para crear una solicitud.</w:t>
      </w:r>
    </w:p>
    <w:p>
      <w:pPr>
        <w:pStyle w:val="ListBullet"/>
      </w:pPr>
      <w:r>
        <w:t>Accede mediante URL o QR.</w:t>
      </w:r>
    </w:p>
    <w:p>
      <w:pPr>
        <w:pStyle w:val="ListBullet"/>
      </w:pPr>
      <w:r>
        <w:t>Ve las categorías disponibles.</w:t>
      </w:r>
    </w:p>
    <w:p>
      <w:pPr>
        <w:pStyle w:val="ListBullet"/>
      </w:pPr>
      <w:r>
        <w:t>Elige una categoría.</w:t>
      </w:r>
    </w:p>
    <w:p>
      <w:pPr>
        <w:pStyle w:val="ListBullet"/>
      </w:pPr>
      <w:r>
        <w:t>Completa el formulario correspondiente.</w:t>
      </w:r>
    </w:p>
    <w:p>
      <w:pPr>
        <w:pStyle w:val="ListBullet"/>
      </w:pPr>
      <w:r>
        <w:t>Adjunta fotos/archivos cuando el formulario lo permita.</w:t>
      </w:r>
    </w:p>
    <w:p>
      <w:pPr>
        <w:pStyle w:val="ListBullet"/>
      </w:pPr>
      <w:r>
        <w:t>Envía la solicitud.</w:t>
      </w:r>
    </w:p>
    <w:p>
      <w:pPr>
        <w:pStyle w:val="ListBullet"/>
      </w:pPr>
      <w:r>
        <w:t>Recibe confirmación y puede continuar la conversación por email.</w:t>
      </w:r>
    </w:p>
    <w:p>
      <w:pPr>
        <w:pStyle w:val="Heading1"/>
      </w:pPr>
      <w:r>
        <w:t>4.2 Empresa / Administrador</w:t>
      </w:r>
    </w:p>
    <w:p>
      <w:pPr>
        <w:pStyle w:val="ListBullet"/>
      </w:pPr>
      <w:r>
        <w:t>Crea y configura la mesa.</w:t>
      </w:r>
    </w:p>
    <w:p>
      <w:pPr>
        <w:pStyle w:val="ListBullet"/>
      </w:pPr>
      <w:r>
        <w:t>Define si está abierta o cerrada.</w:t>
      </w:r>
    </w:p>
    <w:p>
      <w:pPr>
        <w:pStyle w:val="ListBullet"/>
      </w:pPr>
      <w:r>
        <w:t>Crea y administra categorías.</w:t>
      </w:r>
    </w:p>
    <w:p>
      <w:pPr>
        <w:pStyle w:val="ListBullet"/>
      </w:pPr>
      <w:r>
        <w:t>Configura los formularios de cada categoría.</w:t>
      </w:r>
    </w:p>
    <w:p>
      <w:pPr>
        <w:pStyle w:val="ListBullet"/>
      </w:pPr>
      <w:r>
        <w:t>Administra usuarios/agentes según las capacidades del plan.</w:t>
      </w:r>
    </w:p>
    <w:p>
      <w:pPr>
        <w:pStyle w:val="ListBullet"/>
      </w:pPr>
      <w:r>
        <w:t>Accede al Inbox.</w:t>
      </w:r>
    </w:p>
    <w:p>
      <w:pPr>
        <w:pStyle w:val="ListBullet"/>
      </w:pPr>
      <w:r>
        <w:t>Lee, asigna, prioriza, responde y cambia el estado de tickets.</w:t>
      </w:r>
    </w:p>
    <w:p>
      <w:pPr>
        <w:pStyle w:val="ListBullet"/>
      </w:pPr>
      <w:r>
        <w:t>Obtiene y comparte la URL y el QR de la mesa.</w:t>
      </w:r>
    </w:p>
    <w:p>
      <w:pPr>
        <w:pStyle w:val="Heading1"/>
      </w:pPr>
      <w:r>
        <w:t>4.3 Agente</w:t>
      </w:r>
    </w:p>
    <w:p>
      <w:r>
        <w:t>El agente es un usuario operativo de la empresa que trabaja sobre los tickets. En el MVP gratuito existe 1 agente/admin.</w:t>
      </w:r>
    </w:p>
    <w:p>
      <w:pPr>
        <w:pStyle w:val="ListBullet"/>
      </w:pPr>
      <w:r>
        <w:t>Accede al Inbox.</w:t>
      </w:r>
    </w:p>
    <w:p>
      <w:pPr>
        <w:pStyle w:val="ListBullet"/>
      </w:pPr>
      <w:r>
        <w:t>Consulta tickets.</w:t>
      </w:r>
    </w:p>
    <w:p>
      <w:pPr>
        <w:pStyle w:val="ListBullet"/>
      </w:pPr>
      <w:r>
        <w:t>Toma/asigna tickets según permisos.</w:t>
      </w:r>
    </w:p>
    <w:p>
      <w:pPr>
        <w:pStyle w:val="ListBullet"/>
      </w:pPr>
      <w:r>
        <w:t>Responde.</w:t>
      </w:r>
    </w:p>
    <w:p>
      <w:pPr>
        <w:pStyle w:val="ListBullet"/>
      </w:pPr>
      <w:r>
        <w:t>Cambia prioridad y estado.</w:t>
      </w:r>
    </w:p>
    <w:p>
      <w:pPr>
        <w:pStyle w:val="ListBullet"/>
      </w:pPr>
      <w:r>
        <w:t>La definición exacta de permisos avanzados queda fuera del MVP.</w:t>
      </w:r>
    </w:p>
    <w:p>
      <w:pPr>
        <w:pStyle w:val="Heading1"/>
      </w:pPr>
      <w:r>
        <w:t>5. Modelo funcional</w:t>
      </w:r>
    </w:p>
    <w:p>
      <w:r>
        <w:t>Entidades principales:</w:t>
      </w:r>
    </w:p>
    <w:p>
      <w:pPr>
        <w:pStyle w:val="ListBullet"/>
      </w:pPr>
      <w:r>
        <w:t>Empresa</w:t>
      </w:r>
    </w:p>
    <w:p>
      <w:pPr>
        <w:pStyle w:val="ListBullet"/>
      </w:pPr>
      <w:r>
        <w:t>Mesa (Inbox24)</w:t>
      </w:r>
    </w:p>
    <w:p>
      <w:pPr>
        <w:pStyle w:val="ListBullet"/>
      </w:pPr>
      <w:r>
        <w:t>Categoría</w:t>
      </w:r>
    </w:p>
    <w:p>
      <w:pPr>
        <w:pStyle w:val="ListBullet"/>
      </w:pPr>
      <w:r>
        <w:t>Formulario</w:t>
      </w:r>
    </w:p>
    <w:p>
      <w:pPr>
        <w:pStyle w:val="ListBullet"/>
      </w:pPr>
      <w:r>
        <w:t>Campo de formulario</w:t>
      </w:r>
    </w:p>
    <w:p>
      <w:pPr>
        <w:pStyle w:val="ListBullet"/>
      </w:pPr>
      <w:r>
        <w:t>Usuario final</w:t>
      </w:r>
    </w:p>
    <w:p>
      <w:pPr>
        <w:pStyle w:val="ListBullet"/>
      </w:pPr>
      <w:r>
        <w:t>Agente</w:t>
      </w:r>
    </w:p>
    <w:p>
      <w:pPr>
        <w:pStyle w:val="ListBullet"/>
      </w:pPr>
      <w:r>
        <w:t>Ticket</w:t>
      </w:r>
    </w:p>
    <w:p>
      <w:pPr>
        <w:pStyle w:val="ListBullet"/>
      </w:pPr>
      <w:r>
        <w:t>Mensaje</w:t>
      </w:r>
    </w:p>
    <w:p>
      <w:pPr>
        <w:pStyle w:val="ListBullet"/>
      </w:pPr>
      <w:r>
        <w:t>Adjunto</w:t>
      </w:r>
    </w:p>
    <w:p>
      <w:pPr>
        <w:pStyle w:val="ListBullet"/>
      </w:pPr>
      <w:r>
        <w:t>Estado</w:t>
      </w:r>
    </w:p>
    <w:p>
      <w:pPr>
        <w:pStyle w:val="ListBullet"/>
      </w:pPr>
      <w:r>
        <w:t>Prioridad</w:t>
      </w:r>
    </w:p>
    <w:p>
      <w:r>
        <w:t>Relación principal: Empresa → Mesa → Categorías → Formularios → Tickets → Mensajes/Adjuntos.</w:t>
      </w:r>
    </w:p>
    <w:p>
      <w:pPr>
        <w:pStyle w:val="Heading1"/>
      </w:pPr>
      <w:r>
        <w:t>6. Flujo general</w:t>
      </w:r>
    </w:p>
    <w:p>
      <w:pPr>
        <w:pStyle w:val="ListNumber"/>
      </w:pPr>
      <w:r>
        <w:t>La empresa crea una mesa.</w:t>
      </w:r>
    </w:p>
    <w:p>
      <w:pPr>
        <w:pStyle w:val="ListNumber"/>
      </w:pPr>
      <w:r>
        <w:t>La empresa define los datos básicos y modalidad abierta/cerrada.</w:t>
      </w:r>
    </w:p>
    <w:p>
      <w:pPr>
        <w:pStyle w:val="ListNumber"/>
      </w:pPr>
      <w:r>
        <w:t>La empresa crea hasta 4 categorías gratuitas.</w:t>
      </w:r>
    </w:p>
    <w:p>
      <w:pPr>
        <w:pStyle w:val="ListNumber"/>
      </w:pPr>
      <w:r>
        <w:t>Cada categoría tiene un formulario.</w:t>
      </w:r>
    </w:p>
    <w:p>
      <w:pPr>
        <w:pStyle w:val="ListNumber"/>
      </w:pPr>
      <w:r>
        <w:t>La mesa obtiene una URL pública y un QR.</w:t>
      </w:r>
    </w:p>
    <w:p>
      <w:pPr>
        <w:pStyle w:val="ListNumber"/>
      </w:pPr>
      <w:r>
        <w:t>El usuario entra mediante URL/QR.</w:t>
      </w:r>
    </w:p>
    <w:p>
      <w:pPr>
        <w:pStyle w:val="ListNumber"/>
      </w:pPr>
      <w:r>
        <w:t>El usuario ve categorías.</w:t>
      </w:r>
    </w:p>
    <w:p>
      <w:pPr>
        <w:pStyle w:val="ListNumber"/>
      </w:pPr>
      <w:r>
        <w:t>Selecciona una categoría.</w:t>
      </w:r>
    </w:p>
    <w:p>
      <w:pPr>
        <w:pStyle w:val="ListNumber"/>
      </w:pPr>
      <w:r>
        <w:t>Completa el formulario.</w:t>
      </w:r>
    </w:p>
    <w:p>
      <w:pPr>
        <w:pStyle w:val="ListNumber"/>
      </w:pPr>
      <w:r>
        <w:t>Envía la solicitud.</w:t>
      </w:r>
    </w:p>
    <w:p>
      <w:pPr>
        <w:pStyle w:val="ListNumber"/>
      </w:pPr>
      <w:r>
        <w:t>INBOX24 crea un ticket.</w:t>
      </w:r>
    </w:p>
    <w:p>
      <w:pPr>
        <w:pStyle w:val="ListNumber"/>
      </w:pPr>
      <w:r>
        <w:t>El ticket aparece en el Inbox de la empresa con estado Nuevo.</w:t>
      </w:r>
    </w:p>
    <w:p>
      <w:pPr>
        <w:pStyle w:val="ListNumber"/>
      </w:pPr>
      <w:r>
        <w:t>La empresa puede asignarlo, priorizarlo, responder y cambiar su estado.</w:t>
      </w:r>
    </w:p>
    <w:p>
      <w:pPr>
        <w:pStyle w:val="ListNumber"/>
      </w:pPr>
      <w:r>
        <w:t>La respuesta se comunica por email.</w:t>
      </w:r>
    </w:p>
    <w:p>
      <w:pPr>
        <w:pStyle w:val="ListNumber"/>
      </w:pPr>
      <w:r>
        <w:t>El usuario puede responder por email y la conversación continúa sobre el mismo ticket.</w:t>
      </w:r>
    </w:p>
    <w:p>
      <w:pPr>
        <w:pStyle w:val="ListNumber"/>
      </w:pPr>
      <w:r>
        <w:t>El ticket termina en Resuelto.</w:t>
      </w:r>
    </w:p>
    <w:p>
      <w:pPr>
        <w:pStyle w:val="Heading1"/>
      </w:pPr>
      <w:r>
        <w:t>7. Lado público — usuario final</w:t>
      </w:r>
    </w:p>
    <w:p>
      <w:pPr>
        <w:pStyle w:val="Heading1"/>
      </w:pPr>
      <w:r>
        <w:t>Pantalla U01 — Acceso a la mesa</w:t>
      </w:r>
    </w:p>
    <w:p>
      <w:r>
        <w:t>Objetivo: identificar rápidamente qué mesa está utilizando el usuario y llevarlo a las categorías.</w:t>
      </w:r>
    </w:p>
    <w:p>
      <w:pPr>
        <w:pStyle w:val="ListBullet"/>
      </w:pPr>
      <w:r>
        <w:t>Logo/nombre de la empresa o mesa.</w:t>
      </w:r>
    </w:p>
    <w:p>
      <w:pPr>
        <w:pStyle w:val="ListBullet"/>
      </w:pPr>
      <w:r>
        <w:t>Título breve de bienvenida.</w:t>
      </w:r>
    </w:p>
    <w:p>
      <w:pPr>
        <w:pStyle w:val="ListBullet"/>
      </w:pPr>
      <w:r>
        <w:t>Listado de categorías.</w:t>
      </w:r>
    </w:p>
    <w:p>
      <w:pPr>
        <w:pStyle w:val="ListBullet"/>
      </w:pPr>
      <w:r>
        <w:t>La interfaz debe evitar menús y elementos administrativos.</w:t>
      </w:r>
    </w:p>
    <w:p>
      <w:pPr>
        <w:pStyle w:val="ListBullet"/>
      </w:pPr>
      <w:r>
        <w:t>No pedir login.</w:t>
      </w:r>
    </w:p>
    <w:p>
      <w:pPr>
        <w:pStyle w:val="ListBullet"/>
      </w:pPr>
      <w:r>
        <w:t>Si la mesa está cerrada, no mostrar el formulario de creación.</w:t>
      </w:r>
    </w:p>
    <w:p>
      <w:r>
        <w:t>CTA principal: cada categoría funciona como acceso directo al formulario.</w:t>
      </w:r>
    </w:p>
    <w:p>
      <w:pPr>
        <w:pStyle w:val="Heading1"/>
      </w:pPr>
      <w:r>
        <w:t>Pantalla U02 — Categorías</w:t>
      </w:r>
    </w:p>
    <w:p>
      <w:r>
        <w:t>Es la pantalla central del flujo público.</w:t>
      </w:r>
    </w:p>
    <w:p>
      <w:pPr>
        <w:pStyle w:val="ListBullet"/>
      </w:pPr>
      <w:r>
        <w:t>Mostrar solamente las categorías disponibles.</w:t>
      </w:r>
    </w:p>
    <w:p>
      <w:pPr>
        <w:pStyle w:val="ListBullet"/>
      </w:pPr>
      <w:r>
        <w:t>Cada categoría debe tener nombre claro y, opcionalmente, una breve descripción.</w:t>
      </w:r>
    </w:p>
    <w:p>
      <w:pPr>
        <w:pStyle w:val="ListBullet"/>
      </w:pPr>
      <w:r>
        <w:t>Máximo 4 categorías en el plan gratuito.</w:t>
      </w:r>
    </w:p>
    <w:p>
      <w:pPr>
        <w:pStyle w:val="ListBullet"/>
      </w:pPr>
      <w:r>
        <w:t>Una categoría se selecciona con un toque.</w:t>
      </w:r>
    </w:p>
    <w:p>
      <w:pPr>
        <w:pStyle w:val="ListBullet"/>
      </w:pPr>
      <w:r>
        <w:t>No mostrar información técnica como ID de categoría, tipo de ticket, workflow, SLA o similares.</w:t>
      </w:r>
    </w:p>
    <w:p>
      <w:r>
        <w:t>Regla UX: el usuario debe poder entender qué opción elegir sin leer un manual.</w:t>
      </w:r>
    </w:p>
    <w:p>
      <w:pPr>
        <w:pStyle w:val="Heading1"/>
      </w:pPr>
      <w:r>
        <w:t>Pantalla U03 — Formulario de solicitud</w:t>
      </w:r>
    </w:p>
    <w:p>
      <w:r>
        <w:t>Objetivo: recopilar únicamente la información necesaria para resolver la solicitud.</w:t>
      </w:r>
    </w:p>
    <w:p>
      <w:pPr>
        <w:pStyle w:val="ListBullet"/>
      </w:pPr>
      <w:r>
        <w:t>Título de la categoría seleccionada.</w:t>
      </w:r>
    </w:p>
    <w:p>
      <w:pPr>
        <w:pStyle w:val="ListBullet"/>
      </w:pPr>
      <w:r>
        <w:t>Campos definidos por la empresa.</w:t>
      </w:r>
    </w:p>
    <w:p>
      <w:pPr>
        <w:pStyle w:val="ListBullet"/>
      </w:pPr>
      <w:r>
        <w:t>Campos de contacto del usuario cuando sean necesarios para responder.</w:t>
      </w:r>
    </w:p>
    <w:p>
      <w:pPr>
        <w:pStyle w:val="ListBullet"/>
      </w:pPr>
      <w:r>
        <w:t>Campo de descripción/mensaje.</w:t>
      </w:r>
    </w:p>
    <w:p>
      <w:pPr>
        <w:pStyle w:val="ListBullet"/>
      </w:pPr>
      <w:r>
        <w:t>Carga de foto/archivo cuando esté habilitada.</w:t>
      </w:r>
    </w:p>
    <w:p>
      <w:pPr>
        <w:pStyle w:val="ListBullet"/>
      </w:pPr>
      <w:r>
        <w:t>Botón final de envío.</w:t>
      </w:r>
    </w:p>
    <w:p>
      <w:r>
        <w:t>Comportamiento mobile: inputs grandes, teclado adecuado por tipo de dato, carga de archivos desde cámara/galería/selector del dispositivo cuando corresponda.</w:t>
      </w:r>
    </w:p>
    <w:p>
      <w:r>
        <w:t>Validación: los campos obligatorios deben indicar claramente que son obligatorios y bloquear el envío incompleto.</w:t>
      </w:r>
    </w:p>
    <w:p>
      <w:pPr>
        <w:pStyle w:val="Heading1"/>
      </w:pPr>
      <w:r>
        <w:t>Pantalla U04 — Confirmación</w:t>
      </w:r>
    </w:p>
    <w:p>
      <w:r>
        <w:t>Objetivo: dejar claro que la solicitud fue recibida.</w:t>
      </w:r>
    </w:p>
    <w:p>
      <w:pPr>
        <w:pStyle w:val="ListBullet"/>
      </w:pPr>
      <w:r>
        <w:t>Mensaje de confirmación.</w:t>
      </w:r>
    </w:p>
    <w:p>
      <w:pPr>
        <w:pStyle w:val="ListBullet"/>
      </w:pPr>
      <w:r>
        <w:t>Identificador/referencia del ticket si se utiliza.</w:t>
      </w:r>
    </w:p>
    <w:p>
      <w:pPr>
        <w:pStyle w:val="ListBullet"/>
      </w:pPr>
      <w:r>
        <w:t>Indicación de que la empresa recibió la solicitud.</w:t>
      </w:r>
    </w:p>
    <w:p>
      <w:pPr>
        <w:pStyle w:val="ListBullet"/>
      </w:pPr>
      <w:r>
        <w:t>Información sobre cómo continuará la comunicación por email.</w:t>
      </w:r>
    </w:p>
    <w:p>
      <w:r>
        <w:t>No debe convertirse en un dashboard para el usuario. El MVP no necesita una cuenta ni una bandeja pública.</w:t>
      </w:r>
    </w:p>
    <w:p>
      <w:pPr>
        <w:pStyle w:val="Heading1"/>
      </w:pPr>
      <w:r>
        <w:t>Estado U05 — Mesa cerrada</w:t>
      </w:r>
    </w:p>
    <w:p>
      <w:r>
        <w:t>Cuando una empresa configura la mesa como cerrada, el usuario puede acceder a la URL/QR pero no crear nuevas solicitudes.</w:t>
      </w:r>
    </w:p>
    <w:p>
      <w:pPr>
        <w:pStyle w:val="ListBullet"/>
      </w:pPr>
      <w:r>
        <w:t>Mostrar nombre de la mesa/empresa.</w:t>
      </w:r>
    </w:p>
    <w:p>
      <w:pPr>
        <w:pStyle w:val="ListBullet"/>
      </w:pPr>
      <w:r>
        <w:t>Mensaje claro de que actualmente no se están recibiendo solicitudes.</w:t>
      </w:r>
    </w:p>
    <w:p>
      <w:pPr>
        <w:pStyle w:val="ListBullet"/>
      </w:pPr>
      <w:r>
        <w:t>No mostrar formulario de creación.</w:t>
      </w:r>
    </w:p>
    <w:p>
      <w:pPr>
        <w:pStyle w:val="ListBullet"/>
      </w:pPr>
      <w:r>
        <w:t>No permitir el envío de nuevos tickets.</w:t>
      </w:r>
    </w:p>
    <w:p>
      <w:pPr>
        <w:pStyle w:val="Heading1"/>
      </w:pPr>
      <w:r>
        <w:t>8. Lado empresa — Backoffice</w:t>
      </w:r>
    </w:p>
    <w:p>
      <w:pPr>
        <w:pStyle w:val="Heading1"/>
      </w:pPr>
      <w:r>
        <w:t>Pantalla E01 — Inicio / acceso</w:t>
      </w:r>
    </w:p>
    <w:p>
      <w:r>
        <w:t>Objetivo: permitir que la empresa ingrese a su espacio de gestión.</w:t>
      </w:r>
    </w:p>
    <w:p>
      <w:pPr>
        <w:pStyle w:val="ListBullet"/>
      </w:pPr>
      <w:r>
        <w:t>Acceso autenticado para empresa/agentes.</w:t>
      </w:r>
    </w:p>
    <w:p>
      <w:pPr>
        <w:pStyle w:val="ListBullet"/>
      </w:pPr>
      <w:r>
        <w:t>Entrada al Inbox como destino operativo principal.</w:t>
      </w:r>
    </w:p>
    <w:p>
      <w:pPr>
        <w:pStyle w:val="ListBullet"/>
      </w:pPr>
      <w:r>
        <w:t>La experiencia debe priorizar el trabajo sobre tickets.</w:t>
      </w:r>
    </w:p>
    <w:p>
      <w:pPr>
        <w:pStyle w:val="Heading1"/>
      </w:pPr>
      <w:r>
        <w:t>Pantalla E02 — Crear mesa</w:t>
      </w:r>
    </w:p>
    <w:p>
      <w:r>
        <w:t>Es el onboarding inicial de una empresa.</w:t>
      </w:r>
    </w:p>
    <w:p>
      <w:pPr>
        <w:pStyle w:val="ListBullet"/>
      </w:pPr>
      <w:r>
        <w:t>Nombre de la empresa.</w:t>
      </w:r>
    </w:p>
    <w:p>
      <w:pPr>
        <w:pStyle w:val="ListBullet"/>
      </w:pPr>
      <w:r>
        <w:t>Nombre de la mesa, si se diferencia del nombre de empresa.</w:t>
      </w:r>
    </w:p>
    <w:p>
      <w:pPr>
        <w:pStyle w:val="ListBullet"/>
      </w:pPr>
      <w:r>
        <w:t>Datos básicos necesarios para publicar la mesa.</w:t>
      </w:r>
    </w:p>
    <w:p>
      <w:pPr>
        <w:pStyle w:val="ListBullet"/>
      </w:pPr>
      <w:r>
        <w:t>Configuración inicial de modalidad: Abierta / Cerrada.</w:t>
      </w:r>
    </w:p>
    <w:p>
      <w:pPr>
        <w:pStyle w:val="ListBullet"/>
      </w:pPr>
      <w:r>
        <w:t>Creación de la mesa.</w:t>
      </w:r>
    </w:p>
    <w:p>
      <w:r>
        <w:t>Resultado: se crea la mesa y se dirige al usuario administrador a la configuración de la mesa.</w:t>
      </w:r>
    </w:p>
    <w:p>
      <w:pPr>
        <w:pStyle w:val="Heading1"/>
      </w:pPr>
      <w:r>
        <w:t>Pantalla E03 — Configuración general</w:t>
      </w:r>
    </w:p>
    <w:p>
      <w:r>
        <w:t>Permite modificar la identidad y comportamiento básico de la mesa.</w:t>
      </w:r>
    </w:p>
    <w:p>
      <w:pPr>
        <w:pStyle w:val="ListBullet"/>
      </w:pPr>
      <w:r>
        <w:t>Nombre de la mesa.</w:t>
      </w:r>
    </w:p>
    <w:p>
      <w:pPr>
        <w:pStyle w:val="ListBullet"/>
      </w:pPr>
      <w:r>
        <w:t>Datos básicos de la empresa.</w:t>
      </w:r>
    </w:p>
    <w:p>
      <w:pPr>
        <w:pStyle w:val="ListBullet"/>
      </w:pPr>
      <w:r>
        <w:t>Estado de la mesa: Abierta / Cerrada.</w:t>
      </w:r>
    </w:p>
    <w:p>
      <w:pPr>
        <w:pStyle w:val="ListBullet"/>
      </w:pPr>
      <w:r>
        <w:t>URL pública.</w:t>
      </w:r>
    </w:p>
    <w:p>
      <w:pPr>
        <w:pStyle w:val="ListBullet"/>
      </w:pPr>
      <w:r>
        <w:t>Acceso al QR.</w:t>
      </w:r>
    </w:p>
    <w:p>
      <w:pPr>
        <w:pStyle w:val="ListBullet"/>
      </w:pPr>
      <w:r>
        <w:t>Datos relacionados con la comunicación por email.</w:t>
      </w:r>
    </w:p>
    <w:p>
      <w:r>
        <w:t>Regla: la URL pública debe ser fácil de copiar y compartir.</w:t>
      </w:r>
    </w:p>
    <w:p>
      <w:pPr>
        <w:pStyle w:val="Heading1"/>
      </w:pPr>
      <w:r>
        <w:t>Pantalla E04 — Categorías</w:t>
      </w:r>
    </w:p>
    <w:p>
      <w:r>
        <w:t>Listado de categorías configuradas para la mesa.</w:t>
      </w:r>
    </w:p>
    <w:p>
      <w:pPr>
        <w:pStyle w:val="ListBullet"/>
      </w:pPr>
      <w:r>
        <w:t>Ver categorías.</w:t>
      </w:r>
    </w:p>
    <w:p>
      <w:pPr>
        <w:pStyle w:val="ListBullet"/>
      </w:pPr>
      <w:r>
        <w:t>Crear categoría.</w:t>
      </w:r>
    </w:p>
    <w:p>
      <w:pPr>
        <w:pStyle w:val="ListBullet"/>
      </w:pPr>
      <w:r>
        <w:t>Editar categoría.</w:t>
      </w:r>
    </w:p>
    <w:p>
      <w:pPr>
        <w:pStyle w:val="ListBullet"/>
      </w:pPr>
      <w:r>
        <w:t>Activar/desactivar categoría.</w:t>
      </w:r>
    </w:p>
    <w:p>
      <w:pPr>
        <w:pStyle w:val="ListBullet"/>
      </w:pPr>
      <w:r>
        <w:t>Acceder a la configuración de su formulario.</w:t>
      </w:r>
    </w:p>
    <w:p>
      <w:pPr>
        <w:pStyle w:val="ListBullet"/>
      </w:pPr>
      <w:r>
        <w:t>Mostrar límite del plan cuando corresponda.</w:t>
      </w:r>
    </w:p>
    <w:p>
      <w:r>
        <w:t>MVP gratuito: máximo 4 categorías.</w:t>
      </w:r>
    </w:p>
    <w:p>
      <w:r>
        <w:t>Una categoría debe tener, como mínimo, un nombre claro y su formulario asociado.</w:t>
      </w:r>
    </w:p>
    <w:p>
      <w:pPr>
        <w:pStyle w:val="Heading1"/>
      </w:pPr>
      <w:r>
        <w:t>Pantalla E05 — Crear/editar categoría</w:t>
      </w:r>
    </w:p>
    <w:p>
      <w:pPr>
        <w:pStyle w:val="ListBullet"/>
      </w:pPr>
      <w:r>
        <w:t>Nombre de categoría.</w:t>
      </w:r>
    </w:p>
    <w:p>
      <w:pPr>
        <w:pStyle w:val="ListBullet"/>
      </w:pPr>
      <w:r>
        <w:t>Descripción opcional.</w:t>
      </w:r>
    </w:p>
    <w:p>
      <w:pPr>
        <w:pStyle w:val="ListBullet"/>
      </w:pPr>
      <w:r>
        <w:t>Estado activa/inactiva.</w:t>
      </w:r>
    </w:p>
    <w:p>
      <w:pPr>
        <w:pStyle w:val="ListBullet"/>
      </w:pPr>
      <w:r>
        <w:t>Configuración del formulario.</w:t>
      </w:r>
    </w:p>
    <w:p>
      <w:pPr>
        <w:pStyle w:val="ListBullet"/>
      </w:pPr>
      <w:r>
        <w:t>Guardar cambios.</w:t>
      </w:r>
    </w:p>
    <w:p>
      <w:r>
        <w:t>No introducir taxonomías complejas. La categoría existe para que el usuario sepa dónde iniciar su solicitud.</w:t>
      </w:r>
    </w:p>
    <w:p>
      <w:pPr>
        <w:pStyle w:val="Heading1"/>
      </w:pPr>
      <w:r>
        <w:t>Pantalla E06 — Formulario de categoría</w:t>
      </w:r>
    </w:p>
    <w:p>
      <w:r>
        <w:t>Constructor básico de campos.</w:t>
      </w:r>
    </w:p>
    <w:p>
      <w:pPr>
        <w:pStyle w:val="ListBullet"/>
      </w:pPr>
      <w:r>
        <w:t>Definir los campos que el usuario verá.</w:t>
      </w:r>
    </w:p>
    <w:p>
      <w:pPr>
        <w:pStyle w:val="ListBullet"/>
      </w:pPr>
      <w:r>
        <w:t>Marcar campos obligatorios.</w:t>
      </w:r>
    </w:p>
    <w:p>
      <w:pPr>
        <w:pStyle w:val="ListBullet"/>
      </w:pPr>
      <w:r>
        <w:t>Incluir descripción/mensaje.</w:t>
      </w:r>
    </w:p>
    <w:p>
      <w:pPr>
        <w:pStyle w:val="ListBullet"/>
      </w:pPr>
      <w:r>
        <w:t>Habilitar carga de fotos/archivos.</w:t>
      </w:r>
    </w:p>
    <w:p>
      <w:pPr>
        <w:pStyle w:val="ListBullet"/>
      </w:pPr>
      <w:r>
        <w:t>Ordenar los campos.</w:t>
      </w:r>
    </w:p>
    <w:p>
      <w:pPr>
        <w:pStyle w:val="ListBullet"/>
      </w:pPr>
      <w:r>
        <w:t>Guardar formulario.</w:t>
      </w:r>
    </w:p>
    <w:p>
      <w:r>
        <w:t>El MVP debe mantener el constructor simple. No se requiere un constructor visual complejo.</w:t>
      </w:r>
    </w:p>
    <w:p>
      <w:r>
        <w:t>Campos previstos como base: texto, email/contacto, teléfono, selección/opciones, descripción y adjunto/foto. La implementación final debe mantener únicamente los tipos necesarios para el flujo real.</w:t>
      </w:r>
    </w:p>
    <w:p>
      <w:pPr>
        <w:pStyle w:val="Heading1"/>
      </w:pPr>
      <w:r>
        <w:t>Pantalla E07 — Usuarios / Agentes</w:t>
      </w:r>
    </w:p>
    <w:p>
      <w:r>
        <w:t>Sección para administrar las personas que trabajan en la mesa.</w:t>
      </w:r>
    </w:p>
    <w:p>
      <w:pPr>
        <w:pStyle w:val="ListBullet"/>
      </w:pPr>
      <w:r>
        <w:t>Listado de usuarios/agentes.</w:t>
      </w:r>
    </w:p>
    <w:p>
      <w:pPr>
        <w:pStyle w:val="ListBullet"/>
      </w:pPr>
      <w:r>
        <w:t>Agregar agente cuando el plan lo permita.</w:t>
      </w:r>
    </w:p>
    <w:p>
      <w:pPr>
        <w:pStyle w:val="ListBullet"/>
      </w:pPr>
      <w:r>
        <w:t>Identificación del administrador.</w:t>
      </w:r>
    </w:p>
    <w:p>
      <w:pPr>
        <w:pStyle w:val="ListBullet"/>
      </w:pPr>
      <w:r>
        <w:t>Estado activo/inactivo.</w:t>
      </w:r>
    </w:p>
    <w:p>
      <w:pPr>
        <w:pStyle w:val="ListBullet"/>
      </w:pPr>
      <w:r>
        <w:t>En MVP gratuito: 1 agente/admin.</w:t>
      </w:r>
    </w:p>
    <w:p>
      <w:r>
        <w:t>Las capacidades avanzadas de equipos, permisos granulares y múltiples agentes quedan fuera del MVP gratuito.</w:t>
      </w:r>
    </w:p>
    <w:p>
      <w:pPr>
        <w:pStyle w:val="Heading1"/>
      </w:pPr>
      <w:r>
        <w:t>Pantalla E08 — Inbox</w:t>
      </w:r>
    </w:p>
    <w:p>
      <w:r>
        <w:t>Es el centro operativo de INBOX24 para la empresa.</w:t>
      </w:r>
    </w:p>
    <w:p>
      <w:pPr>
        <w:pStyle w:val="ListBullet"/>
      </w:pPr>
      <w:r>
        <w:t>Listado de tickets.</w:t>
      </w:r>
    </w:p>
    <w:p>
      <w:pPr>
        <w:pStyle w:val="ListBullet"/>
      </w:pPr>
      <w:r>
        <w:t>Ticket nuevo claramente identificable.</w:t>
      </w:r>
    </w:p>
    <w:p>
      <w:pPr>
        <w:pStyle w:val="ListBullet"/>
      </w:pPr>
      <w:r>
        <w:t>Categoría.</w:t>
      </w:r>
    </w:p>
    <w:p>
      <w:pPr>
        <w:pStyle w:val="ListBullet"/>
      </w:pPr>
      <w:r>
        <w:t>Asunto/resumen o primer mensaje.</w:t>
      </w:r>
    </w:p>
    <w:p>
      <w:pPr>
        <w:pStyle w:val="ListBullet"/>
      </w:pPr>
      <w:r>
        <w:t>Fecha/hora.</w:t>
      </w:r>
    </w:p>
    <w:p>
      <w:pPr>
        <w:pStyle w:val="ListBullet"/>
      </w:pPr>
      <w:r>
        <w:t>Estado.</w:t>
      </w:r>
    </w:p>
    <w:p>
      <w:pPr>
        <w:pStyle w:val="ListBullet"/>
      </w:pPr>
      <w:r>
        <w:t>Prioridad.</w:t>
      </w:r>
    </w:p>
    <w:p>
      <w:pPr>
        <w:pStyle w:val="ListBullet"/>
      </w:pPr>
      <w:r>
        <w:t>Agente asignado.</w:t>
      </w:r>
    </w:p>
    <w:p>
      <w:pPr>
        <w:pStyle w:val="ListBullet"/>
      </w:pPr>
      <w:r>
        <w:t>Filtros básicos.</w:t>
      </w:r>
    </w:p>
    <w:p>
      <w:pPr>
        <w:pStyle w:val="ListBullet"/>
      </w:pPr>
      <w:r>
        <w:t>Acceso al detalle.</w:t>
      </w:r>
    </w:p>
    <w:p>
      <w:r>
        <w:t>Estados del MVP: Nuevo, En curso, Pendiente, Resuelto.</w:t>
      </w:r>
    </w:p>
    <w:p>
      <w:r>
        <w:t>Acciones rápidas deseadas desde el Inbox: abrir ticket, cambiar estado y, cuando corresponda, visualizar prioridad/asignación.</w:t>
      </w:r>
    </w:p>
    <w:p>
      <w:pPr>
        <w:pStyle w:val="Heading1"/>
      </w:pPr>
      <w:r>
        <w:t>Pantalla E09 — Filtros del Inbox</w:t>
      </w:r>
    </w:p>
    <w:p>
      <w:r>
        <w:t>Los filtros deben servir para encontrar trabajo, no para crear una herramienta de reporting compleja.</w:t>
      </w:r>
    </w:p>
    <w:p>
      <w:pPr>
        <w:pStyle w:val="ListBullet"/>
      </w:pPr>
      <w:r>
        <w:t>Estado.</w:t>
      </w:r>
    </w:p>
    <w:p>
      <w:pPr>
        <w:pStyle w:val="ListBullet"/>
      </w:pPr>
      <w:r>
        <w:t>Prioridad.</w:t>
      </w:r>
    </w:p>
    <w:p>
      <w:pPr>
        <w:pStyle w:val="ListBullet"/>
      </w:pPr>
      <w:r>
        <w:t>Asignado.</w:t>
      </w:r>
    </w:p>
    <w:p>
      <w:pPr>
        <w:pStyle w:val="ListBullet"/>
      </w:pPr>
      <w:r>
        <w:t>Categoría.</w:t>
      </w:r>
    </w:p>
    <w:p>
      <w:pPr>
        <w:pStyle w:val="ListBullet"/>
      </w:pPr>
      <w:r>
        <w:t>Búsqueda básica.</w:t>
      </w:r>
    </w:p>
    <w:p>
      <w:r>
        <w:t>La implementación puede comenzar con los filtros indispensables y crecer posteriormente.</w:t>
      </w:r>
    </w:p>
    <w:p>
      <w:pPr>
        <w:pStyle w:val="Heading1"/>
      </w:pPr>
      <w:r>
        <w:t>Pantalla E10 — Detalle del ticket</w:t>
      </w:r>
    </w:p>
    <w:p>
      <w:r>
        <w:t>Es la pantalla de resolución.</w:t>
      </w:r>
    </w:p>
    <w:p>
      <w:pPr>
        <w:pStyle w:val="ListBullet"/>
      </w:pPr>
      <w:r>
        <w:t>Identificador del ticket.</w:t>
      </w:r>
    </w:p>
    <w:p>
      <w:pPr>
        <w:pStyle w:val="ListBullet"/>
      </w:pPr>
      <w:r>
        <w:t>Estado actual.</w:t>
      </w:r>
    </w:p>
    <w:p>
      <w:pPr>
        <w:pStyle w:val="ListBullet"/>
      </w:pPr>
      <w:r>
        <w:t>Prioridad.</w:t>
      </w:r>
    </w:p>
    <w:p>
      <w:pPr>
        <w:pStyle w:val="ListBullet"/>
      </w:pPr>
      <w:r>
        <w:t>Categoría.</w:t>
      </w:r>
    </w:p>
    <w:p>
      <w:pPr>
        <w:pStyle w:val="ListBullet"/>
      </w:pPr>
      <w:r>
        <w:t>Fecha/hora.</w:t>
      </w:r>
    </w:p>
    <w:p>
      <w:pPr>
        <w:pStyle w:val="ListBullet"/>
      </w:pPr>
      <w:r>
        <w:t>Datos enviados por el usuario.</w:t>
      </w:r>
    </w:p>
    <w:p>
      <w:pPr>
        <w:pStyle w:val="ListBullet"/>
      </w:pPr>
      <w:r>
        <w:t>Adjuntos/fotos.</w:t>
      </w:r>
    </w:p>
    <w:p>
      <w:pPr>
        <w:pStyle w:val="ListBullet"/>
      </w:pPr>
      <w:r>
        <w:t>Historial de mensajes.</w:t>
      </w:r>
    </w:p>
    <w:p>
      <w:pPr>
        <w:pStyle w:val="ListBullet"/>
      </w:pPr>
      <w:r>
        <w:t>Agente asignado.</w:t>
      </w:r>
    </w:p>
    <w:p>
      <w:pPr>
        <w:pStyle w:val="ListBullet"/>
      </w:pPr>
      <w:r>
        <w:t>Campo para responder.</w:t>
      </w:r>
    </w:p>
    <w:p>
      <w:pPr>
        <w:pStyle w:val="ListBullet"/>
      </w:pPr>
      <w:r>
        <w:t>Acciones de estado.</w:t>
      </w:r>
    </w:p>
    <w:p>
      <w:pPr>
        <w:pStyle w:val="ListBullet"/>
      </w:pPr>
      <w:r>
        <w:t>Acción de asignación.</w:t>
      </w:r>
    </w:p>
    <w:p>
      <w:pPr>
        <w:pStyle w:val="ListBullet"/>
      </w:pPr>
      <w:r>
        <w:t>Acción de prioridad.</w:t>
      </w:r>
    </w:p>
    <w:p>
      <w:r>
        <w:t>El detalle debe mostrar la conversación en orden cronológico.</w:t>
      </w:r>
    </w:p>
    <w:p>
      <w:r>
        <w:t>El agente debe poder pasar el ticket entre Nuevo → En curso → Pendiente → Resuelto según la necesidad operativa. No se requiere un workflow más complejo en el MVP.</w:t>
      </w:r>
    </w:p>
    <w:p>
      <w:pPr>
        <w:pStyle w:val="Heading1"/>
      </w:pPr>
      <w:r>
        <w:t>Pantalla E11 — Responder ticket</w:t>
      </w:r>
    </w:p>
    <w:p>
      <w:r>
        <w:t>El agente escribe una respuesta dentro del detalle del ticket.</w:t>
      </w:r>
    </w:p>
    <w:p>
      <w:pPr>
        <w:pStyle w:val="ListBullet"/>
      </w:pPr>
      <w:r>
        <w:t>Campo de respuesta.</w:t>
      </w:r>
    </w:p>
    <w:p>
      <w:pPr>
        <w:pStyle w:val="ListBullet"/>
      </w:pPr>
      <w:r>
        <w:t>Enviar.</w:t>
      </w:r>
    </w:p>
    <w:p>
      <w:pPr>
        <w:pStyle w:val="ListBullet"/>
      </w:pPr>
      <w:r>
        <w:t>La respuesta queda registrada como mensaje del ticket.</w:t>
      </w:r>
    </w:p>
    <w:p>
      <w:pPr>
        <w:pStyle w:val="ListBullet"/>
      </w:pPr>
      <w:r>
        <w:t>La respuesta se envía por email al usuario.</w:t>
      </w:r>
    </w:p>
    <w:p>
      <w:pPr>
        <w:pStyle w:val="ListBullet"/>
      </w:pPr>
      <w:r>
        <w:t>El usuario puede responder por email y esa respuesta vuelve a asociarse al mismo ticket.</w:t>
      </w:r>
    </w:p>
    <w:p>
      <w:r>
        <w:t>El email es un canal de comunicación; INBOX24 sigue siendo el lugar donde la empresa gestiona el ticket.</w:t>
      </w:r>
    </w:p>
    <w:p>
      <w:pPr>
        <w:pStyle w:val="Heading1"/>
      </w:pPr>
      <w:r>
        <w:t>Pantalla E12 — Asignación</w:t>
      </w:r>
    </w:p>
    <w:p>
      <w:r>
        <w:t>Permite indicar qué agente se ocupa del ticket.</w:t>
      </w:r>
    </w:p>
    <w:p>
      <w:pPr>
        <w:pStyle w:val="ListBullet"/>
      </w:pPr>
      <w:r>
        <w:t>Ver agente actual.</w:t>
      </w:r>
    </w:p>
    <w:p>
      <w:pPr>
        <w:pStyle w:val="ListBullet"/>
      </w:pPr>
      <w:r>
        <w:t>Asignar/cambiar agente.</w:t>
      </w:r>
    </w:p>
    <w:p>
      <w:pPr>
        <w:pStyle w:val="ListBullet"/>
      </w:pPr>
      <w:r>
        <w:t>El cambio queda reflejado en el ticket.</w:t>
      </w:r>
    </w:p>
    <w:p>
      <w:pPr>
        <w:pStyle w:val="ListBullet"/>
      </w:pPr>
      <w:r>
        <w:t>En MVP gratuito existe 1 agente, por lo que la funcionalidad puede ser técnicamente simple pero debe existir en el modelo.</w:t>
      </w:r>
    </w:p>
    <w:p>
      <w:pPr>
        <w:pStyle w:val="Heading1"/>
      </w:pPr>
      <w:r>
        <w:t>Pantalla E13 — Prioridad</w:t>
      </w:r>
    </w:p>
    <w:p>
      <w:r>
        <w:t>Permite marcar la importancia operativa del ticket.</w:t>
      </w:r>
    </w:p>
    <w:p>
      <w:pPr>
        <w:pStyle w:val="ListBullet"/>
      </w:pPr>
      <w:r>
        <w:t>Prioridad visible en Inbox y detalle.</w:t>
      </w:r>
    </w:p>
    <w:p>
      <w:pPr>
        <w:pStyle w:val="ListBullet"/>
      </w:pPr>
      <w:r>
        <w:t>Cambio rápido de prioridad.</w:t>
      </w:r>
    </w:p>
    <w:p>
      <w:pPr>
        <w:pStyle w:val="ListBullet"/>
      </w:pPr>
      <w:r>
        <w:t>No crear un sistema de scoring complejo.</w:t>
      </w:r>
    </w:p>
    <w:p>
      <w:r>
        <w:t>Los niveles concretos de prioridad deberán quedar definidos en implementación si no se especifican en diseño; no son una regla funcional cerrada del MVP actual.</w:t>
      </w:r>
    </w:p>
    <w:p>
      <w:pPr>
        <w:pStyle w:val="Heading1"/>
      </w:pPr>
      <w:r>
        <w:t>Pantalla E14 — URL + QR</w:t>
      </w:r>
    </w:p>
    <w:p>
      <w:r>
        <w:t>La mesa debe poder compartirse fácilmente.</w:t>
      </w:r>
    </w:p>
    <w:p>
      <w:pPr>
        <w:pStyle w:val="ListBullet"/>
      </w:pPr>
      <w:r>
        <w:t>Mostrar URL pública.</w:t>
      </w:r>
    </w:p>
    <w:p>
      <w:pPr>
        <w:pStyle w:val="ListBullet"/>
      </w:pPr>
      <w:r>
        <w:t>Copiar URL.</w:t>
      </w:r>
    </w:p>
    <w:p>
      <w:pPr>
        <w:pStyle w:val="ListBullet"/>
      </w:pPr>
      <w:r>
        <w:t>Mostrar/generar QR.</w:t>
      </w:r>
    </w:p>
    <w:p>
      <w:pPr>
        <w:pStyle w:val="ListBullet"/>
      </w:pPr>
      <w:r>
        <w:t>Descargar/usar QR para cartelería o comunicación.</w:t>
      </w:r>
    </w:p>
    <w:p>
      <w:pPr>
        <w:pStyle w:val="ListBullet"/>
      </w:pPr>
      <w:r>
        <w:t>La URL debe llevar directamente a la experiencia pública de la mesa.</w:t>
      </w:r>
    </w:p>
    <w:p>
      <w:pPr>
        <w:pStyle w:val="Heading1"/>
      </w:pPr>
      <w:r>
        <w:t>9. Estados de ticket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Estado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Significado</w:t>
            </w:r>
          </w:p>
        </w:tc>
        <w:tc>
          <w:tcPr>
            <w:tcW w:type="dxa" w:w="3408"/>
          </w:tcPr>
          <w:p>
            <w:r>
              <w:rPr>
                <w:b/>
              </w:rPr>
              <w:t>Uso</w:t>
            </w:r>
          </w:p>
        </w:tc>
      </w:tr>
      <w:tr>
        <w:tc>
          <w:tcPr>
            <w:tcW w:type="dxa" w:w="3408"/>
            <w:vAlign w:val="top"/>
          </w:tcPr>
          <w:p>
            <w:r>
              <w:t>Nuevo</w:t>
            </w:r>
          </w:p>
        </w:tc>
        <w:tc>
          <w:tcPr>
            <w:tcW w:type="dxa" w:w="3408"/>
            <w:vAlign w:val="top"/>
          </w:tcPr>
          <w:p>
            <w:r>
              <w:t>Solicitud recién creada y todavía no gestionada.</w:t>
            </w:r>
          </w:p>
        </w:tc>
        <w:tc>
          <w:tcPr>
            <w:tcW w:type="dxa" w:w="3408"/>
            <w:vAlign w:val="top"/>
          </w:tcPr>
          <w:p>
            <w:r>
              <w:t>Entrada inicial.</w:t>
            </w:r>
          </w:p>
        </w:tc>
      </w:tr>
      <w:tr>
        <w:tc>
          <w:tcPr>
            <w:tcW w:type="dxa" w:w="3408"/>
            <w:vAlign w:val="top"/>
          </w:tcPr>
          <w:p>
            <w:r>
              <w:t>En curso</w:t>
            </w:r>
          </w:p>
        </w:tc>
        <w:tc>
          <w:tcPr>
            <w:tcW w:type="dxa" w:w="3408"/>
            <w:vAlign w:val="top"/>
          </w:tcPr>
          <w:p>
            <w:r>
              <w:t>La empresa está trabajando en la solicitud.</w:t>
            </w:r>
          </w:p>
        </w:tc>
        <w:tc>
          <w:tcPr>
            <w:tcW w:type="dxa" w:w="3408"/>
            <w:vAlign w:val="top"/>
          </w:tcPr>
          <w:p>
            <w:r>
              <w:t>Trabajo activo.</w:t>
            </w:r>
          </w:p>
        </w:tc>
      </w:tr>
      <w:tr>
        <w:tc>
          <w:tcPr>
            <w:tcW w:type="dxa" w:w="3408"/>
            <w:vAlign w:val="top"/>
          </w:tcPr>
          <w:p>
            <w:r>
              <w:t>Pendiente</w:t>
            </w:r>
          </w:p>
        </w:tc>
        <w:tc>
          <w:tcPr>
            <w:tcW w:type="dxa" w:w="3408"/>
            <w:vAlign w:val="top"/>
          </w:tcPr>
          <w:p>
            <w:r>
              <w:t>Se requiere esperar información, acción externa o una condición antes de continuar.</w:t>
            </w:r>
          </w:p>
        </w:tc>
        <w:tc>
          <w:tcPr>
            <w:tcW w:type="dxa" w:w="3408"/>
            <w:vAlign w:val="top"/>
          </w:tcPr>
          <w:p>
            <w:r>
              <w:t>Bloqueo/espera.</w:t>
            </w:r>
          </w:p>
        </w:tc>
      </w:tr>
      <w:tr>
        <w:tc>
          <w:tcPr>
            <w:tcW w:type="dxa" w:w="3408"/>
            <w:vAlign w:val="top"/>
          </w:tcPr>
          <w:p>
            <w:r>
              <w:t>Resuelto</w:t>
            </w:r>
          </w:p>
        </w:tc>
        <w:tc>
          <w:tcPr>
            <w:tcW w:type="dxa" w:w="3408"/>
            <w:vAlign w:val="top"/>
          </w:tcPr>
          <w:p>
            <w:r>
              <w:t>La solicitud fue atendida.</w:t>
            </w:r>
          </w:p>
        </w:tc>
        <w:tc>
          <w:tcPr>
            <w:tcW w:type="dxa" w:w="3408"/>
            <w:vAlign w:val="top"/>
          </w:tcPr>
          <w:p>
            <w:r>
              <w:t>Cierre operativo.</w:t>
            </w:r>
          </w:p>
        </w:tc>
      </w:tr>
    </w:tbl>
    <w:p/>
    <w:p>
      <w:pPr>
        <w:pStyle w:val="Heading1"/>
      </w:pPr>
      <w:r>
        <w:t>10. Prioridad y asignación</w:t>
      </w:r>
    </w:p>
    <w:p>
      <w:r>
        <w:t>Prioridad y asignación son metadatos operativos del ticket. Deben poder consultarse desde el Inbox y modificarse desde el detalle.</w:t>
      </w:r>
    </w:p>
    <w:p>
      <w:r>
        <w:t>El MVP no necesita reglas automáticas de asignación, escalamiento, SLA ni automatizaciones complejas.</w:t>
      </w:r>
    </w:p>
    <w:p>
      <w:pPr>
        <w:pStyle w:val="Heading1"/>
      </w:pPr>
      <w:r>
        <w:t>11. Comunicación por email</w:t>
      </w:r>
    </w:p>
    <w:p>
      <w:r>
        <w:t>El email es una parte central del MVP.</w:t>
      </w:r>
    </w:p>
    <w:p>
      <w:pPr>
        <w:pStyle w:val="ListBullet"/>
      </w:pPr>
      <w:r>
        <w:t>Al crear un ticket, el usuario debe recibir una confirmación cuando exista un email válido.</w:t>
      </w:r>
    </w:p>
    <w:p>
      <w:pPr>
        <w:pStyle w:val="ListBullet"/>
      </w:pPr>
      <w:r>
        <w:t>Cuando un agente responde desde INBOX24, la respuesta se envía por email.</w:t>
      </w:r>
    </w:p>
    <w:p>
      <w:pPr>
        <w:pStyle w:val="ListBullet"/>
      </w:pPr>
      <w:r>
        <w:t>Una respuesta del usuario por email debe poder asociarse al ticket existente.</w:t>
      </w:r>
    </w:p>
    <w:p>
      <w:pPr>
        <w:pStyle w:val="ListBullet"/>
      </w:pPr>
      <w:r>
        <w:t>La conversación debe conservarse en el detalle del ticket.</w:t>
      </w:r>
    </w:p>
    <w:p>
      <w:pPr>
        <w:pStyle w:val="ListBullet"/>
      </w:pPr>
      <w:r>
        <w:t>El usuario no necesita entrar nuevamente a INBOX24 para continuar la conversación.</w:t>
      </w:r>
    </w:p>
    <w:p>
      <w:r>
        <w:t>La implementación técnica del vínculo entre emails y tickets debe garantizar que una respuesta no genere accidentalmente un ticket nuevo cuando corresponde a una conversación existente.</w:t>
      </w:r>
    </w:p>
    <w:p>
      <w:pPr>
        <w:pStyle w:val="Heading1"/>
      </w:pPr>
      <w:r>
        <w:t>12. Adjuntos y fotos</w:t>
      </w:r>
    </w:p>
    <w:p>
      <w:pPr>
        <w:pStyle w:val="ListBullet"/>
      </w:pPr>
      <w:r>
        <w:t>El usuario puede adjuntar evidencia desde móvil.</w:t>
      </w:r>
    </w:p>
    <w:p>
      <w:pPr>
        <w:pStyle w:val="ListBullet"/>
      </w:pPr>
      <w:r>
        <w:t>La carga debe funcionar especialmente bien desde cámara/galería.</w:t>
      </w:r>
    </w:p>
    <w:p>
      <w:pPr>
        <w:pStyle w:val="ListBullet"/>
      </w:pPr>
      <w:r>
        <w:t>Los adjuntos deben quedar asociados al ticket.</w:t>
      </w:r>
    </w:p>
    <w:p>
      <w:pPr>
        <w:pStyle w:val="ListBullet"/>
      </w:pPr>
      <w:r>
        <w:t>El agente debe poder visualizarlos desde el detalle.</w:t>
      </w:r>
    </w:p>
    <w:p>
      <w:pPr>
        <w:pStyle w:val="ListBullet"/>
      </w:pPr>
      <w:r>
        <w:t>El MVP no requiere edición avanzada de imágenes.</w:t>
      </w:r>
    </w:p>
    <w:p>
      <w:pPr>
        <w:pStyle w:val="Heading1"/>
      </w:pPr>
      <w:r>
        <w:t>13. Mesa abierta vs. cerrada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Modalidad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Comportamiento</w:t>
            </w:r>
          </w:p>
        </w:tc>
      </w:tr>
      <w:tr>
        <w:tc>
          <w:tcPr>
            <w:tcW w:type="dxa" w:w="5112"/>
            <w:vAlign w:val="top"/>
          </w:tcPr>
          <w:p>
            <w:r>
              <w:t>Abierta</w:t>
            </w:r>
          </w:p>
        </w:tc>
        <w:tc>
          <w:tcPr>
            <w:tcW w:type="dxa" w:w="5112"/>
            <w:vAlign w:val="top"/>
          </w:tcPr>
          <w:p>
            <w:r>
              <w:t>Los usuarios pueden acceder a categorías, completar formularios y crear tickets.</w:t>
            </w:r>
          </w:p>
        </w:tc>
      </w:tr>
      <w:tr>
        <w:tc>
          <w:tcPr>
            <w:tcW w:type="dxa" w:w="5112"/>
            <w:vAlign w:val="top"/>
          </w:tcPr>
          <w:p>
            <w:r>
              <w:t>Cerrada</w:t>
            </w:r>
          </w:p>
        </w:tc>
        <w:tc>
          <w:tcPr>
            <w:tcW w:type="dxa" w:w="5112"/>
            <w:vAlign w:val="top"/>
          </w:tcPr>
          <w:p>
            <w:r>
              <w:t>La URL sigue siendo accesible, pero no permite crear nuevos tickets y muestra un mensaje de mesa cerrada.</w:t>
            </w:r>
          </w:p>
        </w:tc>
      </w:tr>
    </w:tbl>
    <w:p/>
    <w:p>
      <w:pPr>
        <w:pStyle w:val="Heading1"/>
      </w:pPr>
      <w:r>
        <w:t>14. Plan gratuito — reglas conocidas</w:t>
      </w:r>
    </w:p>
    <w:p>
      <w:pPr>
        <w:pStyle w:val="ListBullet"/>
      </w:pPr>
      <w:r>
        <w:t>Creación de una mesa gratuita.</w:t>
      </w:r>
    </w:p>
    <w:p>
      <w:pPr>
        <w:pStyle w:val="ListBullet"/>
      </w:pPr>
      <w:r>
        <w:t>Hasta 4 categorías.</w:t>
      </w:r>
    </w:p>
    <w:p>
      <w:pPr>
        <w:pStyle w:val="ListBullet"/>
      </w:pPr>
      <w:r>
        <w:t>1 agente/admin.</w:t>
      </w:r>
    </w:p>
    <w:p>
      <w:pPr>
        <w:pStyle w:val="ListBullet"/>
      </w:pPr>
      <w:r>
        <w:t>Formularios básicos.</w:t>
      </w:r>
    </w:p>
    <w:p>
      <w:pPr>
        <w:pStyle w:val="ListBullet"/>
      </w:pPr>
      <w:r>
        <w:t>Fotos/adjuntos.</w:t>
      </w:r>
    </w:p>
    <w:p>
      <w:pPr>
        <w:pStyle w:val="ListBullet"/>
      </w:pPr>
      <w:r>
        <w:t>URL pública.</w:t>
      </w:r>
    </w:p>
    <w:p>
      <w:pPr>
        <w:pStyle w:val="ListBullet"/>
      </w:pPr>
      <w:r>
        <w:t>QR.</w:t>
      </w:r>
    </w:p>
    <w:p>
      <w:pPr>
        <w:pStyle w:val="ListBullet"/>
      </w:pPr>
      <w:r>
        <w:t>Comunicación por email.</w:t>
      </w:r>
    </w:p>
    <w:p>
      <w:r>
        <w:t>El documento no fija todavía otros límites comerciales que no hayan sido definidos. No deben inventarse límites técnicos adicionales durante el desarrollo.</w:t>
      </w:r>
    </w:p>
    <w:p>
      <w:pPr>
        <w:pStyle w:val="Heading1"/>
      </w:pPr>
      <w:r>
        <w:t>15. Navegación del backoffice</w:t>
      </w:r>
    </w:p>
    <w:p>
      <w:r>
        <w:t>La navegación debe ser corta y orientada a las tareas principales.</w:t>
      </w:r>
    </w:p>
    <w:p>
      <w:pPr>
        <w:pStyle w:val="ListBullet"/>
      </w:pPr>
      <w:r>
        <w:t>Inbox</w:t>
      </w:r>
    </w:p>
    <w:p>
      <w:pPr>
        <w:pStyle w:val="ListBullet"/>
      </w:pPr>
      <w:r>
        <w:t>Categorías / Formularios</w:t>
      </w:r>
    </w:p>
    <w:p>
      <w:pPr>
        <w:pStyle w:val="ListBullet"/>
      </w:pPr>
      <w:r>
        <w:t>Usuarios / Agentes</w:t>
      </w:r>
    </w:p>
    <w:p>
      <w:pPr>
        <w:pStyle w:val="ListBullet"/>
      </w:pPr>
      <w:r>
        <w:t>Configuración</w:t>
      </w:r>
    </w:p>
    <w:p>
      <w:pPr>
        <w:pStyle w:val="ListBullet"/>
      </w:pPr>
      <w:r>
        <w:t>Acceso a URL/QR desde configuración o publicación</w:t>
      </w:r>
    </w:p>
    <w:p>
      <w:r>
        <w:t>Inbox debe ser el destino principal después del login y también el centro de trabajo cotidiano.</w:t>
      </w:r>
    </w:p>
    <w:p>
      <w:pPr>
        <w:pStyle w:val="Heading1"/>
      </w:pPr>
      <w:r>
        <w:t>16. Reglas de UX</w:t>
      </w:r>
    </w:p>
    <w:p>
      <w:pPr>
        <w:pStyle w:val="ListBullet"/>
      </w:pPr>
      <w:r>
        <w:t>Mobile-first obligatorio.</w:t>
      </w:r>
    </w:p>
    <w:p>
      <w:pPr>
        <w:pStyle w:val="ListBullet"/>
      </w:pPr>
      <w:r>
        <w:t>Botones grandes y acciones evidentes.</w:t>
      </w:r>
    </w:p>
    <w:p>
      <w:pPr>
        <w:pStyle w:val="ListBullet"/>
      </w:pPr>
      <w:r>
        <w:t>Una pantalla = una tarea principal.</w:t>
      </w:r>
    </w:p>
    <w:p>
      <w:pPr>
        <w:pStyle w:val="ListBullet"/>
      </w:pPr>
      <w:r>
        <w:t>Evitar terminología técnica frente al usuario final.</w:t>
      </w:r>
    </w:p>
    <w:p>
      <w:pPr>
        <w:pStyle w:val="ListBullet"/>
      </w:pPr>
      <w:r>
        <w:t>Evitar pasos innecesarios.</w:t>
      </w:r>
    </w:p>
    <w:p>
      <w:pPr>
        <w:pStyle w:val="ListBullet"/>
      </w:pPr>
      <w:r>
        <w:t>No pedir registro al usuario final.</w:t>
      </w:r>
    </w:p>
    <w:p>
      <w:pPr>
        <w:pStyle w:val="ListBullet"/>
      </w:pPr>
      <w:r>
        <w:t>No crear dashboard público del usuario.</w:t>
      </w:r>
    </w:p>
    <w:p>
      <w:pPr>
        <w:pStyle w:val="ListBullet"/>
      </w:pPr>
      <w:r>
        <w:t>No incorporar funcionalidades que no estén relacionadas con solicitar o gestionar atención.</w:t>
      </w:r>
    </w:p>
    <w:p>
      <w:pPr>
        <w:pStyle w:val="ListBullet"/>
      </w:pPr>
      <w:r>
        <w:t>La empresa puede tener mayor complejidad que el usuario, pero el Inbox debe seguir siendo directo.</w:t>
      </w:r>
    </w:p>
    <w:p>
      <w:pPr>
        <w:pStyle w:val="ListBullet"/>
      </w:pPr>
      <w:r>
        <w:t>La configuración debe poder realizarse sin conocimiento técnico.</w:t>
      </w:r>
    </w:p>
    <w:p>
      <w:pPr>
        <w:pStyle w:val="Heading1"/>
      </w:pPr>
      <w:r>
        <w:t>17. Reglas de datos — comportamiento esperado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Entidad</w:t>
            </w:r>
          </w:p>
        </w:tc>
        <w:tc>
          <w:tcPr>
            <w:tcW w:type="dxa" w:w="5112"/>
          </w:tcPr>
          <w:p>
            <w:r>
              <w:rPr>
                <w:b/>
              </w:rPr>
              <w:t>Datos mínimos / comportamiento</w:t>
            </w:r>
          </w:p>
        </w:tc>
      </w:tr>
      <w:tr>
        <w:tc>
          <w:tcPr>
            <w:tcW w:type="dxa" w:w="5112"/>
            <w:vAlign w:val="top"/>
          </w:tcPr>
          <w:p>
            <w:r>
              <w:t>Empresa</w:t>
            </w:r>
          </w:p>
        </w:tc>
        <w:tc>
          <w:tcPr>
            <w:tcW w:type="dxa" w:w="5112"/>
            <w:vAlign w:val="top"/>
          </w:tcPr>
          <w:p>
            <w:r>
              <w:t>Identidad y datos básicos.</w:t>
            </w:r>
          </w:p>
        </w:tc>
      </w:tr>
      <w:tr>
        <w:tc>
          <w:tcPr>
            <w:tcW w:type="dxa" w:w="5112"/>
            <w:vAlign w:val="top"/>
          </w:tcPr>
          <w:p>
            <w:r>
              <w:t>Mesa</w:t>
            </w:r>
          </w:p>
        </w:tc>
        <w:tc>
          <w:tcPr>
            <w:tcW w:type="dxa" w:w="5112"/>
            <w:vAlign w:val="top"/>
          </w:tcPr>
          <w:p>
            <w:r>
              <w:t>Empresa asociada, nombre, estado abierta/cerrada, URL pública.</w:t>
            </w:r>
          </w:p>
        </w:tc>
      </w:tr>
      <w:tr>
        <w:tc>
          <w:tcPr>
            <w:tcW w:type="dxa" w:w="5112"/>
            <w:vAlign w:val="top"/>
          </w:tcPr>
          <w:p>
            <w:r>
              <w:t>Categoría</w:t>
            </w:r>
          </w:p>
        </w:tc>
        <w:tc>
          <w:tcPr>
            <w:tcW w:type="dxa" w:w="5112"/>
            <w:vAlign w:val="top"/>
          </w:tcPr>
          <w:p>
            <w:r>
              <w:t>Mesa asociada, nombre, descripción opcional, estado.</w:t>
            </w:r>
          </w:p>
        </w:tc>
      </w:tr>
      <w:tr>
        <w:tc>
          <w:tcPr>
            <w:tcW w:type="dxa" w:w="5112"/>
            <w:vAlign w:val="top"/>
          </w:tcPr>
          <w:p>
            <w:r>
              <w:t>Formulario</w:t>
            </w:r>
          </w:p>
        </w:tc>
        <w:tc>
          <w:tcPr>
            <w:tcW w:type="dxa" w:w="5112"/>
            <w:vAlign w:val="top"/>
          </w:tcPr>
          <w:p>
            <w:r>
              <w:t>Categoría asociada, campos, obligatoriedad, orden.</w:t>
            </w:r>
          </w:p>
        </w:tc>
      </w:tr>
      <w:tr>
        <w:tc>
          <w:tcPr>
            <w:tcW w:type="dxa" w:w="5112"/>
            <w:vAlign w:val="top"/>
          </w:tcPr>
          <w:p>
            <w:r>
              <w:t>Agente</w:t>
            </w:r>
          </w:p>
        </w:tc>
        <w:tc>
          <w:tcPr>
            <w:tcW w:type="dxa" w:w="5112"/>
            <w:vAlign w:val="top"/>
          </w:tcPr>
          <w:p>
            <w:r>
              <w:t>Mesa/empresa asociada, identidad, estado.</w:t>
            </w:r>
          </w:p>
        </w:tc>
      </w:tr>
      <w:tr>
        <w:tc>
          <w:tcPr>
            <w:tcW w:type="dxa" w:w="5112"/>
            <w:vAlign w:val="top"/>
          </w:tcPr>
          <w:p>
            <w:r>
              <w:t>Ticket</w:t>
            </w:r>
          </w:p>
        </w:tc>
        <w:tc>
          <w:tcPr>
            <w:tcW w:type="dxa" w:w="5112"/>
            <w:vAlign w:val="top"/>
          </w:tcPr>
          <w:p>
            <w:r>
              <w:t>Categoría, datos del usuario, formulario enviado, estado, prioridad, asignado, fechas.</w:t>
            </w:r>
          </w:p>
        </w:tc>
      </w:tr>
      <w:tr>
        <w:tc>
          <w:tcPr>
            <w:tcW w:type="dxa" w:w="5112"/>
            <w:vAlign w:val="top"/>
          </w:tcPr>
          <w:p>
            <w:r>
              <w:t>Mensaje</w:t>
            </w:r>
          </w:p>
        </w:tc>
        <w:tc>
          <w:tcPr>
            <w:tcW w:type="dxa" w:w="5112"/>
            <w:vAlign w:val="top"/>
          </w:tcPr>
          <w:p>
            <w:r>
              <w:t>Ticket asociado, autor/origen, contenido, fecha.</w:t>
            </w:r>
          </w:p>
        </w:tc>
      </w:tr>
      <w:tr>
        <w:tc>
          <w:tcPr>
            <w:tcW w:type="dxa" w:w="5112"/>
            <w:vAlign w:val="top"/>
          </w:tcPr>
          <w:p>
            <w:r>
              <w:t>Adjunto</w:t>
            </w:r>
          </w:p>
        </w:tc>
        <w:tc>
          <w:tcPr>
            <w:tcW w:type="dxa" w:w="5112"/>
            <w:vAlign w:val="top"/>
          </w:tcPr>
          <w:p>
            <w:r>
              <w:t>Ticket/mensaje asociado, archivo y metadatos necesarios.</w:t>
            </w:r>
          </w:p>
        </w:tc>
      </w:tr>
    </w:tbl>
    <w:p/>
    <w:p>
      <w:pPr>
        <w:pStyle w:val="Heading1"/>
      </w:pPr>
      <w:r>
        <w:t>18. Creación de ticket — lógica</w:t>
      </w:r>
    </w:p>
    <w:p>
      <w:pPr>
        <w:pStyle w:val="ListNumber"/>
      </w:pPr>
      <w:r>
        <w:t>Usuario entra a la URL pública.</w:t>
      </w:r>
    </w:p>
    <w:p>
      <w:pPr>
        <w:pStyle w:val="ListNumber"/>
      </w:pPr>
      <w:r>
        <w:t>Sistema verifica si la mesa está abierta.</w:t>
      </w:r>
    </w:p>
    <w:p>
      <w:pPr>
        <w:pStyle w:val="ListNumber"/>
      </w:pPr>
      <w:r>
        <w:t>Si está cerrada, muestra pantalla de mesa cerrada.</w:t>
      </w:r>
    </w:p>
    <w:p>
      <w:pPr>
        <w:pStyle w:val="ListNumber"/>
      </w:pPr>
      <w:r>
        <w:t>Si está abierta, muestra categorías activas.</w:t>
      </w:r>
    </w:p>
    <w:p>
      <w:pPr>
        <w:pStyle w:val="ListNumber"/>
      </w:pPr>
      <w:r>
        <w:t>Usuario selecciona una categoría.</w:t>
      </w:r>
    </w:p>
    <w:p>
      <w:pPr>
        <w:pStyle w:val="ListNumber"/>
      </w:pPr>
      <w:r>
        <w:t>Sistema carga el formulario asociado.</w:t>
      </w:r>
    </w:p>
    <w:p>
      <w:pPr>
        <w:pStyle w:val="ListNumber"/>
      </w:pPr>
      <w:r>
        <w:t>Usuario completa campos obligatorios.</w:t>
      </w:r>
    </w:p>
    <w:p>
      <w:pPr>
        <w:pStyle w:val="ListNumber"/>
      </w:pPr>
      <w:r>
        <w:t>Usuario agrega adjuntos si corresponde.</w:t>
      </w:r>
    </w:p>
    <w:p>
      <w:pPr>
        <w:pStyle w:val="ListNumber"/>
      </w:pPr>
      <w:r>
        <w:t>Usuario envía.</w:t>
      </w:r>
    </w:p>
    <w:p>
      <w:pPr>
        <w:pStyle w:val="ListNumber"/>
      </w:pPr>
      <w:r>
        <w:t>Sistema valida datos.</w:t>
      </w:r>
    </w:p>
    <w:p>
      <w:pPr>
        <w:pStyle w:val="ListNumber"/>
      </w:pPr>
      <w:r>
        <w:t>Sistema crea ticket con estado Nuevo.</w:t>
      </w:r>
    </w:p>
    <w:p>
      <w:pPr>
        <w:pStyle w:val="ListNumber"/>
      </w:pPr>
      <w:r>
        <w:t>Sistema registra fecha/hora y categoría.</w:t>
      </w:r>
    </w:p>
    <w:p>
      <w:pPr>
        <w:pStyle w:val="ListNumber"/>
      </w:pPr>
      <w:r>
        <w:t>Sistema guarda adjuntos.</w:t>
      </w:r>
    </w:p>
    <w:p>
      <w:pPr>
        <w:pStyle w:val="ListNumber"/>
      </w:pPr>
      <w:r>
        <w:t>Sistema envía confirmación al usuario cuando existe un email válido.</w:t>
      </w:r>
    </w:p>
    <w:p>
      <w:pPr>
        <w:pStyle w:val="ListNumber"/>
      </w:pPr>
      <w:r>
        <w:t>Ticket aparece en Inbox.</w:t>
      </w:r>
    </w:p>
    <w:p>
      <w:pPr>
        <w:pStyle w:val="Heading1"/>
      </w:pPr>
      <w:r>
        <w:t>19. Gestión de ticket — lógica</w:t>
      </w:r>
    </w:p>
    <w:p>
      <w:pPr>
        <w:pStyle w:val="ListNumber"/>
      </w:pPr>
      <w:r>
        <w:t>Agente abre un ticket Nuevo.</w:t>
      </w:r>
    </w:p>
    <w:p>
      <w:pPr>
        <w:pStyle w:val="ListNumber"/>
      </w:pPr>
      <w:r>
        <w:t>Puede asignarlo.</w:t>
      </w:r>
    </w:p>
    <w:p>
      <w:pPr>
        <w:pStyle w:val="ListNumber"/>
      </w:pPr>
      <w:r>
        <w:t>Puede cambiar prioridad.</w:t>
      </w:r>
    </w:p>
    <w:p>
      <w:pPr>
        <w:pStyle w:val="ListNumber"/>
      </w:pPr>
      <w:r>
        <w:t>Puede responder.</w:t>
      </w:r>
    </w:p>
    <w:p>
      <w:pPr>
        <w:pStyle w:val="ListNumber"/>
      </w:pPr>
      <w:r>
        <w:t>Puede pasar a En curso.</w:t>
      </w:r>
    </w:p>
    <w:p>
      <w:pPr>
        <w:pStyle w:val="ListNumber"/>
      </w:pPr>
      <w:r>
        <w:t>Puede pasar a Pendiente si debe esperar.</w:t>
      </w:r>
    </w:p>
    <w:p>
      <w:pPr>
        <w:pStyle w:val="ListNumber"/>
      </w:pPr>
      <w:r>
        <w:t>Cuando termina, puede pasar a Resuelto.</w:t>
      </w:r>
    </w:p>
    <w:p>
      <w:pPr>
        <w:pStyle w:val="ListNumber"/>
      </w:pPr>
      <w:r>
        <w:t>Cada respuesta queda en el historial.</w:t>
      </w:r>
    </w:p>
    <w:p>
      <w:pPr>
        <w:pStyle w:val="ListNumber"/>
      </w:pPr>
      <w:r>
        <w:t>La respuesta se comunica por email.</w:t>
      </w:r>
    </w:p>
    <w:p>
      <w:pPr>
        <w:pStyle w:val="ListNumber"/>
      </w:pPr>
      <w:r>
        <w:t>Una respuesta posterior del usuario se incorpora al mismo ticket.</w:t>
      </w:r>
    </w:p>
    <w:p>
      <w:pPr>
        <w:pStyle w:val="Heading1"/>
      </w:pPr>
      <w:r>
        <w:t>20. Casos de error y estados especiales</w:t>
      </w:r>
    </w:p>
    <w:p>
      <w:pPr>
        <w:pStyle w:val="ListBullet"/>
      </w:pPr>
      <w:r>
        <w:t>Formulario incompleto: no permitir envío y marcar los campos requeridos.</w:t>
      </w:r>
    </w:p>
    <w:p>
      <w:pPr>
        <w:pStyle w:val="ListBullet"/>
      </w:pPr>
      <w:r>
        <w:t>Error de envío: informar claramente que la solicitud no pudo enviarse y permitir reintentar.</w:t>
      </w:r>
    </w:p>
    <w:p>
      <w:pPr>
        <w:pStyle w:val="ListBullet"/>
      </w:pPr>
      <w:r>
        <w:t>Adjunto inválido o demasiado grande: informar el problema sin perder los datos ya cargados cuando sea técnicamente posible.</w:t>
      </w:r>
    </w:p>
    <w:p>
      <w:pPr>
        <w:pStyle w:val="ListBullet"/>
      </w:pPr>
      <w:r>
        <w:t>Mesa cerrada durante el acceso: impedir la creación y mostrar estado cerrado.</w:t>
      </w:r>
    </w:p>
    <w:p>
      <w:pPr>
        <w:pStyle w:val="ListBullet"/>
      </w:pPr>
      <w:r>
        <w:t>Categoría inactiva: no mostrarla públicamente.</w:t>
      </w:r>
    </w:p>
    <w:p>
      <w:pPr>
        <w:pStyle w:val="ListBullet"/>
      </w:pPr>
      <w:r>
        <w:t>Ticket inexistente: mostrar un estado de no encontrado en lugar de una pantalla rota.</w:t>
      </w:r>
    </w:p>
    <w:p>
      <w:pPr>
        <w:pStyle w:val="ListBullet"/>
      </w:pPr>
      <w:r>
        <w:t>Respuesta de email no asociable: debe existir un mecanismo controlado para evitar crear vínculos incorrectos.</w:t>
      </w:r>
    </w:p>
    <w:p>
      <w:pPr>
        <w:pStyle w:val="Heading1"/>
      </w:pPr>
      <w:r>
        <w:t>21. Qué NO desarrollar en el MVP</w:t>
      </w:r>
    </w:p>
    <w:p>
      <w:pPr>
        <w:pStyle w:val="ListBullet"/>
      </w:pPr>
      <w:r>
        <w:t>Login obligatorio para usuarios finales.</w:t>
      </w:r>
    </w:p>
    <w:p>
      <w:pPr>
        <w:pStyle w:val="ListBullet"/>
      </w:pPr>
      <w:r>
        <w:t>App móvil nativa.</w:t>
      </w:r>
    </w:p>
    <w:p>
      <w:pPr>
        <w:pStyle w:val="ListBullet"/>
      </w:pPr>
      <w:r>
        <w:t>Dashboard complejo para usuarios finales.</w:t>
      </w:r>
    </w:p>
    <w:p>
      <w:pPr>
        <w:pStyle w:val="ListBullet"/>
      </w:pPr>
      <w:r>
        <w:t>Workflows configurables complejos.</w:t>
      </w:r>
    </w:p>
    <w:p>
      <w:pPr>
        <w:pStyle w:val="ListBullet"/>
      </w:pPr>
      <w:r>
        <w:t>SLA avanzado.</w:t>
      </w:r>
    </w:p>
    <w:p>
      <w:pPr>
        <w:pStyle w:val="ListBullet"/>
      </w:pPr>
      <w:r>
        <w:t>Automatizaciones complejas.</w:t>
      </w:r>
    </w:p>
    <w:p>
      <w:pPr>
        <w:pStyle w:val="ListBullet"/>
      </w:pPr>
      <w:r>
        <w:t>Reporting avanzado.</w:t>
      </w:r>
    </w:p>
    <w:p>
      <w:pPr>
        <w:pStyle w:val="ListBullet"/>
      </w:pPr>
      <w:r>
        <w:t>Roles y permisos granulares.</w:t>
      </w:r>
    </w:p>
    <w:p>
      <w:pPr>
        <w:pStyle w:val="ListBullet"/>
      </w:pPr>
      <w:r>
        <w:t>Constructor visual de formularios sofisticado.</w:t>
      </w:r>
    </w:p>
    <w:p>
      <w:pPr>
        <w:pStyle w:val="ListBullet"/>
      </w:pPr>
      <w:r>
        <w:t>Sistema de conocimiento/help center.</w:t>
      </w:r>
    </w:p>
    <w:p>
      <w:pPr>
        <w:pStyle w:val="ListBullet"/>
      </w:pPr>
      <w:r>
        <w:t>Gamificación o funciones sociales.</w:t>
      </w:r>
    </w:p>
    <w:p>
      <w:pPr>
        <w:pStyle w:val="ListBullet"/>
      </w:pPr>
      <w:r>
        <w:t>Funciones que obliguen al usuario a aprender cómo funciona INBOX24.</w:t>
      </w:r>
    </w:p>
    <w:p>
      <w:pPr>
        <w:pStyle w:val="Heading1"/>
      </w:pPr>
      <w:r>
        <w:t>22. Criterios de aceptación del MVP</w:t>
      </w:r>
    </w:p>
    <w:p>
      <w:pPr>
        <w:pStyle w:val="ListBullet"/>
      </w:pPr>
      <w:r>
        <w:t>Una empresa puede crear una mesa.</w:t>
      </w:r>
    </w:p>
    <w:p>
      <w:pPr>
        <w:pStyle w:val="ListBullet"/>
      </w:pPr>
      <w:r>
        <w:t>La mesa puede quedar abierta o cerrada.</w:t>
      </w:r>
    </w:p>
    <w:p>
      <w:pPr>
        <w:pStyle w:val="ListBullet"/>
      </w:pPr>
      <w:r>
        <w:t>La empresa puede crear hasta 4 categorías en el plan gratuito.</w:t>
      </w:r>
    </w:p>
    <w:p>
      <w:pPr>
        <w:pStyle w:val="ListBullet"/>
      </w:pPr>
      <w:r>
        <w:t>Cada categoría puede tener un formulario básico.</w:t>
      </w:r>
    </w:p>
    <w:p>
      <w:pPr>
        <w:pStyle w:val="ListBullet"/>
      </w:pPr>
      <w:r>
        <w:t>El formulario puede admitir fotos/adjuntos.</w:t>
      </w:r>
    </w:p>
    <w:p>
      <w:pPr>
        <w:pStyle w:val="ListBullet"/>
      </w:pPr>
      <w:r>
        <w:t>La mesa tiene URL pública y QR.</w:t>
      </w:r>
    </w:p>
    <w:p>
      <w:pPr>
        <w:pStyle w:val="ListBullet"/>
      </w:pPr>
      <w:r>
        <w:t>Un usuario puede crear una solicitud sin registrarse.</w:t>
      </w:r>
    </w:p>
    <w:p>
      <w:pPr>
        <w:pStyle w:val="ListBullet"/>
      </w:pPr>
      <w:r>
        <w:t>La solicitud aparece automáticamente en Inbox.</w:t>
      </w:r>
    </w:p>
    <w:p>
      <w:pPr>
        <w:pStyle w:val="ListBullet"/>
      </w:pPr>
      <w:r>
        <w:t>El ticket comienza en Nuevo.</w:t>
      </w:r>
    </w:p>
    <w:p>
      <w:pPr>
        <w:pStyle w:val="ListBullet"/>
      </w:pPr>
      <w:r>
        <w:t>Un agente puede abrir el ticket.</w:t>
      </w:r>
    </w:p>
    <w:p>
      <w:pPr>
        <w:pStyle w:val="ListBullet"/>
      </w:pPr>
      <w:r>
        <w:t>El agente puede asignarlo, priorizarlo y cambiar su estado.</w:t>
      </w:r>
    </w:p>
    <w:p>
      <w:pPr>
        <w:pStyle w:val="ListBullet"/>
      </w:pPr>
      <w:r>
        <w:t>El agente puede responder.</w:t>
      </w:r>
    </w:p>
    <w:p>
      <w:pPr>
        <w:pStyle w:val="ListBullet"/>
      </w:pPr>
      <w:r>
        <w:t>La respuesta llega por email.</w:t>
      </w:r>
    </w:p>
    <w:p>
      <w:pPr>
        <w:pStyle w:val="ListBullet"/>
      </w:pPr>
      <w:r>
        <w:t>Una respuesta del usuario por email queda asociada al ticket.</w:t>
      </w:r>
    </w:p>
    <w:p>
      <w:pPr>
        <w:pStyle w:val="ListBullet"/>
      </w:pPr>
      <w:r>
        <w:t>El ticket puede finalizar en Resuelto.</w:t>
      </w:r>
    </w:p>
    <w:p>
      <w:pPr>
        <w:pStyle w:val="ListBullet"/>
      </w:pPr>
      <w:r>
        <w:t>El flujo público puede completarse cómodamente desde móvil.</w:t>
      </w:r>
    </w:p>
    <w:p>
      <w:pPr>
        <w:pStyle w:val="Heading1"/>
      </w:pPr>
      <w:r>
        <w:t>23. Orden recomendado de desarrollo en Work</w:t>
      </w:r>
    </w:p>
    <w:p>
      <w:pPr>
        <w:pStyle w:val="ListNumber"/>
      </w:pPr>
      <w:r>
        <w:t>Base de datos y entidades: empresa, mesa, categoría, formulario, agente, ticket, mensaje y adjunto.</w:t>
      </w:r>
    </w:p>
    <w:p>
      <w:pPr>
        <w:pStyle w:val="ListNumber"/>
      </w:pPr>
      <w:r>
        <w:t>Autenticación y espacio de empresa.</w:t>
      </w:r>
    </w:p>
    <w:p>
      <w:pPr>
        <w:pStyle w:val="ListNumber"/>
      </w:pPr>
      <w:r>
        <w:t>Crear mesa y configuración inicial.</w:t>
      </w:r>
    </w:p>
    <w:p>
      <w:pPr>
        <w:pStyle w:val="ListNumber"/>
      </w:pPr>
      <w:r>
        <w:t>Categorías.</w:t>
      </w:r>
    </w:p>
    <w:p>
      <w:pPr>
        <w:pStyle w:val="ListNumber"/>
      </w:pPr>
      <w:r>
        <w:t>Formulario básico.</w:t>
      </w:r>
    </w:p>
    <w:p>
      <w:pPr>
        <w:pStyle w:val="ListNumber"/>
      </w:pPr>
      <w:r>
        <w:t>URL pública.</w:t>
      </w:r>
    </w:p>
    <w:p>
      <w:pPr>
        <w:pStyle w:val="ListNumber"/>
      </w:pPr>
      <w:r>
        <w:t>Flujo público de 2 pasos.</w:t>
      </w:r>
    </w:p>
    <w:p>
      <w:pPr>
        <w:pStyle w:val="ListNumber"/>
      </w:pPr>
      <w:r>
        <w:t>Creación y persistencia de ticket.</w:t>
      </w:r>
    </w:p>
    <w:p>
      <w:pPr>
        <w:pStyle w:val="ListNumber"/>
      </w:pPr>
      <w:r>
        <w:t>Inbox.</w:t>
      </w:r>
    </w:p>
    <w:p>
      <w:pPr>
        <w:pStyle w:val="ListNumber"/>
      </w:pPr>
      <w:r>
        <w:t>Detalle del ticket.</w:t>
      </w:r>
    </w:p>
    <w:p>
      <w:pPr>
        <w:pStyle w:val="ListNumber"/>
      </w:pPr>
      <w:r>
        <w:t>Estados, prioridad y asignación.</w:t>
      </w:r>
    </w:p>
    <w:p>
      <w:pPr>
        <w:pStyle w:val="ListNumber"/>
      </w:pPr>
      <w:r>
        <w:t>Respuesta interna + email.</w:t>
      </w:r>
    </w:p>
    <w:p>
      <w:pPr>
        <w:pStyle w:val="ListNumber"/>
      </w:pPr>
      <w:r>
        <w:t>Recepción de respuestas por email.</w:t>
      </w:r>
    </w:p>
    <w:p>
      <w:pPr>
        <w:pStyle w:val="ListNumber"/>
      </w:pPr>
      <w:r>
        <w:t>Adjuntos/fotos.</w:t>
      </w:r>
    </w:p>
    <w:p>
      <w:pPr>
        <w:pStyle w:val="ListNumber"/>
      </w:pPr>
      <w:r>
        <w:t>QR.</w:t>
      </w:r>
    </w:p>
    <w:p>
      <w:pPr>
        <w:pStyle w:val="ListNumber"/>
      </w:pPr>
      <w:r>
        <w:t>Control de límites del plan gratuito.</w:t>
      </w:r>
    </w:p>
    <w:p>
      <w:pPr>
        <w:pStyle w:val="ListNumber"/>
      </w:pPr>
      <w:r>
        <w:t>Refinamiento mobile-first y estados de error.</w:t>
      </w:r>
    </w:p>
    <w:p>
      <w:pPr>
        <w:pStyle w:val="ListNumber"/>
      </w:pPr>
      <w:r>
        <w:t>Pruebas end-to-end del flujo completo.</w:t>
      </w:r>
    </w:p>
    <w:p>
      <w:pPr>
        <w:pStyle w:val="Heading1"/>
      </w:pPr>
      <w:r>
        <w:t>24. Flujo mínimo que debe funcionar de punta a punta</w:t>
      </w:r>
    </w:p>
    <w:p>
      <w:r>
        <w:t>Empresa crea mesa → configura categoría → obtiene URL/QR → usuario entra → elige categoría → completa formulario → envía → ticket aparece en Inbox como Nuevo → agente abre → responde → usuario recibe email → usuario responde → respuesta vuelve al mismo ticket → agente gestiona → Resuelto.</w:t>
      </w:r>
    </w:p>
    <w:p>
      <w:r>
        <w:t>Este flujo es el corazón del producto. Todo lo demás debe estar subordinado a que funcione de forma rápida y confiable.</w:t>
      </w:r>
    </w:p>
    <w:p>
      <w:pPr>
        <w:pStyle w:val="Heading1"/>
      </w:pPr>
      <w:r>
        <w:t>25. Decisiones pendientes antes de cerrar especificación técnica</w:t>
      </w:r>
    </w:p>
    <w:p>
      <w:r>
        <w:t>Estas cuestiones no deben inventarse durante el desarrollo; conviene resolverlas cuando lleguemos a ellas:</w:t>
      </w:r>
    </w:p>
    <w:p>
      <w:pPr>
        <w:pStyle w:val="ListBullet"/>
      </w:pPr>
      <w:r>
        <w:t>Nombre y estructura exacta de la URL pública.</w:t>
      </w:r>
    </w:p>
    <w:p>
      <w:pPr>
        <w:pStyle w:val="ListBullet"/>
      </w:pPr>
      <w:r>
        <w:t>Campos exactos del formulario base que vienen por defecto.</w:t>
      </w:r>
    </w:p>
    <w:p>
      <w:pPr>
        <w:pStyle w:val="ListBullet"/>
      </w:pPr>
      <w:r>
        <w:t>Tipos definitivos de campos configurables.</w:t>
      </w:r>
    </w:p>
    <w:p>
      <w:pPr>
        <w:pStyle w:val="ListBullet"/>
      </w:pPr>
      <w:r>
        <w:t>Niveles exactos de prioridad.</w:t>
      </w:r>
    </w:p>
    <w:p>
      <w:pPr>
        <w:pStyle w:val="ListBullet"/>
      </w:pPr>
      <w:r>
        <w:t>Texto final de emails y remitente.</w:t>
      </w:r>
    </w:p>
    <w:p>
      <w:pPr>
        <w:pStyle w:val="ListBullet"/>
      </w:pPr>
      <w:r>
        <w:t>Límites técnicos de tamaño/tipo de adjuntos.</w:t>
      </w:r>
    </w:p>
    <w:p>
      <w:pPr>
        <w:pStyle w:val="ListBullet"/>
      </w:pPr>
      <w:r>
        <w:t>Permisos exactos del rol agente frente al administrador.</w:t>
      </w:r>
    </w:p>
    <w:p>
      <w:pPr>
        <w:pStyle w:val="ListBullet"/>
      </w:pPr>
      <w:r>
        <w:t>Detalles comerciales del plan gratuito que todavía no hayan sido definidos.</w:t>
      </w:r>
    </w:p>
    <w:p>
      <w:pPr>
        <w:pStyle w:val="Heading1"/>
      </w:pPr>
      <w:r>
        <w:t>26. Regla final para el desarrollo</w:t>
      </w:r>
    </w:p>
    <w:p>
      <w:r>
        <w:t>Cuando exista una duda de producto, la decisión debe favorecer el camino más corto para completar la tarea principal. En el lado público, la experiencia objetivo es: entrar → elegir categoría → completar → enviar. En el lado empresa: entrar → ver Inbox → abrir ticket → actuar.</w:t>
      </w:r>
    </w:p>
    <w:p>
      <w:r>
        <w:t>INBOX24 debe sentirse como una bandeja de atención, no como un software complejo de gestión de tickets.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INBOX24 · Documento Funcional MVP · 02/10/2026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