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60B1" w14:textId="77777777" w:rsidR="004E1AED" w:rsidRPr="004E1AED" w:rsidRDefault="00B2077E" w:rsidP="004E1AED">
      <w:pPr>
        <w:pStyle w:val="Title"/>
      </w:pPr>
      <w:r>
        <w:t>SQL Server Integration Services</w:t>
      </w:r>
    </w:p>
    <w:p w14:paraId="6F632490" w14:textId="29AF41ED" w:rsidR="00194DF6" w:rsidRDefault="00B2077E">
      <w:pPr>
        <w:pStyle w:val="Heading1"/>
      </w:pPr>
      <w:r>
        <w:t>Module 0</w:t>
      </w:r>
      <w:r w:rsidR="008B15AA">
        <w:t>4</w:t>
      </w:r>
      <w:r w:rsidR="00602A1B">
        <w:t xml:space="preserve"> – LAB 01</w:t>
      </w:r>
      <w:r>
        <w:t xml:space="preserve">: </w:t>
      </w:r>
      <w:r w:rsidR="008B15AA">
        <w:t>Error Handling</w:t>
      </w:r>
      <w:r w:rsidR="002953BB">
        <w:t xml:space="preserve"> in Data flow</w:t>
      </w:r>
    </w:p>
    <w:p w14:paraId="3076C0EB" w14:textId="77777777" w:rsidR="001E1070" w:rsidRDefault="001E1070" w:rsidP="001E1070">
      <w:pPr>
        <w:pStyle w:val="ListParagraph"/>
      </w:pPr>
    </w:p>
    <w:p w14:paraId="6BBA6906" w14:textId="290117EA" w:rsidR="00251AF8" w:rsidRDefault="00251AF8" w:rsidP="00B2077E">
      <w:pPr>
        <w:pStyle w:val="ListParagraph"/>
        <w:numPr>
          <w:ilvl w:val="0"/>
          <w:numId w:val="19"/>
        </w:numPr>
      </w:pPr>
      <w:r>
        <w:t xml:space="preserve">In </w:t>
      </w:r>
      <w:r w:rsidR="00602A1B">
        <w:t xml:space="preserve">the </w:t>
      </w:r>
      <w:r>
        <w:t>SQL Server Management Studio, connect to AdventureWorks</w:t>
      </w:r>
      <w:r w:rsidR="00602A1B">
        <w:t xml:space="preserve"> database</w:t>
      </w:r>
      <w:r>
        <w:t>.</w:t>
      </w:r>
    </w:p>
    <w:p w14:paraId="08B51CCE" w14:textId="0D07D51F" w:rsidR="00251AF8" w:rsidRDefault="00251AF8" w:rsidP="00B2077E">
      <w:pPr>
        <w:pStyle w:val="ListParagraph"/>
        <w:numPr>
          <w:ilvl w:val="0"/>
          <w:numId w:val="19"/>
        </w:numPr>
      </w:pPr>
      <w:r>
        <w:t xml:space="preserve">Run the </w:t>
      </w:r>
      <w:r w:rsidR="00602A1B">
        <w:t xml:space="preserve">SQL Server script to </w:t>
      </w:r>
      <w:r>
        <w:t xml:space="preserve">Create </w:t>
      </w:r>
      <w:proofErr w:type="spellStart"/>
      <w:r>
        <w:t>EmployeeData</w:t>
      </w:r>
      <w:proofErr w:type="spellEnd"/>
      <w:r>
        <w:t xml:space="preserve"> table (</w:t>
      </w:r>
      <w:proofErr w:type="spellStart"/>
      <w:r>
        <w:t>Create_EmployeeData.sql</w:t>
      </w:r>
      <w:proofErr w:type="spellEnd"/>
      <w:r>
        <w:t>).</w:t>
      </w:r>
    </w:p>
    <w:p w14:paraId="497EA657" w14:textId="6E631F73" w:rsidR="004E1AED" w:rsidRDefault="00B2077E" w:rsidP="00B2077E">
      <w:pPr>
        <w:pStyle w:val="ListParagraph"/>
        <w:numPr>
          <w:ilvl w:val="0"/>
          <w:numId w:val="19"/>
        </w:numPr>
      </w:pPr>
      <w:r>
        <w:t xml:space="preserve">Launch </w:t>
      </w:r>
      <w:r w:rsidRPr="00B2077E">
        <w:t>Visual Studio 201</w:t>
      </w:r>
      <w:r w:rsidR="001D223A">
        <w:t>9</w:t>
      </w:r>
      <w:r>
        <w:t>.</w:t>
      </w:r>
    </w:p>
    <w:p w14:paraId="0F69392C" w14:textId="105BE9A6" w:rsidR="00475243" w:rsidRDefault="001D223A" w:rsidP="001D223A">
      <w:pPr>
        <w:pStyle w:val="ListParagraph"/>
        <w:numPr>
          <w:ilvl w:val="0"/>
          <w:numId w:val="19"/>
        </w:numPr>
      </w:pPr>
      <w:r>
        <w:rPr>
          <w:noProof/>
        </w:rPr>
        <w:t>Create new integration services project.</w:t>
      </w:r>
    </w:p>
    <w:p w14:paraId="6A243334" w14:textId="37632634" w:rsidR="00727644" w:rsidRDefault="00602A1B" w:rsidP="00727644">
      <w:pPr>
        <w:pStyle w:val="ListParagraph"/>
        <w:numPr>
          <w:ilvl w:val="0"/>
          <w:numId w:val="19"/>
        </w:numPr>
      </w:pPr>
      <w:r>
        <w:t>S</w:t>
      </w:r>
      <w:r w:rsidR="00727644">
        <w:t xml:space="preserve">et up a connection manager </w:t>
      </w:r>
      <w:r>
        <w:t>for</w:t>
      </w:r>
      <w:r w:rsidR="00727644">
        <w:t xml:space="preserve"> </w:t>
      </w:r>
      <w:r>
        <w:t>the</w:t>
      </w:r>
      <w:r w:rsidR="00727644">
        <w:t xml:space="preserve"> database. In the bottom center </w:t>
      </w:r>
      <w:r>
        <w:t>pane</w:t>
      </w:r>
      <w:r w:rsidR="00727644">
        <w:t xml:space="preserve"> under Connection Manger, right-click select New Ole-DB Connection.</w:t>
      </w:r>
      <w:r w:rsidR="00727644">
        <w:br/>
      </w:r>
      <w:r w:rsidR="008B15AA">
        <w:rPr>
          <w:noProof/>
        </w:rPr>
        <w:drawing>
          <wp:inline distT="0" distB="0" distL="0" distR="0" wp14:anchorId="56D5C63A" wp14:editId="1CC2212F">
            <wp:extent cx="5372100" cy="21895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189" cy="21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644">
        <w:br/>
      </w:r>
    </w:p>
    <w:p w14:paraId="09CD3DA4" w14:textId="77777777" w:rsidR="00727644" w:rsidRDefault="00727644" w:rsidP="00727644">
      <w:pPr>
        <w:pStyle w:val="ListParagraph"/>
        <w:numPr>
          <w:ilvl w:val="0"/>
          <w:numId w:val="19"/>
        </w:numPr>
      </w:pPr>
      <w:r>
        <w:t>In Configure OLE DB Connect Manager, click New.</w:t>
      </w:r>
      <w:r>
        <w:br/>
      </w:r>
      <w:r>
        <w:rPr>
          <w:noProof/>
        </w:rPr>
        <w:drawing>
          <wp:inline distT="0" distB="0" distL="0" distR="0" wp14:anchorId="5C65E95E" wp14:editId="725711C0">
            <wp:extent cx="3867150" cy="329327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9190" cy="33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77B3" w14:textId="487E70B5" w:rsidR="00727644" w:rsidRDefault="00727644" w:rsidP="00727644">
      <w:pPr>
        <w:pStyle w:val="ListParagraph"/>
      </w:pPr>
    </w:p>
    <w:p w14:paraId="18779614" w14:textId="0916D6D2" w:rsidR="00455F7F" w:rsidRDefault="00455F7F" w:rsidP="00251AF8">
      <w:pPr>
        <w:pStyle w:val="ListParagraph"/>
        <w:numPr>
          <w:ilvl w:val="0"/>
          <w:numId w:val="19"/>
        </w:numPr>
      </w:pPr>
      <w:r>
        <w:t>Setup connection to SQL Server pointing to</w:t>
      </w:r>
      <w:r w:rsidR="00602A1B">
        <w:t xml:space="preserve"> the</w:t>
      </w:r>
      <w:r>
        <w:t xml:space="preserve"> AdventureWorks database.</w:t>
      </w:r>
    </w:p>
    <w:p w14:paraId="349D322F" w14:textId="5572499A" w:rsidR="00CD706B" w:rsidRDefault="00CD706B" w:rsidP="00CD706B">
      <w:pPr>
        <w:pStyle w:val="ListParagraph"/>
      </w:pPr>
      <w:r>
        <w:rPr>
          <w:noProof/>
        </w:rPr>
        <w:drawing>
          <wp:inline distT="0" distB="0" distL="0" distR="0" wp14:anchorId="1C7E85BE" wp14:editId="03085265">
            <wp:extent cx="2952750" cy="25628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648" cy="25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FE72" w14:textId="77777777" w:rsidR="00CD706B" w:rsidRDefault="00CD706B" w:rsidP="00CD706B">
      <w:pPr>
        <w:pStyle w:val="ListParagraph"/>
      </w:pPr>
    </w:p>
    <w:p w14:paraId="35B6B9EE" w14:textId="1150D7FB" w:rsidR="00251AF8" w:rsidRDefault="00602A1B" w:rsidP="00251AF8">
      <w:pPr>
        <w:pStyle w:val="ListParagraph"/>
        <w:numPr>
          <w:ilvl w:val="0"/>
          <w:numId w:val="19"/>
        </w:numPr>
      </w:pPr>
      <w:r>
        <w:t>Next, c</w:t>
      </w:r>
      <w:r w:rsidR="00251AF8">
        <w:t xml:space="preserve">reate </w:t>
      </w:r>
      <w:r w:rsidR="00455F7F">
        <w:t xml:space="preserve">a new </w:t>
      </w:r>
      <w:r w:rsidR="00251AF8">
        <w:t>Data Flow Task, name it, Load Employee Data.</w:t>
      </w:r>
    </w:p>
    <w:p w14:paraId="657A7AF1" w14:textId="2B9A1B9C" w:rsidR="00CD706B" w:rsidRDefault="00CD706B" w:rsidP="00CD706B">
      <w:pPr>
        <w:pStyle w:val="ListParagraph"/>
      </w:pPr>
      <w:r w:rsidRPr="00CD706B">
        <w:drawing>
          <wp:inline distT="0" distB="0" distL="0" distR="0" wp14:anchorId="52220204" wp14:editId="7DB44531">
            <wp:extent cx="1952898" cy="62873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3B42" w14:textId="77777777" w:rsidR="00CD706B" w:rsidRDefault="00CD706B" w:rsidP="00CD706B">
      <w:pPr>
        <w:pStyle w:val="ListParagraph"/>
      </w:pPr>
    </w:p>
    <w:p w14:paraId="6C350F99" w14:textId="64321329" w:rsidR="00251AF8" w:rsidRDefault="00251AF8" w:rsidP="00251AF8">
      <w:pPr>
        <w:pStyle w:val="ListParagraph"/>
        <w:numPr>
          <w:ilvl w:val="0"/>
          <w:numId w:val="19"/>
        </w:numPr>
      </w:pPr>
      <w:r>
        <w:t>Double click on Data Flow Task, to switch to data flow designer.</w:t>
      </w:r>
    </w:p>
    <w:p w14:paraId="0530DCD8" w14:textId="60C25244" w:rsidR="00251AF8" w:rsidRDefault="00251AF8" w:rsidP="002173DA">
      <w:pPr>
        <w:pStyle w:val="ListParagraph"/>
        <w:numPr>
          <w:ilvl w:val="0"/>
          <w:numId w:val="19"/>
        </w:numPr>
      </w:pPr>
      <w:r>
        <w:t>Add a Flat-File Source, point it to the CSV file (</w:t>
      </w:r>
      <w:r w:rsidRPr="00251AF8">
        <w:t>PeopleData.csv</w:t>
      </w:r>
      <w:r>
        <w:t>).</w:t>
      </w:r>
      <w:r w:rsidR="00CD706B">
        <w:t xml:space="preserve">  Review the default data type selected under Advanced, review </w:t>
      </w:r>
      <w:proofErr w:type="spellStart"/>
      <w:r w:rsidR="00CD706B">
        <w:t>DataType</w:t>
      </w:r>
      <w:proofErr w:type="spellEnd"/>
      <w:r w:rsidR="00CD706B">
        <w:t xml:space="preserve"> field.  All </w:t>
      </w:r>
      <w:r w:rsidR="009D5ED0">
        <w:t>fields’</w:t>
      </w:r>
      <w:r w:rsidR="00CD706B">
        <w:t xml:space="preserve"> </w:t>
      </w:r>
      <w:r w:rsidR="00120610">
        <w:t xml:space="preserve">data type </w:t>
      </w:r>
      <w:r w:rsidR="00CD706B">
        <w:t>default to string [DT_STR].</w:t>
      </w:r>
    </w:p>
    <w:p w14:paraId="2D0373B6" w14:textId="34D986B4" w:rsidR="00CD706B" w:rsidRDefault="009D5ED0" w:rsidP="00CD706B">
      <w:pPr>
        <w:pStyle w:val="ListParagraph"/>
      </w:pPr>
      <w:r>
        <w:rPr>
          <w:noProof/>
        </w:rPr>
        <w:drawing>
          <wp:inline distT="0" distB="0" distL="0" distR="0" wp14:anchorId="181173F8" wp14:editId="5AC31548">
            <wp:extent cx="3090863" cy="273983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7394" cy="27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2836" w14:textId="77777777" w:rsidR="00CD706B" w:rsidRDefault="00CD706B">
      <w:r>
        <w:br w:type="page"/>
      </w:r>
    </w:p>
    <w:p w14:paraId="59FDBDD3" w14:textId="5247B53E" w:rsidR="002173DA" w:rsidRDefault="002173DA" w:rsidP="002173DA">
      <w:pPr>
        <w:pStyle w:val="ListParagraph"/>
        <w:numPr>
          <w:ilvl w:val="0"/>
          <w:numId w:val="19"/>
        </w:numPr>
      </w:pPr>
      <w:r>
        <w:lastRenderedPageBreak/>
        <w:t xml:space="preserve">The default types are not correct.  </w:t>
      </w:r>
      <w:r w:rsidR="009D5ED0">
        <w:t>To correct this, add the D</w:t>
      </w:r>
      <w:r>
        <w:t xml:space="preserve">ata </w:t>
      </w:r>
      <w:r w:rsidR="009D5ED0">
        <w:t>Conversion step</w:t>
      </w:r>
      <w:r>
        <w:t>.</w:t>
      </w:r>
    </w:p>
    <w:p w14:paraId="3F2B67B4" w14:textId="52C7FCEA" w:rsidR="002173DA" w:rsidRDefault="002173DA" w:rsidP="002173DA">
      <w:pPr>
        <w:pStyle w:val="ListParagraph"/>
      </w:pPr>
      <w:r>
        <w:rPr>
          <w:noProof/>
        </w:rPr>
        <w:drawing>
          <wp:inline distT="0" distB="0" distL="0" distR="0" wp14:anchorId="5D3E8E4C" wp14:editId="43E5EC06">
            <wp:extent cx="1990476" cy="1819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6876" w14:textId="77777777" w:rsidR="002173DA" w:rsidRDefault="002173DA" w:rsidP="002173DA">
      <w:pPr>
        <w:pStyle w:val="ListParagraph"/>
      </w:pPr>
    </w:p>
    <w:p w14:paraId="6CC2ECC9" w14:textId="21D1F73E" w:rsidR="002173DA" w:rsidRDefault="002173DA" w:rsidP="002173DA">
      <w:pPr>
        <w:pStyle w:val="ListParagraph"/>
        <w:numPr>
          <w:ilvl w:val="0"/>
          <w:numId w:val="19"/>
        </w:numPr>
      </w:pPr>
      <w:r>
        <w:t xml:space="preserve">Create a mapping for </w:t>
      </w:r>
      <w:r w:rsidR="008365CF">
        <w:t>fields that</w:t>
      </w:r>
      <w:r>
        <w:t xml:space="preserve"> need </w:t>
      </w:r>
      <w:r w:rsidR="008365CF">
        <w:t>the data type</w:t>
      </w:r>
      <w:r>
        <w:t xml:space="preserve"> update</w:t>
      </w:r>
      <w:r w:rsidR="008365CF">
        <w:t>d</w:t>
      </w:r>
      <w:r w:rsidR="009D5ED0">
        <w:t xml:space="preserve"> (</w:t>
      </w:r>
      <w:r w:rsidR="008365CF">
        <w:t>i.e.,</w:t>
      </w:r>
      <w:r w:rsidR="009D5ED0">
        <w:t xml:space="preserve"> fields that do not need DT_STR data type)</w:t>
      </w:r>
      <w:r>
        <w:t xml:space="preserve">, double click on the data conversion </w:t>
      </w:r>
      <w:r w:rsidR="00455F7F">
        <w:t>task,</w:t>
      </w:r>
      <w:r>
        <w:t xml:space="preserve"> and create mapping.</w:t>
      </w:r>
      <w:r w:rsidR="008365CF">
        <w:t xml:space="preserve">  Update the output alias and data type.</w:t>
      </w:r>
    </w:p>
    <w:p w14:paraId="09D46405" w14:textId="07968B0D" w:rsidR="002173DA" w:rsidRDefault="008365CF" w:rsidP="002173DA">
      <w:pPr>
        <w:pStyle w:val="ListParagraph"/>
      </w:pPr>
      <w:r>
        <w:rPr>
          <w:noProof/>
        </w:rPr>
        <w:drawing>
          <wp:inline distT="0" distB="0" distL="0" distR="0" wp14:anchorId="356132E9" wp14:editId="1B22AE5D">
            <wp:extent cx="4410385" cy="372903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3320" cy="373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226D" w14:textId="77777777" w:rsidR="002173DA" w:rsidRDefault="002173DA" w:rsidP="002173DA">
      <w:pPr>
        <w:pStyle w:val="ListParagraph"/>
      </w:pPr>
    </w:p>
    <w:p w14:paraId="3A93430F" w14:textId="77777777" w:rsidR="00455F7F" w:rsidRDefault="002173DA" w:rsidP="002173DA">
      <w:pPr>
        <w:pStyle w:val="ListParagraph"/>
        <w:numPr>
          <w:ilvl w:val="0"/>
          <w:numId w:val="19"/>
        </w:numPr>
      </w:pPr>
      <w:r>
        <w:t>Try running the package now.</w:t>
      </w:r>
    </w:p>
    <w:p w14:paraId="55E9FB63" w14:textId="2C4A545D" w:rsidR="002173DA" w:rsidRDefault="002173DA" w:rsidP="002173DA">
      <w:pPr>
        <w:pStyle w:val="ListParagraph"/>
        <w:numPr>
          <w:ilvl w:val="0"/>
          <w:numId w:val="19"/>
        </w:numPr>
      </w:pPr>
      <w:r>
        <w:t>The data conversion fails, why?  Click on the Progress tab and review the output.  Look for errors like below, review and understand the errors.</w:t>
      </w:r>
    </w:p>
    <w:p w14:paraId="714E0D28" w14:textId="38A122A2" w:rsidR="002173DA" w:rsidRDefault="002173DA" w:rsidP="002173DA">
      <w:pPr>
        <w:pStyle w:val="ListParagraph"/>
      </w:pPr>
      <w:r>
        <w:rPr>
          <w:noProof/>
        </w:rPr>
        <w:lastRenderedPageBreak/>
        <w:drawing>
          <wp:inline distT="0" distB="0" distL="0" distR="0" wp14:anchorId="3C1E12BF" wp14:editId="514AA630">
            <wp:extent cx="4953000" cy="89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76F2" w14:textId="77777777" w:rsidR="002173DA" w:rsidRDefault="002173DA" w:rsidP="002173DA">
      <w:pPr>
        <w:pStyle w:val="ListParagraph"/>
      </w:pPr>
    </w:p>
    <w:p w14:paraId="661D450C" w14:textId="6AA6CA7F" w:rsidR="00602A1B" w:rsidRDefault="00455F7F" w:rsidP="002173DA">
      <w:pPr>
        <w:pStyle w:val="ListParagraph"/>
        <w:numPr>
          <w:ilvl w:val="0"/>
          <w:numId w:val="19"/>
        </w:numPr>
      </w:pPr>
      <w:r>
        <w:t xml:space="preserve">The </w:t>
      </w:r>
      <w:r w:rsidR="002173DA">
        <w:t xml:space="preserve">type conversion failed.  This is </w:t>
      </w:r>
      <w:r w:rsidR="002173DA" w:rsidRPr="00455F7F">
        <w:rPr>
          <w:b/>
          <w:bCs/>
          <w:i/>
          <w:iCs/>
        </w:rPr>
        <w:t xml:space="preserve">expected </w:t>
      </w:r>
      <w:r w:rsidR="002173DA">
        <w:t xml:space="preserve">because </w:t>
      </w:r>
      <w:r>
        <w:t>the</w:t>
      </w:r>
      <w:r w:rsidR="002173DA">
        <w:t xml:space="preserve"> data is not clean.</w:t>
      </w:r>
      <w:r w:rsidR="008365CF">
        <w:t xml:space="preserve">  The error does not clearly identify the errored rows.</w:t>
      </w:r>
      <w:r w:rsidR="002173DA">
        <w:t xml:space="preserve">  </w:t>
      </w:r>
      <w:r>
        <w:t>Let’s build an understanding of which rows failed.  To do this,</w:t>
      </w:r>
      <w:r w:rsidR="00602A1B">
        <w:t xml:space="preserve"> </w:t>
      </w:r>
      <w:r w:rsidR="008365CF">
        <w:t xml:space="preserve">next </w:t>
      </w:r>
      <w:r w:rsidR="002173DA">
        <w:t xml:space="preserve">capture </w:t>
      </w:r>
      <w:r>
        <w:t xml:space="preserve">the </w:t>
      </w:r>
      <w:r w:rsidR="00602A1B">
        <w:t>rows</w:t>
      </w:r>
      <w:r w:rsidR="002173DA">
        <w:t xml:space="preserve"> which </w:t>
      </w:r>
      <w:r w:rsidR="00602A1B">
        <w:t xml:space="preserve">have </w:t>
      </w:r>
      <w:r w:rsidR="002173DA">
        <w:t>failed.</w:t>
      </w:r>
    </w:p>
    <w:p w14:paraId="1A83F2FF" w14:textId="53693896" w:rsidR="002173DA" w:rsidRDefault="002173DA" w:rsidP="002173DA">
      <w:pPr>
        <w:pStyle w:val="ListParagraph"/>
        <w:numPr>
          <w:ilvl w:val="0"/>
          <w:numId w:val="19"/>
        </w:numPr>
      </w:pPr>
      <w:r>
        <w:t xml:space="preserve">Go back to data conversion </w:t>
      </w:r>
      <w:r w:rsidR="008365CF">
        <w:t>task in the data flow</w:t>
      </w:r>
      <w:r>
        <w:t xml:space="preserve"> and click on Configure Error Output</w:t>
      </w:r>
      <w:r w:rsidR="008F2DC4">
        <w:t>.</w:t>
      </w:r>
      <w:r w:rsidR="008365CF">
        <w:t xml:space="preserve">  Take note that default behavior is to “Fail component”.  This makes it difficult to troubleshoot.  Change the default behavior for both Error and Truncation</w:t>
      </w:r>
      <w:r w:rsidR="00FF1687">
        <w:t xml:space="preserve"> (select all the cells)</w:t>
      </w:r>
      <w:r w:rsidR="008365CF">
        <w:t xml:space="preserve">, </w:t>
      </w:r>
      <w:r w:rsidR="00FF1687">
        <w:t>select “Redirect rows” and click Apply.</w:t>
      </w:r>
    </w:p>
    <w:p w14:paraId="61647E89" w14:textId="6DC88616" w:rsidR="008F2DC4" w:rsidRDefault="00FF1687" w:rsidP="008F2DC4">
      <w:pPr>
        <w:pStyle w:val="ListParagraph"/>
      </w:pPr>
      <w:r>
        <w:rPr>
          <w:noProof/>
        </w:rPr>
        <w:drawing>
          <wp:inline distT="0" distB="0" distL="0" distR="0" wp14:anchorId="40CCF45A" wp14:editId="67680D74">
            <wp:extent cx="4452938" cy="3791182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877" cy="379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F46B" w14:textId="77777777" w:rsidR="008F2DC4" w:rsidRDefault="008F2DC4" w:rsidP="008F2DC4">
      <w:pPr>
        <w:pStyle w:val="ListParagraph"/>
      </w:pPr>
    </w:p>
    <w:p w14:paraId="7370E45D" w14:textId="41B6C7B9" w:rsidR="002173DA" w:rsidRDefault="008F2DC4" w:rsidP="002173DA">
      <w:pPr>
        <w:pStyle w:val="ListParagraph"/>
        <w:numPr>
          <w:ilvl w:val="0"/>
          <w:numId w:val="19"/>
        </w:numPr>
      </w:pPr>
      <w:r>
        <w:t xml:space="preserve">After </w:t>
      </w:r>
      <w:r w:rsidR="00FF1687">
        <w:t>the</w:t>
      </w:r>
      <w:r>
        <w:t xml:space="preserve"> configuration </w:t>
      </w:r>
      <w:r w:rsidR="00FF1687">
        <w:t xml:space="preserve">is completed, notice the </w:t>
      </w:r>
      <w:r>
        <w:t>warning on the Data Conversion.</w:t>
      </w:r>
    </w:p>
    <w:p w14:paraId="47D27C30" w14:textId="03ACEAE7" w:rsidR="008F2DC4" w:rsidRDefault="008F2DC4" w:rsidP="008F2DC4">
      <w:pPr>
        <w:pStyle w:val="ListParagraph"/>
      </w:pPr>
      <w:r>
        <w:rPr>
          <w:noProof/>
        </w:rPr>
        <w:drawing>
          <wp:inline distT="0" distB="0" distL="0" distR="0" wp14:anchorId="589D7E07" wp14:editId="1BE6E35B">
            <wp:extent cx="5943600" cy="6248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43C6" w14:textId="77777777" w:rsidR="008F2DC4" w:rsidRDefault="008F2DC4" w:rsidP="008F2DC4">
      <w:pPr>
        <w:pStyle w:val="ListParagraph"/>
      </w:pPr>
    </w:p>
    <w:p w14:paraId="1E43240C" w14:textId="3667C87E" w:rsidR="008F2DC4" w:rsidRDefault="00FF1687" w:rsidP="002173DA">
      <w:pPr>
        <w:pStyle w:val="ListParagraph"/>
        <w:numPr>
          <w:ilvl w:val="0"/>
          <w:numId w:val="19"/>
        </w:numPr>
      </w:pPr>
      <w:r>
        <w:t>A</w:t>
      </w:r>
      <w:r w:rsidR="008F2DC4">
        <w:t>dd a flat file destination to redirect error rows and connect it to Data Conversion error output (red arrow).</w:t>
      </w:r>
    </w:p>
    <w:p w14:paraId="1085AA31" w14:textId="079611A3" w:rsidR="008F2DC4" w:rsidRDefault="008F2DC4" w:rsidP="008F2DC4">
      <w:pPr>
        <w:pStyle w:val="ListParagraph"/>
      </w:pPr>
      <w:r>
        <w:rPr>
          <w:noProof/>
        </w:rPr>
        <w:lastRenderedPageBreak/>
        <w:drawing>
          <wp:inline distT="0" distB="0" distL="0" distR="0" wp14:anchorId="4933461B" wp14:editId="62D4E2CE">
            <wp:extent cx="3581400" cy="2088537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6587" cy="209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5449" w14:textId="77777777" w:rsidR="008F2DC4" w:rsidRDefault="008F2DC4" w:rsidP="008F2DC4">
      <w:pPr>
        <w:pStyle w:val="ListParagraph"/>
      </w:pPr>
    </w:p>
    <w:p w14:paraId="25149738" w14:textId="1ADAB59C" w:rsidR="008F2DC4" w:rsidRDefault="00B9583A" w:rsidP="002173DA">
      <w:pPr>
        <w:pStyle w:val="ListParagraph"/>
        <w:numPr>
          <w:ilvl w:val="0"/>
          <w:numId w:val="19"/>
        </w:numPr>
      </w:pPr>
      <w:r>
        <w:t>Configure the flat file destination to new file, ErrorData.csv.  After creating new data source click on Mapping in “Flat File Destination Editor”</w:t>
      </w:r>
      <w:r w:rsidR="00FF1687">
        <w:t>. New fields are introduced in the output for error reporting</w:t>
      </w:r>
      <w:r>
        <w:t>.</w:t>
      </w:r>
    </w:p>
    <w:p w14:paraId="1D4E54CD" w14:textId="39DD354E" w:rsidR="00B9583A" w:rsidRDefault="00B9583A" w:rsidP="00B9583A">
      <w:pPr>
        <w:pStyle w:val="ListParagraph"/>
      </w:pPr>
      <w:r>
        <w:rPr>
          <w:noProof/>
        </w:rPr>
        <w:drawing>
          <wp:inline distT="0" distB="0" distL="0" distR="0" wp14:anchorId="13D60E04" wp14:editId="4C74DA08">
            <wp:extent cx="5272185" cy="445770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907" cy="446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C75A" w14:textId="77777777" w:rsidR="00B9583A" w:rsidRDefault="00B9583A" w:rsidP="00B9583A">
      <w:pPr>
        <w:pStyle w:val="ListParagraph"/>
      </w:pPr>
    </w:p>
    <w:p w14:paraId="7D2E65AB" w14:textId="77777777" w:rsidR="004C0EC3" w:rsidRDefault="004C0EC3" w:rsidP="004C0EC3">
      <w:pPr>
        <w:pStyle w:val="ListParagraph"/>
      </w:pPr>
    </w:p>
    <w:p w14:paraId="1AD99824" w14:textId="77777777" w:rsidR="004C0EC3" w:rsidRDefault="004C0EC3" w:rsidP="004C0EC3">
      <w:pPr>
        <w:pStyle w:val="ListParagraph"/>
      </w:pPr>
    </w:p>
    <w:p w14:paraId="5EF008B4" w14:textId="1C99BB73" w:rsidR="00B9583A" w:rsidRDefault="00B9583A" w:rsidP="002173DA">
      <w:pPr>
        <w:pStyle w:val="ListParagraph"/>
        <w:numPr>
          <w:ilvl w:val="0"/>
          <w:numId w:val="19"/>
        </w:numPr>
      </w:pPr>
      <w:r>
        <w:lastRenderedPageBreak/>
        <w:t xml:space="preserve">Try out the package and review the ErrorData.csv file to failed records. The csv gives the error code and column but doesn’t </w:t>
      </w:r>
      <w:r w:rsidR="00FF1687">
        <w:t xml:space="preserve">provide </w:t>
      </w:r>
      <w:r>
        <w:t>the description.</w:t>
      </w:r>
      <w:r w:rsidR="00FF1687">
        <w:t xml:space="preserve">  The column number is </w:t>
      </w:r>
      <w:r w:rsidR="003E2F42">
        <w:t>the internal</w:t>
      </w:r>
      <w:r w:rsidR="00FF1687">
        <w:t xml:space="preserve"> ID value assigned to the column and not the actual position in data.</w:t>
      </w:r>
      <w:r>
        <w:t xml:space="preserve">  </w:t>
      </w:r>
      <w:r w:rsidR="003E2F42">
        <w:t>The CSV data let us know which rows failed.  To understand the error and columns g</w:t>
      </w:r>
      <w:r>
        <w:t>o back to Data Flow designer. Right click on the Error Output, Enable Data Viewer, and run the package again.</w:t>
      </w:r>
    </w:p>
    <w:p w14:paraId="234C88FC" w14:textId="4A2FF760" w:rsidR="00B9583A" w:rsidRDefault="00B9583A" w:rsidP="00B9583A">
      <w:pPr>
        <w:pStyle w:val="ListParagraph"/>
      </w:pPr>
      <w:r>
        <w:rPr>
          <w:noProof/>
        </w:rPr>
        <w:drawing>
          <wp:inline distT="0" distB="0" distL="0" distR="0" wp14:anchorId="78CBE9D4" wp14:editId="45ACB11C">
            <wp:extent cx="2436764" cy="268605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1308" cy="26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31F0D2" w14:textId="6FF0850C" w:rsidR="00B9583A" w:rsidRDefault="00B9583A" w:rsidP="00B9583A">
      <w:pPr>
        <w:pStyle w:val="ListParagraph"/>
      </w:pPr>
    </w:p>
    <w:p w14:paraId="792D189D" w14:textId="02804F02" w:rsidR="00B9583A" w:rsidRDefault="00B9583A" w:rsidP="00B9583A">
      <w:pPr>
        <w:pStyle w:val="ListParagraph"/>
      </w:pPr>
      <w:r>
        <w:t>After enabling:</w:t>
      </w:r>
    </w:p>
    <w:p w14:paraId="7BF3C2EE" w14:textId="16E32699" w:rsidR="00B9583A" w:rsidRDefault="00B9583A" w:rsidP="00B9583A">
      <w:pPr>
        <w:pStyle w:val="ListParagraph"/>
      </w:pPr>
      <w:r>
        <w:rPr>
          <w:noProof/>
        </w:rPr>
        <w:drawing>
          <wp:inline distT="0" distB="0" distL="0" distR="0" wp14:anchorId="5EE2B889" wp14:editId="3ACE3DA8">
            <wp:extent cx="4400000" cy="1571429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C334" w14:textId="77777777" w:rsidR="00B9583A" w:rsidRDefault="00B9583A" w:rsidP="00B9583A">
      <w:pPr>
        <w:pStyle w:val="ListParagraph"/>
      </w:pPr>
    </w:p>
    <w:p w14:paraId="2D32104A" w14:textId="0073F227" w:rsidR="00B9583A" w:rsidRDefault="004C0EC3" w:rsidP="002173DA">
      <w:pPr>
        <w:pStyle w:val="ListParagraph"/>
        <w:numPr>
          <w:ilvl w:val="0"/>
          <w:numId w:val="19"/>
        </w:numPr>
      </w:pPr>
      <w:r>
        <w:t xml:space="preserve">After running </w:t>
      </w:r>
      <w:r w:rsidR="003E2F42">
        <w:t>a new</w:t>
      </w:r>
      <w:r>
        <w:t xml:space="preserve"> output window</w:t>
      </w:r>
      <w:r w:rsidR="003E2F42">
        <w:t xml:space="preserve"> will popup</w:t>
      </w:r>
      <w:r>
        <w:t xml:space="preserve">, scroll to right </w:t>
      </w:r>
      <w:r w:rsidR="003E2F42">
        <w:t>to review the “</w:t>
      </w:r>
      <w:proofErr w:type="spellStart"/>
      <w:r w:rsidR="003E2F42">
        <w:t>ErrorColumn</w:t>
      </w:r>
      <w:proofErr w:type="spellEnd"/>
      <w:r w:rsidR="003E2F42">
        <w:t xml:space="preserve"> – Description” column. </w:t>
      </w:r>
    </w:p>
    <w:p w14:paraId="318FD4CB" w14:textId="38320946" w:rsidR="004C0EC3" w:rsidRDefault="004C0EC3" w:rsidP="004C0EC3">
      <w:pPr>
        <w:pStyle w:val="ListParagraph"/>
      </w:pPr>
      <w:r>
        <w:rPr>
          <w:noProof/>
        </w:rPr>
        <w:drawing>
          <wp:inline distT="0" distB="0" distL="0" distR="0" wp14:anchorId="05D56801" wp14:editId="35F2A1B2">
            <wp:extent cx="5943600" cy="126936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9393" w14:textId="77777777" w:rsidR="004C0EC3" w:rsidRDefault="004C0EC3" w:rsidP="004C0EC3">
      <w:pPr>
        <w:pStyle w:val="ListParagraph"/>
      </w:pPr>
    </w:p>
    <w:p w14:paraId="7368AEE4" w14:textId="142B47B7" w:rsidR="004C0EC3" w:rsidRDefault="004C0EC3" w:rsidP="002173DA">
      <w:pPr>
        <w:pStyle w:val="ListParagraph"/>
        <w:numPr>
          <w:ilvl w:val="0"/>
          <w:numId w:val="19"/>
        </w:numPr>
      </w:pPr>
      <w:r>
        <w:lastRenderedPageBreak/>
        <w:t xml:space="preserve">The conversion issue is with </w:t>
      </w:r>
      <w:proofErr w:type="spellStart"/>
      <w:r>
        <w:t>PersonType</w:t>
      </w:r>
      <w:proofErr w:type="spellEnd"/>
      <w:r>
        <w:t xml:space="preserve"> column.  </w:t>
      </w:r>
      <w:r w:rsidR="003E2F42">
        <w:t>L</w:t>
      </w:r>
      <w:r>
        <w:t>ook</w:t>
      </w:r>
      <w:r w:rsidR="003E2F42">
        <w:t>ing</w:t>
      </w:r>
      <w:r>
        <w:t xml:space="preserve"> at the SQL table</w:t>
      </w:r>
      <w:r w:rsidR="003E2F42">
        <w:t xml:space="preserve"> created in step #1,</w:t>
      </w:r>
      <w:r>
        <w:t xml:space="preserve"> it is expecting an integer.  </w:t>
      </w:r>
      <w:r w:rsidR="003E2F42">
        <w:t>Therefore, some pre-clean up steps need to be applied</w:t>
      </w:r>
      <w:r>
        <w:t xml:space="preserve"> before </w:t>
      </w:r>
      <w:r w:rsidR="003E2F42">
        <w:t xml:space="preserve">the </w:t>
      </w:r>
      <w:r>
        <w:t>data type conversion.</w:t>
      </w:r>
    </w:p>
    <w:p w14:paraId="044BBF6C" w14:textId="68B51254" w:rsidR="004C0EC3" w:rsidRDefault="00E73A96" w:rsidP="002173DA">
      <w:pPr>
        <w:pStyle w:val="ListParagraph"/>
        <w:numPr>
          <w:ilvl w:val="0"/>
          <w:numId w:val="19"/>
        </w:numPr>
      </w:pPr>
      <w:r>
        <w:t xml:space="preserve">Add a new Drive Column </w:t>
      </w:r>
      <w:r w:rsidR="003E2F42">
        <w:t>task</w:t>
      </w:r>
      <w:r>
        <w:t xml:space="preserve"> for cleaning up the </w:t>
      </w:r>
      <w:proofErr w:type="spellStart"/>
      <w:r>
        <w:t>PersonType</w:t>
      </w:r>
      <w:proofErr w:type="spellEnd"/>
      <w:r>
        <w:t xml:space="preserve"> column.  Add the following formula</w:t>
      </w:r>
      <w:r w:rsidR="008478B0">
        <w:t xml:space="preserve"> to correct the field from description values to id values.</w:t>
      </w:r>
    </w:p>
    <w:p w14:paraId="20085B98" w14:textId="7BAEA783" w:rsidR="008478B0" w:rsidRDefault="008478B0" w:rsidP="008478B0">
      <w:pPr>
        <w:pStyle w:val="ListParagraph"/>
      </w:pPr>
    </w:p>
    <w:p w14:paraId="765D4FDC" w14:textId="25C7A2F1" w:rsidR="008478B0" w:rsidRDefault="008478B0" w:rsidP="008478B0">
      <w:pPr>
        <w:pStyle w:val="ListParagraph"/>
      </w:pPr>
      <w:r>
        <w:rPr>
          <w:noProof/>
        </w:rPr>
        <w:drawing>
          <wp:inline distT="0" distB="0" distL="0" distR="0" wp14:anchorId="4740B8F6" wp14:editId="40520647">
            <wp:extent cx="5943600" cy="29260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C686" w14:textId="634CEAB9" w:rsidR="008478B0" w:rsidRDefault="008478B0" w:rsidP="008478B0">
      <w:pPr>
        <w:pStyle w:val="ListParagraph"/>
      </w:pPr>
    </w:p>
    <w:p w14:paraId="18D5A95B" w14:textId="27AE801B" w:rsidR="008478B0" w:rsidRDefault="008478B0" w:rsidP="008478B0">
      <w:pPr>
        <w:pStyle w:val="ListParagraph"/>
      </w:pPr>
      <w:r>
        <w:t xml:space="preserve">Expression: </w:t>
      </w:r>
      <w:r w:rsidRPr="008478B0">
        <w:t xml:space="preserve">[ </w:t>
      </w:r>
      <w:proofErr w:type="spellStart"/>
      <w:r w:rsidRPr="008478B0">
        <w:t>PersonType</w:t>
      </w:r>
      <w:proofErr w:type="spellEnd"/>
      <w:r w:rsidRPr="008478B0">
        <w:t xml:space="preserve">] == "Manager" ? "1" : ( [ </w:t>
      </w:r>
      <w:proofErr w:type="spellStart"/>
      <w:r w:rsidRPr="008478B0">
        <w:t>PersonType</w:t>
      </w:r>
      <w:proofErr w:type="spellEnd"/>
      <w:r w:rsidRPr="008478B0">
        <w:t xml:space="preserve">] == "Employee" ? "2" : [ </w:t>
      </w:r>
      <w:proofErr w:type="spellStart"/>
      <w:r w:rsidRPr="008478B0">
        <w:t>PersonType</w:t>
      </w:r>
      <w:proofErr w:type="spellEnd"/>
      <w:r w:rsidRPr="008478B0">
        <w:t>])</w:t>
      </w:r>
    </w:p>
    <w:p w14:paraId="6C75522A" w14:textId="77777777" w:rsidR="008478B0" w:rsidRDefault="008478B0" w:rsidP="008478B0">
      <w:pPr>
        <w:pStyle w:val="ListParagraph"/>
      </w:pPr>
    </w:p>
    <w:p w14:paraId="43AFFCE8" w14:textId="4A673194" w:rsidR="008478B0" w:rsidRDefault="002953BB" w:rsidP="002173DA">
      <w:pPr>
        <w:pStyle w:val="ListParagraph"/>
        <w:numPr>
          <w:ilvl w:val="0"/>
          <w:numId w:val="19"/>
        </w:numPr>
      </w:pPr>
      <w:r>
        <w:t>Update the mapping and run the export again.</w:t>
      </w:r>
    </w:p>
    <w:p w14:paraId="73E5C6E4" w14:textId="352725AD" w:rsidR="002953BB" w:rsidRDefault="002953BB" w:rsidP="002953BB">
      <w:pPr>
        <w:pStyle w:val="ListParagraph"/>
      </w:pPr>
      <w:r>
        <w:rPr>
          <w:noProof/>
        </w:rPr>
        <w:drawing>
          <wp:inline distT="0" distB="0" distL="0" distR="0" wp14:anchorId="7E6CAE47" wp14:editId="72BF6F8B">
            <wp:extent cx="5943600" cy="28594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317BCE" w14:textId="4B44EA3F" w:rsidR="002953BB" w:rsidRDefault="003E2F42" w:rsidP="002173DA">
      <w:pPr>
        <w:pStyle w:val="ListParagraph"/>
        <w:numPr>
          <w:ilvl w:val="0"/>
          <w:numId w:val="19"/>
        </w:numPr>
      </w:pPr>
      <w:r>
        <w:lastRenderedPageBreak/>
        <w:t>The Data Explorer dialog will show there are still</w:t>
      </w:r>
      <w:r w:rsidR="002953BB">
        <w:t xml:space="preserve"> issue</w:t>
      </w:r>
      <w:r>
        <w:t>s</w:t>
      </w:r>
      <w:r w:rsidR="002953BB">
        <w:t xml:space="preserve"> with our data.  This time it is with Person Salary column.  Review the data and see how you might consider fixing it?</w:t>
      </w:r>
    </w:p>
    <w:p w14:paraId="6164046C" w14:textId="3BFEC088" w:rsidR="002953BB" w:rsidRDefault="003E2F42" w:rsidP="002953BB">
      <w:pPr>
        <w:pStyle w:val="ListParagraph"/>
        <w:numPr>
          <w:ilvl w:val="0"/>
          <w:numId w:val="19"/>
        </w:numPr>
      </w:pPr>
      <w:r>
        <w:t>After reviewing the data notice the salary value is in English</w:t>
      </w:r>
      <w:r w:rsidR="002953BB">
        <w:t>.  There is no way to protect or pre-process the data for this scenario.  So, either correct the data in CSV or manage these rows manually.</w:t>
      </w:r>
    </w:p>
    <w:sectPr w:rsidR="002953BB" w:rsidSect="0011177D">
      <w:headerReference w:type="default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83F99" w14:textId="77777777" w:rsidR="00374D95" w:rsidRDefault="00374D95">
      <w:pPr>
        <w:spacing w:after="0" w:line="240" w:lineRule="auto"/>
      </w:pPr>
      <w:r>
        <w:separator/>
      </w:r>
    </w:p>
  </w:endnote>
  <w:endnote w:type="continuationSeparator" w:id="0">
    <w:p w14:paraId="371A67F0" w14:textId="77777777" w:rsidR="00374D95" w:rsidRDefault="0037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4EA3E" w14:textId="77777777" w:rsidR="004E5D61" w:rsidRDefault="004E5D61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692D75FF" w14:textId="14F0504A" w:rsidR="004E1AED" w:rsidRDefault="004E1A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2FA42" w14:textId="77777777" w:rsidR="002A0BE2" w:rsidRDefault="002A0BE2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14110520" w14:textId="77777777" w:rsidR="001B1029" w:rsidRDefault="001B1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DA2D8" w14:textId="77777777" w:rsidR="00374D95" w:rsidRDefault="00374D95">
      <w:pPr>
        <w:spacing w:after="0" w:line="240" w:lineRule="auto"/>
      </w:pPr>
      <w:r>
        <w:separator/>
      </w:r>
    </w:p>
  </w:footnote>
  <w:footnote w:type="continuationSeparator" w:id="0">
    <w:p w14:paraId="243423B8" w14:textId="77777777" w:rsidR="00374D95" w:rsidRDefault="00374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74CA" w14:textId="3230EFAB" w:rsidR="0011177D" w:rsidRPr="004E5D61" w:rsidRDefault="0011177D">
    <w:pPr>
      <w:pStyle w:val="Header"/>
      <w:rPr>
        <w:color w:val="099BDD" w:themeColor="text2"/>
      </w:rPr>
    </w:pPr>
    <w:r w:rsidRPr="004E5D61">
      <w:rPr>
        <w:color w:val="099BDD" w:themeColor="text2"/>
      </w:rPr>
      <w:t>SQL Server Integration Services</w:t>
    </w:r>
    <w:r w:rsidR="004E5D61" w:rsidRPr="004E5D61">
      <w:rPr>
        <w:color w:val="099BDD" w:themeColor="text2"/>
      </w:rPr>
      <w:t xml:space="preserve"> – </w:t>
    </w:r>
    <w:r w:rsidR="008B15AA">
      <w:rPr>
        <w:color w:val="099BDD" w:themeColor="text2"/>
      </w:rPr>
      <w:t>Error Handling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0867" w14:textId="559175D5" w:rsidR="001B1029" w:rsidRPr="002A0BE2" w:rsidRDefault="00D37FF2">
    <w:pPr>
      <w:pStyle w:val="Header"/>
      <w:rPr>
        <w:color w:val="099BDD" w:themeColor="text2"/>
      </w:rPr>
    </w:pPr>
    <w:r w:rsidRPr="002A0BE2">
      <w:rPr>
        <w:color w:val="099BDD" w:themeColor="text2"/>
      </w:rPr>
      <w:t xml:space="preserve">SQL Server Integration Services – Control Flow: </w:t>
    </w:r>
    <w:r w:rsidR="002A0BE2" w:rsidRPr="002A0BE2">
      <w:rPr>
        <w:color w:val="099BDD" w:themeColor="text2"/>
      </w:rPr>
      <w:t>Script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D742309"/>
    <w:multiLevelType w:val="hybridMultilevel"/>
    <w:tmpl w:val="1B88A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2594834">
    <w:abstractNumId w:val="13"/>
  </w:num>
  <w:num w:numId="2" w16cid:durableId="1368794501">
    <w:abstractNumId w:val="10"/>
  </w:num>
  <w:num w:numId="3" w16cid:durableId="367728339">
    <w:abstractNumId w:val="12"/>
  </w:num>
  <w:num w:numId="4" w16cid:durableId="606356033">
    <w:abstractNumId w:val="11"/>
  </w:num>
  <w:num w:numId="5" w16cid:durableId="923877880">
    <w:abstractNumId w:val="15"/>
  </w:num>
  <w:num w:numId="6" w16cid:durableId="1895192450">
    <w:abstractNumId w:val="16"/>
  </w:num>
  <w:num w:numId="7" w16cid:durableId="1191410951">
    <w:abstractNumId w:val="14"/>
  </w:num>
  <w:num w:numId="8" w16cid:durableId="1145003891">
    <w:abstractNumId w:val="18"/>
  </w:num>
  <w:num w:numId="9" w16cid:durableId="938946613">
    <w:abstractNumId w:val="9"/>
  </w:num>
  <w:num w:numId="10" w16cid:durableId="1918973642">
    <w:abstractNumId w:val="7"/>
  </w:num>
  <w:num w:numId="11" w16cid:durableId="640115547">
    <w:abstractNumId w:val="6"/>
  </w:num>
  <w:num w:numId="12" w16cid:durableId="836649513">
    <w:abstractNumId w:val="5"/>
  </w:num>
  <w:num w:numId="13" w16cid:durableId="1749113082">
    <w:abstractNumId w:val="4"/>
  </w:num>
  <w:num w:numId="14" w16cid:durableId="1975716988">
    <w:abstractNumId w:val="8"/>
  </w:num>
  <w:num w:numId="15" w16cid:durableId="1688629462">
    <w:abstractNumId w:val="3"/>
  </w:num>
  <w:num w:numId="16" w16cid:durableId="1555312704">
    <w:abstractNumId w:val="2"/>
  </w:num>
  <w:num w:numId="17" w16cid:durableId="583800103">
    <w:abstractNumId w:val="1"/>
  </w:num>
  <w:num w:numId="18" w16cid:durableId="1416708987">
    <w:abstractNumId w:val="0"/>
  </w:num>
  <w:num w:numId="19" w16cid:durableId="7394442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MLUwMzEyNzQ2NTNT0lEKTi0uzszPAykwqQUAmA/76ywAAAA="/>
  </w:docVars>
  <w:rsids>
    <w:rsidRoot w:val="00B2077E"/>
    <w:rsid w:val="00007B14"/>
    <w:rsid w:val="00026927"/>
    <w:rsid w:val="0003137B"/>
    <w:rsid w:val="000561F9"/>
    <w:rsid w:val="000638D3"/>
    <w:rsid w:val="0007458A"/>
    <w:rsid w:val="000843A2"/>
    <w:rsid w:val="00086284"/>
    <w:rsid w:val="00095990"/>
    <w:rsid w:val="000A234B"/>
    <w:rsid w:val="000A6FCE"/>
    <w:rsid w:val="000C7865"/>
    <w:rsid w:val="000D5E0A"/>
    <w:rsid w:val="00102695"/>
    <w:rsid w:val="00102C0E"/>
    <w:rsid w:val="0011176F"/>
    <w:rsid w:val="0011177D"/>
    <w:rsid w:val="00120610"/>
    <w:rsid w:val="0013377C"/>
    <w:rsid w:val="001471EE"/>
    <w:rsid w:val="00155197"/>
    <w:rsid w:val="001568A5"/>
    <w:rsid w:val="0017235B"/>
    <w:rsid w:val="00182C09"/>
    <w:rsid w:val="00183899"/>
    <w:rsid w:val="00194DF6"/>
    <w:rsid w:val="001B1029"/>
    <w:rsid w:val="001D223A"/>
    <w:rsid w:val="001D6610"/>
    <w:rsid w:val="001E1070"/>
    <w:rsid w:val="001F7E9F"/>
    <w:rsid w:val="00200C70"/>
    <w:rsid w:val="002013D4"/>
    <w:rsid w:val="002173DA"/>
    <w:rsid w:val="00220806"/>
    <w:rsid w:val="0024023B"/>
    <w:rsid w:val="00251AF8"/>
    <w:rsid w:val="002802FC"/>
    <w:rsid w:val="00290E20"/>
    <w:rsid w:val="002953BB"/>
    <w:rsid w:val="002A0BE2"/>
    <w:rsid w:val="002B21C4"/>
    <w:rsid w:val="002C2A88"/>
    <w:rsid w:val="002C508D"/>
    <w:rsid w:val="002E22FB"/>
    <w:rsid w:val="002F3A1D"/>
    <w:rsid w:val="002F5638"/>
    <w:rsid w:val="002F7511"/>
    <w:rsid w:val="0031256F"/>
    <w:rsid w:val="003539E3"/>
    <w:rsid w:val="00374D95"/>
    <w:rsid w:val="0038422B"/>
    <w:rsid w:val="00397F29"/>
    <w:rsid w:val="003A7BA2"/>
    <w:rsid w:val="003B3D29"/>
    <w:rsid w:val="003B47CF"/>
    <w:rsid w:val="003C081C"/>
    <w:rsid w:val="003E2824"/>
    <w:rsid w:val="003E2F42"/>
    <w:rsid w:val="003E7AAB"/>
    <w:rsid w:val="00407457"/>
    <w:rsid w:val="00442B7F"/>
    <w:rsid w:val="00451646"/>
    <w:rsid w:val="00455F7F"/>
    <w:rsid w:val="00464BB9"/>
    <w:rsid w:val="00475243"/>
    <w:rsid w:val="0048198D"/>
    <w:rsid w:val="004855DB"/>
    <w:rsid w:val="00495614"/>
    <w:rsid w:val="004A025C"/>
    <w:rsid w:val="004A78FE"/>
    <w:rsid w:val="004C0EC3"/>
    <w:rsid w:val="004C16DB"/>
    <w:rsid w:val="004E01C6"/>
    <w:rsid w:val="004E1AED"/>
    <w:rsid w:val="004E4338"/>
    <w:rsid w:val="004E5D61"/>
    <w:rsid w:val="004F3855"/>
    <w:rsid w:val="004F67C8"/>
    <w:rsid w:val="0050024E"/>
    <w:rsid w:val="0050312C"/>
    <w:rsid w:val="005131CB"/>
    <w:rsid w:val="005138E3"/>
    <w:rsid w:val="00521674"/>
    <w:rsid w:val="005375DF"/>
    <w:rsid w:val="00551364"/>
    <w:rsid w:val="00556B7F"/>
    <w:rsid w:val="00577820"/>
    <w:rsid w:val="005B49A4"/>
    <w:rsid w:val="005C12A5"/>
    <w:rsid w:val="005C2AB4"/>
    <w:rsid w:val="005C48DC"/>
    <w:rsid w:val="005E5336"/>
    <w:rsid w:val="00600FD3"/>
    <w:rsid w:val="00602A1B"/>
    <w:rsid w:val="006154CA"/>
    <w:rsid w:val="00627792"/>
    <w:rsid w:val="0063181F"/>
    <w:rsid w:val="006353D4"/>
    <w:rsid w:val="00644413"/>
    <w:rsid w:val="00653956"/>
    <w:rsid w:val="00692D24"/>
    <w:rsid w:val="006B7247"/>
    <w:rsid w:val="006B7A71"/>
    <w:rsid w:val="006C1CC8"/>
    <w:rsid w:val="006C5E0E"/>
    <w:rsid w:val="006D3707"/>
    <w:rsid w:val="00710A68"/>
    <w:rsid w:val="00727644"/>
    <w:rsid w:val="00745FD6"/>
    <w:rsid w:val="0074668B"/>
    <w:rsid w:val="00747198"/>
    <w:rsid w:val="00775CE7"/>
    <w:rsid w:val="00777594"/>
    <w:rsid w:val="00781190"/>
    <w:rsid w:val="0078246C"/>
    <w:rsid w:val="00796A2F"/>
    <w:rsid w:val="007A6915"/>
    <w:rsid w:val="007C36C2"/>
    <w:rsid w:val="007D5BC0"/>
    <w:rsid w:val="007E215E"/>
    <w:rsid w:val="007F14DF"/>
    <w:rsid w:val="008121B6"/>
    <w:rsid w:val="008365CF"/>
    <w:rsid w:val="008478B0"/>
    <w:rsid w:val="008747F9"/>
    <w:rsid w:val="00875416"/>
    <w:rsid w:val="00876756"/>
    <w:rsid w:val="00886BA3"/>
    <w:rsid w:val="00892E52"/>
    <w:rsid w:val="008A1170"/>
    <w:rsid w:val="008A16FA"/>
    <w:rsid w:val="008A31FD"/>
    <w:rsid w:val="008B15AA"/>
    <w:rsid w:val="008C7909"/>
    <w:rsid w:val="008E718E"/>
    <w:rsid w:val="008F076A"/>
    <w:rsid w:val="008F2DC4"/>
    <w:rsid w:val="008F57F7"/>
    <w:rsid w:val="00912294"/>
    <w:rsid w:val="0091368F"/>
    <w:rsid w:val="009329E2"/>
    <w:rsid w:val="00934C77"/>
    <w:rsid w:val="00937A0E"/>
    <w:rsid w:val="00956FD3"/>
    <w:rsid w:val="009666EB"/>
    <w:rsid w:val="009715F0"/>
    <w:rsid w:val="00976D92"/>
    <w:rsid w:val="00983596"/>
    <w:rsid w:val="0099261D"/>
    <w:rsid w:val="00996F6E"/>
    <w:rsid w:val="009A2FCB"/>
    <w:rsid w:val="009D5ED0"/>
    <w:rsid w:val="009E5012"/>
    <w:rsid w:val="00A01090"/>
    <w:rsid w:val="00A1310C"/>
    <w:rsid w:val="00A2177F"/>
    <w:rsid w:val="00A23748"/>
    <w:rsid w:val="00A52EF3"/>
    <w:rsid w:val="00A70943"/>
    <w:rsid w:val="00A754C6"/>
    <w:rsid w:val="00A80164"/>
    <w:rsid w:val="00A861F4"/>
    <w:rsid w:val="00A93A87"/>
    <w:rsid w:val="00A963EB"/>
    <w:rsid w:val="00AA62C2"/>
    <w:rsid w:val="00AD002E"/>
    <w:rsid w:val="00AD4E86"/>
    <w:rsid w:val="00B0027A"/>
    <w:rsid w:val="00B17964"/>
    <w:rsid w:val="00B2077E"/>
    <w:rsid w:val="00B44AB4"/>
    <w:rsid w:val="00B46125"/>
    <w:rsid w:val="00B50E65"/>
    <w:rsid w:val="00B51502"/>
    <w:rsid w:val="00B669FC"/>
    <w:rsid w:val="00B726E7"/>
    <w:rsid w:val="00B741A6"/>
    <w:rsid w:val="00B809C8"/>
    <w:rsid w:val="00B82226"/>
    <w:rsid w:val="00B9583A"/>
    <w:rsid w:val="00BA0CCA"/>
    <w:rsid w:val="00BB7694"/>
    <w:rsid w:val="00BC3770"/>
    <w:rsid w:val="00BE17CA"/>
    <w:rsid w:val="00C0496B"/>
    <w:rsid w:val="00C72A4C"/>
    <w:rsid w:val="00C7698A"/>
    <w:rsid w:val="00C85F0B"/>
    <w:rsid w:val="00C92E7D"/>
    <w:rsid w:val="00C944CB"/>
    <w:rsid w:val="00C969F3"/>
    <w:rsid w:val="00CA4B0F"/>
    <w:rsid w:val="00CB1B44"/>
    <w:rsid w:val="00CC4C23"/>
    <w:rsid w:val="00CD706B"/>
    <w:rsid w:val="00CE1E2A"/>
    <w:rsid w:val="00D009E5"/>
    <w:rsid w:val="00D37FF2"/>
    <w:rsid w:val="00D47A97"/>
    <w:rsid w:val="00D508FE"/>
    <w:rsid w:val="00D52F24"/>
    <w:rsid w:val="00D55506"/>
    <w:rsid w:val="00D7411C"/>
    <w:rsid w:val="00D75425"/>
    <w:rsid w:val="00D762BE"/>
    <w:rsid w:val="00D85755"/>
    <w:rsid w:val="00D86EDD"/>
    <w:rsid w:val="00DB0F67"/>
    <w:rsid w:val="00DB4148"/>
    <w:rsid w:val="00DC5D16"/>
    <w:rsid w:val="00E06AFA"/>
    <w:rsid w:val="00E35790"/>
    <w:rsid w:val="00E44963"/>
    <w:rsid w:val="00E4712A"/>
    <w:rsid w:val="00E73A96"/>
    <w:rsid w:val="00E764BA"/>
    <w:rsid w:val="00E844E8"/>
    <w:rsid w:val="00E85BDC"/>
    <w:rsid w:val="00E90FC3"/>
    <w:rsid w:val="00EA23BC"/>
    <w:rsid w:val="00EC435C"/>
    <w:rsid w:val="00EC6365"/>
    <w:rsid w:val="00ED3483"/>
    <w:rsid w:val="00EE13F2"/>
    <w:rsid w:val="00EE2EFF"/>
    <w:rsid w:val="00F039CA"/>
    <w:rsid w:val="00F10B01"/>
    <w:rsid w:val="00F22E19"/>
    <w:rsid w:val="00F52D30"/>
    <w:rsid w:val="00F56C0B"/>
    <w:rsid w:val="00F62A0B"/>
    <w:rsid w:val="00F707BA"/>
    <w:rsid w:val="00F75996"/>
    <w:rsid w:val="00F86928"/>
    <w:rsid w:val="00F93DD7"/>
    <w:rsid w:val="00FA5381"/>
    <w:rsid w:val="00FC1EDC"/>
    <w:rsid w:val="00FE786C"/>
    <w:rsid w:val="00FF1687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98261"/>
  <w15:docId w15:val="{D413D069-075A-4960-9EB8-2509C4F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B2077E"/>
    <w:pPr>
      <w:ind w:left="720"/>
      <w:contextualSpacing/>
    </w:pPr>
  </w:style>
  <w:style w:type="table" w:styleId="GridTable2">
    <w:name w:val="Grid Table 2"/>
    <w:basedOn w:val="TableNormal"/>
    <w:uiPriority w:val="47"/>
    <w:rsid w:val="00F86928"/>
    <w:pPr>
      <w:spacing w:after="0" w:line="240" w:lineRule="auto"/>
    </w:pPr>
    <w:tblPr>
      <w:tblStyleRowBandSize w:val="1"/>
      <w:tblStyleColBandSize w:val="1"/>
      <w:tblBorders>
        <w:top w:val="single" w:sz="2" w:space="0" w:color="808080" w:themeColor="text1" w:themeTint="99"/>
        <w:bottom w:val="single" w:sz="2" w:space="0" w:color="808080" w:themeColor="text1" w:themeTint="99"/>
        <w:insideH w:val="single" w:sz="2" w:space="0" w:color="808080" w:themeColor="text1" w:themeTint="99"/>
        <w:insideV w:val="single" w:sz="2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875416"/>
    <w:pPr>
      <w:spacing w:after="0" w:line="240" w:lineRule="auto"/>
    </w:pPr>
    <w:tblPr>
      <w:tblStyleRowBandSize w:val="1"/>
      <w:tblStyleColBandSize w:val="1"/>
      <w:tblBorders>
        <w:top w:val="single" w:sz="4" w:space="0" w:color="CCCCCF" w:themeColor="accent5" w:themeTint="66"/>
        <w:left w:val="single" w:sz="4" w:space="0" w:color="CCCCCF" w:themeColor="accent5" w:themeTint="66"/>
        <w:bottom w:val="single" w:sz="4" w:space="0" w:color="CCCCCF" w:themeColor="accent5" w:themeTint="66"/>
        <w:right w:val="single" w:sz="4" w:space="0" w:color="CCCCCF" w:themeColor="accent5" w:themeTint="66"/>
        <w:insideH w:val="single" w:sz="4" w:space="0" w:color="CCCCCF" w:themeColor="accent5" w:themeTint="66"/>
        <w:insideV w:val="single" w:sz="4" w:space="0" w:color="CCCC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3B3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B3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6154CA"/>
    <w:pPr>
      <w:spacing w:after="0" w:line="240" w:lineRule="auto"/>
    </w:pPr>
    <w:tblPr>
      <w:tblStyleRowBandSize w:val="1"/>
      <w:tblStyleColBandSize w:val="1"/>
      <w:tblBorders>
        <w:top w:val="single" w:sz="2" w:space="0" w:color="B3B3B7" w:themeColor="accent5" w:themeTint="99"/>
        <w:bottom w:val="single" w:sz="2" w:space="0" w:color="B3B3B7" w:themeColor="accent5" w:themeTint="99"/>
        <w:insideH w:val="single" w:sz="2" w:space="0" w:color="B3B3B7" w:themeColor="accent5" w:themeTint="99"/>
        <w:insideV w:val="single" w:sz="2" w:space="0" w:color="B3B3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B3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B3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7" w:themeFill="accent5" w:themeFillTint="33"/>
      </w:tcPr>
    </w:tblStylePr>
    <w:tblStylePr w:type="band1Horz">
      <w:tblPr/>
      <w:tcPr>
        <w:shd w:val="clear" w:color="auto" w:fill="E5E5E7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gupt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0692B-FA0F-4987-9D08-19A4498258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950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K. Gupta</dc:creator>
  <cp:lastModifiedBy>Mohit Gupta (CANADA)</cp:lastModifiedBy>
  <cp:revision>201</cp:revision>
  <cp:lastPrinted>2023-01-02T23:53:00Z</cp:lastPrinted>
  <dcterms:created xsi:type="dcterms:W3CDTF">2018-05-08T20:44:00Z</dcterms:created>
  <dcterms:modified xsi:type="dcterms:W3CDTF">2023-01-02T23:53:00Z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jaahmed@microsoft.com</vt:lpwstr>
  </property>
  <property fmtid="{D5CDD505-2E9C-101B-9397-08002B2CF9AE}" pid="11" name="MSIP_Label_f42aa342-8706-4288-bd11-ebb85995028c_SetDate">
    <vt:lpwstr>2018-05-09T20:20:26.5041964Z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