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144D08" w14:textId="77777777" w:rsidR="0061205F" w:rsidRPr="007B36DA" w:rsidRDefault="00000000" w:rsidP="007B36DA">
      <w:pPr>
        <w:pStyle w:val="Title"/>
        <w:rPr>
          <w:rFonts w:asciiTheme="majorHAnsi" w:hAnsiTheme="majorHAnsi"/>
        </w:rPr>
      </w:pPr>
      <w:r w:rsidRPr="007B36DA">
        <w:rPr>
          <w:rFonts w:asciiTheme="majorHAnsi" w:hAnsiTheme="majorHAnsi"/>
        </w:rPr>
        <w:t>Getting Started with PAX Fabric - Enterprise AI Analytics Pipeline</w:t>
      </w:r>
    </w:p>
    <w:p w14:paraId="09DC0633" w14:textId="77777777" w:rsidR="0061205F" w:rsidRPr="007B36DA" w:rsidRDefault="00000000">
      <w:pPr>
        <w:spacing w:after="200"/>
        <w:rPr>
          <w:rFonts w:asciiTheme="majorHAnsi" w:hAnsiTheme="majorHAnsi"/>
        </w:rPr>
      </w:pPr>
      <w:r w:rsidRPr="007B36DA">
        <w:rPr>
          <w:rFonts w:asciiTheme="majorHAnsi" w:hAnsiTheme="majorHAnsi"/>
        </w:rPr>
        <w:t xml:space="preserve"> </w:t>
      </w:r>
    </w:p>
    <w:p w14:paraId="1DFA8E2F" w14:textId="154B3C52" w:rsidR="0061205F" w:rsidRPr="007B36DA" w:rsidRDefault="00000000" w:rsidP="007B36DA">
      <w:pPr>
        <w:spacing w:after="120"/>
        <w:rPr>
          <w:rFonts w:asciiTheme="minorHAnsi" w:hAnsiTheme="minorHAnsi"/>
        </w:rPr>
      </w:pPr>
      <w:r w:rsidRPr="007B36DA">
        <w:rPr>
          <w:rFonts w:asciiTheme="minorHAnsi" w:hAnsiTheme="minorHAnsi"/>
          <w:b/>
          <w:bCs/>
        </w:rPr>
        <w:t>PAX Fabric - Enterprise AI Analytics Pipeline</w:t>
      </w:r>
      <w:r w:rsidRPr="007B36DA">
        <w:rPr>
          <w:rFonts w:asciiTheme="minorHAnsi" w:hAnsiTheme="minorHAnsi"/>
        </w:rPr>
        <w:t xml:space="preserve"> is an enterprise analytics workload for Microsoft Fabric that helps organizations collect, process, and prepare tenant-wide activity, usage, consumption, user, and agent data for reporting and analysis. </w:t>
      </w:r>
    </w:p>
    <w:p w14:paraId="302D718C" w14:textId="77777777" w:rsidR="0061205F" w:rsidRPr="007B36DA" w:rsidRDefault="00000000">
      <w:pPr>
        <w:spacing w:after="120"/>
        <w:rPr>
          <w:rFonts w:asciiTheme="minorHAnsi" w:hAnsiTheme="minorHAnsi"/>
        </w:rPr>
      </w:pPr>
      <w:r w:rsidRPr="007B36DA">
        <w:rPr>
          <w:rFonts w:asciiTheme="minorHAnsi" w:hAnsiTheme="minorHAnsi"/>
        </w:rPr>
        <w:t>The workload provides a managed experience for deploying the required Fabric resources, configuring data collection, running the pipeline on demand or on a schedule, monitoring execution, and connecting the resulting Lakehouse data to ready-to-use reporting templates.</w:t>
      </w:r>
    </w:p>
    <w:p w14:paraId="79B248D2" w14:textId="195E7C28" w:rsidR="0061205F" w:rsidRDefault="00000000">
      <w:pPr>
        <w:spacing w:after="200"/>
        <w:rPr>
          <w:rFonts w:asciiTheme="majorHAnsi" w:hAnsiTheme="majorHAnsi"/>
        </w:rPr>
      </w:pPr>
      <w:r w:rsidRPr="007B36DA">
        <w:rPr>
          <w:rFonts w:asciiTheme="minorHAnsi" w:hAnsiTheme="minorHAnsi"/>
        </w:rPr>
        <w:t xml:space="preserve"> PAX Fabric - Enterprise AI Analytics Pipeline runs natively in Microsoft Fabric. Collected and processed data is stored as Delta tables in OneLake, allowing organizations to maintain their analytics workflow within their Fabric environment.</w:t>
      </w:r>
      <w:r w:rsidRPr="007B36DA">
        <w:rPr>
          <w:rFonts w:asciiTheme="majorHAnsi" w:hAnsiTheme="majorHAnsi"/>
        </w:rPr>
        <w:t xml:space="preserve"> </w:t>
      </w:r>
    </w:p>
    <w:p w14:paraId="48974EE7" w14:textId="77777777" w:rsidR="00700AA8" w:rsidRDefault="00700AA8">
      <w:pPr>
        <w:spacing w:after="200"/>
        <w:rPr>
          <w:rFonts w:asciiTheme="majorHAnsi" w:hAnsiTheme="majorHAnsi"/>
        </w:rPr>
      </w:pPr>
    </w:p>
    <w:sdt>
      <w:sdtPr>
        <w:rPr>
          <w:rFonts w:ascii="Times New Roman" w:eastAsia="Times New Roman" w:hAnsi="Times New Roman" w:cs="Times New Roman"/>
          <w:color w:val="auto"/>
          <w:sz w:val="24"/>
          <w:szCs w:val="24"/>
          <w:lang w:val="en-IN" w:eastAsia="en-IN"/>
        </w:rPr>
        <w:id w:val="-1302377146"/>
        <w:docPartObj>
          <w:docPartGallery w:val="Table of Contents"/>
          <w:docPartUnique/>
        </w:docPartObj>
      </w:sdtPr>
      <w:sdtEndPr>
        <w:rPr>
          <w:b/>
          <w:bCs/>
          <w:noProof/>
        </w:rPr>
      </w:sdtEndPr>
      <w:sdtContent>
        <w:p w14:paraId="39830DE3" w14:textId="02242A9B" w:rsidR="00700AA8" w:rsidRDefault="00700AA8">
          <w:pPr>
            <w:pStyle w:val="TOCHeading"/>
          </w:pPr>
          <w:r>
            <w:t>Contents</w:t>
          </w:r>
        </w:p>
        <w:p w14:paraId="69D089DE" w14:textId="768B5975" w:rsidR="00700AA8" w:rsidRPr="00FF131E" w:rsidRDefault="00700AA8">
          <w:pPr>
            <w:pStyle w:val="TOC1"/>
            <w:tabs>
              <w:tab w:val="right" w:leader="dot" w:pos="9016"/>
            </w:tabs>
            <w:rPr>
              <w:rFonts w:asciiTheme="minorHAnsi" w:hAnsiTheme="minorHAnsi"/>
              <w:noProof/>
              <w:color w:val="000000" w:themeColor="text1"/>
            </w:rPr>
          </w:pPr>
          <w:r w:rsidRPr="00FF131E">
            <w:rPr>
              <w:color w:val="000000" w:themeColor="text1"/>
            </w:rPr>
            <w:fldChar w:fldCharType="begin"/>
          </w:r>
          <w:r w:rsidRPr="00FF131E">
            <w:rPr>
              <w:color w:val="000000" w:themeColor="text1"/>
            </w:rPr>
            <w:instrText xml:space="preserve"> TOC \o "1-3" \h \z \u </w:instrText>
          </w:r>
          <w:r w:rsidRPr="00FF131E">
            <w:rPr>
              <w:color w:val="000000" w:themeColor="text1"/>
            </w:rPr>
            <w:fldChar w:fldCharType="separate"/>
          </w:r>
          <w:hyperlink w:anchor="_Toc242260270" w:history="1">
            <w:r w:rsidRPr="00FF131E">
              <w:rPr>
                <w:rStyle w:val="Hyperlink"/>
                <w:rFonts w:asciiTheme="minorHAnsi" w:hAnsiTheme="minorHAnsi"/>
                <w:noProof/>
                <w:color w:val="000000" w:themeColor="text1"/>
              </w:rPr>
              <w:t>What You Can Do with PAX Fabric - Enterprise AI Analytics Pipeline</w:t>
            </w:r>
            <w:r w:rsidRPr="00FF131E">
              <w:rPr>
                <w:rFonts w:asciiTheme="minorHAnsi" w:hAnsiTheme="minorHAnsi"/>
                <w:noProof/>
                <w:webHidden/>
                <w:color w:val="000000" w:themeColor="text1"/>
              </w:rPr>
              <w:tab/>
            </w:r>
            <w:r w:rsidRPr="00FF131E">
              <w:rPr>
                <w:rFonts w:asciiTheme="minorHAnsi" w:hAnsiTheme="minorHAnsi"/>
                <w:noProof/>
                <w:webHidden/>
                <w:color w:val="000000" w:themeColor="text1"/>
              </w:rPr>
              <w:fldChar w:fldCharType="begin"/>
            </w:r>
            <w:r w:rsidRPr="00FF131E">
              <w:rPr>
                <w:rFonts w:asciiTheme="minorHAnsi" w:hAnsiTheme="minorHAnsi"/>
                <w:noProof/>
                <w:webHidden/>
                <w:color w:val="000000" w:themeColor="text1"/>
              </w:rPr>
              <w:instrText xml:space="preserve"> PAGEREF _Toc242260270 \h </w:instrText>
            </w:r>
            <w:r w:rsidRPr="00FF131E">
              <w:rPr>
                <w:rFonts w:asciiTheme="minorHAnsi" w:hAnsiTheme="minorHAnsi"/>
                <w:noProof/>
                <w:webHidden/>
                <w:color w:val="000000" w:themeColor="text1"/>
              </w:rPr>
            </w:r>
            <w:r w:rsidRPr="00FF131E">
              <w:rPr>
                <w:rFonts w:asciiTheme="minorHAnsi" w:hAnsiTheme="minorHAnsi"/>
                <w:noProof/>
                <w:webHidden/>
                <w:color w:val="000000" w:themeColor="text1"/>
              </w:rPr>
              <w:fldChar w:fldCharType="separate"/>
            </w:r>
            <w:r w:rsidRPr="00FF131E">
              <w:rPr>
                <w:rFonts w:asciiTheme="minorHAnsi" w:hAnsiTheme="minorHAnsi"/>
                <w:noProof/>
                <w:webHidden/>
                <w:color w:val="000000" w:themeColor="text1"/>
              </w:rPr>
              <w:t>1</w:t>
            </w:r>
            <w:r w:rsidRPr="00FF131E">
              <w:rPr>
                <w:rFonts w:asciiTheme="minorHAnsi" w:hAnsiTheme="minorHAnsi"/>
                <w:noProof/>
                <w:webHidden/>
                <w:color w:val="000000" w:themeColor="text1"/>
              </w:rPr>
              <w:fldChar w:fldCharType="end"/>
            </w:r>
          </w:hyperlink>
        </w:p>
        <w:p w14:paraId="00460882" w14:textId="555FBF06" w:rsidR="00700AA8" w:rsidRPr="00FF131E" w:rsidRDefault="00700AA8">
          <w:pPr>
            <w:pStyle w:val="TOC1"/>
            <w:tabs>
              <w:tab w:val="right" w:leader="dot" w:pos="9016"/>
            </w:tabs>
            <w:rPr>
              <w:rFonts w:asciiTheme="minorHAnsi" w:hAnsiTheme="minorHAnsi"/>
              <w:noProof/>
              <w:color w:val="000000" w:themeColor="text1"/>
            </w:rPr>
          </w:pPr>
          <w:hyperlink w:anchor="_Toc242260271" w:history="1">
            <w:r w:rsidRPr="00FF131E">
              <w:rPr>
                <w:rStyle w:val="Hyperlink"/>
                <w:rFonts w:asciiTheme="minorHAnsi" w:hAnsiTheme="minorHAnsi"/>
                <w:noProof/>
                <w:color w:val="000000" w:themeColor="text1"/>
              </w:rPr>
              <w:t>How PAX Fabric - Enterprise AI Analytics Pipeline Works</w:t>
            </w:r>
            <w:r w:rsidRPr="00FF131E">
              <w:rPr>
                <w:rFonts w:asciiTheme="minorHAnsi" w:hAnsiTheme="minorHAnsi"/>
                <w:noProof/>
                <w:webHidden/>
                <w:color w:val="000000" w:themeColor="text1"/>
              </w:rPr>
              <w:tab/>
            </w:r>
            <w:r w:rsidRPr="00FF131E">
              <w:rPr>
                <w:rFonts w:asciiTheme="minorHAnsi" w:hAnsiTheme="minorHAnsi"/>
                <w:noProof/>
                <w:webHidden/>
                <w:color w:val="000000" w:themeColor="text1"/>
              </w:rPr>
              <w:fldChar w:fldCharType="begin"/>
            </w:r>
            <w:r w:rsidRPr="00FF131E">
              <w:rPr>
                <w:rFonts w:asciiTheme="minorHAnsi" w:hAnsiTheme="minorHAnsi"/>
                <w:noProof/>
                <w:webHidden/>
                <w:color w:val="000000" w:themeColor="text1"/>
              </w:rPr>
              <w:instrText xml:space="preserve"> PAGEREF _Toc242260271 \h </w:instrText>
            </w:r>
            <w:r w:rsidRPr="00FF131E">
              <w:rPr>
                <w:rFonts w:asciiTheme="minorHAnsi" w:hAnsiTheme="minorHAnsi"/>
                <w:noProof/>
                <w:webHidden/>
                <w:color w:val="000000" w:themeColor="text1"/>
              </w:rPr>
            </w:r>
            <w:r w:rsidRPr="00FF131E">
              <w:rPr>
                <w:rFonts w:asciiTheme="minorHAnsi" w:hAnsiTheme="minorHAnsi"/>
                <w:noProof/>
                <w:webHidden/>
                <w:color w:val="000000" w:themeColor="text1"/>
              </w:rPr>
              <w:fldChar w:fldCharType="separate"/>
            </w:r>
            <w:r w:rsidRPr="00FF131E">
              <w:rPr>
                <w:rFonts w:asciiTheme="minorHAnsi" w:hAnsiTheme="minorHAnsi"/>
                <w:noProof/>
                <w:webHidden/>
                <w:color w:val="000000" w:themeColor="text1"/>
              </w:rPr>
              <w:t>2</w:t>
            </w:r>
            <w:r w:rsidRPr="00FF131E">
              <w:rPr>
                <w:rFonts w:asciiTheme="minorHAnsi" w:hAnsiTheme="minorHAnsi"/>
                <w:noProof/>
                <w:webHidden/>
                <w:color w:val="000000" w:themeColor="text1"/>
              </w:rPr>
              <w:fldChar w:fldCharType="end"/>
            </w:r>
          </w:hyperlink>
        </w:p>
        <w:p w14:paraId="19C10433" w14:textId="34F84EC1" w:rsidR="00700AA8" w:rsidRPr="00FF131E" w:rsidRDefault="00700AA8">
          <w:pPr>
            <w:pStyle w:val="TOC1"/>
            <w:tabs>
              <w:tab w:val="right" w:leader="dot" w:pos="9016"/>
            </w:tabs>
            <w:rPr>
              <w:rFonts w:asciiTheme="minorHAnsi" w:hAnsiTheme="minorHAnsi"/>
              <w:noProof/>
              <w:color w:val="000000" w:themeColor="text1"/>
            </w:rPr>
          </w:pPr>
          <w:hyperlink w:anchor="_Toc242260272" w:history="1">
            <w:r w:rsidRPr="00FF131E">
              <w:rPr>
                <w:rStyle w:val="Hyperlink"/>
                <w:rFonts w:asciiTheme="minorHAnsi" w:hAnsiTheme="minorHAnsi"/>
                <w:noProof/>
                <w:color w:val="000000" w:themeColor="text1"/>
              </w:rPr>
              <w:t>End-to-End Workload Flow</w:t>
            </w:r>
            <w:r w:rsidRPr="00FF131E">
              <w:rPr>
                <w:rFonts w:asciiTheme="minorHAnsi" w:hAnsiTheme="minorHAnsi"/>
                <w:noProof/>
                <w:webHidden/>
                <w:color w:val="000000" w:themeColor="text1"/>
              </w:rPr>
              <w:tab/>
            </w:r>
            <w:r w:rsidRPr="00FF131E">
              <w:rPr>
                <w:rFonts w:asciiTheme="minorHAnsi" w:hAnsiTheme="minorHAnsi"/>
                <w:noProof/>
                <w:webHidden/>
                <w:color w:val="000000" w:themeColor="text1"/>
              </w:rPr>
              <w:fldChar w:fldCharType="begin"/>
            </w:r>
            <w:r w:rsidRPr="00FF131E">
              <w:rPr>
                <w:rFonts w:asciiTheme="minorHAnsi" w:hAnsiTheme="minorHAnsi"/>
                <w:noProof/>
                <w:webHidden/>
                <w:color w:val="000000" w:themeColor="text1"/>
              </w:rPr>
              <w:instrText xml:space="preserve"> PAGEREF _Toc242260272 \h </w:instrText>
            </w:r>
            <w:r w:rsidRPr="00FF131E">
              <w:rPr>
                <w:rFonts w:asciiTheme="minorHAnsi" w:hAnsiTheme="minorHAnsi"/>
                <w:noProof/>
                <w:webHidden/>
                <w:color w:val="000000" w:themeColor="text1"/>
              </w:rPr>
            </w:r>
            <w:r w:rsidRPr="00FF131E">
              <w:rPr>
                <w:rFonts w:asciiTheme="minorHAnsi" w:hAnsiTheme="minorHAnsi"/>
                <w:noProof/>
                <w:webHidden/>
                <w:color w:val="000000" w:themeColor="text1"/>
              </w:rPr>
              <w:fldChar w:fldCharType="separate"/>
            </w:r>
            <w:r w:rsidRPr="00FF131E">
              <w:rPr>
                <w:rFonts w:asciiTheme="minorHAnsi" w:hAnsiTheme="minorHAnsi"/>
                <w:noProof/>
                <w:webHidden/>
                <w:color w:val="000000" w:themeColor="text1"/>
              </w:rPr>
              <w:t>2</w:t>
            </w:r>
            <w:r w:rsidRPr="00FF131E">
              <w:rPr>
                <w:rFonts w:asciiTheme="minorHAnsi" w:hAnsiTheme="minorHAnsi"/>
                <w:noProof/>
                <w:webHidden/>
                <w:color w:val="000000" w:themeColor="text1"/>
              </w:rPr>
              <w:fldChar w:fldCharType="end"/>
            </w:r>
          </w:hyperlink>
        </w:p>
        <w:p w14:paraId="1CCAC903" w14:textId="44EB2B0C" w:rsidR="00700AA8" w:rsidRPr="00FF131E" w:rsidRDefault="00700AA8">
          <w:pPr>
            <w:pStyle w:val="TOC1"/>
            <w:tabs>
              <w:tab w:val="right" w:leader="dot" w:pos="9016"/>
            </w:tabs>
            <w:rPr>
              <w:rFonts w:asciiTheme="minorHAnsi" w:hAnsiTheme="minorHAnsi"/>
              <w:noProof/>
              <w:color w:val="000000" w:themeColor="text1"/>
            </w:rPr>
          </w:pPr>
          <w:hyperlink w:anchor="_Toc242260273" w:history="1">
            <w:r w:rsidRPr="00FF131E">
              <w:rPr>
                <w:rStyle w:val="Hyperlink"/>
                <w:rFonts w:asciiTheme="minorHAnsi" w:hAnsiTheme="minorHAnsi"/>
                <w:noProof/>
                <w:color w:val="000000" w:themeColor="text1"/>
              </w:rPr>
              <w:t>Fabric Resources Flow</w:t>
            </w:r>
            <w:r w:rsidRPr="00FF131E">
              <w:rPr>
                <w:rFonts w:asciiTheme="minorHAnsi" w:hAnsiTheme="minorHAnsi"/>
                <w:noProof/>
                <w:webHidden/>
                <w:color w:val="000000" w:themeColor="text1"/>
              </w:rPr>
              <w:tab/>
            </w:r>
            <w:r w:rsidRPr="00FF131E">
              <w:rPr>
                <w:rFonts w:asciiTheme="minorHAnsi" w:hAnsiTheme="minorHAnsi"/>
                <w:noProof/>
                <w:webHidden/>
                <w:color w:val="000000" w:themeColor="text1"/>
              </w:rPr>
              <w:fldChar w:fldCharType="begin"/>
            </w:r>
            <w:r w:rsidRPr="00FF131E">
              <w:rPr>
                <w:rFonts w:asciiTheme="minorHAnsi" w:hAnsiTheme="minorHAnsi"/>
                <w:noProof/>
                <w:webHidden/>
                <w:color w:val="000000" w:themeColor="text1"/>
              </w:rPr>
              <w:instrText xml:space="preserve"> PAGEREF _Toc242260273 \h </w:instrText>
            </w:r>
            <w:r w:rsidRPr="00FF131E">
              <w:rPr>
                <w:rFonts w:asciiTheme="minorHAnsi" w:hAnsiTheme="minorHAnsi"/>
                <w:noProof/>
                <w:webHidden/>
                <w:color w:val="000000" w:themeColor="text1"/>
              </w:rPr>
            </w:r>
            <w:r w:rsidRPr="00FF131E">
              <w:rPr>
                <w:rFonts w:asciiTheme="minorHAnsi" w:hAnsiTheme="minorHAnsi"/>
                <w:noProof/>
                <w:webHidden/>
                <w:color w:val="000000" w:themeColor="text1"/>
              </w:rPr>
              <w:fldChar w:fldCharType="separate"/>
            </w:r>
            <w:r w:rsidRPr="00FF131E">
              <w:rPr>
                <w:rFonts w:asciiTheme="minorHAnsi" w:hAnsiTheme="minorHAnsi"/>
                <w:noProof/>
                <w:webHidden/>
                <w:color w:val="000000" w:themeColor="text1"/>
              </w:rPr>
              <w:t>2</w:t>
            </w:r>
            <w:r w:rsidRPr="00FF131E">
              <w:rPr>
                <w:rFonts w:asciiTheme="minorHAnsi" w:hAnsiTheme="minorHAnsi"/>
                <w:noProof/>
                <w:webHidden/>
                <w:color w:val="000000" w:themeColor="text1"/>
              </w:rPr>
              <w:fldChar w:fldCharType="end"/>
            </w:r>
          </w:hyperlink>
        </w:p>
        <w:p w14:paraId="2A8E2794" w14:textId="6E880F03" w:rsidR="00700AA8" w:rsidRPr="00FF131E" w:rsidRDefault="00700AA8">
          <w:pPr>
            <w:pStyle w:val="TOC1"/>
            <w:tabs>
              <w:tab w:val="right" w:leader="dot" w:pos="9016"/>
            </w:tabs>
            <w:rPr>
              <w:rFonts w:asciiTheme="minorHAnsi" w:hAnsiTheme="minorHAnsi"/>
              <w:noProof/>
              <w:color w:val="000000" w:themeColor="text1"/>
            </w:rPr>
          </w:pPr>
          <w:hyperlink w:anchor="_Toc242260274" w:history="1">
            <w:r w:rsidRPr="00FF131E">
              <w:rPr>
                <w:rStyle w:val="Hyperlink"/>
                <w:rFonts w:asciiTheme="minorHAnsi" w:hAnsiTheme="minorHAnsi"/>
                <w:noProof/>
                <w:color w:val="000000" w:themeColor="text1"/>
              </w:rPr>
              <w:t>Resources Created by the Workload</w:t>
            </w:r>
            <w:r w:rsidRPr="00FF131E">
              <w:rPr>
                <w:rFonts w:asciiTheme="minorHAnsi" w:hAnsiTheme="minorHAnsi"/>
                <w:noProof/>
                <w:webHidden/>
                <w:color w:val="000000" w:themeColor="text1"/>
              </w:rPr>
              <w:tab/>
            </w:r>
            <w:r w:rsidRPr="00FF131E">
              <w:rPr>
                <w:rFonts w:asciiTheme="minorHAnsi" w:hAnsiTheme="minorHAnsi"/>
                <w:noProof/>
                <w:webHidden/>
                <w:color w:val="000000" w:themeColor="text1"/>
              </w:rPr>
              <w:fldChar w:fldCharType="begin"/>
            </w:r>
            <w:r w:rsidRPr="00FF131E">
              <w:rPr>
                <w:rFonts w:asciiTheme="minorHAnsi" w:hAnsiTheme="minorHAnsi"/>
                <w:noProof/>
                <w:webHidden/>
                <w:color w:val="000000" w:themeColor="text1"/>
              </w:rPr>
              <w:instrText xml:space="preserve"> PAGEREF _Toc242260274 \h </w:instrText>
            </w:r>
            <w:r w:rsidRPr="00FF131E">
              <w:rPr>
                <w:rFonts w:asciiTheme="minorHAnsi" w:hAnsiTheme="minorHAnsi"/>
                <w:noProof/>
                <w:webHidden/>
                <w:color w:val="000000" w:themeColor="text1"/>
              </w:rPr>
            </w:r>
            <w:r w:rsidRPr="00FF131E">
              <w:rPr>
                <w:rFonts w:asciiTheme="minorHAnsi" w:hAnsiTheme="minorHAnsi"/>
                <w:noProof/>
                <w:webHidden/>
                <w:color w:val="000000" w:themeColor="text1"/>
              </w:rPr>
              <w:fldChar w:fldCharType="separate"/>
            </w:r>
            <w:r w:rsidRPr="00FF131E">
              <w:rPr>
                <w:rFonts w:asciiTheme="minorHAnsi" w:hAnsiTheme="minorHAnsi"/>
                <w:noProof/>
                <w:webHidden/>
                <w:color w:val="000000" w:themeColor="text1"/>
              </w:rPr>
              <w:t>2</w:t>
            </w:r>
            <w:r w:rsidRPr="00FF131E">
              <w:rPr>
                <w:rFonts w:asciiTheme="minorHAnsi" w:hAnsiTheme="minorHAnsi"/>
                <w:noProof/>
                <w:webHidden/>
                <w:color w:val="000000" w:themeColor="text1"/>
              </w:rPr>
              <w:fldChar w:fldCharType="end"/>
            </w:r>
          </w:hyperlink>
        </w:p>
        <w:p w14:paraId="2A911A41" w14:textId="5A610383" w:rsidR="00700AA8" w:rsidRPr="00FF131E" w:rsidRDefault="00700AA8">
          <w:pPr>
            <w:pStyle w:val="TOC1"/>
            <w:tabs>
              <w:tab w:val="right" w:leader="dot" w:pos="9016"/>
            </w:tabs>
            <w:rPr>
              <w:rFonts w:asciiTheme="minorHAnsi" w:hAnsiTheme="minorHAnsi"/>
              <w:noProof/>
              <w:color w:val="000000" w:themeColor="text1"/>
            </w:rPr>
          </w:pPr>
          <w:hyperlink w:anchor="_Toc242260275" w:history="1">
            <w:r w:rsidRPr="00FF131E">
              <w:rPr>
                <w:rStyle w:val="Hyperlink"/>
                <w:rFonts w:asciiTheme="minorHAnsi" w:hAnsiTheme="minorHAnsi"/>
                <w:noProof/>
                <w:color w:val="000000" w:themeColor="text1"/>
              </w:rPr>
              <w:t>Before You Begin</w:t>
            </w:r>
            <w:r w:rsidRPr="00FF131E">
              <w:rPr>
                <w:rFonts w:asciiTheme="minorHAnsi" w:hAnsiTheme="minorHAnsi"/>
                <w:noProof/>
                <w:webHidden/>
                <w:color w:val="000000" w:themeColor="text1"/>
              </w:rPr>
              <w:tab/>
            </w:r>
            <w:r w:rsidRPr="00FF131E">
              <w:rPr>
                <w:rFonts w:asciiTheme="minorHAnsi" w:hAnsiTheme="minorHAnsi"/>
                <w:noProof/>
                <w:webHidden/>
                <w:color w:val="000000" w:themeColor="text1"/>
              </w:rPr>
              <w:fldChar w:fldCharType="begin"/>
            </w:r>
            <w:r w:rsidRPr="00FF131E">
              <w:rPr>
                <w:rFonts w:asciiTheme="minorHAnsi" w:hAnsiTheme="minorHAnsi"/>
                <w:noProof/>
                <w:webHidden/>
                <w:color w:val="000000" w:themeColor="text1"/>
              </w:rPr>
              <w:instrText xml:space="preserve"> PAGEREF _Toc242260275 \h </w:instrText>
            </w:r>
            <w:r w:rsidRPr="00FF131E">
              <w:rPr>
                <w:rFonts w:asciiTheme="minorHAnsi" w:hAnsiTheme="minorHAnsi"/>
                <w:noProof/>
                <w:webHidden/>
                <w:color w:val="000000" w:themeColor="text1"/>
              </w:rPr>
            </w:r>
            <w:r w:rsidRPr="00FF131E">
              <w:rPr>
                <w:rFonts w:asciiTheme="minorHAnsi" w:hAnsiTheme="minorHAnsi"/>
                <w:noProof/>
                <w:webHidden/>
                <w:color w:val="000000" w:themeColor="text1"/>
              </w:rPr>
              <w:fldChar w:fldCharType="separate"/>
            </w:r>
            <w:r w:rsidRPr="00FF131E">
              <w:rPr>
                <w:rFonts w:asciiTheme="minorHAnsi" w:hAnsiTheme="minorHAnsi"/>
                <w:noProof/>
                <w:webHidden/>
                <w:color w:val="000000" w:themeColor="text1"/>
              </w:rPr>
              <w:t>3</w:t>
            </w:r>
            <w:r w:rsidRPr="00FF131E">
              <w:rPr>
                <w:rFonts w:asciiTheme="minorHAnsi" w:hAnsiTheme="minorHAnsi"/>
                <w:noProof/>
                <w:webHidden/>
                <w:color w:val="000000" w:themeColor="text1"/>
              </w:rPr>
              <w:fldChar w:fldCharType="end"/>
            </w:r>
          </w:hyperlink>
        </w:p>
        <w:p w14:paraId="1BA90004" w14:textId="1D403899" w:rsidR="00700AA8" w:rsidRPr="00FF131E" w:rsidRDefault="00700AA8">
          <w:pPr>
            <w:pStyle w:val="TOC1"/>
            <w:tabs>
              <w:tab w:val="right" w:leader="dot" w:pos="9016"/>
            </w:tabs>
            <w:rPr>
              <w:rFonts w:asciiTheme="minorHAnsi" w:hAnsiTheme="minorHAnsi"/>
              <w:noProof/>
              <w:color w:val="000000" w:themeColor="text1"/>
            </w:rPr>
          </w:pPr>
          <w:hyperlink w:anchor="_Toc242260276" w:history="1">
            <w:r w:rsidRPr="00FF131E">
              <w:rPr>
                <w:rStyle w:val="Hyperlink"/>
                <w:rFonts w:asciiTheme="minorHAnsi" w:hAnsiTheme="minorHAnsi"/>
                <w:noProof/>
                <w:color w:val="000000" w:themeColor="text1"/>
              </w:rPr>
              <w:t>Get Started</w:t>
            </w:r>
            <w:r w:rsidRPr="00FF131E">
              <w:rPr>
                <w:rFonts w:asciiTheme="minorHAnsi" w:hAnsiTheme="minorHAnsi"/>
                <w:noProof/>
                <w:webHidden/>
                <w:color w:val="000000" w:themeColor="text1"/>
              </w:rPr>
              <w:tab/>
            </w:r>
            <w:r w:rsidRPr="00FF131E">
              <w:rPr>
                <w:rFonts w:asciiTheme="minorHAnsi" w:hAnsiTheme="minorHAnsi"/>
                <w:noProof/>
                <w:webHidden/>
                <w:color w:val="000000" w:themeColor="text1"/>
              </w:rPr>
              <w:fldChar w:fldCharType="begin"/>
            </w:r>
            <w:r w:rsidRPr="00FF131E">
              <w:rPr>
                <w:rFonts w:asciiTheme="minorHAnsi" w:hAnsiTheme="minorHAnsi"/>
                <w:noProof/>
                <w:webHidden/>
                <w:color w:val="000000" w:themeColor="text1"/>
              </w:rPr>
              <w:instrText xml:space="preserve"> PAGEREF _Toc242260276 \h </w:instrText>
            </w:r>
            <w:r w:rsidRPr="00FF131E">
              <w:rPr>
                <w:rFonts w:asciiTheme="minorHAnsi" w:hAnsiTheme="minorHAnsi"/>
                <w:noProof/>
                <w:webHidden/>
                <w:color w:val="000000" w:themeColor="text1"/>
              </w:rPr>
            </w:r>
            <w:r w:rsidRPr="00FF131E">
              <w:rPr>
                <w:rFonts w:asciiTheme="minorHAnsi" w:hAnsiTheme="minorHAnsi"/>
                <w:noProof/>
                <w:webHidden/>
                <w:color w:val="000000" w:themeColor="text1"/>
              </w:rPr>
              <w:fldChar w:fldCharType="separate"/>
            </w:r>
            <w:r w:rsidRPr="00FF131E">
              <w:rPr>
                <w:rFonts w:asciiTheme="minorHAnsi" w:hAnsiTheme="minorHAnsi"/>
                <w:noProof/>
                <w:webHidden/>
                <w:color w:val="000000" w:themeColor="text1"/>
              </w:rPr>
              <w:t>3</w:t>
            </w:r>
            <w:r w:rsidRPr="00FF131E">
              <w:rPr>
                <w:rFonts w:asciiTheme="minorHAnsi" w:hAnsiTheme="minorHAnsi"/>
                <w:noProof/>
                <w:webHidden/>
                <w:color w:val="000000" w:themeColor="text1"/>
              </w:rPr>
              <w:fldChar w:fldCharType="end"/>
            </w:r>
          </w:hyperlink>
        </w:p>
        <w:p w14:paraId="3D72491C" w14:textId="6ADB3869" w:rsidR="00700AA8" w:rsidRPr="00FF131E" w:rsidRDefault="00700AA8">
          <w:pPr>
            <w:pStyle w:val="TOC2"/>
            <w:tabs>
              <w:tab w:val="right" w:leader="dot" w:pos="9016"/>
            </w:tabs>
            <w:rPr>
              <w:rFonts w:asciiTheme="minorHAnsi" w:hAnsiTheme="minorHAnsi"/>
              <w:noProof/>
              <w:color w:val="000000" w:themeColor="text1"/>
            </w:rPr>
          </w:pPr>
          <w:hyperlink w:anchor="_Toc242260277" w:history="1">
            <w:r w:rsidRPr="00FF131E">
              <w:rPr>
                <w:rStyle w:val="Hyperlink"/>
                <w:rFonts w:asciiTheme="minorHAnsi" w:hAnsiTheme="minorHAnsi"/>
                <w:noProof/>
                <w:color w:val="000000" w:themeColor="text1"/>
              </w:rPr>
              <w:t>1. Create a PAX Fabric Pipeline Item</w:t>
            </w:r>
            <w:r w:rsidRPr="00FF131E">
              <w:rPr>
                <w:rFonts w:asciiTheme="minorHAnsi" w:hAnsiTheme="minorHAnsi"/>
                <w:noProof/>
                <w:webHidden/>
                <w:color w:val="000000" w:themeColor="text1"/>
              </w:rPr>
              <w:tab/>
            </w:r>
            <w:r w:rsidRPr="00FF131E">
              <w:rPr>
                <w:rFonts w:asciiTheme="minorHAnsi" w:hAnsiTheme="minorHAnsi"/>
                <w:noProof/>
                <w:webHidden/>
                <w:color w:val="000000" w:themeColor="text1"/>
              </w:rPr>
              <w:fldChar w:fldCharType="begin"/>
            </w:r>
            <w:r w:rsidRPr="00FF131E">
              <w:rPr>
                <w:rFonts w:asciiTheme="minorHAnsi" w:hAnsiTheme="minorHAnsi"/>
                <w:noProof/>
                <w:webHidden/>
                <w:color w:val="000000" w:themeColor="text1"/>
              </w:rPr>
              <w:instrText xml:space="preserve"> PAGEREF _Toc242260277 \h </w:instrText>
            </w:r>
            <w:r w:rsidRPr="00FF131E">
              <w:rPr>
                <w:rFonts w:asciiTheme="minorHAnsi" w:hAnsiTheme="minorHAnsi"/>
                <w:noProof/>
                <w:webHidden/>
                <w:color w:val="000000" w:themeColor="text1"/>
              </w:rPr>
            </w:r>
            <w:r w:rsidRPr="00FF131E">
              <w:rPr>
                <w:rFonts w:asciiTheme="minorHAnsi" w:hAnsiTheme="minorHAnsi"/>
                <w:noProof/>
                <w:webHidden/>
                <w:color w:val="000000" w:themeColor="text1"/>
              </w:rPr>
              <w:fldChar w:fldCharType="separate"/>
            </w:r>
            <w:r w:rsidRPr="00FF131E">
              <w:rPr>
                <w:rFonts w:asciiTheme="minorHAnsi" w:hAnsiTheme="minorHAnsi"/>
                <w:noProof/>
                <w:webHidden/>
                <w:color w:val="000000" w:themeColor="text1"/>
              </w:rPr>
              <w:t>3</w:t>
            </w:r>
            <w:r w:rsidRPr="00FF131E">
              <w:rPr>
                <w:rFonts w:asciiTheme="minorHAnsi" w:hAnsiTheme="minorHAnsi"/>
                <w:noProof/>
                <w:webHidden/>
                <w:color w:val="000000" w:themeColor="text1"/>
              </w:rPr>
              <w:fldChar w:fldCharType="end"/>
            </w:r>
          </w:hyperlink>
        </w:p>
        <w:p w14:paraId="646B7EBA" w14:textId="3C9F0676" w:rsidR="00700AA8" w:rsidRPr="00FF131E" w:rsidRDefault="00700AA8">
          <w:pPr>
            <w:pStyle w:val="TOC2"/>
            <w:tabs>
              <w:tab w:val="right" w:leader="dot" w:pos="9016"/>
            </w:tabs>
            <w:rPr>
              <w:rFonts w:asciiTheme="minorHAnsi" w:hAnsiTheme="minorHAnsi"/>
              <w:noProof/>
              <w:color w:val="000000" w:themeColor="text1"/>
            </w:rPr>
          </w:pPr>
          <w:hyperlink w:anchor="_Toc242260278" w:history="1">
            <w:r w:rsidRPr="00FF131E">
              <w:rPr>
                <w:rStyle w:val="Hyperlink"/>
                <w:rFonts w:asciiTheme="minorHAnsi" w:hAnsiTheme="minorHAnsi"/>
                <w:noProof/>
                <w:color w:val="000000" w:themeColor="text1"/>
              </w:rPr>
              <w:t>2. Deploy the Fabric Resources</w:t>
            </w:r>
            <w:r w:rsidRPr="00FF131E">
              <w:rPr>
                <w:rFonts w:asciiTheme="minorHAnsi" w:hAnsiTheme="minorHAnsi"/>
                <w:noProof/>
                <w:webHidden/>
                <w:color w:val="000000" w:themeColor="text1"/>
              </w:rPr>
              <w:tab/>
            </w:r>
            <w:r w:rsidRPr="00FF131E">
              <w:rPr>
                <w:rFonts w:asciiTheme="minorHAnsi" w:hAnsiTheme="minorHAnsi"/>
                <w:noProof/>
                <w:webHidden/>
                <w:color w:val="000000" w:themeColor="text1"/>
              </w:rPr>
              <w:fldChar w:fldCharType="begin"/>
            </w:r>
            <w:r w:rsidRPr="00FF131E">
              <w:rPr>
                <w:rFonts w:asciiTheme="minorHAnsi" w:hAnsiTheme="minorHAnsi"/>
                <w:noProof/>
                <w:webHidden/>
                <w:color w:val="000000" w:themeColor="text1"/>
              </w:rPr>
              <w:instrText xml:space="preserve"> PAGEREF _Toc242260278 \h </w:instrText>
            </w:r>
            <w:r w:rsidRPr="00FF131E">
              <w:rPr>
                <w:rFonts w:asciiTheme="minorHAnsi" w:hAnsiTheme="minorHAnsi"/>
                <w:noProof/>
                <w:webHidden/>
                <w:color w:val="000000" w:themeColor="text1"/>
              </w:rPr>
            </w:r>
            <w:r w:rsidRPr="00FF131E">
              <w:rPr>
                <w:rFonts w:asciiTheme="minorHAnsi" w:hAnsiTheme="minorHAnsi"/>
                <w:noProof/>
                <w:webHidden/>
                <w:color w:val="000000" w:themeColor="text1"/>
              </w:rPr>
              <w:fldChar w:fldCharType="separate"/>
            </w:r>
            <w:r w:rsidRPr="00FF131E">
              <w:rPr>
                <w:rFonts w:asciiTheme="minorHAnsi" w:hAnsiTheme="minorHAnsi"/>
                <w:noProof/>
                <w:webHidden/>
                <w:color w:val="000000" w:themeColor="text1"/>
              </w:rPr>
              <w:t>4</w:t>
            </w:r>
            <w:r w:rsidRPr="00FF131E">
              <w:rPr>
                <w:rFonts w:asciiTheme="minorHAnsi" w:hAnsiTheme="minorHAnsi"/>
                <w:noProof/>
                <w:webHidden/>
                <w:color w:val="000000" w:themeColor="text1"/>
              </w:rPr>
              <w:fldChar w:fldCharType="end"/>
            </w:r>
          </w:hyperlink>
        </w:p>
        <w:p w14:paraId="0AE99152" w14:textId="783789BB" w:rsidR="00700AA8" w:rsidRPr="00FF131E" w:rsidRDefault="00700AA8">
          <w:pPr>
            <w:pStyle w:val="TOC2"/>
            <w:tabs>
              <w:tab w:val="right" w:leader="dot" w:pos="9016"/>
            </w:tabs>
            <w:rPr>
              <w:rFonts w:asciiTheme="minorHAnsi" w:hAnsiTheme="minorHAnsi"/>
              <w:noProof/>
              <w:color w:val="000000" w:themeColor="text1"/>
            </w:rPr>
          </w:pPr>
          <w:hyperlink w:anchor="_Toc242260279" w:history="1">
            <w:r w:rsidRPr="00FF131E">
              <w:rPr>
                <w:rStyle w:val="Hyperlink"/>
                <w:rFonts w:asciiTheme="minorHAnsi" w:hAnsiTheme="minorHAnsi"/>
                <w:noProof/>
                <w:color w:val="000000" w:themeColor="text1"/>
              </w:rPr>
              <w:t>3. Configure the Workload</w:t>
            </w:r>
            <w:r w:rsidRPr="00FF131E">
              <w:rPr>
                <w:rFonts w:asciiTheme="minorHAnsi" w:hAnsiTheme="minorHAnsi"/>
                <w:noProof/>
                <w:webHidden/>
                <w:color w:val="000000" w:themeColor="text1"/>
              </w:rPr>
              <w:tab/>
            </w:r>
            <w:r w:rsidRPr="00FF131E">
              <w:rPr>
                <w:rFonts w:asciiTheme="minorHAnsi" w:hAnsiTheme="minorHAnsi"/>
                <w:noProof/>
                <w:webHidden/>
                <w:color w:val="000000" w:themeColor="text1"/>
              </w:rPr>
              <w:fldChar w:fldCharType="begin"/>
            </w:r>
            <w:r w:rsidRPr="00FF131E">
              <w:rPr>
                <w:rFonts w:asciiTheme="minorHAnsi" w:hAnsiTheme="minorHAnsi"/>
                <w:noProof/>
                <w:webHidden/>
                <w:color w:val="000000" w:themeColor="text1"/>
              </w:rPr>
              <w:instrText xml:space="preserve"> PAGEREF _Toc242260279 \h </w:instrText>
            </w:r>
            <w:r w:rsidRPr="00FF131E">
              <w:rPr>
                <w:rFonts w:asciiTheme="minorHAnsi" w:hAnsiTheme="minorHAnsi"/>
                <w:noProof/>
                <w:webHidden/>
                <w:color w:val="000000" w:themeColor="text1"/>
              </w:rPr>
            </w:r>
            <w:r w:rsidRPr="00FF131E">
              <w:rPr>
                <w:rFonts w:asciiTheme="minorHAnsi" w:hAnsiTheme="minorHAnsi"/>
                <w:noProof/>
                <w:webHidden/>
                <w:color w:val="000000" w:themeColor="text1"/>
              </w:rPr>
              <w:fldChar w:fldCharType="separate"/>
            </w:r>
            <w:r w:rsidRPr="00FF131E">
              <w:rPr>
                <w:rFonts w:asciiTheme="minorHAnsi" w:hAnsiTheme="minorHAnsi"/>
                <w:noProof/>
                <w:webHidden/>
                <w:color w:val="000000" w:themeColor="text1"/>
              </w:rPr>
              <w:t>4</w:t>
            </w:r>
            <w:r w:rsidRPr="00FF131E">
              <w:rPr>
                <w:rFonts w:asciiTheme="minorHAnsi" w:hAnsiTheme="minorHAnsi"/>
                <w:noProof/>
                <w:webHidden/>
                <w:color w:val="000000" w:themeColor="text1"/>
              </w:rPr>
              <w:fldChar w:fldCharType="end"/>
            </w:r>
          </w:hyperlink>
        </w:p>
        <w:p w14:paraId="3D78B1E8" w14:textId="2C1DFE22" w:rsidR="00700AA8" w:rsidRPr="00FF131E" w:rsidRDefault="00700AA8">
          <w:pPr>
            <w:pStyle w:val="TOC1"/>
            <w:tabs>
              <w:tab w:val="right" w:leader="dot" w:pos="9016"/>
            </w:tabs>
            <w:rPr>
              <w:rFonts w:asciiTheme="minorHAnsi" w:hAnsiTheme="minorHAnsi"/>
              <w:noProof/>
              <w:color w:val="000000" w:themeColor="text1"/>
            </w:rPr>
          </w:pPr>
          <w:hyperlink w:anchor="_Toc242260280" w:history="1">
            <w:r w:rsidRPr="00FF131E">
              <w:rPr>
                <w:rStyle w:val="Hyperlink"/>
                <w:rFonts w:asciiTheme="minorHAnsi" w:hAnsiTheme="minorHAnsi"/>
                <w:noProof/>
                <w:color w:val="000000" w:themeColor="text1"/>
              </w:rPr>
              <w:t>Understanding PAX Configuration</w:t>
            </w:r>
            <w:r w:rsidRPr="00FF131E">
              <w:rPr>
                <w:rFonts w:asciiTheme="minorHAnsi" w:hAnsiTheme="minorHAnsi"/>
                <w:noProof/>
                <w:webHidden/>
                <w:color w:val="000000" w:themeColor="text1"/>
              </w:rPr>
              <w:tab/>
            </w:r>
            <w:r w:rsidRPr="00FF131E">
              <w:rPr>
                <w:rFonts w:asciiTheme="minorHAnsi" w:hAnsiTheme="minorHAnsi"/>
                <w:noProof/>
                <w:webHidden/>
                <w:color w:val="000000" w:themeColor="text1"/>
              </w:rPr>
              <w:fldChar w:fldCharType="begin"/>
            </w:r>
            <w:r w:rsidRPr="00FF131E">
              <w:rPr>
                <w:rFonts w:asciiTheme="minorHAnsi" w:hAnsiTheme="minorHAnsi"/>
                <w:noProof/>
                <w:webHidden/>
                <w:color w:val="000000" w:themeColor="text1"/>
              </w:rPr>
              <w:instrText xml:space="preserve"> PAGEREF _Toc242260280 \h </w:instrText>
            </w:r>
            <w:r w:rsidRPr="00FF131E">
              <w:rPr>
                <w:rFonts w:asciiTheme="minorHAnsi" w:hAnsiTheme="minorHAnsi"/>
                <w:noProof/>
                <w:webHidden/>
                <w:color w:val="000000" w:themeColor="text1"/>
              </w:rPr>
            </w:r>
            <w:r w:rsidRPr="00FF131E">
              <w:rPr>
                <w:rFonts w:asciiTheme="minorHAnsi" w:hAnsiTheme="minorHAnsi"/>
                <w:noProof/>
                <w:webHidden/>
                <w:color w:val="000000" w:themeColor="text1"/>
              </w:rPr>
              <w:fldChar w:fldCharType="separate"/>
            </w:r>
            <w:r w:rsidRPr="00FF131E">
              <w:rPr>
                <w:rFonts w:asciiTheme="minorHAnsi" w:hAnsiTheme="minorHAnsi"/>
                <w:noProof/>
                <w:webHidden/>
                <w:color w:val="000000" w:themeColor="text1"/>
              </w:rPr>
              <w:t>5</w:t>
            </w:r>
            <w:r w:rsidRPr="00FF131E">
              <w:rPr>
                <w:rFonts w:asciiTheme="minorHAnsi" w:hAnsiTheme="minorHAnsi"/>
                <w:noProof/>
                <w:webHidden/>
                <w:color w:val="000000" w:themeColor="text1"/>
              </w:rPr>
              <w:fldChar w:fldCharType="end"/>
            </w:r>
          </w:hyperlink>
        </w:p>
        <w:p w14:paraId="5A4DF72F" w14:textId="634CF058" w:rsidR="00700AA8" w:rsidRPr="00FF131E" w:rsidRDefault="00700AA8">
          <w:pPr>
            <w:pStyle w:val="TOC1"/>
            <w:tabs>
              <w:tab w:val="right" w:leader="dot" w:pos="9016"/>
            </w:tabs>
            <w:rPr>
              <w:rFonts w:asciiTheme="minorHAnsi" w:hAnsiTheme="minorHAnsi"/>
              <w:noProof/>
              <w:color w:val="000000" w:themeColor="text1"/>
            </w:rPr>
          </w:pPr>
          <w:hyperlink w:anchor="_Toc242260281" w:history="1">
            <w:r w:rsidRPr="00FF131E">
              <w:rPr>
                <w:rStyle w:val="Hyperlink"/>
                <w:rFonts w:asciiTheme="minorHAnsi" w:hAnsiTheme="minorHAnsi"/>
                <w:noProof/>
                <w:color w:val="000000" w:themeColor="text1"/>
              </w:rPr>
              <w:t>Run the Pipeline</w:t>
            </w:r>
            <w:r w:rsidRPr="00FF131E">
              <w:rPr>
                <w:rFonts w:asciiTheme="minorHAnsi" w:hAnsiTheme="minorHAnsi"/>
                <w:noProof/>
                <w:webHidden/>
                <w:color w:val="000000" w:themeColor="text1"/>
              </w:rPr>
              <w:tab/>
            </w:r>
            <w:r w:rsidRPr="00FF131E">
              <w:rPr>
                <w:rFonts w:asciiTheme="minorHAnsi" w:hAnsiTheme="minorHAnsi"/>
                <w:noProof/>
                <w:webHidden/>
                <w:color w:val="000000" w:themeColor="text1"/>
              </w:rPr>
              <w:fldChar w:fldCharType="begin"/>
            </w:r>
            <w:r w:rsidRPr="00FF131E">
              <w:rPr>
                <w:rFonts w:asciiTheme="minorHAnsi" w:hAnsiTheme="minorHAnsi"/>
                <w:noProof/>
                <w:webHidden/>
                <w:color w:val="000000" w:themeColor="text1"/>
              </w:rPr>
              <w:instrText xml:space="preserve"> PAGEREF _Toc242260281 \h </w:instrText>
            </w:r>
            <w:r w:rsidRPr="00FF131E">
              <w:rPr>
                <w:rFonts w:asciiTheme="minorHAnsi" w:hAnsiTheme="minorHAnsi"/>
                <w:noProof/>
                <w:webHidden/>
                <w:color w:val="000000" w:themeColor="text1"/>
              </w:rPr>
            </w:r>
            <w:r w:rsidRPr="00FF131E">
              <w:rPr>
                <w:rFonts w:asciiTheme="minorHAnsi" w:hAnsiTheme="minorHAnsi"/>
                <w:noProof/>
                <w:webHidden/>
                <w:color w:val="000000" w:themeColor="text1"/>
              </w:rPr>
              <w:fldChar w:fldCharType="separate"/>
            </w:r>
            <w:r w:rsidRPr="00FF131E">
              <w:rPr>
                <w:rFonts w:asciiTheme="minorHAnsi" w:hAnsiTheme="minorHAnsi"/>
                <w:noProof/>
                <w:webHidden/>
                <w:color w:val="000000" w:themeColor="text1"/>
              </w:rPr>
              <w:t>5</w:t>
            </w:r>
            <w:r w:rsidRPr="00FF131E">
              <w:rPr>
                <w:rFonts w:asciiTheme="minorHAnsi" w:hAnsiTheme="minorHAnsi"/>
                <w:noProof/>
                <w:webHidden/>
                <w:color w:val="000000" w:themeColor="text1"/>
              </w:rPr>
              <w:fldChar w:fldCharType="end"/>
            </w:r>
          </w:hyperlink>
        </w:p>
        <w:p w14:paraId="7C10A11C" w14:textId="2786953E" w:rsidR="00700AA8" w:rsidRPr="00FF131E" w:rsidRDefault="00700AA8">
          <w:pPr>
            <w:pStyle w:val="TOC1"/>
            <w:tabs>
              <w:tab w:val="right" w:leader="dot" w:pos="9016"/>
            </w:tabs>
            <w:rPr>
              <w:rFonts w:asciiTheme="minorHAnsi" w:hAnsiTheme="minorHAnsi"/>
              <w:noProof/>
              <w:color w:val="000000" w:themeColor="text1"/>
            </w:rPr>
          </w:pPr>
          <w:hyperlink w:anchor="_Toc242260282" w:history="1">
            <w:r w:rsidRPr="00FF131E">
              <w:rPr>
                <w:rStyle w:val="Hyperlink"/>
                <w:rFonts w:asciiTheme="minorHAnsi" w:hAnsiTheme="minorHAnsi"/>
                <w:noProof/>
                <w:color w:val="000000" w:themeColor="text1"/>
              </w:rPr>
              <w:t>Create Recurring Schedules</w:t>
            </w:r>
            <w:r w:rsidRPr="00FF131E">
              <w:rPr>
                <w:rFonts w:asciiTheme="minorHAnsi" w:hAnsiTheme="minorHAnsi"/>
                <w:noProof/>
                <w:webHidden/>
                <w:color w:val="000000" w:themeColor="text1"/>
              </w:rPr>
              <w:tab/>
            </w:r>
            <w:r w:rsidRPr="00FF131E">
              <w:rPr>
                <w:rFonts w:asciiTheme="minorHAnsi" w:hAnsiTheme="minorHAnsi"/>
                <w:noProof/>
                <w:webHidden/>
                <w:color w:val="000000" w:themeColor="text1"/>
              </w:rPr>
              <w:fldChar w:fldCharType="begin"/>
            </w:r>
            <w:r w:rsidRPr="00FF131E">
              <w:rPr>
                <w:rFonts w:asciiTheme="minorHAnsi" w:hAnsiTheme="minorHAnsi"/>
                <w:noProof/>
                <w:webHidden/>
                <w:color w:val="000000" w:themeColor="text1"/>
              </w:rPr>
              <w:instrText xml:space="preserve"> PAGEREF _Toc242260282 \h </w:instrText>
            </w:r>
            <w:r w:rsidRPr="00FF131E">
              <w:rPr>
                <w:rFonts w:asciiTheme="minorHAnsi" w:hAnsiTheme="minorHAnsi"/>
                <w:noProof/>
                <w:webHidden/>
                <w:color w:val="000000" w:themeColor="text1"/>
              </w:rPr>
            </w:r>
            <w:r w:rsidRPr="00FF131E">
              <w:rPr>
                <w:rFonts w:asciiTheme="minorHAnsi" w:hAnsiTheme="minorHAnsi"/>
                <w:noProof/>
                <w:webHidden/>
                <w:color w:val="000000" w:themeColor="text1"/>
              </w:rPr>
              <w:fldChar w:fldCharType="separate"/>
            </w:r>
            <w:r w:rsidRPr="00FF131E">
              <w:rPr>
                <w:rFonts w:asciiTheme="minorHAnsi" w:hAnsiTheme="minorHAnsi"/>
                <w:noProof/>
                <w:webHidden/>
                <w:color w:val="000000" w:themeColor="text1"/>
              </w:rPr>
              <w:t>6</w:t>
            </w:r>
            <w:r w:rsidRPr="00FF131E">
              <w:rPr>
                <w:rFonts w:asciiTheme="minorHAnsi" w:hAnsiTheme="minorHAnsi"/>
                <w:noProof/>
                <w:webHidden/>
                <w:color w:val="000000" w:themeColor="text1"/>
              </w:rPr>
              <w:fldChar w:fldCharType="end"/>
            </w:r>
          </w:hyperlink>
        </w:p>
        <w:p w14:paraId="2501A39D" w14:textId="4680E821" w:rsidR="00700AA8" w:rsidRPr="00FF131E" w:rsidRDefault="00700AA8">
          <w:pPr>
            <w:pStyle w:val="TOC1"/>
            <w:tabs>
              <w:tab w:val="right" w:leader="dot" w:pos="9016"/>
            </w:tabs>
            <w:rPr>
              <w:rFonts w:asciiTheme="minorHAnsi" w:hAnsiTheme="minorHAnsi"/>
              <w:noProof/>
              <w:color w:val="000000" w:themeColor="text1"/>
            </w:rPr>
          </w:pPr>
          <w:hyperlink w:anchor="_Toc242260283" w:history="1">
            <w:r w:rsidRPr="00FF131E">
              <w:rPr>
                <w:rStyle w:val="Hyperlink"/>
                <w:rFonts w:asciiTheme="minorHAnsi" w:hAnsiTheme="minorHAnsi"/>
                <w:noProof/>
                <w:color w:val="000000" w:themeColor="text1"/>
              </w:rPr>
              <w:t>Monitor Runs</w:t>
            </w:r>
            <w:r w:rsidRPr="00FF131E">
              <w:rPr>
                <w:rFonts w:asciiTheme="minorHAnsi" w:hAnsiTheme="minorHAnsi"/>
                <w:noProof/>
                <w:webHidden/>
                <w:color w:val="000000" w:themeColor="text1"/>
              </w:rPr>
              <w:tab/>
            </w:r>
            <w:r w:rsidRPr="00FF131E">
              <w:rPr>
                <w:rFonts w:asciiTheme="minorHAnsi" w:hAnsiTheme="minorHAnsi"/>
                <w:noProof/>
                <w:webHidden/>
                <w:color w:val="000000" w:themeColor="text1"/>
              </w:rPr>
              <w:fldChar w:fldCharType="begin"/>
            </w:r>
            <w:r w:rsidRPr="00FF131E">
              <w:rPr>
                <w:rFonts w:asciiTheme="minorHAnsi" w:hAnsiTheme="minorHAnsi"/>
                <w:noProof/>
                <w:webHidden/>
                <w:color w:val="000000" w:themeColor="text1"/>
              </w:rPr>
              <w:instrText xml:space="preserve"> PAGEREF _Toc242260283 \h </w:instrText>
            </w:r>
            <w:r w:rsidRPr="00FF131E">
              <w:rPr>
                <w:rFonts w:asciiTheme="minorHAnsi" w:hAnsiTheme="minorHAnsi"/>
                <w:noProof/>
                <w:webHidden/>
                <w:color w:val="000000" w:themeColor="text1"/>
              </w:rPr>
            </w:r>
            <w:r w:rsidRPr="00FF131E">
              <w:rPr>
                <w:rFonts w:asciiTheme="minorHAnsi" w:hAnsiTheme="minorHAnsi"/>
                <w:noProof/>
                <w:webHidden/>
                <w:color w:val="000000" w:themeColor="text1"/>
              </w:rPr>
              <w:fldChar w:fldCharType="separate"/>
            </w:r>
            <w:r w:rsidRPr="00FF131E">
              <w:rPr>
                <w:rFonts w:asciiTheme="minorHAnsi" w:hAnsiTheme="minorHAnsi"/>
                <w:noProof/>
                <w:webHidden/>
                <w:color w:val="000000" w:themeColor="text1"/>
              </w:rPr>
              <w:t>6</w:t>
            </w:r>
            <w:r w:rsidRPr="00FF131E">
              <w:rPr>
                <w:rFonts w:asciiTheme="minorHAnsi" w:hAnsiTheme="minorHAnsi"/>
                <w:noProof/>
                <w:webHidden/>
                <w:color w:val="000000" w:themeColor="text1"/>
              </w:rPr>
              <w:fldChar w:fldCharType="end"/>
            </w:r>
          </w:hyperlink>
        </w:p>
        <w:p w14:paraId="4AEE7C00" w14:textId="30CB1A24" w:rsidR="00700AA8" w:rsidRPr="00FF131E" w:rsidRDefault="00700AA8">
          <w:pPr>
            <w:pStyle w:val="TOC1"/>
            <w:tabs>
              <w:tab w:val="right" w:leader="dot" w:pos="9016"/>
            </w:tabs>
            <w:rPr>
              <w:rFonts w:asciiTheme="minorHAnsi" w:hAnsiTheme="minorHAnsi"/>
              <w:noProof/>
              <w:color w:val="000000" w:themeColor="text1"/>
            </w:rPr>
          </w:pPr>
          <w:hyperlink w:anchor="_Toc242260284" w:history="1">
            <w:r w:rsidRPr="00FF131E">
              <w:rPr>
                <w:rStyle w:val="Hyperlink"/>
                <w:rFonts w:asciiTheme="minorHAnsi" w:hAnsiTheme="minorHAnsi"/>
                <w:noProof/>
                <w:color w:val="000000" w:themeColor="text1"/>
              </w:rPr>
              <w:t>Update Resource Definitions</w:t>
            </w:r>
            <w:r w:rsidRPr="00FF131E">
              <w:rPr>
                <w:rFonts w:asciiTheme="minorHAnsi" w:hAnsiTheme="minorHAnsi"/>
                <w:noProof/>
                <w:webHidden/>
                <w:color w:val="000000" w:themeColor="text1"/>
              </w:rPr>
              <w:tab/>
            </w:r>
            <w:r w:rsidRPr="00FF131E">
              <w:rPr>
                <w:rFonts w:asciiTheme="minorHAnsi" w:hAnsiTheme="minorHAnsi"/>
                <w:noProof/>
                <w:webHidden/>
                <w:color w:val="000000" w:themeColor="text1"/>
              </w:rPr>
              <w:fldChar w:fldCharType="begin"/>
            </w:r>
            <w:r w:rsidRPr="00FF131E">
              <w:rPr>
                <w:rFonts w:asciiTheme="minorHAnsi" w:hAnsiTheme="minorHAnsi"/>
                <w:noProof/>
                <w:webHidden/>
                <w:color w:val="000000" w:themeColor="text1"/>
              </w:rPr>
              <w:instrText xml:space="preserve"> PAGEREF _Toc242260284 \h </w:instrText>
            </w:r>
            <w:r w:rsidRPr="00FF131E">
              <w:rPr>
                <w:rFonts w:asciiTheme="minorHAnsi" w:hAnsiTheme="minorHAnsi"/>
                <w:noProof/>
                <w:webHidden/>
                <w:color w:val="000000" w:themeColor="text1"/>
              </w:rPr>
            </w:r>
            <w:r w:rsidRPr="00FF131E">
              <w:rPr>
                <w:rFonts w:asciiTheme="minorHAnsi" w:hAnsiTheme="minorHAnsi"/>
                <w:noProof/>
                <w:webHidden/>
                <w:color w:val="000000" w:themeColor="text1"/>
              </w:rPr>
              <w:fldChar w:fldCharType="separate"/>
            </w:r>
            <w:r w:rsidRPr="00FF131E">
              <w:rPr>
                <w:rFonts w:asciiTheme="minorHAnsi" w:hAnsiTheme="minorHAnsi"/>
                <w:noProof/>
                <w:webHidden/>
                <w:color w:val="000000" w:themeColor="text1"/>
              </w:rPr>
              <w:t>7</w:t>
            </w:r>
            <w:r w:rsidRPr="00FF131E">
              <w:rPr>
                <w:rFonts w:asciiTheme="minorHAnsi" w:hAnsiTheme="minorHAnsi"/>
                <w:noProof/>
                <w:webHidden/>
                <w:color w:val="000000" w:themeColor="text1"/>
              </w:rPr>
              <w:fldChar w:fldCharType="end"/>
            </w:r>
          </w:hyperlink>
        </w:p>
        <w:p w14:paraId="3A17EE28" w14:textId="4B805222" w:rsidR="00700AA8" w:rsidRPr="00FF131E" w:rsidRDefault="00700AA8">
          <w:pPr>
            <w:pStyle w:val="TOC1"/>
            <w:tabs>
              <w:tab w:val="right" w:leader="dot" w:pos="9016"/>
            </w:tabs>
            <w:rPr>
              <w:rFonts w:asciiTheme="minorHAnsi" w:hAnsiTheme="minorHAnsi"/>
              <w:noProof/>
              <w:color w:val="000000" w:themeColor="text1"/>
            </w:rPr>
          </w:pPr>
          <w:hyperlink w:anchor="_Toc242260285" w:history="1">
            <w:r w:rsidRPr="00FF131E">
              <w:rPr>
                <w:rStyle w:val="Hyperlink"/>
                <w:rFonts w:asciiTheme="minorHAnsi" w:hAnsiTheme="minorHAnsi"/>
                <w:noProof/>
                <w:color w:val="000000" w:themeColor="text1"/>
              </w:rPr>
              <w:t>Review the Lakehouse Output</w:t>
            </w:r>
            <w:r w:rsidRPr="00FF131E">
              <w:rPr>
                <w:rFonts w:asciiTheme="minorHAnsi" w:hAnsiTheme="minorHAnsi"/>
                <w:noProof/>
                <w:webHidden/>
                <w:color w:val="000000" w:themeColor="text1"/>
              </w:rPr>
              <w:tab/>
            </w:r>
            <w:r w:rsidRPr="00FF131E">
              <w:rPr>
                <w:rFonts w:asciiTheme="minorHAnsi" w:hAnsiTheme="minorHAnsi"/>
                <w:noProof/>
                <w:webHidden/>
                <w:color w:val="000000" w:themeColor="text1"/>
              </w:rPr>
              <w:fldChar w:fldCharType="begin"/>
            </w:r>
            <w:r w:rsidRPr="00FF131E">
              <w:rPr>
                <w:rFonts w:asciiTheme="minorHAnsi" w:hAnsiTheme="minorHAnsi"/>
                <w:noProof/>
                <w:webHidden/>
                <w:color w:val="000000" w:themeColor="text1"/>
              </w:rPr>
              <w:instrText xml:space="preserve"> PAGEREF _Toc242260285 \h </w:instrText>
            </w:r>
            <w:r w:rsidRPr="00FF131E">
              <w:rPr>
                <w:rFonts w:asciiTheme="minorHAnsi" w:hAnsiTheme="minorHAnsi"/>
                <w:noProof/>
                <w:webHidden/>
                <w:color w:val="000000" w:themeColor="text1"/>
              </w:rPr>
            </w:r>
            <w:r w:rsidRPr="00FF131E">
              <w:rPr>
                <w:rFonts w:asciiTheme="minorHAnsi" w:hAnsiTheme="minorHAnsi"/>
                <w:noProof/>
                <w:webHidden/>
                <w:color w:val="000000" w:themeColor="text1"/>
              </w:rPr>
              <w:fldChar w:fldCharType="separate"/>
            </w:r>
            <w:r w:rsidRPr="00FF131E">
              <w:rPr>
                <w:rFonts w:asciiTheme="minorHAnsi" w:hAnsiTheme="minorHAnsi"/>
                <w:noProof/>
                <w:webHidden/>
                <w:color w:val="000000" w:themeColor="text1"/>
              </w:rPr>
              <w:t>7</w:t>
            </w:r>
            <w:r w:rsidRPr="00FF131E">
              <w:rPr>
                <w:rFonts w:asciiTheme="minorHAnsi" w:hAnsiTheme="minorHAnsi"/>
                <w:noProof/>
                <w:webHidden/>
                <w:color w:val="000000" w:themeColor="text1"/>
              </w:rPr>
              <w:fldChar w:fldCharType="end"/>
            </w:r>
          </w:hyperlink>
        </w:p>
        <w:p w14:paraId="43184C6C" w14:textId="4BD280DA" w:rsidR="00700AA8" w:rsidRPr="00FF131E" w:rsidRDefault="00700AA8">
          <w:pPr>
            <w:pStyle w:val="TOC1"/>
            <w:tabs>
              <w:tab w:val="right" w:leader="dot" w:pos="9016"/>
            </w:tabs>
            <w:rPr>
              <w:rFonts w:asciiTheme="minorHAnsi" w:hAnsiTheme="minorHAnsi"/>
              <w:noProof/>
              <w:color w:val="000000" w:themeColor="text1"/>
            </w:rPr>
          </w:pPr>
          <w:hyperlink w:anchor="_Toc242260286" w:history="1">
            <w:r w:rsidRPr="00FF131E">
              <w:rPr>
                <w:rStyle w:val="Hyperlink"/>
                <w:rFonts w:asciiTheme="minorHAnsi" w:hAnsiTheme="minorHAnsi"/>
                <w:noProof/>
                <w:color w:val="000000" w:themeColor="text1"/>
              </w:rPr>
              <w:t>Connect the PAX Report Templates</w:t>
            </w:r>
            <w:r w:rsidRPr="00FF131E">
              <w:rPr>
                <w:rFonts w:asciiTheme="minorHAnsi" w:hAnsiTheme="minorHAnsi"/>
                <w:noProof/>
                <w:webHidden/>
                <w:color w:val="000000" w:themeColor="text1"/>
              </w:rPr>
              <w:tab/>
            </w:r>
            <w:r w:rsidRPr="00FF131E">
              <w:rPr>
                <w:rFonts w:asciiTheme="minorHAnsi" w:hAnsiTheme="minorHAnsi"/>
                <w:noProof/>
                <w:webHidden/>
                <w:color w:val="000000" w:themeColor="text1"/>
              </w:rPr>
              <w:fldChar w:fldCharType="begin"/>
            </w:r>
            <w:r w:rsidRPr="00FF131E">
              <w:rPr>
                <w:rFonts w:asciiTheme="minorHAnsi" w:hAnsiTheme="minorHAnsi"/>
                <w:noProof/>
                <w:webHidden/>
                <w:color w:val="000000" w:themeColor="text1"/>
              </w:rPr>
              <w:instrText xml:space="preserve"> PAGEREF _Toc242260286 \h </w:instrText>
            </w:r>
            <w:r w:rsidRPr="00FF131E">
              <w:rPr>
                <w:rFonts w:asciiTheme="minorHAnsi" w:hAnsiTheme="minorHAnsi"/>
                <w:noProof/>
                <w:webHidden/>
                <w:color w:val="000000" w:themeColor="text1"/>
              </w:rPr>
            </w:r>
            <w:r w:rsidRPr="00FF131E">
              <w:rPr>
                <w:rFonts w:asciiTheme="minorHAnsi" w:hAnsiTheme="minorHAnsi"/>
                <w:noProof/>
                <w:webHidden/>
                <w:color w:val="000000" w:themeColor="text1"/>
              </w:rPr>
              <w:fldChar w:fldCharType="separate"/>
            </w:r>
            <w:r w:rsidRPr="00FF131E">
              <w:rPr>
                <w:rFonts w:asciiTheme="minorHAnsi" w:hAnsiTheme="minorHAnsi"/>
                <w:noProof/>
                <w:webHidden/>
                <w:color w:val="000000" w:themeColor="text1"/>
              </w:rPr>
              <w:t>7</w:t>
            </w:r>
            <w:r w:rsidRPr="00FF131E">
              <w:rPr>
                <w:rFonts w:asciiTheme="minorHAnsi" w:hAnsiTheme="minorHAnsi"/>
                <w:noProof/>
                <w:webHidden/>
                <w:color w:val="000000" w:themeColor="text1"/>
              </w:rPr>
              <w:fldChar w:fldCharType="end"/>
            </w:r>
          </w:hyperlink>
        </w:p>
        <w:p w14:paraId="1638A78D" w14:textId="2FA59EB7" w:rsidR="00700AA8" w:rsidRPr="00FF131E" w:rsidRDefault="00700AA8">
          <w:pPr>
            <w:pStyle w:val="TOC1"/>
            <w:tabs>
              <w:tab w:val="right" w:leader="dot" w:pos="9016"/>
            </w:tabs>
            <w:rPr>
              <w:rFonts w:asciiTheme="minorHAnsi" w:hAnsiTheme="minorHAnsi"/>
              <w:noProof/>
              <w:color w:val="000000" w:themeColor="text1"/>
            </w:rPr>
          </w:pPr>
          <w:hyperlink w:anchor="_Toc242260287" w:history="1">
            <w:r w:rsidRPr="00FF131E">
              <w:rPr>
                <w:rStyle w:val="Hyperlink"/>
                <w:rFonts w:asciiTheme="minorHAnsi" w:hAnsiTheme="minorHAnsi"/>
                <w:noProof/>
                <w:color w:val="000000" w:themeColor="text1"/>
              </w:rPr>
              <w:t>Related Fabric Resources</w:t>
            </w:r>
            <w:r w:rsidRPr="00FF131E">
              <w:rPr>
                <w:rFonts w:asciiTheme="minorHAnsi" w:hAnsiTheme="minorHAnsi"/>
                <w:noProof/>
                <w:webHidden/>
                <w:color w:val="000000" w:themeColor="text1"/>
              </w:rPr>
              <w:tab/>
            </w:r>
            <w:r w:rsidRPr="00FF131E">
              <w:rPr>
                <w:rFonts w:asciiTheme="minorHAnsi" w:hAnsiTheme="minorHAnsi"/>
                <w:noProof/>
                <w:webHidden/>
                <w:color w:val="000000" w:themeColor="text1"/>
              </w:rPr>
              <w:fldChar w:fldCharType="begin"/>
            </w:r>
            <w:r w:rsidRPr="00FF131E">
              <w:rPr>
                <w:rFonts w:asciiTheme="minorHAnsi" w:hAnsiTheme="minorHAnsi"/>
                <w:noProof/>
                <w:webHidden/>
                <w:color w:val="000000" w:themeColor="text1"/>
              </w:rPr>
              <w:instrText xml:space="preserve"> PAGEREF _Toc242260287 \h </w:instrText>
            </w:r>
            <w:r w:rsidRPr="00FF131E">
              <w:rPr>
                <w:rFonts w:asciiTheme="minorHAnsi" w:hAnsiTheme="minorHAnsi"/>
                <w:noProof/>
                <w:webHidden/>
                <w:color w:val="000000" w:themeColor="text1"/>
              </w:rPr>
            </w:r>
            <w:r w:rsidRPr="00FF131E">
              <w:rPr>
                <w:rFonts w:asciiTheme="minorHAnsi" w:hAnsiTheme="minorHAnsi"/>
                <w:noProof/>
                <w:webHidden/>
                <w:color w:val="000000" w:themeColor="text1"/>
              </w:rPr>
              <w:fldChar w:fldCharType="separate"/>
            </w:r>
            <w:r w:rsidRPr="00FF131E">
              <w:rPr>
                <w:rFonts w:asciiTheme="minorHAnsi" w:hAnsiTheme="minorHAnsi"/>
                <w:noProof/>
                <w:webHidden/>
                <w:color w:val="000000" w:themeColor="text1"/>
              </w:rPr>
              <w:t>8</w:t>
            </w:r>
            <w:r w:rsidRPr="00FF131E">
              <w:rPr>
                <w:rFonts w:asciiTheme="minorHAnsi" w:hAnsiTheme="minorHAnsi"/>
                <w:noProof/>
                <w:webHidden/>
                <w:color w:val="000000" w:themeColor="text1"/>
              </w:rPr>
              <w:fldChar w:fldCharType="end"/>
            </w:r>
          </w:hyperlink>
        </w:p>
        <w:p w14:paraId="2E2664F4" w14:textId="6E8BC89F" w:rsidR="007B36DA" w:rsidRPr="00700AA8" w:rsidRDefault="00700AA8" w:rsidP="00700AA8">
          <w:r w:rsidRPr="00FF131E">
            <w:rPr>
              <w:b/>
              <w:bCs/>
              <w:noProof/>
              <w:color w:val="000000" w:themeColor="text1"/>
            </w:rPr>
            <w:fldChar w:fldCharType="end"/>
          </w:r>
        </w:p>
      </w:sdtContent>
    </w:sdt>
    <w:p w14:paraId="78D7EC7B" w14:textId="58CDC9FF" w:rsidR="0061205F" w:rsidRPr="00276135" w:rsidRDefault="00000000" w:rsidP="007B36DA">
      <w:pPr>
        <w:pStyle w:val="Heading1"/>
        <w:rPr>
          <w:rFonts w:asciiTheme="majorHAnsi" w:hAnsiTheme="majorHAnsi"/>
        </w:rPr>
      </w:pPr>
      <w:bookmarkStart w:id="0" w:name="_Toc242260270"/>
      <w:r w:rsidRPr="00276135">
        <w:rPr>
          <w:rFonts w:asciiTheme="majorHAnsi" w:hAnsiTheme="majorHAnsi"/>
          <w:b w:val="0"/>
          <w:bCs w:val="0"/>
          <w:color w:val="0F4761" w:themeColor="accent1" w:themeShade="BF"/>
        </w:rPr>
        <w:lastRenderedPageBreak/>
        <w:t>What You Can Do with PAX Fabric - Enterprise AI Analytics Pipeline</w:t>
      </w:r>
      <w:bookmarkEnd w:id="0"/>
      <w:r w:rsidRPr="00276135">
        <w:rPr>
          <w:rFonts w:asciiTheme="majorHAnsi" w:hAnsiTheme="majorHAnsi"/>
        </w:rPr>
        <w:t xml:space="preserve"> </w:t>
      </w:r>
    </w:p>
    <w:p w14:paraId="7B7EDD24" w14:textId="68A191AD" w:rsidR="0061205F" w:rsidRPr="007B36DA" w:rsidRDefault="00000000" w:rsidP="007B36DA">
      <w:pPr>
        <w:spacing w:after="120"/>
        <w:rPr>
          <w:rFonts w:asciiTheme="minorHAnsi" w:hAnsiTheme="minorHAnsi"/>
        </w:rPr>
      </w:pPr>
      <w:r w:rsidRPr="007B36DA">
        <w:rPr>
          <w:rFonts w:asciiTheme="minorHAnsi" w:hAnsiTheme="minorHAnsi"/>
        </w:rPr>
        <w:t xml:space="preserve">PAX Fabric - Enterprise AI Analytics Pipeline enables you to: </w:t>
      </w:r>
    </w:p>
    <w:p w14:paraId="4CF6AD02" w14:textId="77777777" w:rsidR="0061205F" w:rsidRPr="007B36DA" w:rsidRDefault="00000000" w:rsidP="007B36DA">
      <w:pPr>
        <w:pStyle w:val="ListParagraph"/>
        <w:numPr>
          <w:ilvl w:val="0"/>
          <w:numId w:val="3"/>
        </w:numPr>
        <w:spacing w:after="100"/>
        <w:rPr>
          <w:rFonts w:asciiTheme="minorHAnsi" w:hAnsiTheme="minorHAnsi"/>
        </w:rPr>
      </w:pPr>
      <w:r w:rsidRPr="007B36DA">
        <w:rPr>
          <w:rFonts w:asciiTheme="minorHAnsi" w:hAnsiTheme="minorHAnsi"/>
        </w:rPr>
        <w:t>Consolidate supported activity, usage, and consumption data in a single Lakehouse.</w:t>
      </w:r>
    </w:p>
    <w:p w14:paraId="2E57F42E" w14:textId="77777777" w:rsidR="0061205F" w:rsidRPr="007B36DA" w:rsidRDefault="00000000" w:rsidP="007B36DA">
      <w:pPr>
        <w:pStyle w:val="ListParagraph"/>
        <w:numPr>
          <w:ilvl w:val="0"/>
          <w:numId w:val="3"/>
        </w:numPr>
        <w:spacing w:after="100"/>
        <w:rPr>
          <w:rFonts w:asciiTheme="minorHAnsi" w:hAnsiTheme="minorHAnsi"/>
        </w:rPr>
      </w:pPr>
      <w:r w:rsidRPr="007B36DA">
        <w:rPr>
          <w:rFonts w:asciiTheme="minorHAnsi" w:hAnsiTheme="minorHAnsi"/>
        </w:rPr>
        <w:t>Collect a selected historical date range or maintain a rolling dataset through recurring schedules.</w:t>
      </w:r>
    </w:p>
    <w:p w14:paraId="7F3F4300" w14:textId="77777777" w:rsidR="0061205F" w:rsidRPr="007B36DA" w:rsidRDefault="00000000" w:rsidP="007B36DA">
      <w:pPr>
        <w:pStyle w:val="ListParagraph"/>
        <w:numPr>
          <w:ilvl w:val="0"/>
          <w:numId w:val="3"/>
        </w:numPr>
        <w:spacing w:after="100"/>
        <w:rPr>
          <w:rFonts w:asciiTheme="minorHAnsi" w:hAnsiTheme="minorHAnsi"/>
        </w:rPr>
      </w:pPr>
      <w:r w:rsidRPr="007B36DA">
        <w:rPr>
          <w:rFonts w:asciiTheme="minorHAnsi" w:hAnsiTheme="minorHAnsi"/>
        </w:rPr>
        <w:t>Enrich activity data with user, license, organizational, and agent context.</w:t>
      </w:r>
    </w:p>
    <w:p w14:paraId="38FA6357" w14:textId="77777777" w:rsidR="0061205F" w:rsidRPr="007B36DA" w:rsidRDefault="00000000" w:rsidP="007B36DA">
      <w:pPr>
        <w:pStyle w:val="ListParagraph"/>
        <w:numPr>
          <w:ilvl w:val="0"/>
          <w:numId w:val="3"/>
        </w:numPr>
        <w:spacing w:after="100"/>
        <w:rPr>
          <w:rFonts w:asciiTheme="minorHAnsi" w:hAnsiTheme="minorHAnsi"/>
        </w:rPr>
      </w:pPr>
      <w:r w:rsidRPr="007B36DA">
        <w:rPr>
          <w:rFonts w:asciiTheme="minorHAnsi" w:hAnsiTheme="minorHAnsi"/>
        </w:rPr>
        <w:t>Apply user or group filters to control the collection scope.</w:t>
      </w:r>
    </w:p>
    <w:p w14:paraId="78C1E2AF" w14:textId="77777777" w:rsidR="0061205F" w:rsidRPr="007B36DA" w:rsidRDefault="00000000" w:rsidP="007B36DA">
      <w:pPr>
        <w:pStyle w:val="ListParagraph"/>
        <w:numPr>
          <w:ilvl w:val="0"/>
          <w:numId w:val="3"/>
        </w:numPr>
        <w:spacing w:after="100"/>
        <w:rPr>
          <w:rFonts w:asciiTheme="minorHAnsi" w:hAnsiTheme="minorHAnsi"/>
        </w:rPr>
      </w:pPr>
      <w:r w:rsidRPr="007B36DA">
        <w:rPr>
          <w:rFonts w:asciiTheme="minorHAnsi" w:hAnsiTheme="minorHAnsi"/>
        </w:rPr>
        <w:t>De-identify user information where required.</w:t>
      </w:r>
    </w:p>
    <w:p w14:paraId="41224ADC" w14:textId="77777777" w:rsidR="0061205F" w:rsidRPr="007B36DA" w:rsidRDefault="00000000" w:rsidP="007B36DA">
      <w:pPr>
        <w:pStyle w:val="ListParagraph"/>
        <w:numPr>
          <w:ilvl w:val="0"/>
          <w:numId w:val="3"/>
        </w:numPr>
        <w:spacing w:after="100"/>
        <w:rPr>
          <w:rFonts w:asciiTheme="minorHAnsi" w:hAnsiTheme="minorHAnsi"/>
        </w:rPr>
      </w:pPr>
      <w:r w:rsidRPr="007B36DA">
        <w:rPr>
          <w:rFonts w:asciiTheme="minorHAnsi" w:hAnsiTheme="minorHAnsi"/>
        </w:rPr>
        <w:t xml:space="preserve">Produce raw, </w:t>
      </w:r>
      <w:proofErr w:type="gramStart"/>
      <w:r w:rsidRPr="007B36DA">
        <w:rPr>
          <w:rFonts w:asciiTheme="minorHAnsi" w:hAnsiTheme="minorHAnsi"/>
        </w:rPr>
        <w:t>rolled-up</w:t>
      </w:r>
      <w:proofErr w:type="gramEnd"/>
      <w:r w:rsidRPr="007B36DA">
        <w:rPr>
          <w:rFonts w:asciiTheme="minorHAnsi" w:hAnsiTheme="minorHAnsi"/>
        </w:rPr>
        <w:t>, or combined output for different reporting requirements.</w:t>
      </w:r>
    </w:p>
    <w:p w14:paraId="5B9EBA5A" w14:textId="77777777" w:rsidR="0061205F" w:rsidRPr="007B36DA" w:rsidRDefault="00000000" w:rsidP="007B36DA">
      <w:pPr>
        <w:pStyle w:val="ListParagraph"/>
        <w:numPr>
          <w:ilvl w:val="0"/>
          <w:numId w:val="3"/>
        </w:numPr>
        <w:spacing w:after="100"/>
        <w:rPr>
          <w:rFonts w:asciiTheme="minorHAnsi" w:hAnsiTheme="minorHAnsi"/>
        </w:rPr>
      </w:pPr>
      <w:r w:rsidRPr="007B36DA">
        <w:rPr>
          <w:rFonts w:asciiTheme="minorHAnsi" w:hAnsiTheme="minorHAnsi"/>
        </w:rPr>
        <w:t>Use incremental processing and checkpoint-based continuation for recurring data collection.</w:t>
      </w:r>
    </w:p>
    <w:p w14:paraId="73600621" w14:textId="77777777" w:rsidR="0061205F" w:rsidRPr="007B36DA" w:rsidRDefault="00000000" w:rsidP="007B36DA">
      <w:pPr>
        <w:pStyle w:val="ListParagraph"/>
        <w:numPr>
          <w:ilvl w:val="0"/>
          <w:numId w:val="3"/>
        </w:numPr>
        <w:spacing w:after="100"/>
        <w:rPr>
          <w:rFonts w:asciiTheme="minorHAnsi" w:hAnsiTheme="minorHAnsi"/>
        </w:rPr>
      </w:pPr>
      <w:r w:rsidRPr="007B36DA">
        <w:rPr>
          <w:rFonts w:asciiTheme="minorHAnsi" w:hAnsiTheme="minorHAnsi"/>
        </w:rPr>
        <w:t>Monitor on-demand and scheduled runs directly from the workload.</w:t>
      </w:r>
    </w:p>
    <w:p w14:paraId="45D80E5C" w14:textId="77777777" w:rsidR="0061205F" w:rsidRPr="007B36DA" w:rsidRDefault="00000000" w:rsidP="007B36DA">
      <w:pPr>
        <w:pStyle w:val="ListParagraph"/>
        <w:numPr>
          <w:ilvl w:val="0"/>
          <w:numId w:val="3"/>
        </w:numPr>
        <w:spacing w:after="100"/>
        <w:rPr>
          <w:rFonts w:asciiTheme="minorHAnsi" w:hAnsiTheme="minorHAnsi"/>
        </w:rPr>
      </w:pPr>
      <w:r w:rsidRPr="007B36DA">
        <w:rPr>
          <w:rFonts w:asciiTheme="minorHAnsi" w:hAnsiTheme="minorHAnsi"/>
        </w:rPr>
        <w:t>Connect the generated Lakehouse tables to the supplied Power BI report templates.</w:t>
      </w:r>
    </w:p>
    <w:p w14:paraId="0CABA855" w14:textId="77777777" w:rsidR="0061205F" w:rsidRPr="007B36DA" w:rsidRDefault="00000000">
      <w:pPr>
        <w:spacing w:after="200"/>
        <w:rPr>
          <w:rFonts w:asciiTheme="majorHAnsi" w:hAnsiTheme="majorHAnsi"/>
        </w:rPr>
      </w:pPr>
      <w:r w:rsidRPr="007B36DA">
        <w:rPr>
          <w:rFonts w:asciiTheme="majorHAnsi" w:hAnsiTheme="majorHAnsi"/>
        </w:rPr>
        <w:t xml:space="preserve"> </w:t>
      </w:r>
    </w:p>
    <w:p w14:paraId="3E42FE31" w14:textId="7761FAD0" w:rsidR="0061205F" w:rsidRPr="00276135" w:rsidRDefault="00000000" w:rsidP="007B36DA">
      <w:pPr>
        <w:pStyle w:val="Heading1"/>
        <w:rPr>
          <w:rFonts w:asciiTheme="majorHAnsi" w:hAnsiTheme="majorHAnsi"/>
        </w:rPr>
      </w:pPr>
      <w:bookmarkStart w:id="1" w:name="_Toc242260271"/>
      <w:r w:rsidRPr="00276135">
        <w:rPr>
          <w:rFonts w:asciiTheme="majorHAnsi" w:hAnsiTheme="majorHAnsi"/>
          <w:b w:val="0"/>
          <w:bCs w:val="0"/>
          <w:color w:val="0F4761" w:themeColor="accent1" w:themeShade="BF"/>
        </w:rPr>
        <w:t>How PAX Fabric - Enterprise AI Analytics Pipeline Works</w:t>
      </w:r>
      <w:bookmarkEnd w:id="1"/>
    </w:p>
    <w:p w14:paraId="47F26201" w14:textId="3803A2FB" w:rsidR="0061205F" w:rsidRPr="007B36DA" w:rsidRDefault="00000000" w:rsidP="007B36DA">
      <w:pPr>
        <w:spacing w:after="120"/>
        <w:rPr>
          <w:rFonts w:asciiTheme="minorHAnsi" w:hAnsiTheme="minorHAnsi"/>
        </w:rPr>
      </w:pPr>
      <w:r w:rsidRPr="007B36DA">
        <w:rPr>
          <w:rFonts w:asciiTheme="minorHAnsi" w:hAnsiTheme="minorHAnsi"/>
        </w:rPr>
        <w:t xml:space="preserve">The </w:t>
      </w:r>
      <w:r w:rsidRPr="007B36DA">
        <w:rPr>
          <w:rFonts w:asciiTheme="minorHAnsi" w:hAnsiTheme="minorHAnsi"/>
          <w:b/>
          <w:bCs/>
        </w:rPr>
        <w:t>PAX Fabric Pipeline</w:t>
      </w:r>
      <w:r w:rsidRPr="007B36DA">
        <w:rPr>
          <w:rFonts w:asciiTheme="minorHAnsi" w:hAnsiTheme="minorHAnsi"/>
        </w:rPr>
        <w:t xml:space="preserve"> item is the central management experience for the workload. From this item, you can deploy resources, maintain configuration, start runs, create schedules, monitor execution, and open the related Fabric items. </w:t>
      </w:r>
    </w:p>
    <w:p w14:paraId="38A69B2D" w14:textId="77777777" w:rsidR="0061205F" w:rsidRPr="007B36DA" w:rsidRDefault="00000000">
      <w:pPr>
        <w:spacing w:after="120"/>
        <w:rPr>
          <w:rFonts w:asciiTheme="minorHAnsi" w:hAnsiTheme="minorHAnsi"/>
        </w:rPr>
      </w:pPr>
      <w:r w:rsidRPr="007B36DA">
        <w:rPr>
          <w:rFonts w:asciiTheme="minorHAnsi" w:hAnsiTheme="minorHAnsi"/>
        </w:rPr>
        <w:t>The workload separates shared configuration from execution-specific parameters. Shared settings are maintained through the PAX Fabric Pipeline item and its Variable Library, while on-demand runs and schedules can supply their own collection parameters to the shared Data Pipeline.</w:t>
      </w:r>
    </w:p>
    <w:p w14:paraId="6A9BECE1" w14:textId="77777777" w:rsidR="0061205F" w:rsidRPr="007B36DA" w:rsidRDefault="00000000">
      <w:pPr>
        <w:spacing w:after="200"/>
        <w:rPr>
          <w:rFonts w:asciiTheme="majorHAnsi" w:hAnsiTheme="majorHAnsi"/>
        </w:rPr>
      </w:pPr>
      <w:r w:rsidRPr="007B36DA">
        <w:rPr>
          <w:rFonts w:asciiTheme="majorHAnsi" w:hAnsiTheme="majorHAnsi"/>
        </w:rPr>
        <w:t xml:space="preserve"> </w:t>
      </w:r>
    </w:p>
    <w:p w14:paraId="4DA2F140" w14:textId="2B37188F" w:rsidR="0061205F" w:rsidRPr="00276135" w:rsidRDefault="00000000" w:rsidP="007B36DA">
      <w:pPr>
        <w:pStyle w:val="Heading1"/>
        <w:rPr>
          <w:rFonts w:asciiTheme="majorHAnsi" w:hAnsiTheme="majorHAnsi"/>
          <w:b w:val="0"/>
          <w:bCs w:val="0"/>
          <w:color w:val="0F4761" w:themeColor="accent1" w:themeShade="BF"/>
        </w:rPr>
      </w:pPr>
      <w:bookmarkStart w:id="2" w:name="_Toc242260272"/>
      <w:r w:rsidRPr="00276135">
        <w:rPr>
          <w:rFonts w:asciiTheme="majorHAnsi" w:hAnsiTheme="majorHAnsi"/>
          <w:b w:val="0"/>
          <w:bCs w:val="0"/>
          <w:color w:val="0F4761" w:themeColor="accent1" w:themeShade="BF"/>
        </w:rPr>
        <w:t>End-to-End Workload Flow</w:t>
      </w:r>
      <w:bookmarkEnd w:id="2"/>
      <w:r w:rsidRPr="00276135">
        <w:rPr>
          <w:rFonts w:asciiTheme="majorHAnsi" w:hAnsiTheme="majorHAnsi"/>
          <w:b w:val="0"/>
          <w:bCs w:val="0"/>
          <w:color w:val="0F4761" w:themeColor="accent1" w:themeShade="BF"/>
        </w:rPr>
        <w:t xml:space="preserve"> </w:t>
      </w:r>
    </w:p>
    <w:p w14:paraId="7F0E0F05" w14:textId="77777777" w:rsidR="0061205F" w:rsidRPr="007B36DA" w:rsidRDefault="00000000">
      <w:pPr>
        <w:spacing w:after="160"/>
        <w:jc w:val="center"/>
        <w:rPr>
          <w:rFonts w:asciiTheme="majorHAnsi" w:hAnsiTheme="majorHAnsi"/>
        </w:rPr>
      </w:pPr>
      <w:r w:rsidRPr="007B36DA">
        <w:rPr>
          <w:rFonts w:asciiTheme="majorHAnsi" w:hAnsiTheme="majorHAnsi"/>
          <w:noProof/>
        </w:rPr>
        <w:drawing>
          <wp:inline distT="0" distB="0" distL="0" distR="0" wp14:anchorId="4292CAF5" wp14:editId="1480F2FF">
            <wp:extent cx="5943600" cy="752475"/>
            <wp:effectExtent l="0" t="0" r="0" b="0"/>
            <wp:docPr id="1" name="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43600" cy="752475"/>
                    </a:xfrm>
                    <a:prstGeom prst="rect">
                      <a:avLst/>
                    </a:prstGeom>
                  </pic:spPr>
                </pic:pic>
              </a:graphicData>
            </a:graphic>
          </wp:inline>
        </w:drawing>
      </w:r>
    </w:p>
    <w:p w14:paraId="59632CCC" w14:textId="77777777" w:rsidR="0061205F" w:rsidRPr="007B36DA" w:rsidRDefault="00000000">
      <w:pPr>
        <w:spacing w:after="200"/>
        <w:rPr>
          <w:rFonts w:asciiTheme="majorHAnsi" w:hAnsiTheme="majorHAnsi"/>
        </w:rPr>
      </w:pPr>
      <w:r w:rsidRPr="007B36DA">
        <w:rPr>
          <w:rFonts w:asciiTheme="majorHAnsi" w:hAnsiTheme="majorHAnsi"/>
        </w:rPr>
        <w:t xml:space="preserve"> </w:t>
      </w:r>
    </w:p>
    <w:p w14:paraId="2A48F7E0" w14:textId="72CE5A63" w:rsidR="0061205F" w:rsidRPr="00276135" w:rsidRDefault="00000000" w:rsidP="007B36DA">
      <w:pPr>
        <w:pStyle w:val="Heading1"/>
        <w:rPr>
          <w:rFonts w:asciiTheme="majorHAnsi" w:hAnsiTheme="majorHAnsi"/>
        </w:rPr>
      </w:pPr>
      <w:bookmarkStart w:id="3" w:name="_Toc242260273"/>
      <w:r w:rsidRPr="00276135">
        <w:rPr>
          <w:rFonts w:asciiTheme="majorHAnsi" w:hAnsiTheme="majorHAnsi"/>
          <w:b w:val="0"/>
          <w:bCs w:val="0"/>
          <w:color w:val="0F4761" w:themeColor="accent1" w:themeShade="BF"/>
        </w:rPr>
        <w:t>Fabric Resources Flow</w:t>
      </w:r>
      <w:bookmarkEnd w:id="3"/>
      <w:r w:rsidRPr="00276135">
        <w:rPr>
          <w:rFonts w:asciiTheme="majorHAnsi" w:hAnsiTheme="majorHAnsi"/>
        </w:rPr>
        <w:t xml:space="preserve"> </w:t>
      </w:r>
    </w:p>
    <w:p w14:paraId="15D5C6EB" w14:textId="79C35BA2" w:rsidR="0061205F" w:rsidRDefault="00000000" w:rsidP="00FF131E">
      <w:pPr>
        <w:spacing w:after="120"/>
        <w:rPr>
          <w:rFonts w:asciiTheme="minorHAnsi" w:hAnsiTheme="minorHAnsi"/>
        </w:rPr>
      </w:pPr>
      <w:r w:rsidRPr="007B36DA">
        <w:rPr>
          <w:rFonts w:asciiTheme="minorHAnsi" w:hAnsiTheme="minorHAnsi"/>
        </w:rPr>
        <w:t xml:space="preserve">The workload deploys and connects the Fabric resources that perform collection, transformation, storage, and reporting: </w:t>
      </w:r>
    </w:p>
    <w:p w14:paraId="388A3649" w14:textId="380028C9" w:rsidR="00FF131E" w:rsidRDefault="00B10A0C" w:rsidP="00FF131E">
      <w:pPr>
        <w:spacing w:after="120"/>
        <w:rPr>
          <w:rFonts w:asciiTheme="minorHAnsi" w:hAnsiTheme="minorHAnsi"/>
        </w:rPr>
      </w:pPr>
      <w:r w:rsidRPr="00B10A0C">
        <w:rPr>
          <w:rFonts w:asciiTheme="minorHAnsi" w:hAnsiTheme="minorHAnsi"/>
          <w:noProof/>
        </w:rPr>
        <w:lastRenderedPageBreak/>
        <w:drawing>
          <wp:inline distT="0" distB="0" distL="0" distR="0" wp14:anchorId="792977DD" wp14:editId="0B9B1450">
            <wp:extent cx="5731510" cy="1870710"/>
            <wp:effectExtent l="0" t="0" r="2540" b="0"/>
            <wp:docPr id="1465386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386570" name=""/>
                    <pic:cNvPicPr/>
                  </pic:nvPicPr>
                  <pic:blipFill>
                    <a:blip r:embed="rId10"/>
                    <a:stretch>
                      <a:fillRect/>
                    </a:stretch>
                  </pic:blipFill>
                  <pic:spPr>
                    <a:xfrm>
                      <a:off x="0" y="0"/>
                      <a:ext cx="5731510" cy="1870710"/>
                    </a:xfrm>
                    <a:prstGeom prst="rect">
                      <a:avLst/>
                    </a:prstGeom>
                  </pic:spPr>
                </pic:pic>
              </a:graphicData>
            </a:graphic>
          </wp:inline>
        </w:drawing>
      </w:r>
    </w:p>
    <w:p w14:paraId="07EEE2B4" w14:textId="77777777" w:rsidR="00FF131E" w:rsidRPr="00FF131E" w:rsidRDefault="00FF131E" w:rsidP="00FF131E">
      <w:pPr>
        <w:spacing w:after="120"/>
        <w:rPr>
          <w:rFonts w:asciiTheme="minorHAnsi" w:hAnsiTheme="minorHAnsi"/>
        </w:rPr>
      </w:pPr>
    </w:p>
    <w:p w14:paraId="4A1E5117" w14:textId="7D53D043" w:rsidR="0061205F" w:rsidRPr="00276135" w:rsidRDefault="00000000" w:rsidP="007B36DA">
      <w:pPr>
        <w:pStyle w:val="Heading1"/>
        <w:rPr>
          <w:rFonts w:asciiTheme="majorHAnsi" w:hAnsiTheme="majorHAnsi"/>
        </w:rPr>
      </w:pPr>
      <w:bookmarkStart w:id="4" w:name="_Toc242260274"/>
      <w:r w:rsidRPr="00276135">
        <w:rPr>
          <w:rFonts w:asciiTheme="majorHAnsi" w:hAnsiTheme="majorHAnsi"/>
          <w:b w:val="0"/>
          <w:bCs w:val="0"/>
          <w:color w:val="0F4761" w:themeColor="accent1" w:themeShade="BF"/>
        </w:rPr>
        <w:t>Resources Created by the Workload</w:t>
      </w:r>
      <w:bookmarkEnd w:id="4"/>
      <w:r w:rsidRPr="00276135">
        <w:rPr>
          <w:rFonts w:asciiTheme="majorHAnsi" w:hAnsiTheme="majorHAnsi"/>
        </w:rPr>
        <w:t xml:space="preserve"> </w:t>
      </w:r>
    </w:p>
    <w:p w14:paraId="5EABBBC8" w14:textId="1369A14A" w:rsidR="0061205F" w:rsidRPr="007B36DA" w:rsidRDefault="00000000" w:rsidP="007B36DA">
      <w:pPr>
        <w:spacing w:after="120"/>
        <w:rPr>
          <w:rFonts w:asciiTheme="minorHAnsi" w:hAnsiTheme="minorHAnsi"/>
        </w:rPr>
      </w:pPr>
      <w:r w:rsidRPr="007B36DA">
        <w:rPr>
          <w:rFonts w:asciiTheme="minorHAnsi" w:hAnsiTheme="minorHAnsi"/>
        </w:rPr>
        <w:t xml:space="preserve">When you deploy resources from a PAX Fabric Pipeline item, the workload creates and connects the following Fabric items in the selected workspace: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191"/>
        <w:gridCol w:w="6825"/>
      </w:tblGrid>
      <w:tr w:rsidR="0061205F" w:rsidRPr="007B36DA" w14:paraId="5612827F" w14:textId="77777777">
        <w:trPr>
          <w:tblHeader/>
        </w:trPr>
        <w:tc>
          <w:tcPr>
            <w:tcW w:w="2269" w:type="dxa"/>
          </w:tcPr>
          <w:p w14:paraId="7D4FD37A" w14:textId="77777777" w:rsidR="0061205F" w:rsidRPr="007B36DA" w:rsidRDefault="00000000">
            <w:pPr>
              <w:rPr>
                <w:rFonts w:asciiTheme="minorHAnsi" w:hAnsiTheme="minorHAnsi"/>
              </w:rPr>
            </w:pPr>
            <w:r w:rsidRPr="007B36DA">
              <w:rPr>
                <w:rFonts w:asciiTheme="minorHAnsi" w:hAnsiTheme="minorHAnsi"/>
                <w:b/>
                <w:bCs/>
              </w:rPr>
              <w:t>Resource</w:t>
            </w:r>
          </w:p>
        </w:tc>
        <w:tc>
          <w:tcPr>
            <w:tcW w:w="7091" w:type="dxa"/>
          </w:tcPr>
          <w:p w14:paraId="7A70D7C4" w14:textId="77777777" w:rsidR="0061205F" w:rsidRPr="007B36DA" w:rsidRDefault="00000000">
            <w:pPr>
              <w:rPr>
                <w:rFonts w:asciiTheme="minorHAnsi" w:hAnsiTheme="minorHAnsi"/>
              </w:rPr>
            </w:pPr>
            <w:r w:rsidRPr="007B36DA">
              <w:rPr>
                <w:rFonts w:asciiTheme="minorHAnsi" w:hAnsiTheme="minorHAnsi"/>
                <w:b/>
                <w:bCs/>
              </w:rPr>
              <w:t>Purpose</w:t>
            </w:r>
          </w:p>
        </w:tc>
      </w:tr>
      <w:tr w:rsidR="0061205F" w:rsidRPr="007B36DA" w14:paraId="0A5B1F6D" w14:textId="77777777">
        <w:tc>
          <w:tcPr>
            <w:tcW w:w="2269" w:type="dxa"/>
          </w:tcPr>
          <w:p w14:paraId="1F252B90" w14:textId="77777777" w:rsidR="0061205F" w:rsidRPr="00B10A0C" w:rsidRDefault="00000000">
            <w:pPr>
              <w:rPr>
                <w:rFonts w:asciiTheme="minorHAnsi" w:hAnsiTheme="minorHAnsi"/>
              </w:rPr>
            </w:pPr>
            <w:r w:rsidRPr="00B10A0C">
              <w:rPr>
                <w:rFonts w:asciiTheme="minorHAnsi" w:hAnsiTheme="minorHAnsi"/>
              </w:rPr>
              <w:t>Variable Library</w:t>
            </w:r>
          </w:p>
        </w:tc>
        <w:tc>
          <w:tcPr>
            <w:tcW w:w="7091" w:type="dxa"/>
          </w:tcPr>
          <w:p w14:paraId="7004FC97" w14:textId="77777777" w:rsidR="0061205F" w:rsidRPr="007B36DA" w:rsidRDefault="00000000">
            <w:pPr>
              <w:rPr>
                <w:rFonts w:asciiTheme="minorHAnsi" w:hAnsiTheme="minorHAnsi"/>
              </w:rPr>
            </w:pPr>
            <w:r w:rsidRPr="007B36DA">
              <w:rPr>
                <w:rFonts w:asciiTheme="minorHAnsi" w:hAnsiTheme="minorHAnsi"/>
              </w:rPr>
              <w:t>Stores shared configuration, including identity references, Key Vault references, target schema, retention, concurrency, partitioning, and source settings.</w:t>
            </w:r>
          </w:p>
        </w:tc>
      </w:tr>
      <w:tr w:rsidR="0061205F" w:rsidRPr="007B36DA" w14:paraId="328B39E2" w14:textId="77777777">
        <w:tc>
          <w:tcPr>
            <w:tcW w:w="2269" w:type="dxa"/>
          </w:tcPr>
          <w:p w14:paraId="64D141BB" w14:textId="77777777" w:rsidR="0061205F" w:rsidRPr="00B10A0C" w:rsidRDefault="00000000">
            <w:pPr>
              <w:rPr>
                <w:rFonts w:asciiTheme="minorHAnsi" w:hAnsiTheme="minorHAnsi"/>
              </w:rPr>
            </w:pPr>
            <w:r w:rsidRPr="00B10A0C">
              <w:rPr>
                <w:rFonts w:asciiTheme="minorHAnsi" w:hAnsiTheme="minorHAnsi"/>
              </w:rPr>
              <w:t>Lakehouse</w:t>
            </w:r>
          </w:p>
        </w:tc>
        <w:tc>
          <w:tcPr>
            <w:tcW w:w="7091" w:type="dxa"/>
          </w:tcPr>
          <w:p w14:paraId="4AD3986C" w14:textId="77777777" w:rsidR="0061205F" w:rsidRPr="007B36DA" w:rsidRDefault="00000000">
            <w:pPr>
              <w:rPr>
                <w:rFonts w:asciiTheme="minorHAnsi" w:hAnsiTheme="minorHAnsi"/>
              </w:rPr>
            </w:pPr>
            <w:r w:rsidRPr="007B36DA">
              <w:rPr>
                <w:rFonts w:asciiTheme="minorHAnsi" w:hAnsiTheme="minorHAnsi"/>
              </w:rPr>
              <w:t>Stores processed activity, usage, consumption, user, agent, and dimensional data as Delta tables in OneLake.</w:t>
            </w:r>
          </w:p>
        </w:tc>
      </w:tr>
      <w:tr w:rsidR="0061205F" w:rsidRPr="007B36DA" w14:paraId="67C74581" w14:textId="77777777">
        <w:tc>
          <w:tcPr>
            <w:tcW w:w="2269" w:type="dxa"/>
          </w:tcPr>
          <w:p w14:paraId="223853FE" w14:textId="77777777" w:rsidR="0061205F" w:rsidRPr="00B10A0C" w:rsidRDefault="00000000">
            <w:pPr>
              <w:rPr>
                <w:rFonts w:asciiTheme="minorHAnsi" w:hAnsiTheme="minorHAnsi"/>
              </w:rPr>
            </w:pPr>
            <w:r w:rsidRPr="00B10A0C">
              <w:rPr>
                <w:rFonts w:asciiTheme="minorHAnsi" w:hAnsiTheme="minorHAnsi"/>
              </w:rPr>
              <w:t>Notebook</w:t>
            </w:r>
          </w:p>
        </w:tc>
        <w:tc>
          <w:tcPr>
            <w:tcW w:w="7091" w:type="dxa"/>
          </w:tcPr>
          <w:p w14:paraId="65FAF649" w14:textId="77777777" w:rsidR="0061205F" w:rsidRPr="007B36DA" w:rsidRDefault="00000000">
            <w:pPr>
              <w:rPr>
                <w:rFonts w:asciiTheme="minorHAnsi" w:hAnsiTheme="minorHAnsi"/>
              </w:rPr>
            </w:pPr>
            <w:r w:rsidRPr="007B36DA">
              <w:rPr>
                <w:rFonts w:asciiTheme="minorHAnsi" w:hAnsiTheme="minorHAnsi"/>
              </w:rPr>
              <w:t>Contains the PAX collection and transformation logic and writes the processed output to the Lakehouse.</w:t>
            </w:r>
          </w:p>
        </w:tc>
      </w:tr>
      <w:tr w:rsidR="0061205F" w:rsidRPr="007B36DA" w14:paraId="0B62C447" w14:textId="77777777">
        <w:tc>
          <w:tcPr>
            <w:tcW w:w="2269" w:type="dxa"/>
          </w:tcPr>
          <w:p w14:paraId="62C250C9" w14:textId="77777777" w:rsidR="0061205F" w:rsidRPr="00B10A0C" w:rsidRDefault="00000000">
            <w:pPr>
              <w:rPr>
                <w:rFonts w:asciiTheme="minorHAnsi" w:hAnsiTheme="minorHAnsi"/>
              </w:rPr>
            </w:pPr>
            <w:r w:rsidRPr="00B10A0C">
              <w:rPr>
                <w:rFonts w:asciiTheme="minorHAnsi" w:hAnsiTheme="minorHAnsi"/>
              </w:rPr>
              <w:t>Data Pipeline</w:t>
            </w:r>
          </w:p>
        </w:tc>
        <w:tc>
          <w:tcPr>
            <w:tcW w:w="7091" w:type="dxa"/>
          </w:tcPr>
          <w:p w14:paraId="53A21093" w14:textId="77777777" w:rsidR="0061205F" w:rsidRPr="007B36DA" w:rsidRDefault="00000000">
            <w:pPr>
              <w:rPr>
                <w:rFonts w:asciiTheme="minorHAnsi" w:hAnsiTheme="minorHAnsi"/>
              </w:rPr>
            </w:pPr>
            <w:r w:rsidRPr="007B36DA">
              <w:rPr>
                <w:rFonts w:asciiTheme="minorHAnsi" w:hAnsiTheme="minorHAnsi"/>
              </w:rPr>
              <w:t>Orchestrates Notebook execution and supplies parameters for on-demand and scheduled runs.</w:t>
            </w:r>
          </w:p>
        </w:tc>
      </w:tr>
    </w:tbl>
    <w:p w14:paraId="6D64B550" w14:textId="3F39E120" w:rsidR="0061205F" w:rsidRPr="007B36DA" w:rsidRDefault="00000000" w:rsidP="007B36DA">
      <w:pPr>
        <w:spacing w:before="240"/>
        <w:rPr>
          <w:rFonts w:asciiTheme="minorHAnsi" w:hAnsiTheme="minorHAnsi"/>
        </w:rPr>
      </w:pPr>
      <w:r w:rsidRPr="007B36DA">
        <w:rPr>
          <w:rFonts w:asciiTheme="minorHAnsi" w:hAnsiTheme="minorHAnsi"/>
        </w:rPr>
        <w:t>These resources are created as separate Fabric items and can be opened from the workspace.</w:t>
      </w:r>
    </w:p>
    <w:p w14:paraId="4B8CA40A" w14:textId="77777777" w:rsidR="0061205F" w:rsidRPr="007B36DA" w:rsidRDefault="00000000">
      <w:pPr>
        <w:spacing w:after="200"/>
        <w:rPr>
          <w:rFonts w:asciiTheme="majorHAnsi" w:hAnsiTheme="majorHAnsi"/>
        </w:rPr>
      </w:pPr>
      <w:r w:rsidRPr="007B36DA">
        <w:rPr>
          <w:rFonts w:asciiTheme="majorHAnsi" w:hAnsiTheme="majorHAnsi"/>
        </w:rPr>
        <w:t xml:space="preserve"> </w:t>
      </w:r>
    </w:p>
    <w:p w14:paraId="16702593" w14:textId="062CA9EB" w:rsidR="0061205F" w:rsidRPr="00276135" w:rsidRDefault="00000000" w:rsidP="007B36DA">
      <w:pPr>
        <w:pStyle w:val="Heading1"/>
        <w:rPr>
          <w:rFonts w:asciiTheme="majorHAnsi" w:hAnsiTheme="majorHAnsi"/>
        </w:rPr>
      </w:pPr>
      <w:bookmarkStart w:id="5" w:name="_Toc242260275"/>
      <w:r w:rsidRPr="00276135">
        <w:rPr>
          <w:rFonts w:asciiTheme="majorHAnsi" w:hAnsiTheme="majorHAnsi"/>
          <w:b w:val="0"/>
          <w:bCs w:val="0"/>
          <w:color w:val="0F4761" w:themeColor="accent1" w:themeShade="BF"/>
        </w:rPr>
        <w:t>Before You Begin</w:t>
      </w:r>
      <w:bookmarkEnd w:id="5"/>
      <w:r w:rsidRPr="00276135">
        <w:rPr>
          <w:rFonts w:asciiTheme="majorHAnsi" w:hAnsiTheme="majorHAnsi"/>
        </w:rPr>
        <w:t xml:space="preserve"> </w:t>
      </w:r>
    </w:p>
    <w:p w14:paraId="25EB0433" w14:textId="7A7F4A73" w:rsidR="0061205F" w:rsidRPr="007B36DA" w:rsidRDefault="00000000" w:rsidP="007B36DA">
      <w:pPr>
        <w:spacing w:after="120"/>
        <w:rPr>
          <w:rFonts w:asciiTheme="minorHAnsi" w:hAnsiTheme="minorHAnsi"/>
        </w:rPr>
      </w:pPr>
      <w:r w:rsidRPr="007B36DA">
        <w:rPr>
          <w:rFonts w:asciiTheme="minorHAnsi" w:hAnsiTheme="minorHAnsi"/>
        </w:rPr>
        <w:t xml:space="preserve">Confirm that the following requirements are available: </w:t>
      </w:r>
    </w:p>
    <w:p w14:paraId="440CEEEB" w14:textId="77777777" w:rsidR="0061205F" w:rsidRPr="007B36DA" w:rsidRDefault="00000000" w:rsidP="007B36DA">
      <w:pPr>
        <w:pStyle w:val="ListParagraph"/>
        <w:numPr>
          <w:ilvl w:val="0"/>
          <w:numId w:val="4"/>
        </w:numPr>
        <w:spacing w:after="100"/>
        <w:rPr>
          <w:rFonts w:asciiTheme="minorHAnsi" w:hAnsiTheme="minorHAnsi"/>
        </w:rPr>
      </w:pPr>
      <w:r w:rsidRPr="007B36DA">
        <w:rPr>
          <w:rFonts w:asciiTheme="minorHAnsi" w:hAnsiTheme="minorHAnsi"/>
        </w:rPr>
        <w:t>The PAX Fabric - Enterprise AI Analytics Pipeline workload is enabled and visible in your Fabric tenant.</w:t>
      </w:r>
    </w:p>
    <w:p w14:paraId="3F3697C5" w14:textId="77777777" w:rsidR="0061205F" w:rsidRPr="007B36DA" w:rsidRDefault="00000000" w:rsidP="007B36DA">
      <w:pPr>
        <w:pStyle w:val="ListParagraph"/>
        <w:numPr>
          <w:ilvl w:val="0"/>
          <w:numId w:val="4"/>
        </w:numPr>
        <w:spacing w:after="100"/>
        <w:rPr>
          <w:rFonts w:asciiTheme="minorHAnsi" w:hAnsiTheme="minorHAnsi"/>
        </w:rPr>
      </w:pPr>
      <w:r w:rsidRPr="007B36DA">
        <w:rPr>
          <w:rFonts w:asciiTheme="minorHAnsi" w:hAnsiTheme="minorHAnsi"/>
        </w:rPr>
        <w:t>You have access to a capacity-backed Fabric workspace.</w:t>
      </w:r>
    </w:p>
    <w:p w14:paraId="2C6937B6" w14:textId="77777777" w:rsidR="0061205F" w:rsidRPr="007B36DA" w:rsidRDefault="00000000" w:rsidP="007B36DA">
      <w:pPr>
        <w:pStyle w:val="ListParagraph"/>
        <w:numPr>
          <w:ilvl w:val="0"/>
          <w:numId w:val="4"/>
        </w:numPr>
        <w:spacing w:after="100"/>
        <w:rPr>
          <w:rFonts w:asciiTheme="minorHAnsi" w:hAnsiTheme="minorHAnsi"/>
        </w:rPr>
      </w:pPr>
      <w:r w:rsidRPr="007B36DA">
        <w:rPr>
          <w:rFonts w:asciiTheme="minorHAnsi" w:hAnsiTheme="minorHAnsi"/>
        </w:rPr>
        <w:t>You can create and manage Fabric items in the selected workspace.</w:t>
      </w:r>
    </w:p>
    <w:p w14:paraId="5B8AFE1C" w14:textId="77777777" w:rsidR="0061205F" w:rsidRPr="007B36DA" w:rsidRDefault="00000000" w:rsidP="007B36DA">
      <w:pPr>
        <w:pStyle w:val="ListParagraph"/>
        <w:numPr>
          <w:ilvl w:val="0"/>
          <w:numId w:val="4"/>
        </w:numPr>
        <w:spacing w:after="100"/>
        <w:rPr>
          <w:rFonts w:asciiTheme="minorHAnsi" w:hAnsiTheme="minorHAnsi"/>
        </w:rPr>
      </w:pPr>
      <w:r w:rsidRPr="007B36DA">
        <w:rPr>
          <w:rFonts w:asciiTheme="minorHAnsi" w:hAnsiTheme="minorHAnsi"/>
        </w:rPr>
        <w:t>An approved Microsoft Entra application is available for the required data collection.</w:t>
      </w:r>
    </w:p>
    <w:p w14:paraId="7E434C76" w14:textId="77777777" w:rsidR="0061205F" w:rsidRPr="007B36DA" w:rsidRDefault="00000000" w:rsidP="007B36DA">
      <w:pPr>
        <w:pStyle w:val="ListParagraph"/>
        <w:numPr>
          <w:ilvl w:val="0"/>
          <w:numId w:val="4"/>
        </w:numPr>
        <w:spacing w:after="100"/>
        <w:rPr>
          <w:rFonts w:asciiTheme="minorHAnsi" w:hAnsiTheme="minorHAnsi"/>
        </w:rPr>
      </w:pPr>
      <w:r w:rsidRPr="007B36DA">
        <w:rPr>
          <w:rFonts w:asciiTheme="minorHAnsi" w:hAnsiTheme="minorHAnsi"/>
        </w:rPr>
        <w:t>The application credential is stored in Azure Key Vault.</w:t>
      </w:r>
    </w:p>
    <w:p w14:paraId="76D95854" w14:textId="77777777" w:rsidR="0061205F" w:rsidRPr="007B36DA" w:rsidRDefault="00000000" w:rsidP="007B36DA">
      <w:pPr>
        <w:pStyle w:val="ListParagraph"/>
        <w:numPr>
          <w:ilvl w:val="0"/>
          <w:numId w:val="4"/>
        </w:numPr>
        <w:spacing w:after="100"/>
        <w:rPr>
          <w:rFonts w:asciiTheme="minorHAnsi" w:hAnsiTheme="minorHAnsi"/>
        </w:rPr>
      </w:pPr>
      <w:r w:rsidRPr="007B36DA">
        <w:rPr>
          <w:rFonts w:asciiTheme="minorHAnsi" w:hAnsiTheme="minorHAnsi"/>
        </w:rPr>
        <w:t>You know the application Client ID, Tenant ID, Key Vault URI, and Key Vault secret name.</w:t>
      </w:r>
    </w:p>
    <w:p w14:paraId="0B1E8C53" w14:textId="77777777" w:rsidR="0061205F" w:rsidRPr="007B36DA" w:rsidRDefault="00000000" w:rsidP="007B36DA">
      <w:pPr>
        <w:pStyle w:val="ListParagraph"/>
        <w:numPr>
          <w:ilvl w:val="0"/>
          <w:numId w:val="4"/>
        </w:numPr>
        <w:spacing w:after="100"/>
        <w:rPr>
          <w:rFonts w:asciiTheme="minorHAnsi" w:hAnsiTheme="minorHAnsi"/>
        </w:rPr>
      </w:pPr>
      <w:r w:rsidRPr="007B36DA">
        <w:rPr>
          <w:rFonts w:asciiTheme="minorHAnsi" w:hAnsiTheme="minorHAnsi"/>
        </w:rPr>
        <w:lastRenderedPageBreak/>
        <w:t>You have selected the Lakehouse schema in which PAX output tables will be created.</w:t>
      </w:r>
    </w:p>
    <w:p w14:paraId="6AAE16B6" w14:textId="67FF6A74" w:rsidR="0061205F" w:rsidRPr="007B36DA" w:rsidRDefault="00000000" w:rsidP="007B36DA">
      <w:pPr>
        <w:pStyle w:val="ListParagraph"/>
        <w:numPr>
          <w:ilvl w:val="0"/>
          <w:numId w:val="4"/>
        </w:numPr>
        <w:spacing w:after="200"/>
        <w:rPr>
          <w:rFonts w:asciiTheme="minorHAnsi" w:hAnsiTheme="minorHAnsi"/>
        </w:rPr>
      </w:pPr>
      <w:r w:rsidRPr="007B36DA">
        <w:rPr>
          <w:rFonts w:asciiTheme="minorHAnsi" w:hAnsiTheme="minorHAnsi"/>
        </w:rPr>
        <w:t xml:space="preserve">You understand the required collection scope, privacy options, and retention period. </w:t>
      </w:r>
    </w:p>
    <w:p w14:paraId="33AA2899" w14:textId="29E1A9EB" w:rsidR="0061205F" w:rsidRPr="007B36DA" w:rsidRDefault="00000000">
      <w:pPr>
        <w:pBdr>
          <w:left w:val="single" w:sz="12" w:space="8" w:color="BFBFBF"/>
        </w:pBdr>
        <w:spacing w:after="120"/>
        <w:ind w:left="300"/>
        <w:rPr>
          <w:rFonts w:asciiTheme="minorHAnsi" w:hAnsiTheme="minorHAnsi"/>
        </w:rPr>
      </w:pPr>
      <w:r w:rsidRPr="007B36DA">
        <w:rPr>
          <w:rFonts w:asciiTheme="minorHAnsi" w:hAnsiTheme="minorHAnsi"/>
        </w:rPr>
        <w:t xml:space="preserve">Enter the </w:t>
      </w:r>
      <w:r w:rsidRPr="007B36DA">
        <w:rPr>
          <w:rFonts w:asciiTheme="minorHAnsi" w:hAnsiTheme="minorHAnsi"/>
          <w:b/>
          <w:bCs/>
        </w:rPr>
        <w:t>Key Vault secret name</w:t>
      </w:r>
      <w:r w:rsidRPr="007B36DA">
        <w:rPr>
          <w:rFonts w:asciiTheme="minorHAnsi" w:hAnsiTheme="minorHAnsi"/>
        </w:rPr>
        <w:t>, not the credential value. The credential value must remain in Azure Key Vault.</w:t>
      </w:r>
    </w:p>
    <w:p w14:paraId="21E43F50" w14:textId="77777777" w:rsidR="0061205F" w:rsidRPr="007B36DA" w:rsidRDefault="00000000">
      <w:pPr>
        <w:spacing w:after="200"/>
        <w:rPr>
          <w:rFonts w:asciiTheme="majorHAnsi" w:hAnsiTheme="majorHAnsi"/>
        </w:rPr>
      </w:pPr>
      <w:r w:rsidRPr="007B36DA">
        <w:rPr>
          <w:rFonts w:asciiTheme="majorHAnsi" w:hAnsiTheme="majorHAnsi"/>
        </w:rPr>
        <w:t xml:space="preserve"> </w:t>
      </w:r>
    </w:p>
    <w:p w14:paraId="4C5DAFB6" w14:textId="77777777" w:rsidR="0061205F" w:rsidRPr="00276135" w:rsidRDefault="00000000" w:rsidP="007B36DA">
      <w:pPr>
        <w:pStyle w:val="Heading1"/>
        <w:rPr>
          <w:rFonts w:asciiTheme="majorHAnsi" w:hAnsiTheme="majorHAnsi"/>
          <w:b w:val="0"/>
          <w:bCs w:val="0"/>
          <w:color w:val="0F4761" w:themeColor="accent1" w:themeShade="BF"/>
        </w:rPr>
      </w:pPr>
      <w:bookmarkStart w:id="6" w:name="_Toc242260276"/>
      <w:r w:rsidRPr="00276135">
        <w:rPr>
          <w:rFonts w:asciiTheme="majorHAnsi" w:hAnsiTheme="majorHAnsi"/>
          <w:b w:val="0"/>
          <w:bCs w:val="0"/>
          <w:color w:val="0F4761" w:themeColor="accent1" w:themeShade="BF"/>
        </w:rPr>
        <w:t>Get Started</w:t>
      </w:r>
      <w:bookmarkEnd w:id="6"/>
    </w:p>
    <w:p w14:paraId="412AB62E" w14:textId="77777777" w:rsidR="0061205F" w:rsidRPr="00276135" w:rsidRDefault="00000000">
      <w:pPr>
        <w:spacing w:after="200"/>
        <w:rPr>
          <w:rFonts w:asciiTheme="majorHAnsi" w:hAnsiTheme="majorHAnsi"/>
        </w:rPr>
      </w:pPr>
      <w:r w:rsidRPr="00276135">
        <w:rPr>
          <w:rFonts w:asciiTheme="majorHAnsi" w:hAnsiTheme="majorHAnsi"/>
        </w:rPr>
        <w:t xml:space="preserve"> </w:t>
      </w:r>
    </w:p>
    <w:p w14:paraId="5A18B989" w14:textId="03BE63E2" w:rsidR="0061205F" w:rsidRPr="00276135" w:rsidRDefault="00000000" w:rsidP="007B36DA">
      <w:pPr>
        <w:pStyle w:val="Heading2"/>
        <w:rPr>
          <w:rFonts w:asciiTheme="majorHAnsi" w:hAnsiTheme="majorHAnsi"/>
        </w:rPr>
      </w:pPr>
      <w:bookmarkStart w:id="7" w:name="_Toc242260277"/>
      <w:r w:rsidRPr="00276135">
        <w:rPr>
          <w:rFonts w:asciiTheme="majorHAnsi" w:hAnsiTheme="majorHAnsi"/>
          <w:b w:val="0"/>
          <w:bCs w:val="0"/>
          <w:color w:val="0F4761" w:themeColor="accent1" w:themeShade="BF"/>
        </w:rPr>
        <w:t>1. Create a PAX Fabric Pipeline Item</w:t>
      </w:r>
      <w:bookmarkEnd w:id="7"/>
      <w:r w:rsidRPr="00276135">
        <w:rPr>
          <w:rFonts w:asciiTheme="majorHAnsi" w:hAnsiTheme="majorHAnsi"/>
        </w:rPr>
        <w:t xml:space="preserve"> </w:t>
      </w:r>
    </w:p>
    <w:p w14:paraId="70552895" w14:textId="0979E534" w:rsidR="0061205F" w:rsidRPr="007B36DA" w:rsidRDefault="00000000" w:rsidP="007B36DA">
      <w:pPr>
        <w:spacing w:after="120"/>
        <w:rPr>
          <w:rFonts w:asciiTheme="minorHAnsi" w:hAnsiTheme="minorHAnsi"/>
        </w:rPr>
      </w:pPr>
      <w:r w:rsidRPr="007B36DA">
        <w:rPr>
          <w:rFonts w:asciiTheme="minorHAnsi" w:hAnsiTheme="minorHAnsi"/>
        </w:rPr>
        <w:t xml:space="preserve">Open the PAX Fabric - Enterprise AI Analytics Pipeline workload landing page and select </w:t>
      </w:r>
      <w:r w:rsidRPr="007B36DA">
        <w:rPr>
          <w:rFonts w:asciiTheme="minorHAnsi" w:hAnsiTheme="minorHAnsi"/>
          <w:b/>
          <w:bCs/>
        </w:rPr>
        <w:t>PAX Fabric Pipeline</w:t>
      </w:r>
      <w:r w:rsidRPr="007B36DA">
        <w:rPr>
          <w:rFonts w:asciiTheme="minorHAnsi" w:hAnsiTheme="minorHAnsi"/>
        </w:rPr>
        <w:t xml:space="preserve"> under </w:t>
      </w:r>
      <w:r w:rsidRPr="007B36DA">
        <w:rPr>
          <w:rFonts w:asciiTheme="minorHAnsi" w:hAnsiTheme="minorHAnsi"/>
          <w:b/>
          <w:bCs/>
        </w:rPr>
        <w:t>Item types</w:t>
      </w:r>
      <w:r w:rsidRPr="007B36DA">
        <w:rPr>
          <w:rFonts w:asciiTheme="minorHAnsi" w:hAnsiTheme="minorHAnsi"/>
        </w:rPr>
        <w:t xml:space="preserve">. Enter an item name, select the target workspace, and create the item. </w:t>
      </w:r>
    </w:p>
    <w:p w14:paraId="1C2AE46E" w14:textId="548E1EBC" w:rsidR="0061205F" w:rsidRDefault="00000000" w:rsidP="007B36DA">
      <w:pPr>
        <w:spacing w:after="120"/>
        <w:rPr>
          <w:rFonts w:asciiTheme="majorHAnsi" w:hAnsiTheme="majorHAnsi"/>
        </w:rPr>
      </w:pPr>
      <w:r w:rsidRPr="007B36DA">
        <w:rPr>
          <w:rFonts w:asciiTheme="minorHAnsi" w:hAnsiTheme="minorHAnsi"/>
        </w:rPr>
        <w:t>The new item opens with an environment setup page that lists the Fabric resources required by the workload.</w:t>
      </w:r>
      <w:r w:rsidRPr="007B36DA">
        <w:rPr>
          <w:rFonts w:asciiTheme="majorHAnsi" w:hAnsiTheme="majorHAnsi"/>
        </w:rPr>
        <w:t xml:space="preserve"> </w:t>
      </w:r>
    </w:p>
    <w:p w14:paraId="23F673CB" w14:textId="77777777" w:rsidR="00700AA8" w:rsidRPr="007B36DA" w:rsidRDefault="00700AA8" w:rsidP="007B36DA">
      <w:pPr>
        <w:spacing w:after="120"/>
        <w:rPr>
          <w:rFonts w:asciiTheme="majorHAnsi" w:hAnsiTheme="majorHAnsi"/>
        </w:rPr>
      </w:pPr>
    </w:p>
    <w:p w14:paraId="2F4DBEDE" w14:textId="034BD2AB" w:rsidR="0061205F" w:rsidRPr="00276135" w:rsidRDefault="00000000" w:rsidP="007B36DA">
      <w:pPr>
        <w:pStyle w:val="Heading2"/>
        <w:rPr>
          <w:rFonts w:asciiTheme="majorHAnsi" w:hAnsiTheme="majorHAnsi"/>
        </w:rPr>
      </w:pPr>
      <w:bookmarkStart w:id="8" w:name="_Toc242260278"/>
      <w:r w:rsidRPr="00276135">
        <w:rPr>
          <w:rFonts w:asciiTheme="majorHAnsi" w:hAnsiTheme="majorHAnsi"/>
          <w:b w:val="0"/>
          <w:bCs w:val="0"/>
          <w:color w:val="0F4761" w:themeColor="accent1" w:themeShade="BF"/>
        </w:rPr>
        <w:t>2. Deploy the Fabric Resources</w:t>
      </w:r>
      <w:bookmarkEnd w:id="8"/>
      <w:r w:rsidRPr="00276135">
        <w:rPr>
          <w:rFonts w:asciiTheme="majorHAnsi" w:hAnsiTheme="majorHAnsi"/>
        </w:rPr>
        <w:t xml:space="preserve"> </w:t>
      </w:r>
    </w:p>
    <w:p w14:paraId="1C7F99C9" w14:textId="0EDD8F5D" w:rsidR="0061205F" w:rsidRPr="007B36DA" w:rsidRDefault="00000000" w:rsidP="007B36DA">
      <w:pPr>
        <w:spacing w:after="120"/>
        <w:rPr>
          <w:rFonts w:asciiTheme="minorHAnsi" w:hAnsiTheme="minorHAnsi"/>
        </w:rPr>
      </w:pPr>
      <w:r w:rsidRPr="007B36DA">
        <w:rPr>
          <w:rFonts w:asciiTheme="minorHAnsi" w:hAnsiTheme="minorHAnsi"/>
        </w:rPr>
        <w:t xml:space="preserve">Select </w:t>
      </w:r>
      <w:r w:rsidRPr="007B36DA">
        <w:rPr>
          <w:rFonts w:asciiTheme="minorHAnsi" w:hAnsiTheme="minorHAnsi"/>
          <w:b/>
          <w:bCs/>
        </w:rPr>
        <w:t>Deploy Fabric Resources</w:t>
      </w:r>
      <w:r w:rsidRPr="007B36DA">
        <w:rPr>
          <w:rFonts w:asciiTheme="minorHAnsi" w:hAnsiTheme="minorHAnsi"/>
        </w:rPr>
        <w:t xml:space="preserve">. </w:t>
      </w:r>
    </w:p>
    <w:p w14:paraId="663B7AE6" w14:textId="77777777" w:rsidR="0061205F" w:rsidRPr="007B36DA" w:rsidRDefault="00000000">
      <w:pPr>
        <w:spacing w:after="120"/>
        <w:rPr>
          <w:rFonts w:asciiTheme="minorHAnsi" w:hAnsiTheme="minorHAnsi"/>
        </w:rPr>
      </w:pPr>
      <w:r w:rsidRPr="007B36DA">
        <w:rPr>
          <w:rFonts w:asciiTheme="minorHAnsi" w:hAnsiTheme="minorHAnsi"/>
        </w:rPr>
        <w:t>The workload provisions the Variable Library, Lakehouse, Notebook, and Data Pipeline. Deployment progress is displayed for each resource. If deployment is interrupted, selecting the deployment action again attempts to create only the missing resources.</w:t>
      </w:r>
    </w:p>
    <w:p w14:paraId="12E6C351" w14:textId="77777777" w:rsidR="0061205F" w:rsidRPr="00276135" w:rsidRDefault="00000000">
      <w:pPr>
        <w:spacing w:after="200"/>
        <w:rPr>
          <w:rFonts w:asciiTheme="majorHAnsi" w:hAnsiTheme="majorHAnsi"/>
        </w:rPr>
      </w:pPr>
      <w:r w:rsidRPr="00276135">
        <w:rPr>
          <w:rFonts w:asciiTheme="majorHAnsi" w:hAnsiTheme="majorHAnsi"/>
        </w:rPr>
        <w:t xml:space="preserve"> </w:t>
      </w:r>
    </w:p>
    <w:p w14:paraId="56139D99" w14:textId="533207E4" w:rsidR="0061205F" w:rsidRPr="00276135" w:rsidRDefault="00000000" w:rsidP="007B36DA">
      <w:pPr>
        <w:pStyle w:val="Heading2"/>
        <w:rPr>
          <w:rFonts w:asciiTheme="majorHAnsi" w:hAnsiTheme="majorHAnsi"/>
        </w:rPr>
      </w:pPr>
      <w:bookmarkStart w:id="9" w:name="_Toc242260279"/>
      <w:r w:rsidRPr="00276135">
        <w:rPr>
          <w:rFonts w:asciiTheme="majorHAnsi" w:hAnsiTheme="majorHAnsi"/>
          <w:b w:val="0"/>
          <w:bCs w:val="0"/>
          <w:color w:val="0F4761" w:themeColor="accent1" w:themeShade="BF"/>
        </w:rPr>
        <w:t>3. Configure the Workload</w:t>
      </w:r>
      <w:bookmarkEnd w:id="9"/>
      <w:r w:rsidRPr="00276135">
        <w:rPr>
          <w:rFonts w:asciiTheme="majorHAnsi" w:hAnsiTheme="majorHAnsi"/>
        </w:rPr>
        <w:t xml:space="preserve"> </w:t>
      </w:r>
    </w:p>
    <w:p w14:paraId="7923BA58" w14:textId="41658C72" w:rsidR="0061205F" w:rsidRPr="007B36DA" w:rsidRDefault="00000000" w:rsidP="007B36DA">
      <w:pPr>
        <w:spacing w:after="120"/>
        <w:rPr>
          <w:rFonts w:asciiTheme="minorHAnsi" w:hAnsiTheme="minorHAnsi"/>
        </w:rPr>
      </w:pPr>
      <w:r w:rsidRPr="007B36DA">
        <w:rPr>
          <w:rFonts w:asciiTheme="minorHAnsi" w:hAnsiTheme="minorHAnsi"/>
        </w:rPr>
        <w:t xml:space="preserve">Complete the shared configuration for PAX Fabric - Enterprise AI Analytics Pipeline: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924"/>
        <w:gridCol w:w="6092"/>
      </w:tblGrid>
      <w:tr w:rsidR="0061205F" w:rsidRPr="007B36DA" w14:paraId="5ADD80EF" w14:textId="77777777">
        <w:trPr>
          <w:tblHeader/>
        </w:trPr>
        <w:tc>
          <w:tcPr>
            <w:tcW w:w="3032" w:type="dxa"/>
          </w:tcPr>
          <w:p w14:paraId="6AB0BBA6" w14:textId="77777777" w:rsidR="0061205F" w:rsidRPr="007B36DA" w:rsidRDefault="00000000">
            <w:pPr>
              <w:rPr>
                <w:rFonts w:asciiTheme="minorHAnsi" w:hAnsiTheme="minorHAnsi"/>
              </w:rPr>
            </w:pPr>
            <w:r w:rsidRPr="007B36DA">
              <w:rPr>
                <w:rFonts w:asciiTheme="minorHAnsi" w:hAnsiTheme="minorHAnsi"/>
                <w:b/>
                <w:bCs/>
              </w:rPr>
              <w:t>Configuration</w:t>
            </w:r>
          </w:p>
        </w:tc>
        <w:tc>
          <w:tcPr>
            <w:tcW w:w="6328" w:type="dxa"/>
          </w:tcPr>
          <w:p w14:paraId="191BCEE9" w14:textId="77777777" w:rsidR="0061205F" w:rsidRPr="007B36DA" w:rsidRDefault="00000000">
            <w:pPr>
              <w:rPr>
                <w:rFonts w:asciiTheme="minorHAnsi" w:hAnsiTheme="minorHAnsi"/>
              </w:rPr>
            </w:pPr>
            <w:r w:rsidRPr="007B36DA">
              <w:rPr>
                <w:rFonts w:asciiTheme="minorHAnsi" w:hAnsiTheme="minorHAnsi"/>
                <w:b/>
                <w:bCs/>
              </w:rPr>
              <w:t>Description</w:t>
            </w:r>
          </w:p>
        </w:tc>
      </w:tr>
      <w:tr w:rsidR="0061205F" w:rsidRPr="007B36DA" w14:paraId="7CBF4AE0" w14:textId="77777777">
        <w:tc>
          <w:tcPr>
            <w:tcW w:w="3032" w:type="dxa"/>
          </w:tcPr>
          <w:p w14:paraId="7EA824D1" w14:textId="77777777" w:rsidR="0061205F" w:rsidRPr="000E3CF3" w:rsidRDefault="00000000">
            <w:pPr>
              <w:rPr>
                <w:rFonts w:asciiTheme="minorHAnsi" w:hAnsiTheme="minorHAnsi"/>
              </w:rPr>
            </w:pPr>
            <w:r w:rsidRPr="000E3CF3">
              <w:rPr>
                <w:rFonts w:asciiTheme="minorHAnsi" w:hAnsiTheme="minorHAnsi"/>
              </w:rPr>
              <w:t>Client ID</w:t>
            </w:r>
          </w:p>
        </w:tc>
        <w:tc>
          <w:tcPr>
            <w:tcW w:w="6328" w:type="dxa"/>
          </w:tcPr>
          <w:p w14:paraId="13995785" w14:textId="77777777" w:rsidR="0061205F" w:rsidRPr="007B36DA" w:rsidRDefault="00000000">
            <w:pPr>
              <w:rPr>
                <w:rFonts w:asciiTheme="minorHAnsi" w:hAnsiTheme="minorHAnsi"/>
              </w:rPr>
            </w:pPr>
            <w:r w:rsidRPr="007B36DA">
              <w:rPr>
                <w:rFonts w:asciiTheme="minorHAnsi" w:hAnsiTheme="minorHAnsi"/>
              </w:rPr>
              <w:t>Application ID of the approved Microsoft Entra application.</w:t>
            </w:r>
          </w:p>
        </w:tc>
      </w:tr>
      <w:tr w:rsidR="0061205F" w:rsidRPr="007B36DA" w14:paraId="38C9A96D" w14:textId="77777777">
        <w:tc>
          <w:tcPr>
            <w:tcW w:w="3032" w:type="dxa"/>
          </w:tcPr>
          <w:p w14:paraId="51A8711B" w14:textId="77777777" w:rsidR="0061205F" w:rsidRPr="000E3CF3" w:rsidRDefault="00000000">
            <w:pPr>
              <w:rPr>
                <w:rFonts w:asciiTheme="minorHAnsi" w:hAnsiTheme="minorHAnsi"/>
              </w:rPr>
            </w:pPr>
            <w:r w:rsidRPr="000E3CF3">
              <w:rPr>
                <w:rFonts w:asciiTheme="minorHAnsi" w:hAnsiTheme="minorHAnsi"/>
              </w:rPr>
              <w:t>Tenant ID</w:t>
            </w:r>
          </w:p>
        </w:tc>
        <w:tc>
          <w:tcPr>
            <w:tcW w:w="6328" w:type="dxa"/>
          </w:tcPr>
          <w:p w14:paraId="4607EADB" w14:textId="77777777" w:rsidR="0061205F" w:rsidRPr="007B36DA" w:rsidRDefault="00000000">
            <w:pPr>
              <w:rPr>
                <w:rFonts w:asciiTheme="minorHAnsi" w:hAnsiTheme="minorHAnsi"/>
              </w:rPr>
            </w:pPr>
            <w:r w:rsidRPr="007B36DA">
              <w:rPr>
                <w:rFonts w:asciiTheme="minorHAnsi" w:hAnsiTheme="minorHAnsi"/>
              </w:rPr>
              <w:t>Directory ID containing the application registration.</w:t>
            </w:r>
          </w:p>
        </w:tc>
      </w:tr>
      <w:tr w:rsidR="0061205F" w:rsidRPr="007B36DA" w14:paraId="05DAB3D9" w14:textId="77777777">
        <w:tc>
          <w:tcPr>
            <w:tcW w:w="3032" w:type="dxa"/>
          </w:tcPr>
          <w:p w14:paraId="2B759A95" w14:textId="77777777" w:rsidR="0061205F" w:rsidRPr="000E3CF3" w:rsidRDefault="00000000">
            <w:pPr>
              <w:rPr>
                <w:rFonts w:asciiTheme="minorHAnsi" w:hAnsiTheme="minorHAnsi"/>
              </w:rPr>
            </w:pPr>
            <w:r w:rsidRPr="000E3CF3">
              <w:rPr>
                <w:rFonts w:asciiTheme="minorHAnsi" w:hAnsiTheme="minorHAnsi"/>
              </w:rPr>
              <w:t>Key Vault URI</w:t>
            </w:r>
          </w:p>
        </w:tc>
        <w:tc>
          <w:tcPr>
            <w:tcW w:w="6328" w:type="dxa"/>
          </w:tcPr>
          <w:p w14:paraId="59B813C1" w14:textId="77777777" w:rsidR="0061205F" w:rsidRPr="007B36DA" w:rsidRDefault="00000000">
            <w:pPr>
              <w:rPr>
                <w:rFonts w:asciiTheme="minorHAnsi" w:hAnsiTheme="minorHAnsi"/>
              </w:rPr>
            </w:pPr>
            <w:r w:rsidRPr="007B36DA">
              <w:rPr>
                <w:rFonts w:asciiTheme="minorHAnsi" w:hAnsiTheme="minorHAnsi"/>
              </w:rPr>
              <w:t>URI of the Azure Key Vault that stores the application credential.</w:t>
            </w:r>
          </w:p>
        </w:tc>
      </w:tr>
      <w:tr w:rsidR="0061205F" w:rsidRPr="007B36DA" w14:paraId="771A0F04" w14:textId="77777777">
        <w:tc>
          <w:tcPr>
            <w:tcW w:w="3032" w:type="dxa"/>
          </w:tcPr>
          <w:p w14:paraId="3232526A" w14:textId="77777777" w:rsidR="0061205F" w:rsidRPr="000E3CF3" w:rsidRDefault="00000000">
            <w:pPr>
              <w:rPr>
                <w:rFonts w:asciiTheme="minorHAnsi" w:hAnsiTheme="minorHAnsi"/>
              </w:rPr>
            </w:pPr>
            <w:r w:rsidRPr="000E3CF3">
              <w:rPr>
                <w:rFonts w:asciiTheme="minorHAnsi" w:hAnsiTheme="minorHAnsi"/>
              </w:rPr>
              <w:t>Key Vault Secret Name</w:t>
            </w:r>
          </w:p>
        </w:tc>
        <w:tc>
          <w:tcPr>
            <w:tcW w:w="6328" w:type="dxa"/>
          </w:tcPr>
          <w:p w14:paraId="4F908A64" w14:textId="77777777" w:rsidR="0061205F" w:rsidRPr="007B36DA" w:rsidRDefault="00000000">
            <w:pPr>
              <w:rPr>
                <w:rFonts w:asciiTheme="minorHAnsi" w:hAnsiTheme="minorHAnsi"/>
              </w:rPr>
            </w:pPr>
            <w:r w:rsidRPr="007B36DA">
              <w:rPr>
                <w:rFonts w:asciiTheme="minorHAnsi" w:hAnsiTheme="minorHAnsi"/>
              </w:rPr>
              <w:t>Name of the Key Vault secret containing the credential.</w:t>
            </w:r>
          </w:p>
        </w:tc>
      </w:tr>
      <w:tr w:rsidR="0061205F" w:rsidRPr="007B36DA" w14:paraId="70F01A27" w14:textId="77777777">
        <w:tc>
          <w:tcPr>
            <w:tcW w:w="3032" w:type="dxa"/>
          </w:tcPr>
          <w:p w14:paraId="3DBF13D9" w14:textId="77777777" w:rsidR="0061205F" w:rsidRPr="000E3CF3" w:rsidRDefault="00000000">
            <w:pPr>
              <w:rPr>
                <w:rFonts w:asciiTheme="minorHAnsi" w:hAnsiTheme="minorHAnsi"/>
              </w:rPr>
            </w:pPr>
            <w:r w:rsidRPr="000E3CF3">
              <w:rPr>
                <w:rFonts w:asciiTheme="minorHAnsi" w:hAnsiTheme="minorHAnsi"/>
              </w:rPr>
              <w:t>Target Schema</w:t>
            </w:r>
          </w:p>
        </w:tc>
        <w:tc>
          <w:tcPr>
            <w:tcW w:w="6328" w:type="dxa"/>
          </w:tcPr>
          <w:p w14:paraId="66694E5C" w14:textId="77777777" w:rsidR="0061205F" w:rsidRPr="007B36DA" w:rsidRDefault="00000000">
            <w:pPr>
              <w:rPr>
                <w:rFonts w:asciiTheme="minorHAnsi" w:hAnsiTheme="minorHAnsi"/>
              </w:rPr>
            </w:pPr>
            <w:r w:rsidRPr="007B36DA">
              <w:rPr>
                <w:rFonts w:asciiTheme="minorHAnsi" w:hAnsiTheme="minorHAnsi"/>
              </w:rPr>
              <w:t>Lakehouse schema in which PAX creates its output tables.</w:t>
            </w:r>
          </w:p>
        </w:tc>
      </w:tr>
      <w:tr w:rsidR="0061205F" w:rsidRPr="007B36DA" w14:paraId="43B2DACB" w14:textId="77777777">
        <w:tc>
          <w:tcPr>
            <w:tcW w:w="3032" w:type="dxa"/>
          </w:tcPr>
          <w:p w14:paraId="4628383D" w14:textId="77777777" w:rsidR="0061205F" w:rsidRPr="000E3CF3" w:rsidRDefault="00000000">
            <w:pPr>
              <w:rPr>
                <w:rFonts w:asciiTheme="minorHAnsi" w:hAnsiTheme="minorHAnsi"/>
              </w:rPr>
            </w:pPr>
            <w:r w:rsidRPr="000E3CF3">
              <w:rPr>
                <w:rFonts w:asciiTheme="minorHAnsi" w:hAnsiTheme="minorHAnsi"/>
              </w:rPr>
              <w:t>Keep Scratch</w:t>
            </w:r>
          </w:p>
        </w:tc>
        <w:tc>
          <w:tcPr>
            <w:tcW w:w="6328" w:type="dxa"/>
          </w:tcPr>
          <w:p w14:paraId="10024F8F" w14:textId="77777777" w:rsidR="0061205F" w:rsidRPr="007B36DA" w:rsidRDefault="00000000">
            <w:pPr>
              <w:rPr>
                <w:rFonts w:asciiTheme="minorHAnsi" w:hAnsiTheme="minorHAnsi"/>
              </w:rPr>
            </w:pPr>
            <w:r w:rsidRPr="007B36DA">
              <w:rPr>
                <w:rFonts w:asciiTheme="minorHAnsi" w:hAnsiTheme="minorHAnsi"/>
              </w:rPr>
              <w:t>Controls whether intermediate files are retained after a run.</w:t>
            </w:r>
          </w:p>
        </w:tc>
      </w:tr>
      <w:tr w:rsidR="0061205F" w:rsidRPr="007B36DA" w14:paraId="28CE2AF7" w14:textId="77777777">
        <w:tc>
          <w:tcPr>
            <w:tcW w:w="3032" w:type="dxa"/>
          </w:tcPr>
          <w:p w14:paraId="3F808047" w14:textId="77777777" w:rsidR="0061205F" w:rsidRPr="000E3CF3" w:rsidRDefault="00000000">
            <w:pPr>
              <w:rPr>
                <w:rFonts w:asciiTheme="minorHAnsi" w:hAnsiTheme="minorHAnsi"/>
              </w:rPr>
            </w:pPr>
            <w:r w:rsidRPr="000E3CF3">
              <w:rPr>
                <w:rFonts w:asciiTheme="minorHAnsi" w:hAnsiTheme="minorHAnsi"/>
              </w:rPr>
              <w:lastRenderedPageBreak/>
              <w:t>GitHub repository and reference</w:t>
            </w:r>
          </w:p>
        </w:tc>
        <w:tc>
          <w:tcPr>
            <w:tcW w:w="6328" w:type="dxa"/>
          </w:tcPr>
          <w:p w14:paraId="3FC5F82A" w14:textId="77777777" w:rsidR="0061205F" w:rsidRPr="007B36DA" w:rsidRDefault="00000000">
            <w:pPr>
              <w:rPr>
                <w:rFonts w:asciiTheme="minorHAnsi" w:hAnsiTheme="minorHAnsi"/>
              </w:rPr>
            </w:pPr>
            <w:r w:rsidRPr="007B36DA">
              <w:rPr>
                <w:rFonts w:asciiTheme="minorHAnsi" w:hAnsiTheme="minorHAnsi"/>
              </w:rPr>
              <w:t>Identifies the source and version of the PAX modules used by the Notebook.</w:t>
            </w:r>
          </w:p>
        </w:tc>
      </w:tr>
      <w:tr w:rsidR="0061205F" w:rsidRPr="007B36DA" w14:paraId="2B672405" w14:textId="77777777">
        <w:tc>
          <w:tcPr>
            <w:tcW w:w="3032" w:type="dxa"/>
          </w:tcPr>
          <w:p w14:paraId="0853190E" w14:textId="77777777" w:rsidR="0061205F" w:rsidRPr="000E3CF3" w:rsidRDefault="00000000">
            <w:pPr>
              <w:rPr>
                <w:rFonts w:asciiTheme="minorHAnsi" w:hAnsiTheme="minorHAnsi"/>
              </w:rPr>
            </w:pPr>
            <w:r w:rsidRPr="000E3CF3">
              <w:rPr>
                <w:rFonts w:asciiTheme="minorHAnsi" w:hAnsiTheme="minorHAnsi"/>
              </w:rPr>
              <w:t>Max Concurrency</w:t>
            </w:r>
          </w:p>
        </w:tc>
        <w:tc>
          <w:tcPr>
            <w:tcW w:w="6328" w:type="dxa"/>
          </w:tcPr>
          <w:p w14:paraId="76F4E0F6" w14:textId="77777777" w:rsidR="0061205F" w:rsidRPr="007B36DA" w:rsidRDefault="00000000">
            <w:pPr>
              <w:rPr>
                <w:rFonts w:asciiTheme="minorHAnsi" w:hAnsiTheme="minorHAnsi"/>
              </w:rPr>
            </w:pPr>
            <w:r w:rsidRPr="007B36DA">
              <w:rPr>
                <w:rFonts w:asciiTheme="minorHAnsi" w:hAnsiTheme="minorHAnsi"/>
              </w:rPr>
              <w:t>Controls the maximum number of partitions processed in parallel.</w:t>
            </w:r>
          </w:p>
        </w:tc>
      </w:tr>
      <w:tr w:rsidR="0061205F" w:rsidRPr="007B36DA" w14:paraId="66877E16" w14:textId="77777777">
        <w:tc>
          <w:tcPr>
            <w:tcW w:w="3032" w:type="dxa"/>
          </w:tcPr>
          <w:p w14:paraId="2EDDA7F6" w14:textId="77777777" w:rsidR="0061205F" w:rsidRPr="000E3CF3" w:rsidRDefault="00000000">
            <w:pPr>
              <w:rPr>
                <w:rFonts w:asciiTheme="minorHAnsi" w:hAnsiTheme="minorHAnsi"/>
              </w:rPr>
            </w:pPr>
            <w:r w:rsidRPr="000E3CF3">
              <w:rPr>
                <w:rFonts w:asciiTheme="minorHAnsi" w:hAnsiTheme="minorHAnsi"/>
              </w:rPr>
              <w:t>Partition Hours</w:t>
            </w:r>
          </w:p>
        </w:tc>
        <w:tc>
          <w:tcPr>
            <w:tcW w:w="6328" w:type="dxa"/>
          </w:tcPr>
          <w:p w14:paraId="08816189" w14:textId="77777777" w:rsidR="0061205F" w:rsidRPr="007B36DA" w:rsidRDefault="00000000">
            <w:pPr>
              <w:rPr>
                <w:rFonts w:asciiTheme="minorHAnsi" w:hAnsiTheme="minorHAnsi"/>
              </w:rPr>
            </w:pPr>
            <w:r w:rsidRPr="007B36DA">
              <w:rPr>
                <w:rFonts w:asciiTheme="minorHAnsi" w:hAnsiTheme="minorHAnsi"/>
              </w:rPr>
              <w:t>Controls the size of each processing window.</w:t>
            </w:r>
          </w:p>
        </w:tc>
      </w:tr>
      <w:tr w:rsidR="0061205F" w:rsidRPr="007B36DA" w14:paraId="3DF13CB9" w14:textId="77777777">
        <w:tc>
          <w:tcPr>
            <w:tcW w:w="3032" w:type="dxa"/>
          </w:tcPr>
          <w:p w14:paraId="76FD1078" w14:textId="77777777" w:rsidR="0061205F" w:rsidRPr="000E3CF3" w:rsidRDefault="00000000">
            <w:pPr>
              <w:rPr>
                <w:rFonts w:asciiTheme="minorHAnsi" w:hAnsiTheme="minorHAnsi"/>
              </w:rPr>
            </w:pPr>
            <w:r w:rsidRPr="000E3CF3">
              <w:rPr>
                <w:rFonts w:asciiTheme="minorHAnsi" w:hAnsiTheme="minorHAnsi"/>
              </w:rPr>
              <w:t>Retention Period</w:t>
            </w:r>
          </w:p>
        </w:tc>
        <w:tc>
          <w:tcPr>
            <w:tcW w:w="6328" w:type="dxa"/>
          </w:tcPr>
          <w:p w14:paraId="656DBCCF" w14:textId="77777777" w:rsidR="0061205F" w:rsidRPr="007B36DA" w:rsidRDefault="00000000">
            <w:pPr>
              <w:rPr>
                <w:rFonts w:asciiTheme="minorHAnsi" w:hAnsiTheme="minorHAnsi"/>
              </w:rPr>
            </w:pPr>
            <w:r w:rsidRPr="007B36DA">
              <w:rPr>
                <w:rFonts w:asciiTheme="minorHAnsi" w:hAnsiTheme="minorHAnsi"/>
              </w:rPr>
              <w:t>Specifies the number of days prior to today for which data is retained in the output tables. Data older than the configured period is removed.</w:t>
            </w:r>
          </w:p>
        </w:tc>
      </w:tr>
    </w:tbl>
    <w:p w14:paraId="711AD2A5" w14:textId="16EDF92E" w:rsidR="0061205F" w:rsidRPr="007B36DA" w:rsidRDefault="00000000" w:rsidP="007B36DA">
      <w:pPr>
        <w:spacing w:before="240"/>
        <w:rPr>
          <w:rFonts w:asciiTheme="minorHAnsi" w:hAnsiTheme="minorHAnsi"/>
        </w:rPr>
      </w:pPr>
      <w:r w:rsidRPr="007B36DA">
        <w:rPr>
          <w:rFonts w:asciiTheme="minorHAnsi" w:hAnsiTheme="minorHAnsi"/>
        </w:rPr>
        <w:t>Save the configuration before starting a run. Saving synchronizes the applicable shared values to the managed Variable Library.</w:t>
      </w:r>
    </w:p>
    <w:p w14:paraId="2D1002F2" w14:textId="77777777" w:rsidR="0061205F" w:rsidRPr="007B36DA" w:rsidRDefault="00000000">
      <w:pPr>
        <w:spacing w:after="200"/>
        <w:rPr>
          <w:rFonts w:asciiTheme="majorHAnsi" w:hAnsiTheme="majorHAnsi"/>
        </w:rPr>
      </w:pPr>
      <w:r w:rsidRPr="007B36DA">
        <w:rPr>
          <w:rFonts w:asciiTheme="majorHAnsi" w:hAnsiTheme="majorHAnsi"/>
        </w:rPr>
        <w:t xml:space="preserve"> </w:t>
      </w:r>
    </w:p>
    <w:p w14:paraId="76AE608B" w14:textId="7065CD44" w:rsidR="0061205F" w:rsidRPr="00276135" w:rsidRDefault="00000000" w:rsidP="00700AA8">
      <w:pPr>
        <w:pStyle w:val="Heading1"/>
        <w:rPr>
          <w:rFonts w:asciiTheme="majorHAnsi" w:hAnsiTheme="majorHAnsi"/>
        </w:rPr>
      </w:pPr>
      <w:bookmarkStart w:id="10" w:name="_Toc242260280"/>
      <w:r w:rsidRPr="00276135">
        <w:rPr>
          <w:rFonts w:asciiTheme="majorHAnsi" w:hAnsiTheme="majorHAnsi"/>
          <w:b w:val="0"/>
          <w:bCs w:val="0"/>
          <w:color w:val="0F4761" w:themeColor="accent1" w:themeShade="BF"/>
        </w:rPr>
        <w:t>Understanding PAX Configuration</w:t>
      </w:r>
      <w:bookmarkEnd w:id="10"/>
      <w:r w:rsidRPr="00276135">
        <w:rPr>
          <w:rFonts w:asciiTheme="majorHAnsi" w:hAnsiTheme="majorHAnsi"/>
        </w:rPr>
        <w:t xml:space="preserve"> </w:t>
      </w:r>
    </w:p>
    <w:p w14:paraId="04716E48" w14:textId="0C80A543" w:rsidR="0061205F" w:rsidRPr="00700AA8" w:rsidRDefault="00000000" w:rsidP="00700AA8">
      <w:pPr>
        <w:spacing w:after="120"/>
        <w:rPr>
          <w:rFonts w:asciiTheme="minorHAnsi" w:hAnsiTheme="minorHAnsi"/>
        </w:rPr>
      </w:pPr>
      <w:r w:rsidRPr="00700AA8">
        <w:rPr>
          <w:rFonts w:asciiTheme="minorHAnsi" w:hAnsiTheme="minorHAnsi"/>
        </w:rPr>
        <w:t xml:space="preserve">PAX Fabric - Enterprise AI Analytics Pipeline separates configuration according to how it is used and where it is maintained: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239"/>
        <w:gridCol w:w="1916"/>
        <w:gridCol w:w="2530"/>
        <w:gridCol w:w="3331"/>
      </w:tblGrid>
      <w:tr w:rsidR="0061205F" w:rsidRPr="007B36DA" w14:paraId="5AC3B3D7" w14:textId="77777777">
        <w:trPr>
          <w:tblHeader/>
        </w:trPr>
        <w:tc>
          <w:tcPr>
            <w:tcW w:w="1282" w:type="dxa"/>
          </w:tcPr>
          <w:p w14:paraId="0EA08000" w14:textId="77777777" w:rsidR="0061205F" w:rsidRPr="00700AA8" w:rsidRDefault="00000000">
            <w:pPr>
              <w:rPr>
                <w:rFonts w:asciiTheme="minorHAnsi" w:hAnsiTheme="minorHAnsi"/>
              </w:rPr>
            </w:pPr>
            <w:r w:rsidRPr="00700AA8">
              <w:rPr>
                <w:rFonts w:asciiTheme="minorHAnsi" w:hAnsiTheme="minorHAnsi"/>
                <w:b/>
                <w:bCs/>
              </w:rPr>
              <w:t>Configuration type</w:t>
            </w:r>
          </w:p>
        </w:tc>
        <w:tc>
          <w:tcPr>
            <w:tcW w:w="1987" w:type="dxa"/>
          </w:tcPr>
          <w:p w14:paraId="3E5B2A2F" w14:textId="77777777" w:rsidR="0061205F" w:rsidRPr="00700AA8" w:rsidRDefault="00000000">
            <w:pPr>
              <w:rPr>
                <w:rFonts w:asciiTheme="minorHAnsi" w:hAnsiTheme="minorHAnsi"/>
              </w:rPr>
            </w:pPr>
            <w:r w:rsidRPr="00700AA8">
              <w:rPr>
                <w:rFonts w:asciiTheme="minorHAnsi" w:hAnsiTheme="minorHAnsi"/>
                <w:b/>
                <w:bCs/>
              </w:rPr>
              <w:t>Where it is configured</w:t>
            </w:r>
          </w:p>
        </w:tc>
        <w:tc>
          <w:tcPr>
            <w:tcW w:w="2628" w:type="dxa"/>
          </w:tcPr>
          <w:p w14:paraId="4A6E3107" w14:textId="77777777" w:rsidR="0061205F" w:rsidRPr="00700AA8" w:rsidRDefault="00000000">
            <w:pPr>
              <w:rPr>
                <w:rFonts w:asciiTheme="minorHAnsi" w:hAnsiTheme="minorHAnsi"/>
              </w:rPr>
            </w:pPr>
            <w:r w:rsidRPr="00700AA8">
              <w:rPr>
                <w:rFonts w:asciiTheme="minorHAnsi" w:hAnsiTheme="minorHAnsi"/>
                <w:b/>
                <w:bCs/>
              </w:rPr>
              <w:t>Where it is stored or applied</w:t>
            </w:r>
          </w:p>
        </w:tc>
        <w:tc>
          <w:tcPr>
            <w:tcW w:w="3463" w:type="dxa"/>
          </w:tcPr>
          <w:p w14:paraId="005BBF3A" w14:textId="77777777" w:rsidR="0061205F" w:rsidRPr="00700AA8" w:rsidRDefault="00000000">
            <w:pPr>
              <w:rPr>
                <w:rFonts w:asciiTheme="minorHAnsi" w:hAnsiTheme="minorHAnsi"/>
              </w:rPr>
            </w:pPr>
            <w:r w:rsidRPr="00700AA8">
              <w:rPr>
                <w:rFonts w:asciiTheme="minorHAnsi" w:hAnsiTheme="minorHAnsi"/>
                <w:b/>
                <w:bCs/>
              </w:rPr>
              <w:t>Purpose</w:t>
            </w:r>
          </w:p>
        </w:tc>
      </w:tr>
      <w:tr w:rsidR="0061205F" w:rsidRPr="007B36DA" w14:paraId="707ECC05" w14:textId="77777777">
        <w:tc>
          <w:tcPr>
            <w:tcW w:w="1282" w:type="dxa"/>
          </w:tcPr>
          <w:p w14:paraId="20D7198C" w14:textId="77777777" w:rsidR="0061205F" w:rsidRPr="000E3CF3" w:rsidRDefault="00000000">
            <w:pPr>
              <w:rPr>
                <w:rFonts w:asciiTheme="minorHAnsi" w:hAnsiTheme="minorHAnsi"/>
              </w:rPr>
            </w:pPr>
            <w:r w:rsidRPr="000E3CF3">
              <w:rPr>
                <w:rFonts w:asciiTheme="minorHAnsi" w:hAnsiTheme="minorHAnsi"/>
              </w:rPr>
              <w:t>Shared configuration</w:t>
            </w:r>
          </w:p>
        </w:tc>
        <w:tc>
          <w:tcPr>
            <w:tcW w:w="1987" w:type="dxa"/>
          </w:tcPr>
          <w:p w14:paraId="76FBDAEF" w14:textId="77777777" w:rsidR="0061205F" w:rsidRPr="000E3CF3" w:rsidRDefault="00000000">
            <w:pPr>
              <w:rPr>
                <w:rFonts w:asciiTheme="minorHAnsi" w:hAnsiTheme="minorHAnsi"/>
              </w:rPr>
            </w:pPr>
            <w:r w:rsidRPr="000E3CF3">
              <w:rPr>
                <w:rFonts w:asciiTheme="minorHAnsi" w:hAnsiTheme="minorHAnsi"/>
              </w:rPr>
              <w:t>PAX Fabric Configuration page</w:t>
            </w:r>
          </w:p>
        </w:tc>
        <w:tc>
          <w:tcPr>
            <w:tcW w:w="2628" w:type="dxa"/>
          </w:tcPr>
          <w:p w14:paraId="370B032D" w14:textId="77777777" w:rsidR="0061205F" w:rsidRPr="000E3CF3" w:rsidRDefault="00000000">
            <w:pPr>
              <w:rPr>
                <w:rFonts w:asciiTheme="minorHAnsi" w:hAnsiTheme="minorHAnsi"/>
              </w:rPr>
            </w:pPr>
            <w:r w:rsidRPr="000E3CF3">
              <w:rPr>
                <w:rFonts w:asciiTheme="minorHAnsi" w:hAnsiTheme="minorHAnsi"/>
              </w:rPr>
              <w:t>Saved in the PAX Fabric Pipeline item and synchronized to the managed Variable Library</w:t>
            </w:r>
          </w:p>
        </w:tc>
        <w:tc>
          <w:tcPr>
            <w:tcW w:w="3463" w:type="dxa"/>
          </w:tcPr>
          <w:p w14:paraId="3C85B508" w14:textId="77777777" w:rsidR="0061205F" w:rsidRPr="00700AA8" w:rsidRDefault="00000000">
            <w:pPr>
              <w:rPr>
                <w:rFonts w:asciiTheme="minorHAnsi" w:hAnsiTheme="minorHAnsi"/>
              </w:rPr>
            </w:pPr>
            <w:r w:rsidRPr="00700AA8">
              <w:rPr>
                <w:rFonts w:asciiTheme="minorHAnsi" w:hAnsiTheme="minorHAnsi"/>
              </w:rPr>
              <w:t>Applies across on-demand and scheduled runs. This includes identity references, Key Vault references, target schema, retention, concurrency, partitioning, and source settings.</w:t>
            </w:r>
          </w:p>
        </w:tc>
      </w:tr>
      <w:tr w:rsidR="0061205F" w:rsidRPr="007B36DA" w14:paraId="7AC7002E" w14:textId="77777777">
        <w:tc>
          <w:tcPr>
            <w:tcW w:w="1282" w:type="dxa"/>
          </w:tcPr>
          <w:p w14:paraId="4B65CD08" w14:textId="77777777" w:rsidR="0061205F" w:rsidRPr="000E3CF3" w:rsidRDefault="00000000">
            <w:pPr>
              <w:rPr>
                <w:rFonts w:asciiTheme="minorHAnsi" w:hAnsiTheme="minorHAnsi"/>
              </w:rPr>
            </w:pPr>
            <w:r w:rsidRPr="000E3CF3">
              <w:rPr>
                <w:rFonts w:asciiTheme="minorHAnsi" w:hAnsiTheme="minorHAnsi"/>
              </w:rPr>
              <w:t>On-demand run parameters</w:t>
            </w:r>
          </w:p>
        </w:tc>
        <w:tc>
          <w:tcPr>
            <w:tcW w:w="1987" w:type="dxa"/>
          </w:tcPr>
          <w:p w14:paraId="1B77976E" w14:textId="77777777" w:rsidR="0061205F" w:rsidRPr="000E3CF3" w:rsidRDefault="00000000">
            <w:pPr>
              <w:rPr>
                <w:rFonts w:asciiTheme="minorHAnsi" w:hAnsiTheme="minorHAnsi"/>
              </w:rPr>
            </w:pPr>
            <w:r w:rsidRPr="000E3CF3">
              <w:rPr>
                <w:rFonts w:asciiTheme="minorHAnsi" w:hAnsiTheme="minorHAnsi"/>
              </w:rPr>
              <w:t>Trigger dialog in the Run view</w:t>
            </w:r>
          </w:p>
        </w:tc>
        <w:tc>
          <w:tcPr>
            <w:tcW w:w="2628" w:type="dxa"/>
          </w:tcPr>
          <w:p w14:paraId="55F92389" w14:textId="77777777" w:rsidR="0061205F" w:rsidRPr="000E3CF3" w:rsidRDefault="00000000">
            <w:pPr>
              <w:rPr>
                <w:rFonts w:asciiTheme="minorHAnsi" w:hAnsiTheme="minorHAnsi"/>
              </w:rPr>
            </w:pPr>
            <w:r w:rsidRPr="000E3CF3">
              <w:rPr>
                <w:rFonts w:asciiTheme="minorHAnsi" w:hAnsiTheme="minorHAnsi"/>
              </w:rPr>
              <w:t>Passed to the shared Data Pipeline for the submitted run</w:t>
            </w:r>
          </w:p>
        </w:tc>
        <w:tc>
          <w:tcPr>
            <w:tcW w:w="3463" w:type="dxa"/>
          </w:tcPr>
          <w:p w14:paraId="51D53109" w14:textId="77777777" w:rsidR="0061205F" w:rsidRPr="00700AA8" w:rsidRDefault="00000000">
            <w:pPr>
              <w:rPr>
                <w:rFonts w:asciiTheme="minorHAnsi" w:hAnsiTheme="minorHAnsi"/>
              </w:rPr>
            </w:pPr>
            <w:r w:rsidRPr="00700AA8">
              <w:rPr>
                <w:rFonts w:asciiTheme="minorHAnsi" w:hAnsiTheme="minorHAnsi"/>
              </w:rPr>
              <w:t>Applies only to the manually triggered run. This includes the date window, dashboard scope, filters, privacy options, incremental processing, BYOD inputs, and advanced parameters.</w:t>
            </w:r>
          </w:p>
        </w:tc>
      </w:tr>
      <w:tr w:rsidR="0061205F" w:rsidRPr="007B36DA" w14:paraId="2666320A" w14:textId="77777777">
        <w:tc>
          <w:tcPr>
            <w:tcW w:w="1282" w:type="dxa"/>
          </w:tcPr>
          <w:p w14:paraId="3F5EE3B7" w14:textId="77777777" w:rsidR="0061205F" w:rsidRPr="000E3CF3" w:rsidRDefault="00000000">
            <w:pPr>
              <w:rPr>
                <w:rFonts w:asciiTheme="minorHAnsi" w:hAnsiTheme="minorHAnsi"/>
              </w:rPr>
            </w:pPr>
            <w:r w:rsidRPr="000E3CF3">
              <w:rPr>
                <w:rFonts w:asciiTheme="minorHAnsi" w:hAnsiTheme="minorHAnsi"/>
              </w:rPr>
              <w:t>Schedule parameters</w:t>
            </w:r>
          </w:p>
        </w:tc>
        <w:tc>
          <w:tcPr>
            <w:tcW w:w="1987" w:type="dxa"/>
          </w:tcPr>
          <w:p w14:paraId="3652B8D3" w14:textId="77777777" w:rsidR="0061205F" w:rsidRPr="000E3CF3" w:rsidRDefault="00000000">
            <w:pPr>
              <w:rPr>
                <w:rFonts w:asciiTheme="minorHAnsi" w:hAnsiTheme="minorHAnsi"/>
              </w:rPr>
            </w:pPr>
            <w:r w:rsidRPr="000E3CF3">
              <w:rPr>
                <w:rFonts w:asciiTheme="minorHAnsi" w:hAnsiTheme="minorHAnsi"/>
              </w:rPr>
              <w:t>Create pipeline schedule or Edit pipeline schedule dialog</w:t>
            </w:r>
          </w:p>
        </w:tc>
        <w:tc>
          <w:tcPr>
            <w:tcW w:w="2628" w:type="dxa"/>
          </w:tcPr>
          <w:p w14:paraId="1E894C39" w14:textId="77777777" w:rsidR="0061205F" w:rsidRPr="000E3CF3" w:rsidRDefault="00000000">
            <w:pPr>
              <w:rPr>
                <w:rFonts w:asciiTheme="minorHAnsi" w:hAnsiTheme="minorHAnsi"/>
              </w:rPr>
            </w:pPr>
            <w:r w:rsidRPr="000E3CF3">
              <w:rPr>
                <w:rFonts w:asciiTheme="minorHAnsi" w:hAnsiTheme="minorHAnsi"/>
              </w:rPr>
              <w:t>Stored with the individual Fabric schedule and passed to the shared Data Pipeline when the schedule runs</w:t>
            </w:r>
          </w:p>
        </w:tc>
        <w:tc>
          <w:tcPr>
            <w:tcW w:w="3463" w:type="dxa"/>
          </w:tcPr>
          <w:p w14:paraId="143DEAD2" w14:textId="77777777" w:rsidR="0061205F" w:rsidRPr="00700AA8" w:rsidRDefault="00000000">
            <w:pPr>
              <w:rPr>
                <w:rFonts w:asciiTheme="minorHAnsi" w:hAnsiTheme="minorHAnsi"/>
              </w:rPr>
            </w:pPr>
            <w:r w:rsidRPr="00700AA8">
              <w:rPr>
                <w:rFonts w:asciiTheme="minorHAnsi" w:hAnsiTheme="minorHAnsi"/>
              </w:rPr>
              <w:t>Applies only to that recurring schedule. Each schedule can retain its own cadence, time zone, active period, enabled state, and execution parameters.</w:t>
            </w:r>
          </w:p>
        </w:tc>
      </w:tr>
    </w:tbl>
    <w:p w14:paraId="0E771BFD" w14:textId="70119CC0" w:rsidR="0061205F" w:rsidRPr="007B36DA" w:rsidRDefault="00000000" w:rsidP="00700AA8">
      <w:pPr>
        <w:spacing w:before="240"/>
        <w:rPr>
          <w:rFonts w:asciiTheme="majorHAnsi" w:hAnsiTheme="majorHAnsi"/>
        </w:rPr>
      </w:pPr>
      <w:r w:rsidRPr="007B36DA">
        <w:rPr>
          <w:rFonts w:asciiTheme="majorHAnsi" w:hAnsiTheme="majorHAnsi"/>
        </w:rPr>
        <w:lastRenderedPageBreak/>
        <w:t>This model allows a single PAX Fabric Pipeline item to support multiple collection profiles while using one shared set of deployed resources.</w:t>
      </w:r>
    </w:p>
    <w:p w14:paraId="0A797BD3" w14:textId="77777777" w:rsidR="0061205F" w:rsidRPr="007B36DA" w:rsidRDefault="00000000">
      <w:pPr>
        <w:spacing w:after="200"/>
        <w:rPr>
          <w:rFonts w:asciiTheme="majorHAnsi" w:hAnsiTheme="majorHAnsi"/>
        </w:rPr>
      </w:pPr>
      <w:r w:rsidRPr="007B36DA">
        <w:rPr>
          <w:rFonts w:asciiTheme="majorHAnsi" w:hAnsiTheme="majorHAnsi"/>
        </w:rPr>
        <w:t xml:space="preserve"> </w:t>
      </w:r>
    </w:p>
    <w:p w14:paraId="3DB5F315" w14:textId="713CA136" w:rsidR="0061205F" w:rsidRPr="00276135" w:rsidRDefault="00000000" w:rsidP="00700AA8">
      <w:pPr>
        <w:pStyle w:val="Heading1"/>
        <w:rPr>
          <w:rFonts w:asciiTheme="majorHAnsi" w:hAnsiTheme="majorHAnsi"/>
        </w:rPr>
      </w:pPr>
      <w:bookmarkStart w:id="11" w:name="_Toc242260281"/>
      <w:r w:rsidRPr="00276135">
        <w:rPr>
          <w:rFonts w:asciiTheme="majorHAnsi" w:hAnsiTheme="majorHAnsi"/>
          <w:b w:val="0"/>
          <w:bCs w:val="0"/>
          <w:color w:val="0F4761" w:themeColor="accent1" w:themeShade="BF"/>
        </w:rPr>
        <w:t>Run the Pipeline</w:t>
      </w:r>
      <w:bookmarkEnd w:id="11"/>
      <w:r w:rsidRPr="00276135">
        <w:rPr>
          <w:rFonts w:asciiTheme="majorHAnsi" w:hAnsiTheme="majorHAnsi"/>
        </w:rPr>
        <w:t xml:space="preserve"> </w:t>
      </w:r>
    </w:p>
    <w:p w14:paraId="6361CE67" w14:textId="3E019798" w:rsidR="0061205F" w:rsidRPr="00700AA8" w:rsidRDefault="00000000" w:rsidP="00700AA8">
      <w:pPr>
        <w:spacing w:after="120"/>
        <w:rPr>
          <w:rFonts w:asciiTheme="minorHAnsi" w:hAnsiTheme="minorHAnsi"/>
        </w:rPr>
      </w:pPr>
      <w:r w:rsidRPr="00700AA8">
        <w:rPr>
          <w:rFonts w:asciiTheme="minorHAnsi" w:hAnsiTheme="minorHAnsi"/>
        </w:rPr>
        <w:t xml:space="preserve">After saving the shared configuration, open the </w:t>
      </w:r>
      <w:r w:rsidRPr="00700AA8">
        <w:rPr>
          <w:rFonts w:asciiTheme="minorHAnsi" w:hAnsiTheme="minorHAnsi"/>
          <w:b/>
          <w:bCs/>
        </w:rPr>
        <w:t>Run</w:t>
      </w:r>
      <w:r w:rsidRPr="00700AA8">
        <w:rPr>
          <w:rFonts w:asciiTheme="minorHAnsi" w:hAnsiTheme="minorHAnsi"/>
        </w:rPr>
        <w:t xml:space="preserve"> view and select </w:t>
      </w:r>
      <w:r w:rsidRPr="00700AA8">
        <w:rPr>
          <w:rFonts w:asciiTheme="minorHAnsi" w:hAnsiTheme="minorHAnsi"/>
          <w:b/>
          <w:bCs/>
        </w:rPr>
        <w:t>Trigger</w:t>
      </w:r>
      <w:r w:rsidRPr="00700AA8">
        <w:rPr>
          <w:rFonts w:asciiTheme="minorHAnsi" w:hAnsiTheme="minorHAnsi"/>
        </w:rPr>
        <w:t xml:space="preserve">. </w:t>
      </w:r>
    </w:p>
    <w:p w14:paraId="1B2CFDF0" w14:textId="5E21692D" w:rsidR="0061205F" w:rsidRPr="00700AA8" w:rsidRDefault="00000000" w:rsidP="00700AA8">
      <w:pPr>
        <w:spacing w:after="120"/>
        <w:rPr>
          <w:rFonts w:asciiTheme="minorHAnsi" w:hAnsiTheme="minorHAnsi"/>
        </w:rPr>
      </w:pPr>
      <w:r w:rsidRPr="00700AA8">
        <w:rPr>
          <w:rFonts w:asciiTheme="minorHAnsi" w:hAnsiTheme="minorHAnsi"/>
        </w:rPr>
        <w:t xml:space="preserve">The Trigger dialog allows you to review and configure: </w:t>
      </w:r>
    </w:p>
    <w:p w14:paraId="28169C0F" w14:textId="77777777" w:rsidR="0061205F" w:rsidRPr="00700AA8" w:rsidRDefault="00000000" w:rsidP="00700AA8">
      <w:pPr>
        <w:pStyle w:val="ListParagraph"/>
        <w:numPr>
          <w:ilvl w:val="0"/>
          <w:numId w:val="5"/>
        </w:numPr>
        <w:spacing w:after="100"/>
        <w:rPr>
          <w:rFonts w:asciiTheme="minorHAnsi" w:hAnsiTheme="minorHAnsi"/>
        </w:rPr>
      </w:pPr>
      <w:r w:rsidRPr="00700AA8">
        <w:rPr>
          <w:rFonts w:asciiTheme="minorHAnsi" w:hAnsiTheme="minorHAnsi"/>
        </w:rPr>
        <w:t>The collection start and end dates.</w:t>
      </w:r>
    </w:p>
    <w:p w14:paraId="066DA3F3" w14:textId="77777777" w:rsidR="0061205F" w:rsidRPr="00700AA8" w:rsidRDefault="00000000" w:rsidP="00700AA8">
      <w:pPr>
        <w:pStyle w:val="ListParagraph"/>
        <w:numPr>
          <w:ilvl w:val="0"/>
          <w:numId w:val="5"/>
        </w:numPr>
        <w:spacing w:after="100"/>
        <w:rPr>
          <w:rFonts w:asciiTheme="minorHAnsi" w:hAnsiTheme="minorHAnsi"/>
        </w:rPr>
      </w:pPr>
      <w:r w:rsidRPr="00700AA8">
        <w:rPr>
          <w:rFonts w:asciiTheme="minorHAnsi" w:hAnsiTheme="minorHAnsi"/>
        </w:rPr>
        <w:t xml:space="preserve">Dashboard scope, including AI in One, M365, and </w:t>
      </w:r>
      <w:proofErr w:type="spellStart"/>
      <w:r w:rsidRPr="00700AA8">
        <w:rPr>
          <w:rFonts w:asciiTheme="minorHAnsi" w:hAnsiTheme="minorHAnsi"/>
        </w:rPr>
        <w:t>ValueLens</w:t>
      </w:r>
      <w:proofErr w:type="spellEnd"/>
      <w:r w:rsidRPr="00700AA8">
        <w:rPr>
          <w:rFonts w:asciiTheme="minorHAnsi" w:hAnsiTheme="minorHAnsi"/>
        </w:rPr>
        <w:t xml:space="preserve"> data.</w:t>
      </w:r>
    </w:p>
    <w:p w14:paraId="3737531B" w14:textId="77777777" w:rsidR="0061205F" w:rsidRPr="00700AA8" w:rsidRDefault="00000000" w:rsidP="00700AA8">
      <w:pPr>
        <w:pStyle w:val="ListParagraph"/>
        <w:numPr>
          <w:ilvl w:val="0"/>
          <w:numId w:val="5"/>
        </w:numPr>
        <w:spacing w:after="100"/>
        <w:rPr>
          <w:rFonts w:asciiTheme="minorHAnsi" w:hAnsiTheme="minorHAnsi"/>
        </w:rPr>
      </w:pPr>
      <w:r w:rsidRPr="00700AA8">
        <w:rPr>
          <w:rFonts w:asciiTheme="minorHAnsi" w:hAnsiTheme="minorHAnsi"/>
        </w:rPr>
        <w:t>M365 Usage collection.</w:t>
      </w:r>
    </w:p>
    <w:p w14:paraId="607C04A1" w14:textId="77777777" w:rsidR="0061205F" w:rsidRPr="00700AA8" w:rsidRDefault="00000000" w:rsidP="00700AA8">
      <w:pPr>
        <w:pStyle w:val="ListParagraph"/>
        <w:numPr>
          <w:ilvl w:val="0"/>
          <w:numId w:val="5"/>
        </w:numPr>
        <w:spacing w:after="100"/>
        <w:rPr>
          <w:rFonts w:asciiTheme="minorHAnsi" w:hAnsiTheme="minorHAnsi"/>
        </w:rPr>
      </w:pPr>
      <w:r w:rsidRPr="00700AA8">
        <w:rPr>
          <w:rFonts w:asciiTheme="minorHAnsi" w:hAnsiTheme="minorHAnsi"/>
        </w:rPr>
        <w:t>Raw, rollup, rollup-plus-raw, and combined output options.</w:t>
      </w:r>
    </w:p>
    <w:p w14:paraId="10CA7BD1" w14:textId="77777777" w:rsidR="0061205F" w:rsidRPr="00700AA8" w:rsidRDefault="00000000" w:rsidP="00700AA8">
      <w:pPr>
        <w:pStyle w:val="ListParagraph"/>
        <w:numPr>
          <w:ilvl w:val="0"/>
          <w:numId w:val="5"/>
        </w:numPr>
        <w:spacing w:after="100"/>
        <w:rPr>
          <w:rFonts w:asciiTheme="minorHAnsi" w:hAnsiTheme="minorHAnsi"/>
        </w:rPr>
      </w:pPr>
      <w:r w:rsidRPr="00700AA8">
        <w:rPr>
          <w:rFonts w:asciiTheme="minorHAnsi" w:hAnsiTheme="minorHAnsi"/>
        </w:rPr>
        <w:t>User and Agent 365 information.</w:t>
      </w:r>
    </w:p>
    <w:p w14:paraId="42FCC6E9" w14:textId="77777777" w:rsidR="0061205F" w:rsidRPr="00700AA8" w:rsidRDefault="00000000" w:rsidP="00700AA8">
      <w:pPr>
        <w:pStyle w:val="ListParagraph"/>
        <w:numPr>
          <w:ilvl w:val="0"/>
          <w:numId w:val="5"/>
        </w:numPr>
        <w:spacing w:after="100"/>
        <w:rPr>
          <w:rFonts w:asciiTheme="minorHAnsi" w:hAnsiTheme="minorHAnsi"/>
        </w:rPr>
      </w:pPr>
      <w:r w:rsidRPr="00700AA8">
        <w:rPr>
          <w:rFonts w:asciiTheme="minorHAnsi" w:hAnsiTheme="minorHAnsi"/>
        </w:rPr>
        <w:t>Group and user filters.</w:t>
      </w:r>
    </w:p>
    <w:p w14:paraId="7667A525" w14:textId="77777777" w:rsidR="0061205F" w:rsidRPr="00700AA8" w:rsidRDefault="00000000" w:rsidP="00700AA8">
      <w:pPr>
        <w:pStyle w:val="ListParagraph"/>
        <w:numPr>
          <w:ilvl w:val="0"/>
          <w:numId w:val="5"/>
        </w:numPr>
        <w:spacing w:after="100"/>
        <w:rPr>
          <w:rFonts w:asciiTheme="minorHAnsi" w:hAnsiTheme="minorHAnsi"/>
        </w:rPr>
      </w:pPr>
      <w:r w:rsidRPr="00700AA8">
        <w:rPr>
          <w:rFonts w:asciiTheme="minorHAnsi" w:hAnsiTheme="minorHAnsi"/>
        </w:rPr>
        <w:t>De-identification.</w:t>
      </w:r>
    </w:p>
    <w:p w14:paraId="013767BE" w14:textId="77777777" w:rsidR="0061205F" w:rsidRPr="00700AA8" w:rsidRDefault="00000000" w:rsidP="00700AA8">
      <w:pPr>
        <w:pStyle w:val="ListParagraph"/>
        <w:numPr>
          <w:ilvl w:val="0"/>
          <w:numId w:val="5"/>
        </w:numPr>
        <w:spacing w:after="100"/>
        <w:rPr>
          <w:rFonts w:asciiTheme="minorHAnsi" w:hAnsiTheme="minorHAnsi"/>
        </w:rPr>
      </w:pPr>
      <w:r w:rsidRPr="00700AA8">
        <w:rPr>
          <w:rFonts w:asciiTheme="minorHAnsi" w:hAnsiTheme="minorHAnsi"/>
        </w:rPr>
        <w:t>Watermark-based incremental processing.</w:t>
      </w:r>
    </w:p>
    <w:p w14:paraId="45939BB2" w14:textId="77777777" w:rsidR="0061205F" w:rsidRPr="00700AA8" w:rsidRDefault="00000000" w:rsidP="00700AA8">
      <w:pPr>
        <w:pStyle w:val="ListParagraph"/>
        <w:numPr>
          <w:ilvl w:val="0"/>
          <w:numId w:val="5"/>
        </w:numPr>
        <w:spacing w:after="100"/>
        <w:rPr>
          <w:rFonts w:asciiTheme="minorHAnsi" w:hAnsiTheme="minorHAnsi"/>
        </w:rPr>
      </w:pPr>
      <w:r w:rsidRPr="00700AA8">
        <w:rPr>
          <w:rFonts w:asciiTheme="minorHAnsi" w:hAnsiTheme="minorHAnsi"/>
        </w:rPr>
        <w:t>Existing Purview or user-information input files.</w:t>
      </w:r>
    </w:p>
    <w:p w14:paraId="4AC8D3EE" w14:textId="77777777" w:rsidR="0061205F" w:rsidRPr="00700AA8" w:rsidRDefault="00000000" w:rsidP="00700AA8">
      <w:pPr>
        <w:pStyle w:val="ListParagraph"/>
        <w:numPr>
          <w:ilvl w:val="0"/>
          <w:numId w:val="5"/>
        </w:numPr>
        <w:spacing w:after="100"/>
        <w:rPr>
          <w:rFonts w:asciiTheme="minorHAnsi" w:hAnsiTheme="minorHAnsi"/>
        </w:rPr>
      </w:pPr>
      <w:r w:rsidRPr="00700AA8">
        <w:rPr>
          <w:rFonts w:asciiTheme="minorHAnsi" w:hAnsiTheme="minorHAnsi"/>
        </w:rPr>
        <w:t>Checkpoint-based continuation.</w:t>
      </w:r>
    </w:p>
    <w:p w14:paraId="195488AC" w14:textId="2B5EB6BB" w:rsidR="0061205F" w:rsidRPr="00700AA8" w:rsidRDefault="00000000" w:rsidP="00700AA8">
      <w:pPr>
        <w:pStyle w:val="ListParagraph"/>
        <w:numPr>
          <w:ilvl w:val="0"/>
          <w:numId w:val="5"/>
        </w:numPr>
        <w:spacing w:after="200"/>
        <w:rPr>
          <w:rFonts w:asciiTheme="minorHAnsi" w:hAnsiTheme="minorHAnsi"/>
        </w:rPr>
      </w:pPr>
      <w:r w:rsidRPr="00700AA8">
        <w:rPr>
          <w:rFonts w:asciiTheme="minorHAnsi" w:hAnsiTheme="minorHAnsi"/>
        </w:rPr>
        <w:t xml:space="preserve">Additional advanced parameters. </w:t>
      </w:r>
    </w:p>
    <w:p w14:paraId="723BC849" w14:textId="6B94F0CF" w:rsidR="0061205F" w:rsidRPr="00700AA8" w:rsidRDefault="00000000" w:rsidP="00700AA8">
      <w:pPr>
        <w:spacing w:after="120"/>
        <w:rPr>
          <w:rFonts w:asciiTheme="minorHAnsi" w:hAnsiTheme="minorHAnsi"/>
        </w:rPr>
      </w:pPr>
      <w:r w:rsidRPr="00700AA8">
        <w:rPr>
          <w:rFonts w:asciiTheme="minorHAnsi" w:hAnsiTheme="minorHAnsi"/>
        </w:rPr>
        <w:t xml:space="preserve">Select </w:t>
      </w:r>
      <w:r w:rsidRPr="00700AA8">
        <w:rPr>
          <w:rFonts w:asciiTheme="minorHAnsi" w:hAnsiTheme="minorHAnsi"/>
          <w:b/>
          <w:bCs/>
        </w:rPr>
        <w:t>Trigger</w:t>
      </w:r>
      <w:r w:rsidRPr="00700AA8">
        <w:rPr>
          <w:rFonts w:asciiTheme="minorHAnsi" w:hAnsiTheme="minorHAnsi"/>
        </w:rPr>
        <w:t xml:space="preserve"> to submit the run. The workload displays a confirmation when the Data Pipeline run has been queued. </w:t>
      </w:r>
    </w:p>
    <w:p w14:paraId="7A7F93D9" w14:textId="7C4F6C52" w:rsidR="0061205F" w:rsidRPr="00700AA8" w:rsidRDefault="00000000">
      <w:pPr>
        <w:pBdr>
          <w:left w:val="single" w:sz="12" w:space="8" w:color="BFBFBF"/>
        </w:pBdr>
        <w:spacing w:after="120"/>
        <w:ind w:left="300"/>
        <w:rPr>
          <w:rFonts w:asciiTheme="minorHAnsi" w:hAnsiTheme="minorHAnsi"/>
        </w:rPr>
      </w:pPr>
      <w:r w:rsidRPr="00700AA8">
        <w:rPr>
          <w:rFonts w:asciiTheme="minorHAnsi" w:hAnsiTheme="minorHAnsi"/>
        </w:rPr>
        <w:t>For an initial run, consider using a limited date range and the minimum required collection scope. After confirming the expected output, expand the date range or enable recurring schedules as needed.</w:t>
      </w:r>
    </w:p>
    <w:p w14:paraId="0B57EB70" w14:textId="77777777" w:rsidR="0061205F" w:rsidRPr="007B36DA" w:rsidRDefault="00000000">
      <w:pPr>
        <w:spacing w:after="200"/>
        <w:rPr>
          <w:rFonts w:asciiTheme="majorHAnsi" w:hAnsiTheme="majorHAnsi"/>
        </w:rPr>
      </w:pPr>
      <w:r w:rsidRPr="007B36DA">
        <w:rPr>
          <w:rFonts w:asciiTheme="majorHAnsi" w:hAnsiTheme="majorHAnsi"/>
        </w:rPr>
        <w:t xml:space="preserve"> </w:t>
      </w:r>
    </w:p>
    <w:p w14:paraId="7CA615AF" w14:textId="7A041848" w:rsidR="0061205F" w:rsidRPr="00276135" w:rsidRDefault="00000000" w:rsidP="00700AA8">
      <w:pPr>
        <w:pStyle w:val="Heading1"/>
        <w:rPr>
          <w:rFonts w:asciiTheme="majorHAnsi" w:hAnsiTheme="majorHAnsi"/>
        </w:rPr>
      </w:pPr>
      <w:bookmarkStart w:id="12" w:name="_Toc242260282"/>
      <w:r w:rsidRPr="00276135">
        <w:rPr>
          <w:rFonts w:asciiTheme="majorHAnsi" w:hAnsiTheme="majorHAnsi"/>
          <w:b w:val="0"/>
          <w:bCs w:val="0"/>
          <w:color w:val="0F4761" w:themeColor="accent1" w:themeShade="BF"/>
        </w:rPr>
        <w:t>Create Recurring Schedules</w:t>
      </w:r>
      <w:bookmarkEnd w:id="12"/>
      <w:r w:rsidRPr="00276135">
        <w:rPr>
          <w:rFonts w:asciiTheme="majorHAnsi" w:hAnsiTheme="majorHAnsi"/>
        </w:rPr>
        <w:t xml:space="preserve"> </w:t>
      </w:r>
    </w:p>
    <w:p w14:paraId="6EF9365E" w14:textId="0A24783F" w:rsidR="0061205F" w:rsidRPr="00700AA8" w:rsidRDefault="00000000" w:rsidP="00700AA8">
      <w:pPr>
        <w:spacing w:after="120"/>
        <w:rPr>
          <w:rFonts w:asciiTheme="minorHAnsi" w:hAnsiTheme="minorHAnsi"/>
        </w:rPr>
      </w:pPr>
      <w:r w:rsidRPr="00700AA8">
        <w:rPr>
          <w:rFonts w:asciiTheme="minorHAnsi" w:hAnsiTheme="minorHAnsi"/>
        </w:rPr>
        <w:t xml:space="preserve">Use </w:t>
      </w:r>
      <w:r w:rsidRPr="00700AA8">
        <w:rPr>
          <w:rFonts w:asciiTheme="minorHAnsi" w:hAnsiTheme="minorHAnsi"/>
          <w:b/>
          <w:bCs/>
        </w:rPr>
        <w:t>Create schedule</w:t>
      </w:r>
      <w:r w:rsidRPr="00700AA8">
        <w:rPr>
          <w:rFonts w:asciiTheme="minorHAnsi" w:hAnsiTheme="minorHAnsi"/>
        </w:rPr>
        <w:t xml:space="preserve"> from the Run view to automate recurring collection. </w:t>
      </w:r>
    </w:p>
    <w:p w14:paraId="61E410AF" w14:textId="3425C68E" w:rsidR="0061205F" w:rsidRPr="00700AA8" w:rsidRDefault="00000000" w:rsidP="00700AA8">
      <w:pPr>
        <w:spacing w:after="120"/>
        <w:rPr>
          <w:rFonts w:asciiTheme="minorHAnsi" w:hAnsiTheme="minorHAnsi"/>
        </w:rPr>
      </w:pPr>
      <w:r w:rsidRPr="00700AA8">
        <w:rPr>
          <w:rFonts w:asciiTheme="minorHAnsi" w:hAnsiTheme="minorHAnsi"/>
        </w:rPr>
        <w:t xml:space="preserve">PAX Fabric - Enterprise AI Analytics Pipeline supports: </w:t>
      </w:r>
    </w:p>
    <w:p w14:paraId="0560FA1F" w14:textId="77777777" w:rsidR="0061205F" w:rsidRPr="00700AA8" w:rsidRDefault="00000000" w:rsidP="00700AA8">
      <w:pPr>
        <w:pStyle w:val="ListParagraph"/>
        <w:numPr>
          <w:ilvl w:val="0"/>
          <w:numId w:val="6"/>
        </w:numPr>
        <w:spacing w:after="100"/>
        <w:rPr>
          <w:rFonts w:asciiTheme="minorHAnsi" w:hAnsiTheme="minorHAnsi"/>
        </w:rPr>
      </w:pPr>
      <w:r w:rsidRPr="00700AA8">
        <w:rPr>
          <w:rFonts w:asciiTheme="minorHAnsi" w:hAnsiTheme="minorHAnsi"/>
        </w:rPr>
        <w:t>By-the-minute schedules.</w:t>
      </w:r>
    </w:p>
    <w:p w14:paraId="746823FE" w14:textId="77777777" w:rsidR="0061205F" w:rsidRPr="00700AA8" w:rsidRDefault="00000000" w:rsidP="00700AA8">
      <w:pPr>
        <w:pStyle w:val="ListParagraph"/>
        <w:numPr>
          <w:ilvl w:val="0"/>
          <w:numId w:val="6"/>
        </w:numPr>
        <w:spacing w:after="100"/>
        <w:rPr>
          <w:rFonts w:asciiTheme="minorHAnsi" w:hAnsiTheme="minorHAnsi"/>
        </w:rPr>
      </w:pPr>
      <w:r w:rsidRPr="00700AA8">
        <w:rPr>
          <w:rFonts w:asciiTheme="minorHAnsi" w:hAnsiTheme="minorHAnsi"/>
        </w:rPr>
        <w:t>Hourly schedules.</w:t>
      </w:r>
    </w:p>
    <w:p w14:paraId="5A39B1F8" w14:textId="77777777" w:rsidR="0061205F" w:rsidRPr="00700AA8" w:rsidRDefault="00000000" w:rsidP="00700AA8">
      <w:pPr>
        <w:pStyle w:val="ListParagraph"/>
        <w:numPr>
          <w:ilvl w:val="0"/>
          <w:numId w:val="6"/>
        </w:numPr>
        <w:spacing w:after="100"/>
        <w:rPr>
          <w:rFonts w:asciiTheme="minorHAnsi" w:hAnsiTheme="minorHAnsi"/>
        </w:rPr>
      </w:pPr>
      <w:r w:rsidRPr="00700AA8">
        <w:rPr>
          <w:rFonts w:asciiTheme="minorHAnsi" w:hAnsiTheme="minorHAnsi"/>
        </w:rPr>
        <w:t>Daily schedules.</w:t>
      </w:r>
    </w:p>
    <w:p w14:paraId="726D6A1B" w14:textId="77777777" w:rsidR="0061205F" w:rsidRPr="00700AA8" w:rsidRDefault="00000000" w:rsidP="00700AA8">
      <w:pPr>
        <w:pStyle w:val="ListParagraph"/>
        <w:numPr>
          <w:ilvl w:val="0"/>
          <w:numId w:val="6"/>
        </w:numPr>
        <w:spacing w:after="100"/>
        <w:rPr>
          <w:rFonts w:asciiTheme="minorHAnsi" w:hAnsiTheme="minorHAnsi"/>
        </w:rPr>
      </w:pPr>
      <w:r w:rsidRPr="00700AA8">
        <w:rPr>
          <w:rFonts w:asciiTheme="minorHAnsi" w:hAnsiTheme="minorHAnsi"/>
        </w:rPr>
        <w:t>Weekly schedules.</w:t>
      </w:r>
    </w:p>
    <w:p w14:paraId="6A8C870A" w14:textId="77777777" w:rsidR="0061205F" w:rsidRPr="00700AA8" w:rsidRDefault="00000000" w:rsidP="00700AA8">
      <w:pPr>
        <w:pStyle w:val="ListParagraph"/>
        <w:numPr>
          <w:ilvl w:val="0"/>
          <w:numId w:val="6"/>
        </w:numPr>
        <w:spacing w:after="100"/>
        <w:rPr>
          <w:rFonts w:asciiTheme="minorHAnsi" w:hAnsiTheme="minorHAnsi"/>
        </w:rPr>
      </w:pPr>
      <w:r w:rsidRPr="00700AA8">
        <w:rPr>
          <w:rFonts w:asciiTheme="minorHAnsi" w:hAnsiTheme="minorHAnsi"/>
        </w:rPr>
        <w:t>Monthly schedules.</w:t>
      </w:r>
    </w:p>
    <w:p w14:paraId="36B68C24" w14:textId="7C18F1B1" w:rsidR="0061205F" w:rsidRPr="00700AA8" w:rsidRDefault="00000000" w:rsidP="00700AA8">
      <w:pPr>
        <w:pStyle w:val="ListParagraph"/>
        <w:numPr>
          <w:ilvl w:val="0"/>
          <w:numId w:val="6"/>
        </w:numPr>
        <w:spacing w:after="200"/>
        <w:rPr>
          <w:rFonts w:asciiTheme="minorHAnsi" w:hAnsiTheme="minorHAnsi"/>
        </w:rPr>
      </w:pPr>
      <w:r w:rsidRPr="00700AA8">
        <w:rPr>
          <w:rFonts w:asciiTheme="minorHAnsi" w:hAnsiTheme="minorHAnsi"/>
        </w:rPr>
        <w:t xml:space="preserve">Interval-based schedules. </w:t>
      </w:r>
    </w:p>
    <w:p w14:paraId="5241D73C" w14:textId="63FCFFA5" w:rsidR="0061205F" w:rsidRPr="00700AA8" w:rsidRDefault="00000000" w:rsidP="00700AA8">
      <w:pPr>
        <w:spacing w:after="120"/>
        <w:rPr>
          <w:rFonts w:asciiTheme="minorHAnsi" w:hAnsiTheme="minorHAnsi"/>
        </w:rPr>
      </w:pPr>
      <w:r w:rsidRPr="00700AA8">
        <w:rPr>
          <w:rFonts w:asciiTheme="minorHAnsi" w:hAnsiTheme="minorHAnsi"/>
        </w:rPr>
        <w:t xml:space="preserve">Each schedule can retain its own: </w:t>
      </w:r>
    </w:p>
    <w:p w14:paraId="42EB0239" w14:textId="77777777" w:rsidR="0061205F" w:rsidRPr="00700AA8" w:rsidRDefault="00000000" w:rsidP="00700AA8">
      <w:pPr>
        <w:pStyle w:val="ListParagraph"/>
        <w:numPr>
          <w:ilvl w:val="0"/>
          <w:numId w:val="7"/>
        </w:numPr>
        <w:spacing w:after="100"/>
        <w:rPr>
          <w:rFonts w:asciiTheme="minorHAnsi" w:hAnsiTheme="minorHAnsi"/>
        </w:rPr>
      </w:pPr>
      <w:r w:rsidRPr="00700AA8">
        <w:rPr>
          <w:rFonts w:asciiTheme="minorHAnsi" w:hAnsiTheme="minorHAnsi"/>
        </w:rPr>
        <w:t>Enabled or disabled state.</w:t>
      </w:r>
    </w:p>
    <w:p w14:paraId="4CC10DFD" w14:textId="77777777" w:rsidR="0061205F" w:rsidRPr="00700AA8" w:rsidRDefault="00000000" w:rsidP="00700AA8">
      <w:pPr>
        <w:pStyle w:val="ListParagraph"/>
        <w:numPr>
          <w:ilvl w:val="0"/>
          <w:numId w:val="7"/>
        </w:numPr>
        <w:spacing w:after="100"/>
        <w:rPr>
          <w:rFonts w:asciiTheme="minorHAnsi" w:hAnsiTheme="minorHAnsi"/>
        </w:rPr>
      </w:pPr>
      <w:r w:rsidRPr="00700AA8">
        <w:rPr>
          <w:rFonts w:asciiTheme="minorHAnsi" w:hAnsiTheme="minorHAnsi"/>
        </w:rPr>
        <w:lastRenderedPageBreak/>
        <w:t>Start and end date.</w:t>
      </w:r>
    </w:p>
    <w:p w14:paraId="25426F1D" w14:textId="77777777" w:rsidR="0061205F" w:rsidRPr="00700AA8" w:rsidRDefault="00000000" w:rsidP="00700AA8">
      <w:pPr>
        <w:pStyle w:val="ListParagraph"/>
        <w:numPr>
          <w:ilvl w:val="0"/>
          <w:numId w:val="7"/>
        </w:numPr>
        <w:spacing w:after="100"/>
        <w:rPr>
          <w:rFonts w:asciiTheme="minorHAnsi" w:hAnsiTheme="minorHAnsi"/>
        </w:rPr>
      </w:pPr>
      <w:r w:rsidRPr="00700AA8">
        <w:rPr>
          <w:rFonts w:asciiTheme="minorHAnsi" w:hAnsiTheme="minorHAnsi"/>
        </w:rPr>
        <w:t>Time zone.</w:t>
      </w:r>
    </w:p>
    <w:p w14:paraId="00AD7AF7" w14:textId="77777777" w:rsidR="0061205F" w:rsidRPr="00700AA8" w:rsidRDefault="00000000" w:rsidP="00700AA8">
      <w:pPr>
        <w:pStyle w:val="ListParagraph"/>
        <w:numPr>
          <w:ilvl w:val="0"/>
          <w:numId w:val="7"/>
        </w:numPr>
        <w:spacing w:after="100"/>
        <w:rPr>
          <w:rFonts w:asciiTheme="minorHAnsi" w:hAnsiTheme="minorHAnsi"/>
        </w:rPr>
      </w:pPr>
      <w:r w:rsidRPr="00700AA8">
        <w:rPr>
          <w:rFonts w:asciiTheme="minorHAnsi" w:hAnsiTheme="minorHAnsi"/>
        </w:rPr>
        <w:t>Cadence and execution time.</w:t>
      </w:r>
    </w:p>
    <w:p w14:paraId="7BEEA672" w14:textId="0ED5E2F1" w:rsidR="0061205F" w:rsidRPr="00700AA8" w:rsidRDefault="00000000" w:rsidP="00700AA8">
      <w:pPr>
        <w:pStyle w:val="ListParagraph"/>
        <w:numPr>
          <w:ilvl w:val="0"/>
          <w:numId w:val="7"/>
        </w:numPr>
        <w:spacing w:after="200"/>
        <w:rPr>
          <w:rFonts w:asciiTheme="minorHAnsi" w:hAnsiTheme="minorHAnsi"/>
        </w:rPr>
      </w:pPr>
      <w:r w:rsidRPr="00700AA8">
        <w:rPr>
          <w:rFonts w:asciiTheme="minorHAnsi" w:hAnsiTheme="minorHAnsi"/>
        </w:rPr>
        <w:t xml:space="preserve">Collection and processing parameters. </w:t>
      </w:r>
    </w:p>
    <w:p w14:paraId="0D7455CC" w14:textId="77777777" w:rsidR="0061205F" w:rsidRPr="00700AA8" w:rsidRDefault="00000000">
      <w:pPr>
        <w:spacing w:after="120"/>
        <w:rPr>
          <w:rFonts w:asciiTheme="minorHAnsi" w:hAnsiTheme="minorHAnsi"/>
        </w:rPr>
      </w:pPr>
      <w:r w:rsidRPr="00700AA8">
        <w:rPr>
          <w:rFonts w:asciiTheme="minorHAnsi" w:hAnsiTheme="minorHAnsi"/>
        </w:rPr>
        <w:t>Existing schedules can be refreshed, enabled, disabled, edited, or deleted from the Schedules section.</w:t>
      </w:r>
    </w:p>
    <w:p w14:paraId="430C1E0B" w14:textId="77777777" w:rsidR="0061205F" w:rsidRPr="007B36DA" w:rsidRDefault="00000000">
      <w:pPr>
        <w:spacing w:after="200"/>
        <w:rPr>
          <w:rFonts w:asciiTheme="majorHAnsi" w:hAnsiTheme="majorHAnsi"/>
        </w:rPr>
      </w:pPr>
      <w:r w:rsidRPr="007B36DA">
        <w:rPr>
          <w:rFonts w:asciiTheme="majorHAnsi" w:hAnsiTheme="majorHAnsi"/>
        </w:rPr>
        <w:t xml:space="preserve"> </w:t>
      </w:r>
    </w:p>
    <w:p w14:paraId="0F6A6F1D" w14:textId="1CB2CD98" w:rsidR="0061205F" w:rsidRPr="00276135" w:rsidRDefault="00000000" w:rsidP="00700AA8">
      <w:pPr>
        <w:pStyle w:val="Heading1"/>
        <w:rPr>
          <w:rFonts w:asciiTheme="majorHAnsi" w:hAnsiTheme="majorHAnsi"/>
        </w:rPr>
      </w:pPr>
      <w:bookmarkStart w:id="13" w:name="_Toc242260283"/>
      <w:r w:rsidRPr="00276135">
        <w:rPr>
          <w:rFonts w:asciiTheme="majorHAnsi" w:hAnsiTheme="majorHAnsi"/>
          <w:b w:val="0"/>
          <w:bCs w:val="0"/>
          <w:color w:val="0F4761" w:themeColor="accent1" w:themeShade="BF"/>
        </w:rPr>
        <w:t>Monitor Runs</w:t>
      </w:r>
      <w:bookmarkEnd w:id="13"/>
      <w:r w:rsidRPr="00276135">
        <w:rPr>
          <w:rFonts w:asciiTheme="majorHAnsi" w:hAnsiTheme="majorHAnsi"/>
        </w:rPr>
        <w:t xml:space="preserve"> </w:t>
      </w:r>
    </w:p>
    <w:p w14:paraId="7AE64117" w14:textId="1285F98B" w:rsidR="0061205F" w:rsidRPr="00700AA8" w:rsidRDefault="00000000" w:rsidP="00700AA8">
      <w:pPr>
        <w:spacing w:after="120"/>
        <w:rPr>
          <w:rFonts w:asciiTheme="minorHAnsi" w:hAnsiTheme="minorHAnsi"/>
        </w:rPr>
      </w:pPr>
      <w:r w:rsidRPr="00700AA8">
        <w:rPr>
          <w:rFonts w:asciiTheme="minorHAnsi" w:hAnsiTheme="minorHAnsi"/>
        </w:rPr>
        <w:t xml:space="preserve">The </w:t>
      </w:r>
      <w:r w:rsidRPr="00700AA8">
        <w:rPr>
          <w:rFonts w:asciiTheme="minorHAnsi" w:hAnsiTheme="minorHAnsi"/>
          <w:b/>
          <w:bCs/>
        </w:rPr>
        <w:t>Recent runs</w:t>
      </w:r>
      <w:r w:rsidRPr="00700AA8">
        <w:rPr>
          <w:rFonts w:asciiTheme="minorHAnsi" w:hAnsiTheme="minorHAnsi"/>
        </w:rPr>
        <w:t xml:space="preserve"> section shows both on-demand and scheduled executions. </w:t>
      </w:r>
    </w:p>
    <w:p w14:paraId="5C0D26D3" w14:textId="38C31241" w:rsidR="0061205F" w:rsidRPr="00700AA8" w:rsidRDefault="00000000" w:rsidP="00700AA8">
      <w:pPr>
        <w:spacing w:after="120"/>
        <w:rPr>
          <w:rFonts w:asciiTheme="minorHAnsi" w:hAnsiTheme="minorHAnsi"/>
        </w:rPr>
      </w:pPr>
      <w:r w:rsidRPr="00700AA8">
        <w:rPr>
          <w:rFonts w:asciiTheme="minorHAnsi" w:hAnsiTheme="minorHAnsi"/>
        </w:rPr>
        <w:t xml:space="preserve">For each run, you can review: </w:t>
      </w:r>
    </w:p>
    <w:p w14:paraId="7F974CA2" w14:textId="77777777" w:rsidR="0061205F" w:rsidRPr="00700AA8" w:rsidRDefault="00000000" w:rsidP="00700AA8">
      <w:pPr>
        <w:pStyle w:val="ListParagraph"/>
        <w:numPr>
          <w:ilvl w:val="0"/>
          <w:numId w:val="8"/>
        </w:numPr>
        <w:spacing w:after="100"/>
        <w:rPr>
          <w:rFonts w:asciiTheme="minorHAnsi" w:hAnsiTheme="minorHAnsi"/>
        </w:rPr>
      </w:pPr>
      <w:r w:rsidRPr="00700AA8">
        <w:rPr>
          <w:rFonts w:asciiTheme="minorHAnsi" w:hAnsiTheme="minorHAnsi"/>
        </w:rPr>
        <w:t>Status.</w:t>
      </w:r>
    </w:p>
    <w:p w14:paraId="6A63D6D7" w14:textId="77777777" w:rsidR="0061205F" w:rsidRPr="00700AA8" w:rsidRDefault="00000000" w:rsidP="00700AA8">
      <w:pPr>
        <w:pStyle w:val="ListParagraph"/>
        <w:numPr>
          <w:ilvl w:val="0"/>
          <w:numId w:val="8"/>
        </w:numPr>
        <w:spacing w:after="100"/>
        <w:rPr>
          <w:rFonts w:asciiTheme="minorHAnsi" w:hAnsiTheme="minorHAnsi"/>
        </w:rPr>
      </w:pPr>
      <w:r w:rsidRPr="00700AA8">
        <w:rPr>
          <w:rFonts w:asciiTheme="minorHAnsi" w:hAnsiTheme="minorHAnsi"/>
        </w:rPr>
        <w:t>Start time.</w:t>
      </w:r>
    </w:p>
    <w:p w14:paraId="1335D6D7" w14:textId="77777777" w:rsidR="0061205F" w:rsidRPr="00700AA8" w:rsidRDefault="00000000" w:rsidP="00700AA8">
      <w:pPr>
        <w:pStyle w:val="ListParagraph"/>
        <w:numPr>
          <w:ilvl w:val="0"/>
          <w:numId w:val="8"/>
        </w:numPr>
        <w:spacing w:after="100"/>
        <w:rPr>
          <w:rFonts w:asciiTheme="minorHAnsi" w:hAnsiTheme="minorHAnsi"/>
        </w:rPr>
      </w:pPr>
      <w:r w:rsidRPr="00700AA8">
        <w:rPr>
          <w:rFonts w:asciiTheme="minorHAnsi" w:hAnsiTheme="minorHAnsi"/>
        </w:rPr>
        <w:t>Duration.</w:t>
      </w:r>
    </w:p>
    <w:p w14:paraId="267689D3" w14:textId="26612BC0" w:rsidR="0061205F" w:rsidRPr="00700AA8" w:rsidRDefault="00000000" w:rsidP="00700AA8">
      <w:pPr>
        <w:pStyle w:val="ListParagraph"/>
        <w:numPr>
          <w:ilvl w:val="0"/>
          <w:numId w:val="8"/>
        </w:numPr>
        <w:spacing w:after="200"/>
        <w:rPr>
          <w:rFonts w:asciiTheme="minorHAnsi" w:hAnsiTheme="minorHAnsi"/>
        </w:rPr>
      </w:pPr>
      <w:r w:rsidRPr="00700AA8">
        <w:rPr>
          <w:rFonts w:asciiTheme="minorHAnsi" w:hAnsiTheme="minorHAnsi"/>
        </w:rPr>
        <w:t>Invocation type.</w:t>
      </w:r>
    </w:p>
    <w:p w14:paraId="7EFAD736" w14:textId="7CAFB3D5" w:rsidR="0061205F" w:rsidRPr="00700AA8" w:rsidRDefault="00000000" w:rsidP="00700AA8">
      <w:pPr>
        <w:spacing w:after="120"/>
        <w:rPr>
          <w:rFonts w:asciiTheme="minorHAnsi" w:hAnsiTheme="minorHAnsi"/>
        </w:rPr>
      </w:pPr>
      <w:r w:rsidRPr="00700AA8">
        <w:rPr>
          <w:rFonts w:asciiTheme="minorHAnsi" w:hAnsiTheme="minorHAnsi"/>
        </w:rPr>
        <w:t xml:space="preserve">Active runs refresh automatically and can be cancelled from the workload. </w:t>
      </w:r>
    </w:p>
    <w:p w14:paraId="6138053D" w14:textId="7B92E64A" w:rsidR="0061205F" w:rsidRPr="00700AA8" w:rsidRDefault="00000000" w:rsidP="00700AA8">
      <w:pPr>
        <w:spacing w:after="120"/>
        <w:rPr>
          <w:rFonts w:asciiTheme="minorHAnsi" w:hAnsiTheme="minorHAnsi"/>
        </w:rPr>
      </w:pPr>
      <w:r w:rsidRPr="00700AA8">
        <w:rPr>
          <w:rFonts w:asciiTheme="minorHAnsi" w:hAnsiTheme="minorHAnsi"/>
        </w:rPr>
        <w:t xml:space="preserve">The Recent runs section provides a summary of run activity; it does not provide the complete error details for a failed pipeline run. To investigate a failure: </w:t>
      </w:r>
    </w:p>
    <w:p w14:paraId="3D2DCF00" w14:textId="77777777" w:rsidR="0061205F" w:rsidRPr="00700AA8" w:rsidRDefault="00000000">
      <w:pPr>
        <w:spacing w:after="100"/>
        <w:ind w:left="20"/>
        <w:rPr>
          <w:rFonts w:asciiTheme="minorHAnsi" w:hAnsiTheme="minorHAnsi"/>
        </w:rPr>
      </w:pPr>
      <w:r w:rsidRPr="00700AA8">
        <w:rPr>
          <w:rFonts w:asciiTheme="minorHAnsi" w:hAnsiTheme="minorHAnsi"/>
        </w:rPr>
        <w:t xml:space="preserve">1. Select </w:t>
      </w:r>
      <w:r w:rsidRPr="00700AA8">
        <w:rPr>
          <w:rFonts w:asciiTheme="minorHAnsi" w:hAnsiTheme="minorHAnsi"/>
          <w:b/>
          <w:bCs/>
        </w:rPr>
        <w:t>Open pipeline monitor</w:t>
      </w:r>
      <w:r w:rsidRPr="00700AA8">
        <w:rPr>
          <w:rFonts w:asciiTheme="minorHAnsi" w:hAnsiTheme="minorHAnsi"/>
        </w:rPr>
        <w:t>.</w:t>
      </w:r>
    </w:p>
    <w:p w14:paraId="216B04AD" w14:textId="77777777" w:rsidR="0061205F" w:rsidRPr="00700AA8" w:rsidRDefault="00000000">
      <w:pPr>
        <w:spacing w:after="100"/>
        <w:ind w:left="20"/>
        <w:rPr>
          <w:rFonts w:asciiTheme="minorHAnsi" w:hAnsiTheme="minorHAnsi"/>
        </w:rPr>
      </w:pPr>
      <w:r w:rsidRPr="00700AA8">
        <w:rPr>
          <w:rFonts w:asciiTheme="minorHAnsi" w:hAnsiTheme="minorHAnsi"/>
        </w:rPr>
        <w:t>2. Open the Data Pipeline run history.</w:t>
      </w:r>
    </w:p>
    <w:p w14:paraId="219F13E0" w14:textId="77777777" w:rsidR="0061205F" w:rsidRPr="00700AA8" w:rsidRDefault="00000000">
      <w:pPr>
        <w:spacing w:after="100"/>
        <w:ind w:left="20"/>
        <w:rPr>
          <w:rFonts w:asciiTheme="minorHAnsi" w:hAnsiTheme="minorHAnsi"/>
        </w:rPr>
      </w:pPr>
      <w:r w:rsidRPr="00700AA8">
        <w:rPr>
          <w:rFonts w:asciiTheme="minorHAnsi" w:hAnsiTheme="minorHAnsi"/>
        </w:rPr>
        <w:t>3. Select the corresponding failed run.</w:t>
      </w:r>
    </w:p>
    <w:p w14:paraId="6ECA4699" w14:textId="77777777" w:rsidR="0061205F" w:rsidRPr="00700AA8" w:rsidRDefault="00000000">
      <w:pPr>
        <w:spacing w:after="100"/>
        <w:ind w:left="20"/>
        <w:rPr>
          <w:rFonts w:asciiTheme="minorHAnsi" w:hAnsiTheme="minorHAnsi"/>
        </w:rPr>
      </w:pPr>
      <w:r w:rsidRPr="00700AA8">
        <w:rPr>
          <w:rFonts w:asciiTheme="minorHAnsi" w:hAnsiTheme="minorHAnsi"/>
        </w:rPr>
        <w:t>4. Review the failed activity and its error details.</w:t>
      </w:r>
    </w:p>
    <w:p w14:paraId="61034DB2" w14:textId="77777777" w:rsidR="0061205F" w:rsidRPr="007B36DA" w:rsidRDefault="00000000">
      <w:pPr>
        <w:spacing w:after="200"/>
        <w:rPr>
          <w:rFonts w:asciiTheme="majorHAnsi" w:hAnsiTheme="majorHAnsi"/>
        </w:rPr>
      </w:pPr>
      <w:r w:rsidRPr="007B36DA">
        <w:rPr>
          <w:rFonts w:asciiTheme="majorHAnsi" w:hAnsiTheme="majorHAnsi"/>
        </w:rPr>
        <w:t xml:space="preserve"> </w:t>
      </w:r>
    </w:p>
    <w:p w14:paraId="687F1F1D" w14:textId="1D116AC8" w:rsidR="0061205F" w:rsidRPr="00276135" w:rsidRDefault="00000000" w:rsidP="00700AA8">
      <w:pPr>
        <w:pStyle w:val="Heading1"/>
        <w:rPr>
          <w:rFonts w:asciiTheme="majorHAnsi" w:hAnsiTheme="majorHAnsi"/>
        </w:rPr>
      </w:pPr>
      <w:bookmarkStart w:id="14" w:name="_Toc242260284"/>
      <w:r w:rsidRPr="00276135">
        <w:rPr>
          <w:rFonts w:asciiTheme="majorHAnsi" w:hAnsiTheme="majorHAnsi"/>
          <w:b w:val="0"/>
          <w:bCs w:val="0"/>
          <w:color w:val="0F4761" w:themeColor="accent1" w:themeShade="BF"/>
        </w:rPr>
        <w:t>Update Resource Definitions</w:t>
      </w:r>
      <w:bookmarkEnd w:id="14"/>
      <w:r w:rsidRPr="00276135">
        <w:rPr>
          <w:rFonts w:asciiTheme="majorHAnsi" w:hAnsiTheme="majorHAnsi"/>
        </w:rPr>
        <w:t xml:space="preserve"> </w:t>
      </w:r>
    </w:p>
    <w:p w14:paraId="08CE43A1" w14:textId="403A2C42" w:rsidR="0061205F" w:rsidRPr="00700AA8" w:rsidRDefault="00000000" w:rsidP="00700AA8">
      <w:pPr>
        <w:spacing w:after="120"/>
        <w:rPr>
          <w:rFonts w:asciiTheme="minorHAnsi" w:hAnsiTheme="minorHAnsi"/>
        </w:rPr>
      </w:pPr>
      <w:r w:rsidRPr="00700AA8">
        <w:rPr>
          <w:rFonts w:asciiTheme="minorHAnsi" w:hAnsiTheme="minorHAnsi"/>
        </w:rPr>
        <w:t xml:space="preserve">When a newer workload-managed definition is available, </w:t>
      </w:r>
      <w:r w:rsidRPr="00700AA8">
        <w:rPr>
          <w:rFonts w:asciiTheme="minorHAnsi" w:hAnsiTheme="minorHAnsi"/>
          <w:b/>
          <w:bCs/>
        </w:rPr>
        <w:t>Update resource definitions</w:t>
      </w:r>
      <w:r w:rsidRPr="00700AA8">
        <w:rPr>
          <w:rFonts w:asciiTheme="minorHAnsi" w:hAnsiTheme="minorHAnsi"/>
        </w:rPr>
        <w:t xml:space="preserve"> </w:t>
      </w:r>
      <w:proofErr w:type="gramStart"/>
      <w:r w:rsidRPr="00700AA8">
        <w:rPr>
          <w:rFonts w:asciiTheme="minorHAnsi" w:hAnsiTheme="minorHAnsi"/>
        </w:rPr>
        <w:t>becomes</w:t>
      </w:r>
      <w:proofErr w:type="gramEnd"/>
      <w:r w:rsidRPr="00700AA8">
        <w:rPr>
          <w:rFonts w:asciiTheme="minorHAnsi" w:hAnsiTheme="minorHAnsi"/>
        </w:rPr>
        <w:t xml:space="preserve"> available in the PAX item. </w:t>
      </w:r>
    </w:p>
    <w:p w14:paraId="205074BF" w14:textId="12C0C342" w:rsidR="0061205F" w:rsidRPr="00700AA8" w:rsidRDefault="00000000" w:rsidP="00700AA8">
      <w:pPr>
        <w:spacing w:after="120"/>
        <w:rPr>
          <w:rFonts w:asciiTheme="minorHAnsi" w:hAnsiTheme="minorHAnsi"/>
        </w:rPr>
      </w:pPr>
      <w:r w:rsidRPr="00700AA8">
        <w:rPr>
          <w:rFonts w:asciiTheme="minorHAnsi" w:hAnsiTheme="minorHAnsi"/>
        </w:rPr>
        <w:t xml:space="preserve">The update operation can selectively refresh the managed Notebook, Data Pipeline, or Variable Library definition while preserving: </w:t>
      </w:r>
    </w:p>
    <w:p w14:paraId="499B7EA8" w14:textId="77777777" w:rsidR="0061205F" w:rsidRPr="00700AA8" w:rsidRDefault="00000000" w:rsidP="00700AA8">
      <w:pPr>
        <w:pStyle w:val="ListParagraph"/>
        <w:numPr>
          <w:ilvl w:val="0"/>
          <w:numId w:val="9"/>
        </w:numPr>
        <w:spacing w:after="100"/>
        <w:rPr>
          <w:rFonts w:asciiTheme="minorHAnsi" w:hAnsiTheme="minorHAnsi"/>
        </w:rPr>
      </w:pPr>
      <w:r w:rsidRPr="00700AA8">
        <w:rPr>
          <w:rFonts w:asciiTheme="minorHAnsi" w:hAnsiTheme="minorHAnsi"/>
        </w:rPr>
        <w:t>The Lakehouse and its Delta tables.</w:t>
      </w:r>
    </w:p>
    <w:p w14:paraId="6D56C081" w14:textId="77777777" w:rsidR="0061205F" w:rsidRPr="00700AA8" w:rsidRDefault="00000000" w:rsidP="00700AA8">
      <w:pPr>
        <w:pStyle w:val="ListParagraph"/>
        <w:numPr>
          <w:ilvl w:val="0"/>
          <w:numId w:val="9"/>
        </w:numPr>
        <w:spacing w:after="100"/>
        <w:rPr>
          <w:rFonts w:asciiTheme="minorHAnsi" w:hAnsiTheme="minorHAnsi"/>
        </w:rPr>
      </w:pPr>
      <w:r w:rsidRPr="00700AA8">
        <w:rPr>
          <w:rFonts w:asciiTheme="minorHAnsi" w:hAnsiTheme="minorHAnsi"/>
        </w:rPr>
        <w:t>Existing Fabric item IDs.</w:t>
      </w:r>
    </w:p>
    <w:p w14:paraId="34240E06" w14:textId="77777777" w:rsidR="0061205F" w:rsidRPr="00700AA8" w:rsidRDefault="00000000" w:rsidP="00700AA8">
      <w:pPr>
        <w:pStyle w:val="ListParagraph"/>
        <w:numPr>
          <w:ilvl w:val="0"/>
          <w:numId w:val="9"/>
        </w:numPr>
        <w:spacing w:after="100"/>
        <w:rPr>
          <w:rFonts w:asciiTheme="minorHAnsi" w:hAnsiTheme="minorHAnsi"/>
        </w:rPr>
      </w:pPr>
      <w:r w:rsidRPr="00700AA8">
        <w:rPr>
          <w:rFonts w:asciiTheme="minorHAnsi" w:hAnsiTheme="minorHAnsi"/>
        </w:rPr>
        <w:t>Existing schedules.</w:t>
      </w:r>
    </w:p>
    <w:p w14:paraId="788DA25E" w14:textId="49C41FD4" w:rsidR="0061205F" w:rsidRPr="00700AA8" w:rsidRDefault="00000000" w:rsidP="00700AA8">
      <w:pPr>
        <w:pStyle w:val="ListParagraph"/>
        <w:numPr>
          <w:ilvl w:val="0"/>
          <w:numId w:val="9"/>
        </w:numPr>
        <w:spacing w:after="200"/>
        <w:rPr>
          <w:rFonts w:asciiTheme="minorHAnsi" w:hAnsiTheme="minorHAnsi"/>
        </w:rPr>
      </w:pPr>
      <w:r w:rsidRPr="00700AA8">
        <w:rPr>
          <w:rFonts w:asciiTheme="minorHAnsi" w:hAnsiTheme="minorHAnsi"/>
        </w:rPr>
        <w:t xml:space="preserve">Configuration values entered through the PAX item. </w:t>
      </w:r>
    </w:p>
    <w:p w14:paraId="6C9AE3C3" w14:textId="77777777" w:rsidR="0061205F" w:rsidRPr="00700AA8" w:rsidRDefault="00000000">
      <w:pPr>
        <w:spacing w:after="120"/>
        <w:rPr>
          <w:rFonts w:asciiTheme="minorHAnsi" w:hAnsiTheme="minorHAnsi"/>
        </w:rPr>
      </w:pPr>
      <w:r w:rsidRPr="00700AA8">
        <w:rPr>
          <w:rFonts w:asciiTheme="minorHAnsi" w:hAnsiTheme="minorHAnsi"/>
        </w:rPr>
        <w:t>Review the update confirmation before proceeding because manual changes made directly to managed resources can be overwritten.</w:t>
      </w:r>
    </w:p>
    <w:p w14:paraId="0D20942C" w14:textId="77777777" w:rsidR="0061205F" w:rsidRPr="007B36DA" w:rsidRDefault="00000000">
      <w:pPr>
        <w:spacing w:after="200"/>
        <w:rPr>
          <w:rFonts w:asciiTheme="majorHAnsi" w:hAnsiTheme="majorHAnsi"/>
        </w:rPr>
      </w:pPr>
      <w:r w:rsidRPr="007B36DA">
        <w:rPr>
          <w:rFonts w:asciiTheme="majorHAnsi" w:hAnsiTheme="majorHAnsi"/>
        </w:rPr>
        <w:t xml:space="preserve"> </w:t>
      </w:r>
    </w:p>
    <w:p w14:paraId="175CE50F" w14:textId="0CBBA57A" w:rsidR="0061205F" w:rsidRPr="00276135" w:rsidRDefault="00000000" w:rsidP="00700AA8">
      <w:pPr>
        <w:pStyle w:val="Heading1"/>
        <w:rPr>
          <w:rFonts w:asciiTheme="majorHAnsi" w:hAnsiTheme="majorHAnsi"/>
        </w:rPr>
      </w:pPr>
      <w:bookmarkStart w:id="15" w:name="_Toc242260285"/>
      <w:r w:rsidRPr="00276135">
        <w:rPr>
          <w:rFonts w:asciiTheme="majorHAnsi" w:hAnsiTheme="majorHAnsi"/>
          <w:b w:val="0"/>
          <w:bCs w:val="0"/>
          <w:color w:val="0F4761" w:themeColor="accent1" w:themeShade="BF"/>
        </w:rPr>
        <w:lastRenderedPageBreak/>
        <w:t>Review the Lakehouse Output</w:t>
      </w:r>
      <w:bookmarkEnd w:id="15"/>
      <w:r w:rsidRPr="00276135">
        <w:rPr>
          <w:rFonts w:asciiTheme="majorHAnsi" w:hAnsiTheme="majorHAnsi"/>
        </w:rPr>
        <w:t xml:space="preserve"> </w:t>
      </w:r>
    </w:p>
    <w:p w14:paraId="6F4BCF9D" w14:textId="3B8264AD" w:rsidR="0061205F" w:rsidRPr="00700AA8" w:rsidRDefault="00000000" w:rsidP="00700AA8">
      <w:pPr>
        <w:spacing w:after="120"/>
        <w:rPr>
          <w:rFonts w:asciiTheme="minorHAnsi" w:hAnsiTheme="minorHAnsi"/>
        </w:rPr>
      </w:pPr>
      <w:r w:rsidRPr="00700AA8">
        <w:rPr>
          <w:rFonts w:asciiTheme="minorHAnsi" w:hAnsiTheme="minorHAnsi"/>
        </w:rPr>
        <w:t xml:space="preserve">Select </w:t>
      </w:r>
      <w:r w:rsidRPr="00700AA8">
        <w:rPr>
          <w:rFonts w:asciiTheme="minorHAnsi" w:hAnsiTheme="minorHAnsi"/>
          <w:b/>
          <w:bCs/>
        </w:rPr>
        <w:t xml:space="preserve">Open </w:t>
      </w:r>
      <w:r w:rsidR="00FF0BFC" w:rsidRPr="00700AA8">
        <w:rPr>
          <w:rFonts w:asciiTheme="minorHAnsi" w:hAnsiTheme="minorHAnsi"/>
          <w:b/>
          <w:bCs/>
        </w:rPr>
        <w:t>Lakehouse</w:t>
      </w:r>
      <w:r w:rsidRPr="00700AA8">
        <w:rPr>
          <w:rFonts w:asciiTheme="minorHAnsi" w:hAnsiTheme="minorHAnsi"/>
        </w:rPr>
        <w:t xml:space="preserve"> from the PAX Fabric Pipeline ribbon. </w:t>
      </w:r>
    </w:p>
    <w:p w14:paraId="2B0332D8" w14:textId="337D8CA4" w:rsidR="0061205F" w:rsidRPr="00700AA8" w:rsidRDefault="00000000" w:rsidP="00700AA8">
      <w:pPr>
        <w:spacing w:after="120"/>
        <w:rPr>
          <w:rFonts w:asciiTheme="minorHAnsi" w:hAnsiTheme="minorHAnsi"/>
        </w:rPr>
      </w:pPr>
      <w:r w:rsidRPr="00700AA8">
        <w:rPr>
          <w:rFonts w:asciiTheme="minorHAnsi" w:hAnsiTheme="minorHAnsi"/>
        </w:rPr>
        <w:t xml:space="preserve">The Lakehouse contains the Delta tables produced by successful runs. Available tables depend on the selected collection scope and processing options. The configured target schema is used to organize the workload output. </w:t>
      </w:r>
    </w:p>
    <w:p w14:paraId="1F4DED5E" w14:textId="72894CDC" w:rsidR="0061205F" w:rsidRPr="00700AA8" w:rsidRDefault="00000000" w:rsidP="00700AA8">
      <w:pPr>
        <w:spacing w:after="120"/>
        <w:rPr>
          <w:rFonts w:asciiTheme="minorHAnsi" w:hAnsiTheme="minorHAnsi"/>
        </w:rPr>
      </w:pPr>
      <w:r w:rsidRPr="00700AA8">
        <w:rPr>
          <w:rFonts w:asciiTheme="minorHAnsi" w:hAnsiTheme="minorHAnsi"/>
        </w:rPr>
        <w:t xml:space="preserve">You can use the Lakehouse for: </w:t>
      </w:r>
    </w:p>
    <w:p w14:paraId="0B97E733" w14:textId="77777777" w:rsidR="0061205F" w:rsidRPr="00700AA8" w:rsidRDefault="00000000" w:rsidP="00700AA8">
      <w:pPr>
        <w:pStyle w:val="ListParagraph"/>
        <w:numPr>
          <w:ilvl w:val="0"/>
          <w:numId w:val="10"/>
        </w:numPr>
        <w:spacing w:after="100"/>
        <w:rPr>
          <w:rFonts w:asciiTheme="minorHAnsi" w:hAnsiTheme="minorHAnsi"/>
        </w:rPr>
      </w:pPr>
      <w:r w:rsidRPr="00700AA8">
        <w:rPr>
          <w:rFonts w:asciiTheme="minorHAnsi" w:hAnsiTheme="minorHAnsi"/>
        </w:rPr>
        <w:t>Data review and exploration.</w:t>
      </w:r>
    </w:p>
    <w:p w14:paraId="5D8D3DE8" w14:textId="77777777" w:rsidR="0061205F" w:rsidRPr="00700AA8" w:rsidRDefault="00000000" w:rsidP="00700AA8">
      <w:pPr>
        <w:pStyle w:val="ListParagraph"/>
        <w:numPr>
          <w:ilvl w:val="0"/>
          <w:numId w:val="10"/>
        </w:numPr>
        <w:spacing w:after="100"/>
        <w:rPr>
          <w:rFonts w:asciiTheme="minorHAnsi" w:hAnsiTheme="minorHAnsi"/>
        </w:rPr>
      </w:pPr>
      <w:r w:rsidRPr="00700AA8">
        <w:rPr>
          <w:rFonts w:asciiTheme="minorHAnsi" w:hAnsiTheme="minorHAnsi"/>
        </w:rPr>
        <w:t>SQL-based analysis through the Lakehouse SQL analytics endpoint.</w:t>
      </w:r>
    </w:p>
    <w:p w14:paraId="0E8CD7D5" w14:textId="77777777" w:rsidR="0061205F" w:rsidRPr="00700AA8" w:rsidRDefault="00000000" w:rsidP="00700AA8">
      <w:pPr>
        <w:pStyle w:val="ListParagraph"/>
        <w:numPr>
          <w:ilvl w:val="0"/>
          <w:numId w:val="10"/>
        </w:numPr>
        <w:spacing w:after="100"/>
        <w:rPr>
          <w:rFonts w:asciiTheme="minorHAnsi" w:hAnsiTheme="minorHAnsi"/>
        </w:rPr>
      </w:pPr>
      <w:r w:rsidRPr="00700AA8">
        <w:rPr>
          <w:rFonts w:asciiTheme="minorHAnsi" w:hAnsiTheme="minorHAnsi"/>
        </w:rPr>
        <w:t>Power BI reporting.</w:t>
      </w:r>
    </w:p>
    <w:p w14:paraId="4C40C518" w14:textId="77777777" w:rsidR="0061205F" w:rsidRPr="00700AA8" w:rsidRDefault="00000000" w:rsidP="00700AA8">
      <w:pPr>
        <w:pStyle w:val="ListParagraph"/>
        <w:numPr>
          <w:ilvl w:val="0"/>
          <w:numId w:val="10"/>
        </w:numPr>
        <w:spacing w:after="100"/>
        <w:rPr>
          <w:rFonts w:asciiTheme="minorHAnsi" w:hAnsiTheme="minorHAnsi"/>
        </w:rPr>
      </w:pPr>
      <w:r w:rsidRPr="00700AA8">
        <w:rPr>
          <w:rFonts w:asciiTheme="minorHAnsi" w:hAnsiTheme="minorHAnsi"/>
        </w:rPr>
        <w:t>Other approved downstream analytics solutions.</w:t>
      </w:r>
    </w:p>
    <w:p w14:paraId="6BD604D4" w14:textId="77777777" w:rsidR="0061205F" w:rsidRPr="007B36DA" w:rsidRDefault="00000000">
      <w:pPr>
        <w:spacing w:after="200"/>
        <w:rPr>
          <w:rFonts w:asciiTheme="majorHAnsi" w:hAnsiTheme="majorHAnsi"/>
        </w:rPr>
      </w:pPr>
      <w:r w:rsidRPr="007B36DA">
        <w:rPr>
          <w:rFonts w:asciiTheme="majorHAnsi" w:hAnsiTheme="majorHAnsi"/>
        </w:rPr>
        <w:t xml:space="preserve"> </w:t>
      </w:r>
    </w:p>
    <w:p w14:paraId="46DBF35E" w14:textId="6DC5E1F7" w:rsidR="0061205F" w:rsidRPr="00276135" w:rsidRDefault="00000000" w:rsidP="00700AA8">
      <w:pPr>
        <w:pStyle w:val="Heading1"/>
        <w:rPr>
          <w:rFonts w:asciiTheme="majorHAnsi" w:hAnsiTheme="majorHAnsi"/>
        </w:rPr>
      </w:pPr>
      <w:bookmarkStart w:id="16" w:name="_Toc242260286"/>
      <w:r w:rsidRPr="00276135">
        <w:rPr>
          <w:rFonts w:asciiTheme="majorHAnsi" w:hAnsiTheme="majorHAnsi"/>
          <w:b w:val="0"/>
          <w:bCs w:val="0"/>
          <w:color w:val="0F4761" w:themeColor="accent1" w:themeShade="BF"/>
        </w:rPr>
        <w:t>Connect the PAX Report Templates</w:t>
      </w:r>
      <w:bookmarkEnd w:id="16"/>
      <w:r w:rsidRPr="00276135">
        <w:rPr>
          <w:rFonts w:asciiTheme="majorHAnsi" w:hAnsiTheme="majorHAnsi"/>
        </w:rPr>
        <w:t xml:space="preserve"> </w:t>
      </w:r>
    </w:p>
    <w:p w14:paraId="45D0769C" w14:textId="5B7AA176" w:rsidR="0061205F" w:rsidRPr="00700AA8" w:rsidRDefault="00000000" w:rsidP="00700AA8">
      <w:pPr>
        <w:spacing w:after="120"/>
        <w:rPr>
          <w:rFonts w:asciiTheme="minorHAnsi" w:hAnsiTheme="minorHAnsi"/>
        </w:rPr>
      </w:pPr>
      <w:r w:rsidRPr="00700AA8">
        <w:rPr>
          <w:rFonts w:asciiTheme="minorHAnsi" w:hAnsiTheme="minorHAnsi"/>
        </w:rPr>
        <w:t xml:space="preserve">The </w:t>
      </w:r>
      <w:r w:rsidRPr="00700AA8">
        <w:rPr>
          <w:rFonts w:asciiTheme="minorHAnsi" w:hAnsiTheme="minorHAnsi"/>
          <w:color w:val="0563C1"/>
          <w:u w:val="single"/>
        </w:rPr>
        <w:t>PAX-Fabric GitHub repository</w:t>
      </w:r>
      <w:r w:rsidRPr="00700AA8">
        <w:rPr>
          <w:rFonts w:asciiTheme="minorHAnsi" w:hAnsiTheme="minorHAnsi"/>
        </w:rPr>
        <w:t xml:space="preserve"> provides Power BI template files for: </w:t>
      </w:r>
    </w:p>
    <w:p w14:paraId="69630614" w14:textId="77777777" w:rsidR="0061205F" w:rsidRPr="00700AA8" w:rsidRDefault="00000000" w:rsidP="00700AA8">
      <w:pPr>
        <w:pStyle w:val="ListParagraph"/>
        <w:numPr>
          <w:ilvl w:val="0"/>
          <w:numId w:val="11"/>
        </w:numPr>
        <w:spacing w:after="100"/>
        <w:rPr>
          <w:rFonts w:asciiTheme="minorHAnsi" w:hAnsiTheme="minorHAnsi"/>
        </w:rPr>
      </w:pPr>
      <w:r w:rsidRPr="00700AA8">
        <w:rPr>
          <w:rFonts w:asciiTheme="minorHAnsi" w:hAnsiTheme="minorHAnsi"/>
          <w:b/>
          <w:bCs/>
        </w:rPr>
        <w:t>M365 Usage</w:t>
      </w:r>
    </w:p>
    <w:p w14:paraId="16ED0B14" w14:textId="77777777" w:rsidR="0061205F" w:rsidRPr="00700AA8" w:rsidRDefault="00000000" w:rsidP="00700AA8">
      <w:pPr>
        <w:pStyle w:val="ListParagraph"/>
        <w:numPr>
          <w:ilvl w:val="0"/>
          <w:numId w:val="11"/>
        </w:numPr>
        <w:spacing w:after="100"/>
        <w:rPr>
          <w:rFonts w:asciiTheme="minorHAnsi" w:hAnsiTheme="minorHAnsi"/>
        </w:rPr>
      </w:pPr>
      <w:r w:rsidRPr="00700AA8">
        <w:rPr>
          <w:rFonts w:asciiTheme="minorHAnsi" w:hAnsiTheme="minorHAnsi"/>
          <w:b/>
          <w:bCs/>
        </w:rPr>
        <w:t>AI in One</w:t>
      </w:r>
    </w:p>
    <w:p w14:paraId="1ECEC1A1" w14:textId="77777777" w:rsidR="0061205F" w:rsidRPr="00700AA8" w:rsidRDefault="00000000" w:rsidP="00700AA8">
      <w:pPr>
        <w:pStyle w:val="ListParagraph"/>
        <w:numPr>
          <w:ilvl w:val="0"/>
          <w:numId w:val="11"/>
        </w:numPr>
        <w:spacing w:after="100"/>
        <w:rPr>
          <w:rFonts w:asciiTheme="minorHAnsi" w:hAnsiTheme="minorHAnsi"/>
        </w:rPr>
      </w:pPr>
      <w:proofErr w:type="spellStart"/>
      <w:r w:rsidRPr="00700AA8">
        <w:rPr>
          <w:rFonts w:asciiTheme="minorHAnsi" w:hAnsiTheme="minorHAnsi"/>
          <w:b/>
          <w:bCs/>
        </w:rPr>
        <w:t>ValueLens</w:t>
      </w:r>
      <w:proofErr w:type="spellEnd"/>
    </w:p>
    <w:p w14:paraId="7CE6FC46" w14:textId="77777777" w:rsidR="0061205F" w:rsidRPr="00700AA8" w:rsidRDefault="00000000">
      <w:pPr>
        <w:spacing w:after="200"/>
        <w:rPr>
          <w:rFonts w:asciiTheme="minorHAnsi" w:hAnsiTheme="minorHAnsi"/>
        </w:rPr>
      </w:pPr>
      <w:r w:rsidRPr="00700AA8">
        <w:rPr>
          <w:rFonts w:asciiTheme="minorHAnsi" w:hAnsiTheme="minorHAnsi"/>
        </w:rPr>
        <w:t xml:space="preserve"> </w:t>
      </w:r>
    </w:p>
    <w:p w14:paraId="0DDF8F60" w14:textId="0A9118E4" w:rsidR="0061205F" w:rsidRPr="00700AA8" w:rsidRDefault="00000000" w:rsidP="00700AA8">
      <w:pPr>
        <w:spacing w:after="120"/>
        <w:rPr>
          <w:rFonts w:asciiTheme="minorHAnsi" w:hAnsiTheme="minorHAnsi"/>
        </w:rPr>
      </w:pPr>
      <w:r w:rsidRPr="00700AA8">
        <w:rPr>
          <w:rFonts w:asciiTheme="minorHAnsi" w:hAnsiTheme="minorHAnsi"/>
        </w:rPr>
        <w:t xml:space="preserve">Download the template that corresponds to the data collected by your PAX pipeline and open it in Power BI Desktop. </w:t>
      </w:r>
    </w:p>
    <w:p w14:paraId="1D57DBF6" w14:textId="7B74A151" w:rsidR="0061205F" w:rsidRPr="00700AA8" w:rsidRDefault="00000000" w:rsidP="00700AA8">
      <w:pPr>
        <w:spacing w:after="120"/>
        <w:rPr>
          <w:rFonts w:asciiTheme="minorHAnsi" w:hAnsiTheme="minorHAnsi"/>
        </w:rPr>
      </w:pPr>
      <w:r w:rsidRPr="00700AA8">
        <w:rPr>
          <w:rFonts w:asciiTheme="minorHAnsi" w:hAnsiTheme="minorHAnsi"/>
        </w:rPr>
        <w:t xml:space="preserve">Each template requires: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420"/>
        <w:gridCol w:w="6596"/>
      </w:tblGrid>
      <w:tr w:rsidR="0061205F" w:rsidRPr="00700AA8" w14:paraId="76636CF6" w14:textId="77777777">
        <w:trPr>
          <w:tblHeader/>
        </w:trPr>
        <w:tc>
          <w:tcPr>
            <w:tcW w:w="2507" w:type="dxa"/>
          </w:tcPr>
          <w:p w14:paraId="4E9E34BF" w14:textId="77777777" w:rsidR="0061205F" w:rsidRPr="00700AA8" w:rsidRDefault="00000000">
            <w:pPr>
              <w:rPr>
                <w:rFonts w:asciiTheme="minorHAnsi" w:hAnsiTheme="minorHAnsi"/>
              </w:rPr>
            </w:pPr>
            <w:r w:rsidRPr="00700AA8">
              <w:rPr>
                <w:rFonts w:asciiTheme="minorHAnsi" w:hAnsiTheme="minorHAnsi"/>
                <w:b/>
                <w:bCs/>
              </w:rPr>
              <w:t>Parameter</w:t>
            </w:r>
          </w:p>
        </w:tc>
        <w:tc>
          <w:tcPr>
            <w:tcW w:w="6853" w:type="dxa"/>
          </w:tcPr>
          <w:p w14:paraId="265A6F10" w14:textId="77777777" w:rsidR="0061205F" w:rsidRPr="00700AA8" w:rsidRDefault="00000000">
            <w:pPr>
              <w:rPr>
                <w:rFonts w:asciiTheme="minorHAnsi" w:hAnsiTheme="minorHAnsi"/>
              </w:rPr>
            </w:pPr>
            <w:r w:rsidRPr="00700AA8">
              <w:rPr>
                <w:rFonts w:asciiTheme="minorHAnsi" w:hAnsiTheme="minorHAnsi"/>
                <w:b/>
                <w:bCs/>
              </w:rPr>
              <w:t>Source</w:t>
            </w:r>
          </w:p>
        </w:tc>
      </w:tr>
      <w:tr w:rsidR="0061205F" w:rsidRPr="00700AA8" w14:paraId="2967DABE" w14:textId="77777777">
        <w:tc>
          <w:tcPr>
            <w:tcW w:w="2507" w:type="dxa"/>
          </w:tcPr>
          <w:p w14:paraId="5F580364" w14:textId="77777777" w:rsidR="0061205F" w:rsidRPr="000E3CF3" w:rsidRDefault="00000000">
            <w:pPr>
              <w:rPr>
                <w:rFonts w:asciiTheme="minorHAnsi" w:hAnsiTheme="minorHAnsi"/>
              </w:rPr>
            </w:pPr>
            <w:r w:rsidRPr="000E3CF3">
              <w:rPr>
                <w:rFonts w:asciiTheme="minorHAnsi" w:hAnsiTheme="minorHAnsi"/>
              </w:rPr>
              <w:t>SQL Endpoint</w:t>
            </w:r>
          </w:p>
        </w:tc>
        <w:tc>
          <w:tcPr>
            <w:tcW w:w="6853" w:type="dxa"/>
          </w:tcPr>
          <w:p w14:paraId="4E86EE11" w14:textId="77777777" w:rsidR="0061205F" w:rsidRPr="000E3CF3" w:rsidRDefault="00000000">
            <w:pPr>
              <w:rPr>
                <w:rFonts w:asciiTheme="minorHAnsi" w:hAnsiTheme="minorHAnsi"/>
              </w:rPr>
            </w:pPr>
            <w:r w:rsidRPr="000E3CF3">
              <w:rPr>
                <w:rFonts w:asciiTheme="minorHAnsi" w:hAnsiTheme="minorHAnsi"/>
              </w:rPr>
              <w:t>Copy the SQL connection string from the provisioned Lakehouse under Settings &gt; SQL analytics endpoint.</w:t>
            </w:r>
          </w:p>
        </w:tc>
      </w:tr>
      <w:tr w:rsidR="0061205F" w:rsidRPr="00700AA8" w14:paraId="1852543C" w14:textId="77777777">
        <w:tc>
          <w:tcPr>
            <w:tcW w:w="2507" w:type="dxa"/>
          </w:tcPr>
          <w:p w14:paraId="103F7954" w14:textId="77777777" w:rsidR="0061205F" w:rsidRPr="000E3CF3" w:rsidRDefault="00000000">
            <w:pPr>
              <w:rPr>
                <w:rFonts w:asciiTheme="minorHAnsi" w:hAnsiTheme="minorHAnsi"/>
              </w:rPr>
            </w:pPr>
            <w:r w:rsidRPr="000E3CF3">
              <w:rPr>
                <w:rFonts w:asciiTheme="minorHAnsi" w:hAnsiTheme="minorHAnsi"/>
              </w:rPr>
              <w:t>Lakehouse Name</w:t>
            </w:r>
          </w:p>
        </w:tc>
        <w:tc>
          <w:tcPr>
            <w:tcW w:w="6853" w:type="dxa"/>
          </w:tcPr>
          <w:p w14:paraId="6E1E37DF" w14:textId="77777777" w:rsidR="0061205F" w:rsidRPr="000E3CF3" w:rsidRDefault="00000000">
            <w:pPr>
              <w:rPr>
                <w:rFonts w:asciiTheme="minorHAnsi" w:hAnsiTheme="minorHAnsi"/>
              </w:rPr>
            </w:pPr>
            <w:r w:rsidRPr="000E3CF3">
              <w:rPr>
                <w:rFonts w:asciiTheme="minorHAnsi" w:hAnsiTheme="minorHAnsi"/>
              </w:rPr>
              <w:t>Use the name of the Lakehouse provisioned for the PAX item.</w:t>
            </w:r>
          </w:p>
        </w:tc>
      </w:tr>
      <w:tr w:rsidR="0061205F" w:rsidRPr="00700AA8" w14:paraId="59B46BE6" w14:textId="77777777">
        <w:tc>
          <w:tcPr>
            <w:tcW w:w="2507" w:type="dxa"/>
          </w:tcPr>
          <w:p w14:paraId="29763CC4" w14:textId="77777777" w:rsidR="0061205F" w:rsidRPr="000E3CF3" w:rsidRDefault="00000000">
            <w:pPr>
              <w:rPr>
                <w:rFonts w:asciiTheme="minorHAnsi" w:hAnsiTheme="minorHAnsi"/>
              </w:rPr>
            </w:pPr>
            <w:r w:rsidRPr="000E3CF3">
              <w:rPr>
                <w:rFonts w:asciiTheme="minorHAnsi" w:hAnsiTheme="minorHAnsi"/>
              </w:rPr>
              <w:t>Schema</w:t>
            </w:r>
          </w:p>
        </w:tc>
        <w:tc>
          <w:tcPr>
            <w:tcW w:w="6853" w:type="dxa"/>
          </w:tcPr>
          <w:p w14:paraId="3806032B" w14:textId="77777777" w:rsidR="0061205F" w:rsidRPr="000E3CF3" w:rsidRDefault="00000000">
            <w:pPr>
              <w:rPr>
                <w:rFonts w:asciiTheme="minorHAnsi" w:hAnsiTheme="minorHAnsi"/>
              </w:rPr>
            </w:pPr>
            <w:r w:rsidRPr="000E3CF3">
              <w:rPr>
                <w:rFonts w:asciiTheme="minorHAnsi" w:hAnsiTheme="minorHAnsi"/>
              </w:rPr>
              <w:t>Use the Target Schema configured in the PAX Fabric Configuration page.</w:t>
            </w:r>
          </w:p>
        </w:tc>
      </w:tr>
    </w:tbl>
    <w:p w14:paraId="4D230B79" w14:textId="04BC8A0E" w:rsidR="0061205F" w:rsidRPr="00700AA8" w:rsidRDefault="00000000" w:rsidP="00700AA8">
      <w:pPr>
        <w:spacing w:before="240"/>
        <w:rPr>
          <w:rFonts w:asciiTheme="minorHAnsi" w:hAnsiTheme="minorHAnsi"/>
        </w:rPr>
      </w:pPr>
      <w:r w:rsidRPr="00700AA8">
        <w:rPr>
          <w:rFonts w:asciiTheme="minorHAnsi" w:hAnsiTheme="minorHAnsi"/>
        </w:rPr>
        <w:t xml:space="preserve">After entering the parameters, select </w:t>
      </w:r>
      <w:r w:rsidRPr="00700AA8">
        <w:rPr>
          <w:rFonts w:asciiTheme="minorHAnsi" w:hAnsiTheme="minorHAnsi"/>
          <w:b/>
          <w:bCs/>
        </w:rPr>
        <w:t>Load</w:t>
      </w:r>
      <w:r w:rsidRPr="00700AA8">
        <w:rPr>
          <w:rFonts w:asciiTheme="minorHAnsi" w:hAnsiTheme="minorHAnsi"/>
        </w:rPr>
        <w:t xml:space="preserve"> and sign in with an organizational account that can access the Lakehouse. </w:t>
      </w:r>
    </w:p>
    <w:p w14:paraId="547BFC38" w14:textId="77777777" w:rsidR="0061205F" w:rsidRPr="00700AA8" w:rsidRDefault="00000000">
      <w:pPr>
        <w:spacing w:after="120"/>
        <w:rPr>
          <w:rFonts w:asciiTheme="minorHAnsi" w:hAnsiTheme="minorHAnsi"/>
        </w:rPr>
      </w:pPr>
      <w:r w:rsidRPr="00700AA8">
        <w:rPr>
          <w:rFonts w:asciiTheme="minorHAnsi" w:hAnsiTheme="minorHAnsi"/>
        </w:rPr>
        <w:t>The selected report template must correspond to data included in a successful PAX run.</w:t>
      </w:r>
    </w:p>
    <w:p w14:paraId="3387D353" w14:textId="77777777" w:rsidR="0061205F" w:rsidRPr="007B36DA" w:rsidRDefault="00000000">
      <w:pPr>
        <w:spacing w:after="200"/>
        <w:rPr>
          <w:rFonts w:asciiTheme="majorHAnsi" w:hAnsiTheme="majorHAnsi"/>
        </w:rPr>
      </w:pPr>
      <w:r w:rsidRPr="007B36DA">
        <w:rPr>
          <w:rFonts w:asciiTheme="majorHAnsi" w:hAnsiTheme="majorHAnsi"/>
        </w:rPr>
        <w:t xml:space="preserve"> </w:t>
      </w:r>
    </w:p>
    <w:p w14:paraId="5D567570" w14:textId="39D45312" w:rsidR="0061205F" w:rsidRPr="00276135" w:rsidRDefault="00000000" w:rsidP="00700AA8">
      <w:pPr>
        <w:pStyle w:val="Heading1"/>
        <w:rPr>
          <w:rFonts w:asciiTheme="majorHAnsi" w:hAnsiTheme="majorHAnsi"/>
        </w:rPr>
      </w:pPr>
      <w:bookmarkStart w:id="17" w:name="_Toc242260287"/>
      <w:r w:rsidRPr="00276135">
        <w:rPr>
          <w:rFonts w:asciiTheme="majorHAnsi" w:hAnsiTheme="majorHAnsi"/>
          <w:b w:val="0"/>
          <w:bCs w:val="0"/>
          <w:color w:val="0F4761" w:themeColor="accent1" w:themeShade="BF"/>
        </w:rPr>
        <w:t>Related Fabric Resources</w:t>
      </w:r>
      <w:bookmarkEnd w:id="17"/>
      <w:r w:rsidRPr="00276135">
        <w:rPr>
          <w:rFonts w:asciiTheme="majorHAnsi" w:hAnsiTheme="majorHAnsi"/>
        </w:rPr>
        <w:t xml:space="preserve"> </w:t>
      </w:r>
    </w:p>
    <w:p w14:paraId="58E41F54" w14:textId="77777777" w:rsidR="0061205F" w:rsidRPr="00700AA8" w:rsidRDefault="00000000">
      <w:pPr>
        <w:spacing w:after="120"/>
        <w:rPr>
          <w:rFonts w:asciiTheme="minorHAnsi" w:hAnsiTheme="minorHAnsi"/>
        </w:rPr>
      </w:pPr>
      <w:r w:rsidRPr="00700AA8">
        <w:rPr>
          <w:rFonts w:asciiTheme="minorHAnsi" w:hAnsiTheme="minorHAnsi"/>
        </w:rPr>
        <w:t xml:space="preserve">The Variable Library, Lakehouse, Notebook, and Data Pipeline are separate Fabric items. Deleting the PAX Fabric Pipeline item should not be assumed to delete these </w:t>
      </w:r>
      <w:r w:rsidRPr="00700AA8">
        <w:rPr>
          <w:rFonts w:asciiTheme="minorHAnsi" w:hAnsiTheme="minorHAnsi"/>
        </w:rPr>
        <w:lastRenderedPageBreak/>
        <w:t>resources. Review them individually and retain or remove them according to your requirements.</w:t>
      </w:r>
    </w:p>
    <w:sectPr w:rsidR="0061205F" w:rsidRPr="00700AA8">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3093E"/>
    <w:multiLevelType w:val="hybridMultilevel"/>
    <w:tmpl w:val="A0DA3D02"/>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1" w15:restartNumberingAfterBreak="0">
    <w:nsid w:val="0F85096A"/>
    <w:multiLevelType w:val="hybridMultilevel"/>
    <w:tmpl w:val="D4242642"/>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2" w15:restartNumberingAfterBreak="0">
    <w:nsid w:val="174316E6"/>
    <w:multiLevelType w:val="hybridMultilevel"/>
    <w:tmpl w:val="3C8C2824"/>
    <w:lvl w:ilvl="0" w:tplc="5D645992">
      <w:start w:val="1"/>
      <w:numFmt w:val="bullet"/>
      <w:suff w:val="space"/>
      <w:lvlText w:val="●"/>
      <w:lvlJc w:val="left"/>
      <w:pPr>
        <w:ind w:left="240" w:hanging="180"/>
      </w:pPr>
    </w:lvl>
    <w:lvl w:ilvl="1" w:tplc="CA6AED90">
      <w:start w:val="1"/>
      <w:numFmt w:val="bullet"/>
      <w:suff w:val="space"/>
      <w:lvlText w:val="○"/>
      <w:lvlJc w:val="left"/>
      <w:pPr>
        <w:ind w:left="660" w:hanging="180"/>
      </w:pPr>
    </w:lvl>
    <w:lvl w:ilvl="2" w:tplc="4866F766">
      <w:start w:val="1"/>
      <w:numFmt w:val="bullet"/>
      <w:suff w:val="space"/>
      <w:lvlText w:val="■"/>
      <w:lvlJc w:val="left"/>
      <w:pPr>
        <w:ind w:left="1080" w:hanging="180"/>
      </w:pPr>
    </w:lvl>
    <w:lvl w:ilvl="3" w:tplc="9794A39E">
      <w:start w:val="1"/>
      <w:numFmt w:val="bullet"/>
      <w:suff w:val="space"/>
      <w:lvlText w:val="●"/>
      <w:lvlJc w:val="left"/>
      <w:pPr>
        <w:ind w:left="1500" w:hanging="180"/>
      </w:pPr>
    </w:lvl>
    <w:lvl w:ilvl="4" w:tplc="68C0E3D6">
      <w:start w:val="1"/>
      <w:numFmt w:val="bullet"/>
      <w:suff w:val="space"/>
      <w:lvlText w:val="○"/>
      <w:lvlJc w:val="left"/>
      <w:pPr>
        <w:ind w:left="1920" w:hanging="180"/>
      </w:pPr>
    </w:lvl>
    <w:lvl w:ilvl="5" w:tplc="07AA6134">
      <w:start w:val="1"/>
      <w:numFmt w:val="bullet"/>
      <w:suff w:val="space"/>
      <w:lvlText w:val="■"/>
      <w:lvlJc w:val="left"/>
      <w:pPr>
        <w:ind w:left="2340" w:hanging="180"/>
      </w:pPr>
    </w:lvl>
    <w:lvl w:ilvl="6" w:tplc="94225E66">
      <w:start w:val="1"/>
      <w:numFmt w:val="bullet"/>
      <w:suff w:val="space"/>
      <w:lvlText w:val="●"/>
      <w:lvlJc w:val="left"/>
      <w:pPr>
        <w:ind w:left="2760" w:hanging="180"/>
      </w:pPr>
    </w:lvl>
    <w:lvl w:ilvl="7" w:tplc="019AC468">
      <w:start w:val="1"/>
      <w:numFmt w:val="bullet"/>
      <w:suff w:val="space"/>
      <w:lvlText w:val="○"/>
      <w:lvlJc w:val="left"/>
      <w:pPr>
        <w:ind w:left="3180" w:hanging="180"/>
      </w:pPr>
    </w:lvl>
    <w:lvl w:ilvl="8" w:tplc="562C2956">
      <w:start w:val="1"/>
      <w:numFmt w:val="bullet"/>
      <w:suff w:val="space"/>
      <w:lvlText w:val="■"/>
      <w:lvlJc w:val="left"/>
      <w:pPr>
        <w:ind w:left="3600" w:hanging="180"/>
      </w:pPr>
    </w:lvl>
  </w:abstractNum>
  <w:abstractNum w:abstractNumId="3" w15:restartNumberingAfterBreak="0">
    <w:nsid w:val="265E1252"/>
    <w:multiLevelType w:val="hybridMultilevel"/>
    <w:tmpl w:val="F238D35C"/>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4" w15:restartNumberingAfterBreak="0">
    <w:nsid w:val="323A14F2"/>
    <w:multiLevelType w:val="hybridMultilevel"/>
    <w:tmpl w:val="77C8CC82"/>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5" w15:restartNumberingAfterBreak="0">
    <w:nsid w:val="33D1252F"/>
    <w:multiLevelType w:val="hybridMultilevel"/>
    <w:tmpl w:val="7D2ED822"/>
    <w:lvl w:ilvl="0" w:tplc="4B94BBD8">
      <w:start w:val="1"/>
      <w:numFmt w:val="bullet"/>
      <w:lvlText w:val="●"/>
      <w:lvlJc w:val="left"/>
      <w:pPr>
        <w:ind w:left="720" w:hanging="360"/>
      </w:pPr>
    </w:lvl>
    <w:lvl w:ilvl="1" w:tplc="FD9E5B36">
      <w:start w:val="1"/>
      <w:numFmt w:val="bullet"/>
      <w:lvlText w:val="○"/>
      <w:lvlJc w:val="left"/>
      <w:pPr>
        <w:ind w:left="1440" w:hanging="360"/>
      </w:pPr>
    </w:lvl>
    <w:lvl w:ilvl="2" w:tplc="854639CC">
      <w:start w:val="1"/>
      <w:numFmt w:val="bullet"/>
      <w:lvlText w:val="■"/>
      <w:lvlJc w:val="left"/>
      <w:pPr>
        <w:ind w:left="2160" w:hanging="360"/>
      </w:pPr>
    </w:lvl>
    <w:lvl w:ilvl="3" w:tplc="CBAE4C52">
      <w:start w:val="1"/>
      <w:numFmt w:val="bullet"/>
      <w:lvlText w:val="●"/>
      <w:lvlJc w:val="left"/>
      <w:pPr>
        <w:ind w:left="2880" w:hanging="360"/>
      </w:pPr>
    </w:lvl>
    <w:lvl w:ilvl="4" w:tplc="76DEC44C">
      <w:start w:val="1"/>
      <w:numFmt w:val="bullet"/>
      <w:lvlText w:val="○"/>
      <w:lvlJc w:val="left"/>
      <w:pPr>
        <w:ind w:left="3600" w:hanging="360"/>
      </w:pPr>
    </w:lvl>
    <w:lvl w:ilvl="5" w:tplc="5246C6BC">
      <w:start w:val="1"/>
      <w:numFmt w:val="bullet"/>
      <w:lvlText w:val="■"/>
      <w:lvlJc w:val="left"/>
      <w:pPr>
        <w:ind w:left="4320" w:hanging="360"/>
      </w:pPr>
    </w:lvl>
    <w:lvl w:ilvl="6" w:tplc="8C0C1D5C">
      <w:start w:val="1"/>
      <w:numFmt w:val="bullet"/>
      <w:lvlText w:val="●"/>
      <w:lvlJc w:val="left"/>
      <w:pPr>
        <w:ind w:left="5040" w:hanging="360"/>
      </w:pPr>
    </w:lvl>
    <w:lvl w:ilvl="7" w:tplc="ACDCDE58">
      <w:start w:val="1"/>
      <w:numFmt w:val="bullet"/>
      <w:lvlText w:val="●"/>
      <w:lvlJc w:val="left"/>
      <w:pPr>
        <w:ind w:left="5760" w:hanging="360"/>
      </w:pPr>
    </w:lvl>
    <w:lvl w:ilvl="8" w:tplc="9894EF34">
      <w:start w:val="1"/>
      <w:numFmt w:val="bullet"/>
      <w:lvlText w:val="●"/>
      <w:lvlJc w:val="left"/>
      <w:pPr>
        <w:ind w:left="6480" w:hanging="360"/>
      </w:pPr>
    </w:lvl>
  </w:abstractNum>
  <w:abstractNum w:abstractNumId="6" w15:restartNumberingAfterBreak="0">
    <w:nsid w:val="34876B05"/>
    <w:multiLevelType w:val="hybridMultilevel"/>
    <w:tmpl w:val="D6528522"/>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7" w15:restartNumberingAfterBreak="0">
    <w:nsid w:val="3AB72B97"/>
    <w:multiLevelType w:val="hybridMultilevel"/>
    <w:tmpl w:val="F91C55EA"/>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8" w15:restartNumberingAfterBreak="0">
    <w:nsid w:val="3AFC0F88"/>
    <w:multiLevelType w:val="hybridMultilevel"/>
    <w:tmpl w:val="F1C80AE4"/>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9" w15:restartNumberingAfterBreak="0">
    <w:nsid w:val="62C4582D"/>
    <w:multiLevelType w:val="hybridMultilevel"/>
    <w:tmpl w:val="10EA660E"/>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10" w15:restartNumberingAfterBreak="0">
    <w:nsid w:val="63557594"/>
    <w:multiLevelType w:val="hybridMultilevel"/>
    <w:tmpl w:val="E0BC35E8"/>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num w:numId="1" w16cid:durableId="373501748">
    <w:abstractNumId w:val="5"/>
    <w:lvlOverride w:ilvl="0">
      <w:startOverride w:val="1"/>
    </w:lvlOverride>
  </w:num>
  <w:num w:numId="2" w16cid:durableId="339503372">
    <w:abstractNumId w:val="2"/>
    <w:lvlOverride w:ilvl="0">
      <w:startOverride w:val="1"/>
    </w:lvlOverride>
  </w:num>
  <w:num w:numId="3" w16cid:durableId="2003194329">
    <w:abstractNumId w:val="6"/>
  </w:num>
  <w:num w:numId="4" w16cid:durableId="1873616304">
    <w:abstractNumId w:val="3"/>
  </w:num>
  <w:num w:numId="5" w16cid:durableId="1909925542">
    <w:abstractNumId w:val="10"/>
  </w:num>
  <w:num w:numId="6" w16cid:durableId="647784101">
    <w:abstractNumId w:val="1"/>
  </w:num>
  <w:num w:numId="7" w16cid:durableId="554656222">
    <w:abstractNumId w:val="7"/>
  </w:num>
  <w:num w:numId="8" w16cid:durableId="2038505874">
    <w:abstractNumId w:val="0"/>
  </w:num>
  <w:num w:numId="9" w16cid:durableId="515196750">
    <w:abstractNumId w:val="8"/>
  </w:num>
  <w:num w:numId="10" w16cid:durableId="606893359">
    <w:abstractNumId w:val="9"/>
  </w:num>
  <w:num w:numId="11" w16cid:durableId="8341457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205F"/>
    <w:rsid w:val="000E3CF3"/>
    <w:rsid w:val="00276135"/>
    <w:rsid w:val="002A4AC0"/>
    <w:rsid w:val="002C10AB"/>
    <w:rsid w:val="002F1366"/>
    <w:rsid w:val="004C7B9C"/>
    <w:rsid w:val="004F39C9"/>
    <w:rsid w:val="0061205F"/>
    <w:rsid w:val="00700AA8"/>
    <w:rsid w:val="007B36DA"/>
    <w:rsid w:val="007E5751"/>
    <w:rsid w:val="009C1A1E"/>
    <w:rsid w:val="00B10A0C"/>
    <w:rsid w:val="00FF0BFC"/>
    <w:rsid w:val="00FF13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1BBFA6"/>
  <w15:docId w15:val="{7880FB4D-709B-47D7-B957-8F7AE7C764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40"/>
      <w:szCs w:val="40"/>
    </w:rPr>
  </w:style>
  <w:style w:type="paragraph" w:styleId="Heading2">
    <w:name w:val="heading 2"/>
    <w:uiPriority w:val="9"/>
    <w:unhideWhenUsed/>
    <w:qFormat/>
    <w:pPr>
      <w:outlineLvl w:val="1"/>
    </w:pPr>
    <w:rPr>
      <w:b/>
      <w:bCs/>
      <w:color w:val="000000"/>
      <w:sz w:val="36"/>
      <w:szCs w:val="36"/>
    </w:rPr>
  </w:style>
  <w:style w:type="paragraph" w:styleId="Heading3">
    <w:name w:val="heading 3"/>
    <w:uiPriority w:val="9"/>
    <w:unhideWhenUsed/>
    <w:qFormat/>
    <w:pPr>
      <w:outlineLvl w:val="2"/>
    </w:pPr>
    <w:rPr>
      <w:b/>
      <w:bCs/>
      <w:color w:val="000000"/>
      <w:sz w:val="32"/>
      <w:szCs w:val="32"/>
    </w:rPr>
  </w:style>
  <w:style w:type="paragraph" w:styleId="Heading4">
    <w:name w:val="heading 4"/>
    <w:uiPriority w:val="9"/>
    <w:semiHidden/>
    <w:unhideWhenUsed/>
    <w:qFormat/>
    <w:pPr>
      <w:outlineLvl w:val="3"/>
    </w:pPr>
    <w:rPr>
      <w:b/>
      <w:bCs/>
      <w:color w:val="000000"/>
      <w:sz w:val="28"/>
      <w:szCs w:val="28"/>
    </w:rPr>
  </w:style>
  <w:style w:type="paragraph" w:styleId="Heading5">
    <w:name w:val="heading 5"/>
    <w:uiPriority w:val="9"/>
    <w:semiHidden/>
    <w:unhideWhenUsed/>
    <w:qFormat/>
    <w:pPr>
      <w:outlineLvl w:val="4"/>
    </w:pPr>
    <w:rPr>
      <w:b/>
      <w:bCs/>
      <w:color w:val="000000"/>
    </w:rPr>
  </w:style>
  <w:style w:type="paragraph" w:styleId="Heading6">
    <w:name w:val="heading 6"/>
    <w:uiPriority w:val="9"/>
    <w:semiHidden/>
    <w:unhideWhenUsed/>
    <w:qFormat/>
    <w:pPr>
      <w:outlineLvl w:val="5"/>
    </w:pPr>
    <w:rPr>
      <w:b/>
      <w:b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Heading">
    <w:name w:val="TOC Heading"/>
    <w:basedOn w:val="Heading1"/>
    <w:next w:val="Normal"/>
    <w:uiPriority w:val="39"/>
    <w:unhideWhenUsed/>
    <w:qFormat/>
    <w:rsid w:val="00700AA8"/>
    <w:pPr>
      <w:keepNext/>
      <w:keepLines/>
      <w:spacing w:before="240" w:line="259" w:lineRule="auto"/>
      <w:outlineLvl w:val="9"/>
    </w:pPr>
    <w:rPr>
      <w:rFonts w:asciiTheme="majorHAnsi" w:eastAsiaTheme="majorEastAsia" w:hAnsiTheme="majorHAnsi" w:cstheme="majorBidi"/>
      <w:b w:val="0"/>
      <w:bCs w:val="0"/>
      <w:color w:val="0F4761" w:themeColor="accent1" w:themeShade="BF"/>
      <w:sz w:val="32"/>
      <w:szCs w:val="32"/>
      <w:lang w:val="en-US" w:eastAsia="en-US"/>
    </w:rPr>
  </w:style>
  <w:style w:type="paragraph" w:styleId="TOC1">
    <w:name w:val="toc 1"/>
    <w:basedOn w:val="Normal"/>
    <w:next w:val="Normal"/>
    <w:autoRedefine/>
    <w:uiPriority w:val="39"/>
    <w:unhideWhenUsed/>
    <w:rsid w:val="00700AA8"/>
    <w:pPr>
      <w:spacing w:after="100"/>
    </w:pPr>
  </w:style>
  <w:style w:type="paragraph" w:styleId="TOC2">
    <w:name w:val="toc 2"/>
    <w:basedOn w:val="Normal"/>
    <w:next w:val="Normal"/>
    <w:autoRedefine/>
    <w:uiPriority w:val="39"/>
    <w:unhideWhenUsed/>
    <w:rsid w:val="00700AA8"/>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ResourceNotes xmlns="63ff946b-e0e5-461a-af65-70becd25f341" xsi:nil="true"/>
    <DigitalSignatureProvider xmlns="63ff946b-e0e5-461a-af65-70becd25f341" xsi:nil="true"/>
    <TaxCatchAll xmlns="2023e23d-cb48-4528-a853-95d153887924" xsi:nil="true"/>
    <_ip_UnifiedCompliancePolicyProperties xmlns="http://schemas.microsoft.com/sharepoint/v3" xsi:nil="true"/>
    <HasDigitalSignature xmlns="63ff946b-e0e5-461a-af65-70becd25f341" xsi:nil="true"/>
    <lcf76f155ced4ddcb4097134ff3c332f xmlns="63ff946b-e0e5-461a-af65-70becd25f341">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450E1104BD136043BBC947DFCC1519A9" ma:contentTypeVersion="18" ma:contentTypeDescription="Create a new document." ma:contentTypeScope="" ma:versionID="f89f033037fa0b031ee8a2f7c6bba03a">
  <xsd:schema xmlns:xsd="http://www.w3.org/2001/XMLSchema" xmlns:xs="http://www.w3.org/2001/XMLSchema" xmlns:p="http://schemas.microsoft.com/office/2006/metadata/properties" xmlns:ns1="http://schemas.microsoft.com/sharepoint/v3" xmlns:ns2="63ff946b-e0e5-461a-af65-70becd25f341" xmlns:ns3="2023e23d-cb48-4528-a853-95d153887924" targetNamespace="http://schemas.microsoft.com/office/2006/metadata/properties" ma:root="true" ma:fieldsID="7a483c5b6ca4670e11671cf90882bd61" ns1:_="" ns2:_="" ns3:_="">
    <xsd:import namespace="http://schemas.microsoft.com/sharepoint/v3"/>
    <xsd:import namespace="63ff946b-e0e5-461a-af65-70becd25f341"/>
    <xsd:import namespace="2023e23d-cb48-4528-a853-95d15388792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BillingMetadata" minOccurs="0"/>
                <xsd:element ref="ns1:_ip_UnifiedCompliancePolicyProperties" minOccurs="0"/>
                <xsd:element ref="ns1:_ip_UnifiedCompliancePolicyUIAction" minOccurs="0"/>
                <xsd:element ref="ns2:MediaLengthInSeconds" minOccurs="0"/>
                <xsd:element ref="ns2:HasDigitalSignature" minOccurs="0"/>
                <xsd:element ref="ns2:DigitalSignatureProvider" minOccurs="0"/>
                <xsd:element ref="ns2:Resource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3ff946b-e0e5-461a-af65-70becd25f34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BillingMetadata" ma:index="19" nillable="true" ma:displayName="MediaServiceBillingMetadata" ma:hidden="true" ma:internalName="MediaServiceBillingMetadata" ma:readOnly="true">
      <xsd:simpleType>
        <xsd:restriction base="dms:Note"/>
      </xsd:simpleType>
    </xsd:element>
    <xsd:element name="MediaLengthInSeconds" ma:index="22" nillable="true" ma:displayName="MediaLengthInSeconds" ma:hidden="true" ma:internalName="MediaLengthInSeconds" ma:readOnly="true">
      <xsd:simpleType>
        <xsd:restriction base="dms:Unknown"/>
      </xsd:simpleType>
    </xsd:element>
    <xsd:element name="HasDigitalSignature" ma:index="23" nillable="true" ma:displayName="Signed electronically" ma:internalName="HasDigitalSignature" ma:readOnly="false">
      <xsd:simpleType>
        <xsd:restriction base="dms:Boolean"/>
      </xsd:simpleType>
    </xsd:element>
    <xsd:element name="DigitalSignatureProvider" ma:index="24" nillable="true" ma:displayName="Signature provider" ma:internalName="DigitalSignatureProvider" ma:readOnly="false">
      <xsd:simpleType>
        <xsd:restriction base="dms:Text"/>
      </xsd:simpleType>
    </xsd:element>
    <xsd:element name="ResourceNotes" ma:index="25" nillable="true" ma:displayName="Document Notes" ma:format="Dropdown" ma:internalName="ResourceNotes">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023e23d-cb48-4528-a853-95d15388792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c6befed-fead-4f4c-b68d-235e6b6bfc1c}" ma:internalName="TaxCatchAll" ma:showField="CatchAllData" ma:web="2023e23d-cb48-4528-a853-95d15388792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B471FA-E372-4AEB-B7F1-1E8DEAC2B9AB}">
  <ds:schemaRefs>
    <ds:schemaRef ds:uri="http://schemas.microsoft.com/office/2006/metadata/properties"/>
    <ds:schemaRef ds:uri="http://schemas.microsoft.com/office/infopath/2007/PartnerControls"/>
    <ds:schemaRef ds:uri="http://schemas.microsoft.com/sharepoint/v3"/>
    <ds:schemaRef ds:uri="63ff946b-e0e5-461a-af65-70becd25f341"/>
    <ds:schemaRef ds:uri="2023e23d-cb48-4528-a853-95d153887924"/>
  </ds:schemaRefs>
</ds:datastoreItem>
</file>

<file path=customXml/itemProps2.xml><?xml version="1.0" encoding="utf-8"?>
<ds:datastoreItem xmlns:ds="http://schemas.openxmlformats.org/officeDocument/2006/customXml" ds:itemID="{25E1DC8C-2645-446B-A8EA-6747FBEE15E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63ff946b-e0e5-461a-af65-70becd25f341"/>
    <ds:schemaRef ds:uri="2023e23d-cb48-4528-a853-95d1538879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C0A3961-F044-4F9C-BE3A-D1C8C827B60F}">
  <ds:schemaRefs>
    <ds:schemaRef ds:uri="http://schemas.microsoft.com/sharepoint/v3/contenttype/forms"/>
  </ds:schemaRefs>
</ds:datastoreItem>
</file>

<file path=customXml/itemProps4.xml><?xml version="1.0" encoding="utf-8"?>
<ds:datastoreItem xmlns:ds="http://schemas.openxmlformats.org/officeDocument/2006/customXml" ds:itemID="{2BB64FA2-C6A1-4396-821A-395FB3A94806}">
  <ds:schemaRefs>
    <ds:schemaRef ds:uri="http://schemas.openxmlformats.org/officeDocument/2006/bibliography"/>
  </ds:schemaRefs>
</ds:datastoreItem>
</file>

<file path=docMetadata/LabelInfo.xml><?xml version="1.0" encoding="utf-8"?>
<clbl:labelList xmlns:clbl="http://schemas.microsoft.com/office/2020/mipLabelMetadata">
  <clbl:label id="{87867195-f2b8-4ac2-b0b6-6bb73cb33afc}" enabled="1" method="Privileged" siteId="{72f988bf-86f1-41af-91ab-2d7cd011db47}" contentBits="0" removed="0"/>
  <clbl:label id="{ac8647c9-eeb8-418c-a46f-500d3a24c5de}" enabled="1" method="Privileged" siteId="{e4d98dd2-9199-42e5-ba8b-da3e763ede2e}" contentBits="0" removed="0"/>
</clbl:labelList>
</file>

<file path=docProps/app.xml><?xml version="1.0" encoding="utf-8"?>
<Properties xmlns="http://schemas.openxmlformats.org/officeDocument/2006/extended-properties" xmlns:vt="http://schemas.openxmlformats.org/officeDocument/2006/docPropsVTypes">
  <Template>Normal.dotm</Template>
  <TotalTime>8</TotalTime>
  <Pages>9</Pages>
  <Words>1937</Words>
  <Characters>11045</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Alladi Varshith (MAQ LLC)</cp:lastModifiedBy>
  <cp:revision>2</cp:revision>
  <dcterms:created xsi:type="dcterms:W3CDTF">2026-10-09T03:51:00Z</dcterms:created>
  <dcterms:modified xsi:type="dcterms:W3CDTF">2026-10-09T03:51:00Z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0x010100450E1104BD136043BBC947DFCC1519A9</vt:lpwstr>
  </property>
  <property fmtid="{D5CDD505-2E9C-101B-9397-08002B2CF9AE}" pid="3" name="MediaServiceImageTags">
    <vt:lpwstr/>
  </property>
</Properties>
</file>