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4D08" w14:textId="77777777" w:rsidR="00C4116C" w:rsidRPr="007B36DA" w:rsidRDefault="00C4116C" w:rsidP="00C4116C">
      <w:pPr>
        <w:pStyle w:val="Title"/>
        <w:rPr>
          <w:rFonts w:asciiTheme="majorHAnsi" w:hAnsiTheme="majorHAnsi"/>
        </w:rPr>
      </w:pPr>
      <w:r w:rsidRPr="007B36DA">
        <w:rPr>
          <w:rFonts w:asciiTheme="majorHAnsi" w:hAnsiTheme="majorHAnsi"/>
        </w:rPr>
        <w:t>Getting Started with PAX Fabric - Enterprise AI Analytics Pipeline</w:t>
      </w:r>
    </w:p>
    <w:p w14:paraId="09DC0633" w14:textId="77777777" w:rsidR="00C4116C" w:rsidRPr="007B36DA" w:rsidRDefault="00C4116C" w:rsidP="00C4116C">
      <w:pPr>
        <w:spacing w:after="200"/>
        <w:rPr>
          <w:rFonts w:asciiTheme="majorHAnsi" w:hAnsiTheme="majorHAnsi"/>
        </w:rPr>
      </w:pPr>
      <w:r w:rsidRPr="007B36DA">
        <w:rPr>
          <w:rFonts w:asciiTheme="majorHAnsi" w:hAnsiTheme="majorHAnsi"/>
        </w:rPr>
        <w:t xml:space="preserve"> </w:t>
      </w:r>
    </w:p>
    <w:p w14:paraId="358E3AC4" w14:textId="77777777" w:rsidR="00C4116C" w:rsidRPr="007656D9" w:rsidRDefault="00C4116C" w:rsidP="00C4116C">
      <w:pPr>
        <w:rPr>
          <w:rFonts w:asciiTheme="minorHAnsi" w:hAnsiTheme="minorHAnsi"/>
        </w:rPr>
      </w:pPr>
      <w:r w:rsidRPr="007656D9">
        <w:rPr>
          <w:rFonts w:asciiTheme="minorHAnsi" w:hAnsiTheme="minorHAnsi"/>
          <w:b/>
          <w:bCs/>
        </w:rPr>
        <w:t>Document version:</w:t>
      </w:r>
      <w:r w:rsidRPr="007656D9">
        <w:rPr>
          <w:rFonts w:asciiTheme="minorHAnsi" w:hAnsiTheme="minorHAnsi"/>
        </w:rPr>
        <w:t xml:space="preserve"> 1.1</w:t>
      </w:r>
    </w:p>
    <w:p w14:paraId="2C713397" w14:textId="77777777" w:rsidR="00C4116C" w:rsidRPr="007656D9" w:rsidRDefault="00C4116C" w:rsidP="00C4116C">
      <w:pPr>
        <w:rPr>
          <w:rFonts w:asciiTheme="minorHAnsi" w:hAnsiTheme="minorHAnsi"/>
        </w:rPr>
      </w:pPr>
      <w:r w:rsidRPr="007656D9">
        <w:rPr>
          <w:rFonts w:asciiTheme="minorHAnsi" w:hAnsiTheme="minorHAnsi"/>
          <w:b/>
          <w:bCs/>
        </w:rPr>
        <w:t>Updated:</w:t>
      </w:r>
      <w:r w:rsidRPr="007656D9">
        <w:rPr>
          <w:rFonts w:asciiTheme="minorHAnsi" w:hAnsiTheme="minorHAnsi"/>
        </w:rPr>
        <w:t xml:space="preserve"> October 13, 2026</w:t>
      </w:r>
    </w:p>
    <w:p w14:paraId="0DD4FF26" w14:textId="77777777" w:rsidR="00C4116C" w:rsidRPr="007656D9" w:rsidRDefault="00C4116C" w:rsidP="00C4116C">
      <w:pPr>
        <w:rPr>
          <w:rFonts w:asciiTheme="minorHAnsi" w:hAnsiTheme="minorHAnsi"/>
        </w:rPr>
      </w:pPr>
      <w:r w:rsidRPr="007656D9">
        <w:rPr>
          <w:rFonts w:asciiTheme="minorHAnsi" w:hAnsiTheme="minorHAnsi"/>
          <w:b/>
          <w:bCs/>
        </w:rPr>
        <w:t>PAX parity:</w:t>
      </w:r>
      <w:r w:rsidRPr="007656D9">
        <w:rPr>
          <w:rFonts w:asciiTheme="minorHAnsi" w:hAnsiTheme="minorHAnsi"/>
        </w:rPr>
        <w:t xml:space="preserve"> v1.11.16-prerelease-20260916-06</w:t>
      </w:r>
    </w:p>
    <w:p w14:paraId="3F4D1FBC" w14:textId="77777777" w:rsidR="00C4116C" w:rsidRDefault="00C4116C" w:rsidP="00C4116C"/>
    <w:p w14:paraId="0CC73B5A" w14:textId="77777777" w:rsidR="00C4116C" w:rsidRPr="007B36DA" w:rsidRDefault="00C4116C" w:rsidP="00C4116C">
      <w:pPr>
        <w:spacing w:after="120"/>
        <w:rPr>
          <w:rFonts w:asciiTheme="minorHAnsi" w:hAnsiTheme="minorHAnsi"/>
        </w:rPr>
      </w:pPr>
      <w:r>
        <w:rPr>
          <w:rFonts w:asciiTheme="minorHAnsi" w:hAnsiTheme="minorHAnsi"/>
          <w:b/>
          <w:bCs/>
        </w:rPr>
        <w:t>PAX Fabric is an enterprise analytics workload for Microsoft Fabric that helps organizations collect, process, and prepare tenant-wide AI activity, Microsoft 365 usage, user, and agent data for reporting and analysis.</w:t>
      </w:r>
      <w:r w:rsidRPr="007B36DA">
        <w:rPr>
          <w:rFonts w:asciiTheme="minorHAnsi" w:hAnsiTheme="minorHAnsi"/>
        </w:rPr>
        <w:t xml:space="preserve"> </w:t>
      </w:r>
    </w:p>
    <w:p w14:paraId="302D718C" w14:textId="77777777" w:rsidR="00C4116C" w:rsidRPr="007B36DA" w:rsidRDefault="00C4116C" w:rsidP="00C4116C">
      <w:pPr>
        <w:spacing w:after="120"/>
        <w:rPr>
          <w:rFonts w:asciiTheme="minorHAnsi" w:hAnsiTheme="minorHAnsi"/>
        </w:rPr>
      </w:pPr>
      <w:r w:rsidRPr="007B36DA">
        <w:rPr>
          <w:rFonts w:asciiTheme="minorHAnsi" w:hAnsiTheme="minorHAnsi"/>
        </w:rPr>
        <w:t>The workload provides a managed experience for deploying the required Fabric resources, configuring data collection, running the pipeline on demand or on a schedule, monitoring execution, and connecting the resulting Lakehouse data to ready-to-use reporting templates.</w:t>
      </w:r>
    </w:p>
    <w:p w14:paraId="7CCCB478" w14:textId="77777777" w:rsidR="00C4116C" w:rsidRDefault="00C4116C" w:rsidP="00C4116C">
      <w:pPr>
        <w:spacing w:after="200"/>
        <w:rPr>
          <w:rFonts w:asciiTheme="majorHAnsi" w:hAnsiTheme="majorHAnsi"/>
        </w:rPr>
      </w:pPr>
      <w:r w:rsidRPr="007B36DA">
        <w:rPr>
          <w:rFonts w:asciiTheme="minorHAnsi" w:hAnsiTheme="minorHAnsi"/>
        </w:rPr>
        <w:t xml:space="preserve"> </w:t>
      </w:r>
      <w:r>
        <w:rPr>
          <w:rFonts w:asciiTheme="minorHAnsi" w:hAnsiTheme="minorHAnsi"/>
        </w:rPr>
        <w:t>PAX Fabric runs natively in Microsoft Fabric.</w:t>
      </w:r>
      <w:r w:rsidRPr="007B36DA">
        <w:rPr>
          <w:rFonts w:asciiTheme="minorHAnsi" w:hAnsiTheme="minorHAnsi"/>
        </w:rPr>
        <w:t xml:space="preserve"> Collected and processed data is stored as Delta tables in OneLake, allowing organizations to maintain their analytics workflow within their Fabric environment.</w:t>
      </w:r>
      <w:r w:rsidRPr="007B36DA">
        <w:rPr>
          <w:rFonts w:asciiTheme="majorHAnsi" w:hAnsiTheme="majorHAnsi"/>
        </w:rPr>
        <w:t xml:space="preserve"> </w:t>
      </w:r>
    </w:p>
    <w:p w14:paraId="54345BF9" w14:textId="77777777" w:rsidR="00C4116C" w:rsidRDefault="00C4116C" w:rsidP="00C4116C">
      <w:pPr>
        <w:spacing w:after="200"/>
        <w:rPr>
          <w:rFonts w:asciiTheme="majorHAnsi" w:hAnsiTheme="majorHAnsi"/>
        </w:rPr>
      </w:pPr>
    </w:p>
    <w:sdt>
      <w:sdtPr>
        <w:rPr>
          <w:rFonts w:ascii="Times New Roman" w:eastAsia="Times New Roman" w:hAnsi="Times New Roman" w:cs="Times New Roman"/>
          <w:color w:val="auto"/>
          <w:sz w:val="24"/>
          <w:szCs w:val="24"/>
          <w:lang w:val="en-IN" w:eastAsia="en-IN"/>
        </w:rPr>
        <w:id w:val="-1302377146"/>
        <w:docPartObj>
          <w:docPartGallery w:val="Table of Contents"/>
          <w:docPartUnique/>
        </w:docPartObj>
      </w:sdtPr>
      <w:sdtEndPr>
        <w:rPr>
          <w:b/>
          <w:bCs/>
          <w:noProof/>
        </w:rPr>
      </w:sdtEndPr>
      <w:sdtContent>
        <w:p w14:paraId="77B94D60" w14:textId="77777777" w:rsidR="00C4116C" w:rsidRDefault="00C4116C" w:rsidP="00C4116C">
          <w:pPr>
            <w:pStyle w:val="TOCHeading"/>
          </w:pPr>
          <w:r>
            <w:t>Contents</w:t>
          </w:r>
        </w:p>
        <w:p w14:paraId="1ADA47A0" w14:textId="77777777" w:rsidR="00C4116C" w:rsidRDefault="00C4116C" w:rsidP="00C4116C">
          <w:pPr>
            <w:pStyle w:val="TOC1"/>
            <w:tabs>
              <w:tab w:val="right" w:leader="dot" w:pos="9016"/>
            </w:tabs>
            <w:rPr>
              <w:rFonts w:asciiTheme="minorHAnsi" w:eastAsiaTheme="minorEastAsia" w:hAnsiTheme="minorHAnsi" w:cstheme="minorBidi"/>
              <w:noProof/>
              <w:kern w:val="2"/>
              <w14:ligatures w14:val="standardContextual"/>
            </w:rPr>
          </w:pPr>
          <w:r w:rsidRPr="007656D9">
            <w:rPr>
              <w:rFonts w:asciiTheme="minorHAnsi" w:hAnsiTheme="minorHAnsi"/>
              <w:color w:val="000000" w:themeColor="text1"/>
            </w:rPr>
            <w:fldChar w:fldCharType="begin"/>
          </w:r>
          <w:r w:rsidRPr="007656D9">
            <w:rPr>
              <w:rFonts w:asciiTheme="minorHAnsi" w:hAnsiTheme="minorHAnsi"/>
              <w:color w:val="000000" w:themeColor="text1"/>
            </w:rPr>
            <w:instrText xml:space="preserve"> TOC \o "1-3" \h \z \u </w:instrText>
          </w:r>
          <w:r w:rsidRPr="007656D9">
            <w:rPr>
              <w:rFonts w:asciiTheme="minorHAnsi" w:hAnsiTheme="minorHAnsi"/>
              <w:color w:val="000000" w:themeColor="text1"/>
            </w:rPr>
            <w:fldChar w:fldCharType="separate"/>
          </w:r>
          <w:hyperlink w:anchor="_Toc242782503" w:history="1">
            <w:r w:rsidRPr="008F0B21">
              <w:rPr>
                <w:rStyle w:val="Hyperlink"/>
                <w:rFonts w:asciiTheme="majorHAnsi" w:hAnsiTheme="majorHAnsi"/>
                <w:noProof/>
              </w:rPr>
              <w:t>What You Can Do with PAX Fabric</w:t>
            </w:r>
            <w:r>
              <w:rPr>
                <w:noProof/>
                <w:webHidden/>
              </w:rPr>
              <w:tab/>
            </w:r>
            <w:r>
              <w:rPr>
                <w:noProof/>
                <w:webHidden/>
              </w:rPr>
              <w:fldChar w:fldCharType="begin"/>
            </w:r>
            <w:r>
              <w:rPr>
                <w:noProof/>
                <w:webHidden/>
              </w:rPr>
              <w:instrText xml:space="preserve"> PAGEREF _Toc242782503 \h </w:instrText>
            </w:r>
            <w:r>
              <w:rPr>
                <w:noProof/>
                <w:webHidden/>
              </w:rPr>
            </w:r>
            <w:r>
              <w:rPr>
                <w:noProof/>
                <w:webHidden/>
              </w:rPr>
              <w:fldChar w:fldCharType="separate"/>
            </w:r>
            <w:r>
              <w:rPr>
                <w:noProof/>
                <w:webHidden/>
              </w:rPr>
              <w:t>2</w:t>
            </w:r>
            <w:r>
              <w:rPr>
                <w:noProof/>
                <w:webHidden/>
              </w:rPr>
              <w:fldChar w:fldCharType="end"/>
            </w:r>
          </w:hyperlink>
        </w:p>
        <w:p w14:paraId="42FA8065" w14:textId="77777777" w:rsidR="00C4116C" w:rsidRDefault="00C4116C" w:rsidP="00C4116C">
          <w:pPr>
            <w:pStyle w:val="TOC1"/>
            <w:tabs>
              <w:tab w:val="right" w:leader="dot" w:pos="9016"/>
            </w:tabs>
            <w:rPr>
              <w:rFonts w:asciiTheme="minorHAnsi" w:eastAsiaTheme="minorEastAsia" w:hAnsiTheme="minorHAnsi" w:cstheme="minorBidi"/>
              <w:noProof/>
              <w:kern w:val="2"/>
              <w14:ligatures w14:val="standardContextual"/>
            </w:rPr>
          </w:pPr>
          <w:hyperlink w:anchor="_Toc242782504" w:history="1">
            <w:r w:rsidRPr="008F0B21">
              <w:rPr>
                <w:rStyle w:val="Hyperlink"/>
                <w:rFonts w:asciiTheme="majorHAnsi" w:hAnsiTheme="majorHAnsi"/>
                <w:noProof/>
              </w:rPr>
              <w:t>How PAX Fabric Works</w:t>
            </w:r>
            <w:r>
              <w:rPr>
                <w:noProof/>
                <w:webHidden/>
              </w:rPr>
              <w:tab/>
            </w:r>
            <w:r>
              <w:rPr>
                <w:noProof/>
                <w:webHidden/>
              </w:rPr>
              <w:fldChar w:fldCharType="begin"/>
            </w:r>
            <w:r>
              <w:rPr>
                <w:noProof/>
                <w:webHidden/>
              </w:rPr>
              <w:instrText xml:space="preserve"> PAGEREF _Toc242782504 \h </w:instrText>
            </w:r>
            <w:r>
              <w:rPr>
                <w:noProof/>
                <w:webHidden/>
              </w:rPr>
            </w:r>
            <w:r>
              <w:rPr>
                <w:noProof/>
                <w:webHidden/>
              </w:rPr>
              <w:fldChar w:fldCharType="separate"/>
            </w:r>
            <w:r>
              <w:rPr>
                <w:noProof/>
                <w:webHidden/>
              </w:rPr>
              <w:t>2</w:t>
            </w:r>
            <w:r>
              <w:rPr>
                <w:noProof/>
                <w:webHidden/>
              </w:rPr>
              <w:fldChar w:fldCharType="end"/>
            </w:r>
          </w:hyperlink>
        </w:p>
        <w:p w14:paraId="1F1C702B" w14:textId="77777777" w:rsidR="00C4116C" w:rsidRDefault="00C4116C" w:rsidP="00C4116C">
          <w:pPr>
            <w:pStyle w:val="TOC1"/>
            <w:tabs>
              <w:tab w:val="right" w:leader="dot" w:pos="9016"/>
            </w:tabs>
            <w:rPr>
              <w:rFonts w:asciiTheme="minorHAnsi" w:eastAsiaTheme="minorEastAsia" w:hAnsiTheme="minorHAnsi" w:cstheme="minorBidi"/>
              <w:noProof/>
              <w:kern w:val="2"/>
              <w14:ligatures w14:val="standardContextual"/>
            </w:rPr>
          </w:pPr>
          <w:hyperlink w:anchor="_Toc242782505" w:history="1">
            <w:r w:rsidRPr="008F0B21">
              <w:rPr>
                <w:rStyle w:val="Hyperlink"/>
                <w:rFonts w:asciiTheme="majorHAnsi" w:hAnsiTheme="majorHAnsi"/>
                <w:noProof/>
              </w:rPr>
              <w:t>End-to-End Workload Flow</w:t>
            </w:r>
            <w:r>
              <w:rPr>
                <w:noProof/>
                <w:webHidden/>
              </w:rPr>
              <w:tab/>
            </w:r>
            <w:r>
              <w:rPr>
                <w:noProof/>
                <w:webHidden/>
              </w:rPr>
              <w:fldChar w:fldCharType="begin"/>
            </w:r>
            <w:r>
              <w:rPr>
                <w:noProof/>
                <w:webHidden/>
              </w:rPr>
              <w:instrText xml:space="preserve"> PAGEREF _Toc242782505 \h </w:instrText>
            </w:r>
            <w:r>
              <w:rPr>
                <w:noProof/>
                <w:webHidden/>
              </w:rPr>
            </w:r>
            <w:r>
              <w:rPr>
                <w:noProof/>
                <w:webHidden/>
              </w:rPr>
              <w:fldChar w:fldCharType="separate"/>
            </w:r>
            <w:r>
              <w:rPr>
                <w:noProof/>
                <w:webHidden/>
              </w:rPr>
              <w:t>2</w:t>
            </w:r>
            <w:r>
              <w:rPr>
                <w:noProof/>
                <w:webHidden/>
              </w:rPr>
              <w:fldChar w:fldCharType="end"/>
            </w:r>
          </w:hyperlink>
        </w:p>
        <w:p w14:paraId="2107F46B" w14:textId="77777777" w:rsidR="00C4116C" w:rsidRDefault="00C4116C" w:rsidP="00C4116C">
          <w:pPr>
            <w:pStyle w:val="TOC1"/>
            <w:tabs>
              <w:tab w:val="right" w:leader="dot" w:pos="9016"/>
            </w:tabs>
            <w:rPr>
              <w:rFonts w:asciiTheme="minorHAnsi" w:eastAsiaTheme="minorEastAsia" w:hAnsiTheme="minorHAnsi" w:cstheme="minorBidi"/>
              <w:noProof/>
              <w:kern w:val="2"/>
              <w14:ligatures w14:val="standardContextual"/>
            </w:rPr>
          </w:pPr>
          <w:hyperlink w:anchor="_Toc242782506" w:history="1">
            <w:r w:rsidRPr="008F0B21">
              <w:rPr>
                <w:rStyle w:val="Hyperlink"/>
                <w:rFonts w:asciiTheme="majorHAnsi" w:hAnsiTheme="majorHAnsi"/>
                <w:noProof/>
              </w:rPr>
              <w:t>Solution Resources and Services Flow</w:t>
            </w:r>
            <w:r>
              <w:rPr>
                <w:noProof/>
                <w:webHidden/>
              </w:rPr>
              <w:tab/>
            </w:r>
            <w:r>
              <w:rPr>
                <w:noProof/>
                <w:webHidden/>
              </w:rPr>
              <w:fldChar w:fldCharType="begin"/>
            </w:r>
            <w:r>
              <w:rPr>
                <w:noProof/>
                <w:webHidden/>
              </w:rPr>
              <w:instrText xml:space="preserve"> PAGEREF _Toc242782506 \h </w:instrText>
            </w:r>
            <w:r>
              <w:rPr>
                <w:noProof/>
                <w:webHidden/>
              </w:rPr>
            </w:r>
            <w:r>
              <w:rPr>
                <w:noProof/>
                <w:webHidden/>
              </w:rPr>
              <w:fldChar w:fldCharType="separate"/>
            </w:r>
            <w:r>
              <w:rPr>
                <w:noProof/>
                <w:webHidden/>
              </w:rPr>
              <w:t>2</w:t>
            </w:r>
            <w:r>
              <w:rPr>
                <w:noProof/>
                <w:webHidden/>
              </w:rPr>
              <w:fldChar w:fldCharType="end"/>
            </w:r>
          </w:hyperlink>
        </w:p>
        <w:p w14:paraId="49387BB2" w14:textId="77777777" w:rsidR="00C4116C" w:rsidRDefault="00C4116C" w:rsidP="00C4116C">
          <w:pPr>
            <w:pStyle w:val="TOC1"/>
            <w:tabs>
              <w:tab w:val="right" w:leader="dot" w:pos="9016"/>
            </w:tabs>
            <w:rPr>
              <w:rFonts w:asciiTheme="minorHAnsi" w:eastAsiaTheme="minorEastAsia" w:hAnsiTheme="minorHAnsi" w:cstheme="minorBidi"/>
              <w:noProof/>
              <w:kern w:val="2"/>
              <w14:ligatures w14:val="standardContextual"/>
            </w:rPr>
          </w:pPr>
          <w:hyperlink w:anchor="_Toc242782507" w:history="1">
            <w:r w:rsidRPr="008F0B21">
              <w:rPr>
                <w:rStyle w:val="Hyperlink"/>
                <w:rFonts w:asciiTheme="majorHAnsi" w:hAnsiTheme="majorHAnsi"/>
                <w:noProof/>
              </w:rPr>
              <w:t>Resources Created by the Workload</w:t>
            </w:r>
            <w:r>
              <w:rPr>
                <w:noProof/>
                <w:webHidden/>
              </w:rPr>
              <w:tab/>
            </w:r>
            <w:r>
              <w:rPr>
                <w:noProof/>
                <w:webHidden/>
              </w:rPr>
              <w:fldChar w:fldCharType="begin"/>
            </w:r>
            <w:r>
              <w:rPr>
                <w:noProof/>
                <w:webHidden/>
              </w:rPr>
              <w:instrText xml:space="preserve"> PAGEREF _Toc242782507 \h </w:instrText>
            </w:r>
            <w:r>
              <w:rPr>
                <w:noProof/>
                <w:webHidden/>
              </w:rPr>
            </w:r>
            <w:r>
              <w:rPr>
                <w:noProof/>
                <w:webHidden/>
              </w:rPr>
              <w:fldChar w:fldCharType="separate"/>
            </w:r>
            <w:r>
              <w:rPr>
                <w:noProof/>
                <w:webHidden/>
              </w:rPr>
              <w:t>3</w:t>
            </w:r>
            <w:r>
              <w:rPr>
                <w:noProof/>
                <w:webHidden/>
              </w:rPr>
              <w:fldChar w:fldCharType="end"/>
            </w:r>
          </w:hyperlink>
        </w:p>
        <w:p w14:paraId="16EE38CE" w14:textId="77777777" w:rsidR="00C4116C" w:rsidRDefault="00C4116C" w:rsidP="00C4116C">
          <w:pPr>
            <w:pStyle w:val="TOC1"/>
            <w:tabs>
              <w:tab w:val="right" w:leader="dot" w:pos="9016"/>
            </w:tabs>
            <w:rPr>
              <w:rFonts w:asciiTheme="minorHAnsi" w:eastAsiaTheme="minorEastAsia" w:hAnsiTheme="minorHAnsi" w:cstheme="minorBidi"/>
              <w:noProof/>
              <w:kern w:val="2"/>
              <w14:ligatures w14:val="standardContextual"/>
            </w:rPr>
          </w:pPr>
          <w:hyperlink w:anchor="_Toc242782508" w:history="1">
            <w:r w:rsidRPr="008F0B21">
              <w:rPr>
                <w:rStyle w:val="Hyperlink"/>
                <w:rFonts w:asciiTheme="majorHAnsi" w:hAnsiTheme="majorHAnsi"/>
                <w:noProof/>
              </w:rPr>
              <w:t>Before You Begin</w:t>
            </w:r>
            <w:r>
              <w:rPr>
                <w:noProof/>
                <w:webHidden/>
              </w:rPr>
              <w:tab/>
            </w:r>
            <w:r>
              <w:rPr>
                <w:noProof/>
                <w:webHidden/>
              </w:rPr>
              <w:fldChar w:fldCharType="begin"/>
            </w:r>
            <w:r>
              <w:rPr>
                <w:noProof/>
                <w:webHidden/>
              </w:rPr>
              <w:instrText xml:space="preserve"> PAGEREF _Toc242782508 \h </w:instrText>
            </w:r>
            <w:r>
              <w:rPr>
                <w:noProof/>
                <w:webHidden/>
              </w:rPr>
            </w:r>
            <w:r>
              <w:rPr>
                <w:noProof/>
                <w:webHidden/>
              </w:rPr>
              <w:fldChar w:fldCharType="separate"/>
            </w:r>
            <w:r>
              <w:rPr>
                <w:noProof/>
                <w:webHidden/>
              </w:rPr>
              <w:t>3</w:t>
            </w:r>
            <w:r>
              <w:rPr>
                <w:noProof/>
                <w:webHidden/>
              </w:rPr>
              <w:fldChar w:fldCharType="end"/>
            </w:r>
          </w:hyperlink>
        </w:p>
        <w:p w14:paraId="4C05E1D8" w14:textId="77777777" w:rsidR="00C4116C" w:rsidRDefault="00C4116C" w:rsidP="00C4116C">
          <w:pPr>
            <w:pStyle w:val="TOC1"/>
            <w:tabs>
              <w:tab w:val="right" w:leader="dot" w:pos="9016"/>
            </w:tabs>
            <w:rPr>
              <w:rFonts w:asciiTheme="minorHAnsi" w:eastAsiaTheme="minorEastAsia" w:hAnsiTheme="minorHAnsi" w:cstheme="minorBidi"/>
              <w:noProof/>
              <w:kern w:val="2"/>
              <w14:ligatures w14:val="standardContextual"/>
            </w:rPr>
          </w:pPr>
          <w:hyperlink w:anchor="_Toc242782509" w:history="1">
            <w:r w:rsidRPr="008F0B21">
              <w:rPr>
                <w:rStyle w:val="Hyperlink"/>
                <w:rFonts w:asciiTheme="majorHAnsi" w:hAnsiTheme="majorHAnsi"/>
                <w:noProof/>
              </w:rPr>
              <w:t>Get Started</w:t>
            </w:r>
            <w:r>
              <w:rPr>
                <w:noProof/>
                <w:webHidden/>
              </w:rPr>
              <w:tab/>
            </w:r>
            <w:r>
              <w:rPr>
                <w:noProof/>
                <w:webHidden/>
              </w:rPr>
              <w:fldChar w:fldCharType="begin"/>
            </w:r>
            <w:r>
              <w:rPr>
                <w:noProof/>
                <w:webHidden/>
              </w:rPr>
              <w:instrText xml:space="preserve"> PAGEREF _Toc242782509 \h </w:instrText>
            </w:r>
            <w:r>
              <w:rPr>
                <w:noProof/>
                <w:webHidden/>
              </w:rPr>
            </w:r>
            <w:r>
              <w:rPr>
                <w:noProof/>
                <w:webHidden/>
              </w:rPr>
              <w:fldChar w:fldCharType="separate"/>
            </w:r>
            <w:r>
              <w:rPr>
                <w:noProof/>
                <w:webHidden/>
              </w:rPr>
              <w:t>4</w:t>
            </w:r>
            <w:r>
              <w:rPr>
                <w:noProof/>
                <w:webHidden/>
              </w:rPr>
              <w:fldChar w:fldCharType="end"/>
            </w:r>
          </w:hyperlink>
        </w:p>
        <w:p w14:paraId="18B5FF5A" w14:textId="77777777" w:rsidR="00C4116C" w:rsidRDefault="00C4116C" w:rsidP="00C4116C">
          <w:pPr>
            <w:pStyle w:val="TOC2"/>
            <w:tabs>
              <w:tab w:val="right" w:leader="dot" w:pos="9016"/>
            </w:tabs>
            <w:rPr>
              <w:rFonts w:asciiTheme="minorHAnsi" w:eastAsiaTheme="minorEastAsia" w:hAnsiTheme="minorHAnsi" w:cstheme="minorBidi"/>
              <w:noProof/>
              <w:kern w:val="2"/>
              <w14:ligatures w14:val="standardContextual"/>
            </w:rPr>
          </w:pPr>
          <w:hyperlink w:anchor="_Toc242782510" w:history="1">
            <w:r w:rsidRPr="008F0B21">
              <w:rPr>
                <w:rStyle w:val="Hyperlink"/>
                <w:rFonts w:asciiTheme="majorHAnsi" w:hAnsiTheme="majorHAnsi"/>
                <w:noProof/>
              </w:rPr>
              <w:t>1. Create a PAX Fabric Pipeline Item</w:t>
            </w:r>
            <w:r>
              <w:rPr>
                <w:noProof/>
                <w:webHidden/>
              </w:rPr>
              <w:tab/>
            </w:r>
            <w:r>
              <w:rPr>
                <w:noProof/>
                <w:webHidden/>
              </w:rPr>
              <w:fldChar w:fldCharType="begin"/>
            </w:r>
            <w:r>
              <w:rPr>
                <w:noProof/>
                <w:webHidden/>
              </w:rPr>
              <w:instrText xml:space="preserve"> PAGEREF _Toc242782510 \h </w:instrText>
            </w:r>
            <w:r>
              <w:rPr>
                <w:noProof/>
                <w:webHidden/>
              </w:rPr>
            </w:r>
            <w:r>
              <w:rPr>
                <w:noProof/>
                <w:webHidden/>
              </w:rPr>
              <w:fldChar w:fldCharType="separate"/>
            </w:r>
            <w:r>
              <w:rPr>
                <w:noProof/>
                <w:webHidden/>
              </w:rPr>
              <w:t>4</w:t>
            </w:r>
            <w:r>
              <w:rPr>
                <w:noProof/>
                <w:webHidden/>
              </w:rPr>
              <w:fldChar w:fldCharType="end"/>
            </w:r>
          </w:hyperlink>
        </w:p>
        <w:p w14:paraId="1911D80B" w14:textId="77777777" w:rsidR="00C4116C" w:rsidRDefault="00C4116C" w:rsidP="00C4116C">
          <w:pPr>
            <w:pStyle w:val="TOC2"/>
            <w:tabs>
              <w:tab w:val="right" w:leader="dot" w:pos="9016"/>
            </w:tabs>
            <w:rPr>
              <w:rFonts w:asciiTheme="minorHAnsi" w:eastAsiaTheme="minorEastAsia" w:hAnsiTheme="minorHAnsi" w:cstheme="minorBidi"/>
              <w:noProof/>
              <w:kern w:val="2"/>
              <w14:ligatures w14:val="standardContextual"/>
            </w:rPr>
          </w:pPr>
          <w:hyperlink w:anchor="_Toc242782511" w:history="1">
            <w:r w:rsidRPr="008F0B21">
              <w:rPr>
                <w:rStyle w:val="Hyperlink"/>
                <w:rFonts w:asciiTheme="majorHAnsi" w:hAnsiTheme="majorHAnsi"/>
                <w:noProof/>
              </w:rPr>
              <w:t>2. Deploy the Fabric Resources</w:t>
            </w:r>
            <w:r>
              <w:rPr>
                <w:noProof/>
                <w:webHidden/>
              </w:rPr>
              <w:tab/>
            </w:r>
            <w:r>
              <w:rPr>
                <w:noProof/>
                <w:webHidden/>
              </w:rPr>
              <w:fldChar w:fldCharType="begin"/>
            </w:r>
            <w:r>
              <w:rPr>
                <w:noProof/>
                <w:webHidden/>
              </w:rPr>
              <w:instrText xml:space="preserve"> PAGEREF _Toc242782511 \h </w:instrText>
            </w:r>
            <w:r>
              <w:rPr>
                <w:noProof/>
                <w:webHidden/>
              </w:rPr>
            </w:r>
            <w:r>
              <w:rPr>
                <w:noProof/>
                <w:webHidden/>
              </w:rPr>
              <w:fldChar w:fldCharType="separate"/>
            </w:r>
            <w:r>
              <w:rPr>
                <w:noProof/>
                <w:webHidden/>
              </w:rPr>
              <w:t>5</w:t>
            </w:r>
            <w:r>
              <w:rPr>
                <w:noProof/>
                <w:webHidden/>
              </w:rPr>
              <w:fldChar w:fldCharType="end"/>
            </w:r>
          </w:hyperlink>
        </w:p>
        <w:p w14:paraId="5C99E840" w14:textId="77777777" w:rsidR="00C4116C" w:rsidRDefault="00C4116C" w:rsidP="00C4116C">
          <w:pPr>
            <w:pStyle w:val="TOC2"/>
            <w:tabs>
              <w:tab w:val="right" w:leader="dot" w:pos="9016"/>
            </w:tabs>
            <w:rPr>
              <w:rFonts w:asciiTheme="minorHAnsi" w:eastAsiaTheme="minorEastAsia" w:hAnsiTheme="minorHAnsi" w:cstheme="minorBidi"/>
              <w:noProof/>
              <w:kern w:val="2"/>
              <w14:ligatures w14:val="standardContextual"/>
            </w:rPr>
          </w:pPr>
          <w:hyperlink w:anchor="_Toc242782512" w:history="1">
            <w:r w:rsidRPr="008F0B21">
              <w:rPr>
                <w:rStyle w:val="Hyperlink"/>
                <w:rFonts w:asciiTheme="majorHAnsi" w:hAnsiTheme="majorHAnsi"/>
                <w:noProof/>
              </w:rPr>
              <w:t>3. Configure the Workload</w:t>
            </w:r>
            <w:r>
              <w:rPr>
                <w:noProof/>
                <w:webHidden/>
              </w:rPr>
              <w:tab/>
            </w:r>
            <w:r>
              <w:rPr>
                <w:noProof/>
                <w:webHidden/>
              </w:rPr>
              <w:fldChar w:fldCharType="begin"/>
            </w:r>
            <w:r>
              <w:rPr>
                <w:noProof/>
                <w:webHidden/>
              </w:rPr>
              <w:instrText xml:space="preserve"> PAGEREF _Toc242782512 \h </w:instrText>
            </w:r>
            <w:r>
              <w:rPr>
                <w:noProof/>
                <w:webHidden/>
              </w:rPr>
            </w:r>
            <w:r>
              <w:rPr>
                <w:noProof/>
                <w:webHidden/>
              </w:rPr>
              <w:fldChar w:fldCharType="separate"/>
            </w:r>
            <w:r>
              <w:rPr>
                <w:noProof/>
                <w:webHidden/>
              </w:rPr>
              <w:t>5</w:t>
            </w:r>
            <w:r>
              <w:rPr>
                <w:noProof/>
                <w:webHidden/>
              </w:rPr>
              <w:fldChar w:fldCharType="end"/>
            </w:r>
          </w:hyperlink>
        </w:p>
        <w:p w14:paraId="176FB951" w14:textId="77777777" w:rsidR="00C4116C" w:rsidRDefault="00C4116C" w:rsidP="00C4116C">
          <w:pPr>
            <w:pStyle w:val="TOC1"/>
            <w:tabs>
              <w:tab w:val="right" w:leader="dot" w:pos="9016"/>
            </w:tabs>
            <w:rPr>
              <w:rFonts w:asciiTheme="minorHAnsi" w:eastAsiaTheme="minorEastAsia" w:hAnsiTheme="minorHAnsi" w:cstheme="minorBidi"/>
              <w:noProof/>
              <w:kern w:val="2"/>
              <w14:ligatures w14:val="standardContextual"/>
            </w:rPr>
          </w:pPr>
          <w:hyperlink w:anchor="_Toc242782513" w:history="1">
            <w:r w:rsidRPr="008F0B21">
              <w:rPr>
                <w:rStyle w:val="Hyperlink"/>
                <w:rFonts w:asciiTheme="majorHAnsi" w:hAnsiTheme="majorHAnsi"/>
                <w:noProof/>
              </w:rPr>
              <w:t>Understanding PAX Configuration</w:t>
            </w:r>
            <w:r>
              <w:rPr>
                <w:noProof/>
                <w:webHidden/>
              </w:rPr>
              <w:tab/>
            </w:r>
            <w:r>
              <w:rPr>
                <w:noProof/>
                <w:webHidden/>
              </w:rPr>
              <w:fldChar w:fldCharType="begin"/>
            </w:r>
            <w:r>
              <w:rPr>
                <w:noProof/>
                <w:webHidden/>
              </w:rPr>
              <w:instrText xml:space="preserve"> PAGEREF _Toc242782513 \h </w:instrText>
            </w:r>
            <w:r>
              <w:rPr>
                <w:noProof/>
                <w:webHidden/>
              </w:rPr>
            </w:r>
            <w:r>
              <w:rPr>
                <w:noProof/>
                <w:webHidden/>
              </w:rPr>
              <w:fldChar w:fldCharType="separate"/>
            </w:r>
            <w:r>
              <w:rPr>
                <w:noProof/>
                <w:webHidden/>
              </w:rPr>
              <w:t>6</w:t>
            </w:r>
            <w:r>
              <w:rPr>
                <w:noProof/>
                <w:webHidden/>
              </w:rPr>
              <w:fldChar w:fldCharType="end"/>
            </w:r>
          </w:hyperlink>
        </w:p>
        <w:p w14:paraId="342518A4" w14:textId="77777777" w:rsidR="00C4116C" w:rsidRDefault="00C4116C" w:rsidP="00C4116C">
          <w:pPr>
            <w:pStyle w:val="TOC1"/>
            <w:tabs>
              <w:tab w:val="right" w:leader="dot" w:pos="9016"/>
            </w:tabs>
            <w:rPr>
              <w:rFonts w:asciiTheme="minorHAnsi" w:eastAsiaTheme="minorEastAsia" w:hAnsiTheme="minorHAnsi" w:cstheme="minorBidi"/>
              <w:noProof/>
              <w:kern w:val="2"/>
              <w14:ligatures w14:val="standardContextual"/>
            </w:rPr>
          </w:pPr>
          <w:hyperlink w:anchor="_Toc242782514" w:history="1">
            <w:r w:rsidRPr="008F0B21">
              <w:rPr>
                <w:rStyle w:val="Hyperlink"/>
                <w:rFonts w:asciiTheme="majorHAnsi" w:hAnsiTheme="majorHAnsi"/>
                <w:noProof/>
              </w:rPr>
              <w:t>Run the Pipeline</w:t>
            </w:r>
            <w:r>
              <w:rPr>
                <w:noProof/>
                <w:webHidden/>
              </w:rPr>
              <w:tab/>
            </w:r>
            <w:r>
              <w:rPr>
                <w:noProof/>
                <w:webHidden/>
              </w:rPr>
              <w:fldChar w:fldCharType="begin"/>
            </w:r>
            <w:r>
              <w:rPr>
                <w:noProof/>
                <w:webHidden/>
              </w:rPr>
              <w:instrText xml:space="preserve"> PAGEREF _Toc242782514 \h </w:instrText>
            </w:r>
            <w:r>
              <w:rPr>
                <w:noProof/>
                <w:webHidden/>
              </w:rPr>
            </w:r>
            <w:r>
              <w:rPr>
                <w:noProof/>
                <w:webHidden/>
              </w:rPr>
              <w:fldChar w:fldCharType="separate"/>
            </w:r>
            <w:r>
              <w:rPr>
                <w:noProof/>
                <w:webHidden/>
              </w:rPr>
              <w:t>6</w:t>
            </w:r>
            <w:r>
              <w:rPr>
                <w:noProof/>
                <w:webHidden/>
              </w:rPr>
              <w:fldChar w:fldCharType="end"/>
            </w:r>
          </w:hyperlink>
        </w:p>
        <w:p w14:paraId="0E2F189C" w14:textId="77777777" w:rsidR="00C4116C" w:rsidRDefault="00C4116C" w:rsidP="00C4116C">
          <w:pPr>
            <w:pStyle w:val="TOC1"/>
            <w:tabs>
              <w:tab w:val="right" w:leader="dot" w:pos="9016"/>
            </w:tabs>
            <w:rPr>
              <w:rFonts w:asciiTheme="minorHAnsi" w:eastAsiaTheme="minorEastAsia" w:hAnsiTheme="minorHAnsi" w:cstheme="minorBidi"/>
              <w:noProof/>
              <w:kern w:val="2"/>
              <w14:ligatures w14:val="standardContextual"/>
            </w:rPr>
          </w:pPr>
          <w:hyperlink w:anchor="_Toc242782515" w:history="1">
            <w:r w:rsidRPr="008F0B21">
              <w:rPr>
                <w:rStyle w:val="Hyperlink"/>
                <w:rFonts w:asciiTheme="majorHAnsi" w:hAnsiTheme="majorHAnsi"/>
                <w:noProof/>
              </w:rPr>
              <w:t>Create Recurring Schedules</w:t>
            </w:r>
            <w:r>
              <w:rPr>
                <w:noProof/>
                <w:webHidden/>
              </w:rPr>
              <w:tab/>
            </w:r>
            <w:r>
              <w:rPr>
                <w:noProof/>
                <w:webHidden/>
              </w:rPr>
              <w:fldChar w:fldCharType="begin"/>
            </w:r>
            <w:r>
              <w:rPr>
                <w:noProof/>
                <w:webHidden/>
              </w:rPr>
              <w:instrText xml:space="preserve"> PAGEREF _Toc242782515 \h </w:instrText>
            </w:r>
            <w:r>
              <w:rPr>
                <w:noProof/>
                <w:webHidden/>
              </w:rPr>
            </w:r>
            <w:r>
              <w:rPr>
                <w:noProof/>
                <w:webHidden/>
              </w:rPr>
              <w:fldChar w:fldCharType="separate"/>
            </w:r>
            <w:r>
              <w:rPr>
                <w:noProof/>
                <w:webHidden/>
              </w:rPr>
              <w:t>7</w:t>
            </w:r>
            <w:r>
              <w:rPr>
                <w:noProof/>
                <w:webHidden/>
              </w:rPr>
              <w:fldChar w:fldCharType="end"/>
            </w:r>
          </w:hyperlink>
        </w:p>
        <w:p w14:paraId="3FCFC1A8" w14:textId="77777777" w:rsidR="00C4116C" w:rsidRDefault="00C4116C" w:rsidP="00C4116C">
          <w:pPr>
            <w:pStyle w:val="TOC1"/>
            <w:tabs>
              <w:tab w:val="right" w:leader="dot" w:pos="9016"/>
            </w:tabs>
            <w:rPr>
              <w:rFonts w:asciiTheme="minorHAnsi" w:eastAsiaTheme="minorEastAsia" w:hAnsiTheme="minorHAnsi" w:cstheme="minorBidi"/>
              <w:noProof/>
              <w:kern w:val="2"/>
              <w14:ligatures w14:val="standardContextual"/>
            </w:rPr>
          </w:pPr>
          <w:hyperlink w:anchor="_Toc242782516" w:history="1">
            <w:r w:rsidRPr="008F0B21">
              <w:rPr>
                <w:rStyle w:val="Hyperlink"/>
                <w:rFonts w:asciiTheme="majorHAnsi" w:hAnsiTheme="majorHAnsi"/>
                <w:noProof/>
              </w:rPr>
              <w:t>Monitor Runs</w:t>
            </w:r>
            <w:r>
              <w:rPr>
                <w:noProof/>
                <w:webHidden/>
              </w:rPr>
              <w:tab/>
            </w:r>
            <w:r>
              <w:rPr>
                <w:noProof/>
                <w:webHidden/>
              </w:rPr>
              <w:fldChar w:fldCharType="begin"/>
            </w:r>
            <w:r>
              <w:rPr>
                <w:noProof/>
                <w:webHidden/>
              </w:rPr>
              <w:instrText xml:space="preserve"> PAGEREF _Toc242782516 \h </w:instrText>
            </w:r>
            <w:r>
              <w:rPr>
                <w:noProof/>
                <w:webHidden/>
              </w:rPr>
            </w:r>
            <w:r>
              <w:rPr>
                <w:noProof/>
                <w:webHidden/>
              </w:rPr>
              <w:fldChar w:fldCharType="separate"/>
            </w:r>
            <w:r>
              <w:rPr>
                <w:noProof/>
                <w:webHidden/>
              </w:rPr>
              <w:t>8</w:t>
            </w:r>
            <w:r>
              <w:rPr>
                <w:noProof/>
                <w:webHidden/>
              </w:rPr>
              <w:fldChar w:fldCharType="end"/>
            </w:r>
          </w:hyperlink>
        </w:p>
        <w:p w14:paraId="20453196" w14:textId="77777777" w:rsidR="00C4116C" w:rsidRDefault="00C4116C" w:rsidP="00C4116C">
          <w:pPr>
            <w:pStyle w:val="TOC1"/>
            <w:tabs>
              <w:tab w:val="right" w:leader="dot" w:pos="9016"/>
            </w:tabs>
            <w:rPr>
              <w:rFonts w:asciiTheme="minorHAnsi" w:eastAsiaTheme="minorEastAsia" w:hAnsiTheme="minorHAnsi" w:cstheme="minorBidi"/>
              <w:noProof/>
              <w:kern w:val="2"/>
              <w14:ligatures w14:val="standardContextual"/>
            </w:rPr>
          </w:pPr>
          <w:hyperlink w:anchor="_Toc242782517" w:history="1">
            <w:r w:rsidRPr="008F0B21">
              <w:rPr>
                <w:rStyle w:val="Hyperlink"/>
                <w:rFonts w:asciiTheme="majorHAnsi" w:hAnsiTheme="majorHAnsi"/>
                <w:noProof/>
              </w:rPr>
              <w:t>Update Resource Definitions</w:t>
            </w:r>
            <w:r>
              <w:rPr>
                <w:noProof/>
                <w:webHidden/>
              </w:rPr>
              <w:tab/>
            </w:r>
            <w:r>
              <w:rPr>
                <w:noProof/>
                <w:webHidden/>
              </w:rPr>
              <w:fldChar w:fldCharType="begin"/>
            </w:r>
            <w:r>
              <w:rPr>
                <w:noProof/>
                <w:webHidden/>
              </w:rPr>
              <w:instrText xml:space="preserve"> PAGEREF _Toc242782517 \h </w:instrText>
            </w:r>
            <w:r>
              <w:rPr>
                <w:noProof/>
                <w:webHidden/>
              </w:rPr>
            </w:r>
            <w:r>
              <w:rPr>
                <w:noProof/>
                <w:webHidden/>
              </w:rPr>
              <w:fldChar w:fldCharType="separate"/>
            </w:r>
            <w:r>
              <w:rPr>
                <w:noProof/>
                <w:webHidden/>
              </w:rPr>
              <w:t>8</w:t>
            </w:r>
            <w:r>
              <w:rPr>
                <w:noProof/>
                <w:webHidden/>
              </w:rPr>
              <w:fldChar w:fldCharType="end"/>
            </w:r>
          </w:hyperlink>
        </w:p>
        <w:p w14:paraId="198BFC05" w14:textId="77777777" w:rsidR="00C4116C" w:rsidRDefault="00C4116C" w:rsidP="00C4116C">
          <w:pPr>
            <w:pStyle w:val="TOC1"/>
            <w:tabs>
              <w:tab w:val="right" w:leader="dot" w:pos="9016"/>
            </w:tabs>
            <w:rPr>
              <w:rFonts w:asciiTheme="minorHAnsi" w:eastAsiaTheme="minorEastAsia" w:hAnsiTheme="minorHAnsi" w:cstheme="minorBidi"/>
              <w:noProof/>
              <w:kern w:val="2"/>
              <w14:ligatures w14:val="standardContextual"/>
            </w:rPr>
          </w:pPr>
          <w:hyperlink w:anchor="_Toc242782518" w:history="1">
            <w:r w:rsidRPr="008F0B21">
              <w:rPr>
                <w:rStyle w:val="Hyperlink"/>
                <w:rFonts w:asciiTheme="majorHAnsi" w:hAnsiTheme="majorHAnsi"/>
                <w:noProof/>
              </w:rPr>
              <w:t>Review the Lakehouse Output</w:t>
            </w:r>
            <w:r>
              <w:rPr>
                <w:noProof/>
                <w:webHidden/>
              </w:rPr>
              <w:tab/>
            </w:r>
            <w:r>
              <w:rPr>
                <w:noProof/>
                <w:webHidden/>
              </w:rPr>
              <w:fldChar w:fldCharType="begin"/>
            </w:r>
            <w:r>
              <w:rPr>
                <w:noProof/>
                <w:webHidden/>
              </w:rPr>
              <w:instrText xml:space="preserve"> PAGEREF _Toc242782518 \h </w:instrText>
            </w:r>
            <w:r>
              <w:rPr>
                <w:noProof/>
                <w:webHidden/>
              </w:rPr>
            </w:r>
            <w:r>
              <w:rPr>
                <w:noProof/>
                <w:webHidden/>
              </w:rPr>
              <w:fldChar w:fldCharType="separate"/>
            </w:r>
            <w:r>
              <w:rPr>
                <w:noProof/>
                <w:webHidden/>
              </w:rPr>
              <w:t>9</w:t>
            </w:r>
            <w:r>
              <w:rPr>
                <w:noProof/>
                <w:webHidden/>
              </w:rPr>
              <w:fldChar w:fldCharType="end"/>
            </w:r>
          </w:hyperlink>
        </w:p>
        <w:p w14:paraId="2A500BF5" w14:textId="77777777" w:rsidR="00C4116C" w:rsidRDefault="00C4116C" w:rsidP="00C4116C">
          <w:pPr>
            <w:pStyle w:val="TOC1"/>
            <w:tabs>
              <w:tab w:val="right" w:leader="dot" w:pos="9016"/>
            </w:tabs>
            <w:rPr>
              <w:rFonts w:asciiTheme="minorHAnsi" w:eastAsiaTheme="minorEastAsia" w:hAnsiTheme="minorHAnsi" w:cstheme="minorBidi"/>
              <w:noProof/>
              <w:kern w:val="2"/>
              <w14:ligatures w14:val="standardContextual"/>
            </w:rPr>
          </w:pPr>
          <w:hyperlink w:anchor="_Toc242782519" w:history="1">
            <w:r w:rsidRPr="008F0B21">
              <w:rPr>
                <w:rStyle w:val="Hyperlink"/>
                <w:rFonts w:asciiTheme="majorHAnsi" w:hAnsiTheme="majorHAnsi"/>
                <w:noProof/>
              </w:rPr>
              <w:t>Connect the PAX Report Templates</w:t>
            </w:r>
            <w:r>
              <w:rPr>
                <w:noProof/>
                <w:webHidden/>
              </w:rPr>
              <w:tab/>
            </w:r>
            <w:r>
              <w:rPr>
                <w:noProof/>
                <w:webHidden/>
              </w:rPr>
              <w:fldChar w:fldCharType="begin"/>
            </w:r>
            <w:r>
              <w:rPr>
                <w:noProof/>
                <w:webHidden/>
              </w:rPr>
              <w:instrText xml:space="preserve"> PAGEREF _Toc242782519 \h </w:instrText>
            </w:r>
            <w:r>
              <w:rPr>
                <w:noProof/>
                <w:webHidden/>
              </w:rPr>
            </w:r>
            <w:r>
              <w:rPr>
                <w:noProof/>
                <w:webHidden/>
              </w:rPr>
              <w:fldChar w:fldCharType="separate"/>
            </w:r>
            <w:r>
              <w:rPr>
                <w:noProof/>
                <w:webHidden/>
              </w:rPr>
              <w:t>9</w:t>
            </w:r>
            <w:r>
              <w:rPr>
                <w:noProof/>
                <w:webHidden/>
              </w:rPr>
              <w:fldChar w:fldCharType="end"/>
            </w:r>
          </w:hyperlink>
        </w:p>
        <w:p w14:paraId="5BE77C0F" w14:textId="77777777" w:rsidR="00C4116C" w:rsidRDefault="00C4116C" w:rsidP="00C4116C">
          <w:pPr>
            <w:pStyle w:val="TOC1"/>
            <w:tabs>
              <w:tab w:val="right" w:leader="dot" w:pos="9016"/>
            </w:tabs>
            <w:rPr>
              <w:rFonts w:asciiTheme="minorHAnsi" w:eastAsiaTheme="minorEastAsia" w:hAnsiTheme="minorHAnsi" w:cstheme="minorBidi"/>
              <w:noProof/>
              <w:kern w:val="2"/>
              <w14:ligatures w14:val="standardContextual"/>
            </w:rPr>
          </w:pPr>
          <w:hyperlink w:anchor="_Toc242782520" w:history="1">
            <w:r w:rsidRPr="008F0B21">
              <w:rPr>
                <w:rStyle w:val="Hyperlink"/>
                <w:rFonts w:asciiTheme="majorHAnsi" w:hAnsiTheme="majorHAnsi"/>
                <w:noProof/>
              </w:rPr>
              <w:t>Support, Licensing and Data Handling</w:t>
            </w:r>
            <w:r>
              <w:rPr>
                <w:noProof/>
                <w:webHidden/>
              </w:rPr>
              <w:tab/>
            </w:r>
            <w:r>
              <w:rPr>
                <w:noProof/>
                <w:webHidden/>
              </w:rPr>
              <w:fldChar w:fldCharType="begin"/>
            </w:r>
            <w:r>
              <w:rPr>
                <w:noProof/>
                <w:webHidden/>
              </w:rPr>
              <w:instrText xml:space="preserve"> PAGEREF _Toc242782520 \h </w:instrText>
            </w:r>
            <w:r>
              <w:rPr>
                <w:noProof/>
                <w:webHidden/>
              </w:rPr>
            </w:r>
            <w:r>
              <w:rPr>
                <w:noProof/>
                <w:webHidden/>
              </w:rPr>
              <w:fldChar w:fldCharType="separate"/>
            </w:r>
            <w:r>
              <w:rPr>
                <w:noProof/>
                <w:webHidden/>
              </w:rPr>
              <w:t>10</w:t>
            </w:r>
            <w:r>
              <w:rPr>
                <w:noProof/>
                <w:webHidden/>
              </w:rPr>
              <w:fldChar w:fldCharType="end"/>
            </w:r>
          </w:hyperlink>
        </w:p>
        <w:p w14:paraId="5A8F4548" w14:textId="77777777" w:rsidR="00C4116C" w:rsidRDefault="00C4116C" w:rsidP="00C4116C">
          <w:pPr>
            <w:pStyle w:val="TOC1"/>
            <w:tabs>
              <w:tab w:val="right" w:leader="dot" w:pos="9016"/>
            </w:tabs>
            <w:rPr>
              <w:rFonts w:asciiTheme="minorHAnsi" w:eastAsiaTheme="minorEastAsia" w:hAnsiTheme="minorHAnsi" w:cstheme="minorBidi"/>
              <w:noProof/>
              <w:kern w:val="2"/>
              <w14:ligatures w14:val="standardContextual"/>
            </w:rPr>
          </w:pPr>
          <w:hyperlink w:anchor="_Toc242782521" w:history="1">
            <w:r w:rsidRPr="008F0B21">
              <w:rPr>
                <w:rStyle w:val="Hyperlink"/>
                <w:rFonts w:asciiTheme="majorHAnsi" w:hAnsiTheme="majorHAnsi"/>
                <w:noProof/>
              </w:rPr>
              <w:t>Related Fabric Resources</w:t>
            </w:r>
            <w:r>
              <w:rPr>
                <w:noProof/>
                <w:webHidden/>
              </w:rPr>
              <w:tab/>
            </w:r>
            <w:r>
              <w:rPr>
                <w:noProof/>
                <w:webHidden/>
              </w:rPr>
              <w:fldChar w:fldCharType="begin"/>
            </w:r>
            <w:r>
              <w:rPr>
                <w:noProof/>
                <w:webHidden/>
              </w:rPr>
              <w:instrText xml:space="preserve"> PAGEREF _Toc242782521 \h </w:instrText>
            </w:r>
            <w:r>
              <w:rPr>
                <w:noProof/>
                <w:webHidden/>
              </w:rPr>
            </w:r>
            <w:r>
              <w:rPr>
                <w:noProof/>
                <w:webHidden/>
              </w:rPr>
              <w:fldChar w:fldCharType="separate"/>
            </w:r>
            <w:r>
              <w:rPr>
                <w:noProof/>
                <w:webHidden/>
              </w:rPr>
              <w:t>10</w:t>
            </w:r>
            <w:r>
              <w:rPr>
                <w:noProof/>
                <w:webHidden/>
              </w:rPr>
              <w:fldChar w:fldCharType="end"/>
            </w:r>
          </w:hyperlink>
        </w:p>
        <w:p w14:paraId="4561C255" w14:textId="77777777" w:rsidR="00C4116C" w:rsidRPr="00700AA8" w:rsidRDefault="00C4116C" w:rsidP="00C4116C">
          <w:r w:rsidRPr="007656D9">
            <w:rPr>
              <w:rFonts w:asciiTheme="minorHAnsi" w:hAnsiTheme="minorHAnsi"/>
              <w:b/>
              <w:bCs/>
              <w:noProof/>
              <w:color w:val="000000" w:themeColor="text1"/>
            </w:rPr>
            <w:fldChar w:fldCharType="end"/>
          </w:r>
        </w:p>
      </w:sdtContent>
    </w:sdt>
    <w:p w14:paraId="5269154A" w14:textId="77777777" w:rsidR="00C4116C" w:rsidRPr="00276135" w:rsidRDefault="00C4116C" w:rsidP="00C4116C">
      <w:pPr>
        <w:pStyle w:val="Heading1"/>
        <w:rPr>
          <w:rFonts w:asciiTheme="majorHAnsi" w:hAnsiTheme="majorHAnsi"/>
        </w:rPr>
      </w:pPr>
      <w:bookmarkStart w:id="0" w:name="_Toc242782503"/>
      <w:r>
        <w:rPr>
          <w:rFonts w:asciiTheme="majorHAnsi" w:hAnsiTheme="majorHAnsi"/>
          <w:b w:val="0"/>
          <w:bCs w:val="0"/>
          <w:color w:val="0F4761" w:themeColor="accent1" w:themeShade="BF"/>
        </w:rPr>
        <w:t>What You Can Do with PAX Fabric</w:t>
      </w:r>
      <w:bookmarkEnd w:id="0"/>
    </w:p>
    <w:p w14:paraId="24628CA1" w14:textId="77777777" w:rsidR="00C4116C" w:rsidRPr="007B36DA" w:rsidRDefault="00C4116C" w:rsidP="00C4116C">
      <w:pPr>
        <w:spacing w:after="120"/>
        <w:rPr>
          <w:rFonts w:asciiTheme="minorHAnsi" w:hAnsiTheme="minorHAnsi"/>
        </w:rPr>
      </w:pPr>
      <w:r>
        <w:rPr>
          <w:rFonts w:asciiTheme="minorHAnsi" w:hAnsiTheme="minorHAnsi"/>
        </w:rPr>
        <w:t>PAX Fabric enables you to:</w:t>
      </w:r>
      <w:r w:rsidRPr="007B36DA">
        <w:rPr>
          <w:rFonts w:asciiTheme="minorHAnsi" w:hAnsiTheme="minorHAnsi"/>
        </w:rPr>
        <w:t xml:space="preserve"> </w:t>
      </w:r>
    </w:p>
    <w:p w14:paraId="73B9C0AC" w14:textId="77777777" w:rsidR="00C4116C" w:rsidRPr="007B36DA" w:rsidRDefault="00C4116C" w:rsidP="00C4116C">
      <w:pPr>
        <w:pStyle w:val="ListParagraph"/>
        <w:numPr>
          <w:ilvl w:val="0"/>
          <w:numId w:val="3"/>
        </w:numPr>
        <w:spacing w:after="100"/>
        <w:rPr>
          <w:rFonts w:asciiTheme="minorHAnsi" w:hAnsiTheme="minorHAnsi"/>
        </w:rPr>
      </w:pPr>
      <w:r>
        <w:rPr>
          <w:rFonts w:asciiTheme="minorHAnsi" w:hAnsiTheme="minorHAnsi"/>
        </w:rPr>
        <w:t>Consolidate supported AI activity and Microsoft 365 usage data in a single Lakehouse.</w:t>
      </w:r>
    </w:p>
    <w:p w14:paraId="2E57F42E" w14:textId="77777777" w:rsidR="00C4116C" w:rsidRPr="007B36DA" w:rsidRDefault="00C4116C" w:rsidP="00C4116C">
      <w:pPr>
        <w:pStyle w:val="ListParagraph"/>
        <w:numPr>
          <w:ilvl w:val="0"/>
          <w:numId w:val="3"/>
        </w:numPr>
        <w:spacing w:after="100"/>
        <w:rPr>
          <w:rFonts w:asciiTheme="minorHAnsi" w:hAnsiTheme="minorHAnsi"/>
        </w:rPr>
      </w:pPr>
      <w:r w:rsidRPr="007B36DA">
        <w:rPr>
          <w:rFonts w:asciiTheme="minorHAnsi" w:hAnsiTheme="minorHAnsi"/>
        </w:rPr>
        <w:t>Collect a selected historical date range or maintain a rolling dataset through recurring schedules.</w:t>
      </w:r>
    </w:p>
    <w:p w14:paraId="7F3F4300" w14:textId="77777777" w:rsidR="00C4116C" w:rsidRPr="007B36DA" w:rsidRDefault="00C4116C" w:rsidP="00C4116C">
      <w:pPr>
        <w:pStyle w:val="ListParagraph"/>
        <w:numPr>
          <w:ilvl w:val="0"/>
          <w:numId w:val="3"/>
        </w:numPr>
        <w:spacing w:after="100"/>
        <w:rPr>
          <w:rFonts w:asciiTheme="minorHAnsi" w:hAnsiTheme="minorHAnsi"/>
        </w:rPr>
      </w:pPr>
      <w:r w:rsidRPr="007B36DA">
        <w:rPr>
          <w:rFonts w:asciiTheme="minorHAnsi" w:hAnsiTheme="minorHAnsi"/>
        </w:rPr>
        <w:t>Enrich activity data with user, license, organizational, and agent context.</w:t>
      </w:r>
    </w:p>
    <w:p w14:paraId="38FA6357" w14:textId="77777777" w:rsidR="00C4116C" w:rsidRPr="007B36DA" w:rsidRDefault="00C4116C" w:rsidP="00C4116C">
      <w:pPr>
        <w:pStyle w:val="ListParagraph"/>
        <w:numPr>
          <w:ilvl w:val="0"/>
          <w:numId w:val="3"/>
        </w:numPr>
        <w:spacing w:after="100"/>
        <w:rPr>
          <w:rFonts w:asciiTheme="minorHAnsi" w:hAnsiTheme="minorHAnsi"/>
        </w:rPr>
      </w:pPr>
      <w:r w:rsidRPr="007B36DA">
        <w:rPr>
          <w:rFonts w:asciiTheme="minorHAnsi" w:hAnsiTheme="minorHAnsi"/>
        </w:rPr>
        <w:t>Apply user or group filters to control the collection scope.</w:t>
      </w:r>
    </w:p>
    <w:p w14:paraId="78C1E2AF" w14:textId="77777777" w:rsidR="00C4116C" w:rsidRPr="007B36DA" w:rsidRDefault="00C4116C" w:rsidP="00C4116C">
      <w:pPr>
        <w:pStyle w:val="ListParagraph"/>
        <w:numPr>
          <w:ilvl w:val="0"/>
          <w:numId w:val="3"/>
        </w:numPr>
        <w:spacing w:after="100"/>
        <w:rPr>
          <w:rFonts w:asciiTheme="minorHAnsi" w:hAnsiTheme="minorHAnsi"/>
        </w:rPr>
      </w:pPr>
      <w:r w:rsidRPr="007B36DA">
        <w:rPr>
          <w:rFonts w:asciiTheme="minorHAnsi" w:hAnsiTheme="minorHAnsi"/>
        </w:rPr>
        <w:t>De-identify user information where required.</w:t>
      </w:r>
    </w:p>
    <w:p w14:paraId="41224ADC" w14:textId="77777777" w:rsidR="00C4116C" w:rsidRPr="007B36DA" w:rsidRDefault="00C4116C" w:rsidP="00C4116C">
      <w:pPr>
        <w:pStyle w:val="ListParagraph"/>
        <w:numPr>
          <w:ilvl w:val="0"/>
          <w:numId w:val="3"/>
        </w:numPr>
        <w:spacing w:after="100"/>
        <w:rPr>
          <w:rFonts w:asciiTheme="minorHAnsi" w:hAnsiTheme="minorHAnsi"/>
        </w:rPr>
      </w:pPr>
      <w:r w:rsidRPr="007B36DA">
        <w:rPr>
          <w:rFonts w:asciiTheme="minorHAnsi" w:hAnsiTheme="minorHAnsi"/>
        </w:rPr>
        <w:t>Produce raw, rolled-up, or combined output for different reporting requirements.</w:t>
      </w:r>
    </w:p>
    <w:p w14:paraId="5B9EBA5A" w14:textId="77777777" w:rsidR="00C4116C" w:rsidRPr="007B36DA" w:rsidRDefault="00C4116C" w:rsidP="00C4116C">
      <w:pPr>
        <w:pStyle w:val="ListParagraph"/>
        <w:numPr>
          <w:ilvl w:val="0"/>
          <w:numId w:val="3"/>
        </w:numPr>
        <w:spacing w:after="100"/>
        <w:rPr>
          <w:rFonts w:asciiTheme="minorHAnsi" w:hAnsiTheme="minorHAnsi"/>
        </w:rPr>
      </w:pPr>
      <w:r w:rsidRPr="007B36DA">
        <w:rPr>
          <w:rFonts w:asciiTheme="minorHAnsi" w:hAnsiTheme="minorHAnsi"/>
        </w:rPr>
        <w:t>Use incremental processing and checkpoint-based continuation for recurring data collection.</w:t>
      </w:r>
    </w:p>
    <w:p w14:paraId="73600621" w14:textId="77777777" w:rsidR="00C4116C" w:rsidRPr="007B36DA" w:rsidRDefault="00C4116C" w:rsidP="00C4116C">
      <w:pPr>
        <w:pStyle w:val="ListParagraph"/>
        <w:numPr>
          <w:ilvl w:val="0"/>
          <w:numId w:val="3"/>
        </w:numPr>
        <w:spacing w:after="100"/>
        <w:rPr>
          <w:rFonts w:asciiTheme="minorHAnsi" w:hAnsiTheme="minorHAnsi"/>
        </w:rPr>
      </w:pPr>
      <w:r w:rsidRPr="007B36DA">
        <w:rPr>
          <w:rFonts w:asciiTheme="minorHAnsi" w:hAnsiTheme="minorHAnsi"/>
        </w:rPr>
        <w:t>Monitor on-demand and scheduled runs directly from the workload.</w:t>
      </w:r>
    </w:p>
    <w:p w14:paraId="45D80E5C" w14:textId="77777777" w:rsidR="00C4116C" w:rsidRPr="007B36DA" w:rsidRDefault="00C4116C" w:rsidP="00C4116C">
      <w:pPr>
        <w:pStyle w:val="ListParagraph"/>
        <w:numPr>
          <w:ilvl w:val="0"/>
          <w:numId w:val="3"/>
        </w:numPr>
        <w:spacing w:after="100"/>
        <w:rPr>
          <w:rFonts w:asciiTheme="minorHAnsi" w:hAnsiTheme="minorHAnsi"/>
        </w:rPr>
      </w:pPr>
      <w:r w:rsidRPr="007B36DA">
        <w:rPr>
          <w:rFonts w:asciiTheme="minorHAnsi" w:hAnsiTheme="minorHAnsi"/>
        </w:rPr>
        <w:t>Connect the generated Lakehouse tables to the supplied Power BI report templates.</w:t>
      </w:r>
    </w:p>
    <w:p w14:paraId="0CABA855" w14:textId="77777777" w:rsidR="00C4116C" w:rsidRPr="007B36DA" w:rsidRDefault="00C4116C" w:rsidP="00C4116C">
      <w:pPr>
        <w:spacing w:after="200"/>
        <w:rPr>
          <w:rFonts w:asciiTheme="majorHAnsi" w:hAnsiTheme="majorHAnsi"/>
        </w:rPr>
      </w:pPr>
      <w:r w:rsidRPr="007B36DA">
        <w:rPr>
          <w:rFonts w:asciiTheme="majorHAnsi" w:hAnsiTheme="majorHAnsi"/>
        </w:rPr>
        <w:t xml:space="preserve"> </w:t>
      </w:r>
    </w:p>
    <w:p w14:paraId="5F935A50" w14:textId="77777777" w:rsidR="00C4116C" w:rsidRPr="00276135" w:rsidRDefault="00C4116C" w:rsidP="00C4116C">
      <w:pPr>
        <w:pStyle w:val="Heading1"/>
        <w:rPr>
          <w:rFonts w:asciiTheme="majorHAnsi" w:hAnsiTheme="majorHAnsi"/>
        </w:rPr>
      </w:pPr>
      <w:bookmarkStart w:id="1" w:name="_Toc242782504"/>
      <w:r>
        <w:rPr>
          <w:rFonts w:asciiTheme="majorHAnsi" w:hAnsiTheme="majorHAnsi"/>
          <w:b w:val="0"/>
          <w:bCs w:val="0"/>
          <w:color w:val="0F4761" w:themeColor="accent1" w:themeShade="BF"/>
        </w:rPr>
        <w:t>How PAX Fabric Works</w:t>
      </w:r>
      <w:bookmarkEnd w:id="1"/>
    </w:p>
    <w:p w14:paraId="47F26201" w14:textId="3803A2FB" w:rsidR="00C4116C" w:rsidRPr="007B36DA" w:rsidRDefault="00C4116C" w:rsidP="00C4116C">
      <w:pPr>
        <w:spacing w:after="120"/>
        <w:rPr>
          <w:rFonts w:asciiTheme="minorHAnsi" w:hAnsiTheme="minorHAnsi"/>
        </w:rPr>
      </w:pPr>
      <w:r w:rsidRPr="007B36DA">
        <w:rPr>
          <w:rFonts w:asciiTheme="minorHAnsi" w:hAnsiTheme="minorHAnsi"/>
        </w:rPr>
        <w:t xml:space="preserve">The </w:t>
      </w:r>
      <w:r w:rsidRPr="007B36DA">
        <w:rPr>
          <w:rFonts w:asciiTheme="minorHAnsi" w:hAnsiTheme="minorHAnsi"/>
          <w:b/>
          <w:bCs/>
        </w:rPr>
        <w:t>PAX Fabric Pipeline</w:t>
      </w:r>
      <w:r w:rsidRPr="007B36DA">
        <w:rPr>
          <w:rFonts w:asciiTheme="minorHAnsi" w:hAnsiTheme="minorHAnsi"/>
        </w:rPr>
        <w:t xml:space="preserve"> item is the central management experience for the workload. From this item, you can deploy resources, maintain configuration, start runs, create schedules, monitor execution, and open the related Fabric items. </w:t>
      </w:r>
    </w:p>
    <w:p w14:paraId="38A69B2D" w14:textId="77777777" w:rsidR="00C4116C" w:rsidRPr="007B36DA" w:rsidRDefault="00C4116C" w:rsidP="00C4116C">
      <w:pPr>
        <w:spacing w:after="120"/>
        <w:rPr>
          <w:rFonts w:asciiTheme="minorHAnsi" w:hAnsiTheme="minorHAnsi"/>
        </w:rPr>
      </w:pPr>
      <w:r w:rsidRPr="007B36DA">
        <w:rPr>
          <w:rFonts w:asciiTheme="minorHAnsi" w:hAnsiTheme="minorHAnsi"/>
        </w:rPr>
        <w:t>The workload separates shared configuration from execution-specific parameters. Shared settings are maintained through the PAX Fabric Pipeline item and its Variable Library, while on-demand runs and schedules can supply their own collection parameters to the shared Data Pipeline.</w:t>
      </w:r>
    </w:p>
    <w:p w14:paraId="6A9BECE1" w14:textId="77777777" w:rsidR="00C4116C" w:rsidRPr="007B36DA" w:rsidRDefault="00C4116C" w:rsidP="00C4116C">
      <w:pPr>
        <w:spacing w:after="200"/>
        <w:rPr>
          <w:rFonts w:asciiTheme="majorHAnsi" w:hAnsiTheme="majorHAnsi"/>
        </w:rPr>
      </w:pPr>
      <w:r w:rsidRPr="007B36DA">
        <w:rPr>
          <w:rFonts w:asciiTheme="majorHAnsi" w:hAnsiTheme="majorHAnsi"/>
        </w:rPr>
        <w:t xml:space="preserve"> </w:t>
      </w:r>
    </w:p>
    <w:p w14:paraId="4DA2F140" w14:textId="2B37188F" w:rsidR="00C4116C" w:rsidRPr="00276135" w:rsidRDefault="00C4116C" w:rsidP="00C4116C">
      <w:pPr>
        <w:pStyle w:val="Heading1"/>
        <w:rPr>
          <w:rFonts w:asciiTheme="majorHAnsi" w:hAnsiTheme="majorHAnsi"/>
          <w:b w:val="0"/>
          <w:bCs w:val="0"/>
          <w:color w:val="0F4761" w:themeColor="accent1" w:themeShade="BF"/>
        </w:rPr>
      </w:pPr>
      <w:bookmarkStart w:id="2" w:name="_Toc242782505"/>
      <w:r w:rsidRPr="00276135">
        <w:rPr>
          <w:rFonts w:asciiTheme="majorHAnsi" w:hAnsiTheme="majorHAnsi"/>
          <w:b w:val="0"/>
          <w:bCs w:val="0"/>
          <w:color w:val="0F4761" w:themeColor="accent1" w:themeShade="BF"/>
        </w:rPr>
        <w:t>End-to-End Workload Flow</w:t>
      </w:r>
      <w:bookmarkEnd w:id="2"/>
      <w:r w:rsidRPr="00276135">
        <w:rPr>
          <w:rFonts w:asciiTheme="majorHAnsi" w:hAnsiTheme="majorHAnsi"/>
          <w:b w:val="0"/>
          <w:bCs w:val="0"/>
          <w:color w:val="0F4761" w:themeColor="accent1" w:themeShade="BF"/>
        </w:rPr>
        <w:t xml:space="preserve"> </w:t>
      </w:r>
    </w:p>
    <w:p w14:paraId="3BBA1081" w14:textId="77777777" w:rsidR="00C4116C" w:rsidRPr="007B36DA" w:rsidRDefault="00C4116C" w:rsidP="00C4116C">
      <w:pPr>
        <w:spacing w:after="160"/>
        <w:jc w:val="center"/>
        <w:rPr>
          <w:rFonts w:asciiTheme="majorHAnsi" w:hAnsiTheme="majorHAnsi"/>
        </w:rPr>
      </w:pPr>
      <w:r w:rsidRPr="007B36DA">
        <w:rPr>
          <w:rFonts w:asciiTheme="majorHAnsi" w:hAnsiTheme="majorHAnsi"/>
          <w:noProof/>
        </w:rPr>
        <w:drawing>
          <wp:inline distT="0" distB="0" distL="0" distR="0" wp14:anchorId="6671BC28" wp14:editId="344C30E2">
            <wp:extent cx="5943600" cy="752475"/>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752475"/>
                    </a:xfrm>
                    <a:prstGeom prst="rect">
                      <a:avLst/>
                    </a:prstGeom>
                  </pic:spPr>
                </pic:pic>
              </a:graphicData>
            </a:graphic>
          </wp:inline>
        </w:drawing>
      </w:r>
    </w:p>
    <w:p w14:paraId="6C17E84C" w14:textId="77777777" w:rsidR="00C4116C" w:rsidRPr="007B36DA" w:rsidRDefault="00C4116C" w:rsidP="00C4116C">
      <w:pPr>
        <w:spacing w:after="200"/>
        <w:rPr>
          <w:rFonts w:asciiTheme="majorHAnsi" w:hAnsiTheme="majorHAnsi"/>
        </w:rPr>
      </w:pPr>
      <w:r w:rsidRPr="007B36DA">
        <w:rPr>
          <w:rFonts w:asciiTheme="majorHAnsi" w:hAnsiTheme="majorHAnsi"/>
        </w:rPr>
        <w:t xml:space="preserve"> </w:t>
      </w:r>
    </w:p>
    <w:p w14:paraId="6C3797BB" w14:textId="77777777" w:rsidR="00C4116C" w:rsidRPr="00276135" w:rsidRDefault="00C4116C" w:rsidP="00C4116C">
      <w:pPr>
        <w:pStyle w:val="Heading1"/>
        <w:rPr>
          <w:rFonts w:asciiTheme="majorHAnsi" w:hAnsiTheme="majorHAnsi"/>
        </w:rPr>
      </w:pPr>
      <w:bookmarkStart w:id="3" w:name="_Toc242782506"/>
      <w:r>
        <w:rPr>
          <w:rFonts w:asciiTheme="majorHAnsi" w:hAnsiTheme="majorHAnsi"/>
          <w:b w:val="0"/>
          <w:bCs w:val="0"/>
          <w:color w:val="0F4761" w:themeColor="accent1" w:themeShade="BF"/>
        </w:rPr>
        <w:t>Solution Resources and Services Flow</w:t>
      </w:r>
      <w:bookmarkEnd w:id="3"/>
    </w:p>
    <w:p w14:paraId="2BC4BEF8" w14:textId="77777777" w:rsidR="00C4116C" w:rsidRDefault="00C4116C" w:rsidP="00C4116C">
      <w:pPr>
        <w:spacing w:after="120"/>
        <w:rPr>
          <w:rFonts w:asciiTheme="minorHAnsi" w:hAnsiTheme="minorHAnsi"/>
        </w:rPr>
      </w:pPr>
      <w:r>
        <w:rPr>
          <w:rFonts w:asciiTheme="minorHAnsi" w:hAnsiTheme="minorHAnsi"/>
        </w:rPr>
        <w:lastRenderedPageBreak/>
        <w:t>The PAX Fabric Pipeline item is the user entry point and control plane. It connects Microsoft Entra identity, Azure Key Vault, the public PAX-Fabric GitHub repository, Microsoft 365 data sources, and the Fabric resources that perform collection, transformation, storage, and reporting:</w:t>
      </w:r>
      <w:r w:rsidRPr="007B36DA">
        <w:rPr>
          <w:rFonts w:asciiTheme="minorHAnsi" w:hAnsiTheme="minorHAnsi"/>
        </w:rPr>
        <w:t xml:space="preserve"> </w:t>
      </w:r>
    </w:p>
    <w:p w14:paraId="388A3649" w14:textId="363196C1" w:rsidR="00C4116C" w:rsidRDefault="00C4116C" w:rsidP="00C4116C">
      <w:pPr>
        <w:spacing w:after="120"/>
        <w:rPr>
          <w:rFonts w:asciiTheme="minorHAnsi" w:hAnsiTheme="minorHAnsi"/>
        </w:rPr>
      </w:pPr>
      <w:r>
        <w:rPr>
          <w:rFonts w:asciiTheme="minorHAnsi" w:hAnsiTheme="minorHAnsi"/>
          <w:noProof/>
        </w:rPr>
        <w:drawing>
          <wp:inline distT="0" distB="0" distL="0" distR="0" wp14:anchorId="69FC2C95" wp14:editId="056F66E3">
            <wp:extent cx="5731510" cy="1870710"/>
            <wp:effectExtent l="0" t="0" r="2540" b="0"/>
            <wp:docPr id="1843464519" name="Picture 1" descr="PAX Fabric solution resources and services fl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3464519" name="Picture 1" descr="PAX Fabric solution resources and services flow"/>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870710"/>
                    </a:xfrm>
                    <a:prstGeom prst="rect">
                      <a:avLst/>
                    </a:prstGeom>
                  </pic:spPr>
                </pic:pic>
              </a:graphicData>
            </a:graphic>
          </wp:inline>
        </w:drawing>
      </w:r>
    </w:p>
    <w:p w14:paraId="07EEE2B4" w14:textId="77777777" w:rsidR="00C4116C" w:rsidRPr="00FF131E" w:rsidRDefault="00C4116C" w:rsidP="00C4116C">
      <w:pPr>
        <w:spacing w:after="120"/>
        <w:rPr>
          <w:rFonts w:asciiTheme="minorHAnsi" w:hAnsiTheme="minorHAnsi"/>
        </w:rPr>
      </w:pPr>
    </w:p>
    <w:p w14:paraId="4A1E5117" w14:textId="7D53D043" w:rsidR="00C4116C" w:rsidRPr="00276135" w:rsidRDefault="00C4116C" w:rsidP="00C4116C">
      <w:pPr>
        <w:pStyle w:val="Heading1"/>
        <w:rPr>
          <w:rFonts w:asciiTheme="majorHAnsi" w:hAnsiTheme="majorHAnsi"/>
        </w:rPr>
      </w:pPr>
      <w:bookmarkStart w:id="4" w:name="_Toc242782507"/>
      <w:r w:rsidRPr="00276135">
        <w:rPr>
          <w:rFonts w:asciiTheme="majorHAnsi" w:hAnsiTheme="majorHAnsi"/>
          <w:b w:val="0"/>
          <w:bCs w:val="0"/>
          <w:color w:val="0F4761" w:themeColor="accent1" w:themeShade="BF"/>
        </w:rPr>
        <w:t>Resources Created by the Workload</w:t>
      </w:r>
      <w:bookmarkEnd w:id="4"/>
      <w:r w:rsidRPr="00276135">
        <w:rPr>
          <w:rFonts w:asciiTheme="majorHAnsi" w:hAnsiTheme="majorHAnsi"/>
        </w:rPr>
        <w:t xml:space="preserve"> </w:t>
      </w:r>
    </w:p>
    <w:p w14:paraId="5EABBBC8" w14:textId="1369A14A" w:rsidR="00C4116C" w:rsidRPr="007B36DA" w:rsidRDefault="00C4116C" w:rsidP="00C4116C">
      <w:pPr>
        <w:spacing w:after="120"/>
        <w:rPr>
          <w:rFonts w:asciiTheme="minorHAnsi" w:hAnsiTheme="minorHAnsi"/>
        </w:rPr>
      </w:pPr>
      <w:r w:rsidRPr="007B36DA">
        <w:rPr>
          <w:rFonts w:asciiTheme="minorHAnsi" w:hAnsiTheme="minorHAnsi"/>
        </w:rPr>
        <w:t xml:space="preserve">When you deploy resources from a PAX Fabric Pipeline item, the workload creates and connects the following Fabric items in the selected workspace: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91"/>
        <w:gridCol w:w="6825"/>
      </w:tblGrid>
      <w:tr w:rsidR="00C4116C" w:rsidRPr="007B36DA" w14:paraId="26392DA6" w14:textId="77777777">
        <w:trPr>
          <w:tblHeader/>
        </w:trPr>
        <w:tc>
          <w:tcPr>
            <w:tcW w:w="2269" w:type="dxa"/>
          </w:tcPr>
          <w:p w14:paraId="7139C070" w14:textId="77777777" w:rsidR="00C4116C" w:rsidRPr="007B36DA" w:rsidRDefault="00C4116C">
            <w:pPr>
              <w:rPr>
                <w:rFonts w:asciiTheme="minorHAnsi" w:hAnsiTheme="minorHAnsi"/>
              </w:rPr>
            </w:pPr>
            <w:r w:rsidRPr="007B36DA">
              <w:rPr>
                <w:rFonts w:asciiTheme="minorHAnsi" w:hAnsiTheme="minorHAnsi"/>
                <w:b/>
                <w:bCs/>
              </w:rPr>
              <w:t>Resource</w:t>
            </w:r>
          </w:p>
        </w:tc>
        <w:tc>
          <w:tcPr>
            <w:tcW w:w="7091" w:type="dxa"/>
          </w:tcPr>
          <w:p w14:paraId="4F987123" w14:textId="77777777" w:rsidR="00C4116C" w:rsidRPr="007B36DA" w:rsidRDefault="00C4116C">
            <w:pPr>
              <w:rPr>
                <w:rFonts w:asciiTheme="minorHAnsi" w:hAnsiTheme="minorHAnsi"/>
              </w:rPr>
            </w:pPr>
            <w:r w:rsidRPr="007B36DA">
              <w:rPr>
                <w:rFonts w:asciiTheme="minorHAnsi" w:hAnsiTheme="minorHAnsi"/>
                <w:b/>
                <w:bCs/>
              </w:rPr>
              <w:t>Purpose</w:t>
            </w:r>
          </w:p>
        </w:tc>
      </w:tr>
      <w:tr w:rsidR="00C4116C" w:rsidRPr="007B36DA" w14:paraId="3ADDBD59" w14:textId="77777777">
        <w:tc>
          <w:tcPr>
            <w:tcW w:w="2269" w:type="dxa"/>
          </w:tcPr>
          <w:p w14:paraId="7A98FC4A" w14:textId="77777777" w:rsidR="00C4116C" w:rsidRPr="00B10A0C" w:rsidRDefault="00C4116C">
            <w:pPr>
              <w:rPr>
                <w:rFonts w:asciiTheme="minorHAnsi" w:hAnsiTheme="minorHAnsi"/>
              </w:rPr>
            </w:pPr>
            <w:r w:rsidRPr="00B10A0C">
              <w:rPr>
                <w:rFonts w:asciiTheme="minorHAnsi" w:hAnsiTheme="minorHAnsi"/>
              </w:rPr>
              <w:t>Variable Library</w:t>
            </w:r>
          </w:p>
        </w:tc>
        <w:tc>
          <w:tcPr>
            <w:tcW w:w="7091" w:type="dxa"/>
          </w:tcPr>
          <w:p w14:paraId="5A138B8E" w14:textId="77777777" w:rsidR="00C4116C" w:rsidRPr="007B36DA" w:rsidRDefault="00C4116C">
            <w:pPr>
              <w:rPr>
                <w:rFonts w:asciiTheme="minorHAnsi" w:hAnsiTheme="minorHAnsi"/>
              </w:rPr>
            </w:pPr>
            <w:r w:rsidRPr="007B36DA">
              <w:rPr>
                <w:rFonts w:asciiTheme="minorHAnsi" w:hAnsiTheme="minorHAnsi"/>
              </w:rPr>
              <w:t>Stores shared configuration, including identity references, Key Vault references, target schema, retention, concurrency, partitioning, and source settings.</w:t>
            </w:r>
          </w:p>
        </w:tc>
      </w:tr>
      <w:tr w:rsidR="00C4116C" w:rsidRPr="007B36DA" w14:paraId="70BE73FF" w14:textId="77777777">
        <w:tc>
          <w:tcPr>
            <w:tcW w:w="2269" w:type="dxa"/>
          </w:tcPr>
          <w:p w14:paraId="67B5D559" w14:textId="77777777" w:rsidR="00C4116C" w:rsidRPr="00B10A0C" w:rsidRDefault="00C4116C">
            <w:pPr>
              <w:rPr>
                <w:rFonts w:asciiTheme="minorHAnsi" w:hAnsiTheme="minorHAnsi"/>
              </w:rPr>
            </w:pPr>
            <w:r w:rsidRPr="00B10A0C">
              <w:rPr>
                <w:rFonts w:asciiTheme="minorHAnsi" w:hAnsiTheme="minorHAnsi"/>
              </w:rPr>
              <w:t>Lakehouse</w:t>
            </w:r>
          </w:p>
        </w:tc>
        <w:tc>
          <w:tcPr>
            <w:tcW w:w="7091" w:type="dxa"/>
          </w:tcPr>
          <w:p w14:paraId="45C6A540" w14:textId="77777777" w:rsidR="00C4116C" w:rsidRPr="007B36DA" w:rsidRDefault="00C4116C">
            <w:pPr>
              <w:rPr>
                <w:rFonts w:asciiTheme="minorHAnsi" w:hAnsiTheme="minorHAnsi"/>
              </w:rPr>
            </w:pPr>
            <w:r>
              <w:rPr>
                <w:rFonts w:asciiTheme="minorHAnsi" w:hAnsiTheme="minorHAnsi"/>
              </w:rPr>
              <w:t>Stores processed AI activity, Microsoft 365 usage, user, agent, and dimensional data as Delta tables in OneLake.</w:t>
            </w:r>
          </w:p>
        </w:tc>
      </w:tr>
      <w:tr w:rsidR="00C4116C" w:rsidRPr="007B36DA" w14:paraId="47BDDE62" w14:textId="77777777">
        <w:tc>
          <w:tcPr>
            <w:tcW w:w="2269" w:type="dxa"/>
          </w:tcPr>
          <w:p w14:paraId="5574DF1E" w14:textId="77777777" w:rsidR="00C4116C" w:rsidRPr="00B10A0C" w:rsidRDefault="00C4116C">
            <w:pPr>
              <w:rPr>
                <w:rFonts w:asciiTheme="minorHAnsi" w:hAnsiTheme="minorHAnsi"/>
              </w:rPr>
            </w:pPr>
            <w:r w:rsidRPr="00B10A0C">
              <w:rPr>
                <w:rFonts w:asciiTheme="minorHAnsi" w:hAnsiTheme="minorHAnsi"/>
              </w:rPr>
              <w:t>Notebook</w:t>
            </w:r>
          </w:p>
        </w:tc>
        <w:tc>
          <w:tcPr>
            <w:tcW w:w="7091" w:type="dxa"/>
          </w:tcPr>
          <w:p w14:paraId="7FA067DF" w14:textId="77777777" w:rsidR="00C4116C" w:rsidRPr="007B36DA" w:rsidRDefault="00C4116C">
            <w:pPr>
              <w:rPr>
                <w:rFonts w:asciiTheme="minorHAnsi" w:hAnsiTheme="minorHAnsi"/>
              </w:rPr>
            </w:pPr>
            <w:r w:rsidRPr="007B36DA">
              <w:rPr>
                <w:rFonts w:asciiTheme="minorHAnsi" w:hAnsiTheme="minorHAnsi"/>
              </w:rPr>
              <w:t>Contains the PAX collection and transformation logic and writes the processed output to the Lakehouse.</w:t>
            </w:r>
          </w:p>
        </w:tc>
      </w:tr>
      <w:tr w:rsidR="00C4116C" w:rsidRPr="007B36DA" w14:paraId="171088C7" w14:textId="77777777">
        <w:tc>
          <w:tcPr>
            <w:tcW w:w="2269" w:type="dxa"/>
          </w:tcPr>
          <w:p w14:paraId="5A091F8E" w14:textId="77777777" w:rsidR="00C4116C" w:rsidRPr="00B10A0C" w:rsidRDefault="00C4116C">
            <w:pPr>
              <w:rPr>
                <w:rFonts w:asciiTheme="minorHAnsi" w:hAnsiTheme="minorHAnsi"/>
              </w:rPr>
            </w:pPr>
            <w:r w:rsidRPr="00B10A0C">
              <w:rPr>
                <w:rFonts w:asciiTheme="minorHAnsi" w:hAnsiTheme="minorHAnsi"/>
              </w:rPr>
              <w:t>Data Pipeline</w:t>
            </w:r>
          </w:p>
        </w:tc>
        <w:tc>
          <w:tcPr>
            <w:tcW w:w="7091" w:type="dxa"/>
          </w:tcPr>
          <w:p w14:paraId="2B0C6F24" w14:textId="77777777" w:rsidR="00C4116C" w:rsidRPr="007B36DA" w:rsidRDefault="00C4116C">
            <w:pPr>
              <w:rPr>
                <w:rFonts w:asciiTheme="minorHAnsi" w:hAnsiTheme="minorHAnsi"/>
              </w:rPr>
            </w:pPr>
            <w:r w:rsidRPr="007B36DA">
              <w:rPr>
                <w:rFonts w:asciiTheme="minorHAnsi" w:hAnsiTheme="minorHAnsi"/>
              </w:rPr>
              <w:t>Orchestrates Notebook execution and supplies parameters for on-demand and scheduled runs.</w:t>
            </w:r>
          </w:p>
        </w:tc>
      </w:tr>
    </w:tbl>
    <w:p w14:paraId="6D64B550" w14:textId="3F39E120" w:rsidR="00C4116C" w:rsidRPr="007B36DA" w:rsidRDefault="00C4116C" w:rsidP="00C4116C">
      <w:pPr>
        <w:spacing w:before="240"/>
        <w:rPr>
          <w:rFonts w:asciiTheme="minorHAnsi" w:hAnsiTheme="minorHAnsi"/>
        </w:rPr>
      </w:pPr>
      <w:r w:rsidRPr="007B36DA">
        <w:rPr>
          <w:rFonts w:asciiTheme="minorHAnsi" w:hAnsiTheme="minorHAnsi"/>
        </w:rPr>
        <w:t>These resources are created as separate Fabric items and can be opened from the workspace.</w:t>
      </w:r>
    </w:p>
    <w:p w14:paraId="4B8CA40A" w14:textId="77777777" w:rsidR="00C4116C" w:rsidRPr="007B36DA" w:rsidRDefault="00C4116C" w:rsidP="00C4116C">
      <w:pPr>
        <w:spacing w:after="200"/>
        <w:rPr>
          <w:rFonts w:asciiTheme="majorHAnsi" w:hAnsiTheme="majorHAnsi"/>
        </w:rPr>
      </w:pPr>
      <w:r w:rsidRPr="007B36DA">
        <w:rPr>
          <w:rFonts w:asciiTheme="majorHAnsi" w:hAnsiTheme="majorHAnsi"/>
        </w:rPr>
        <w:t xml:space="preserve"> </w:t>
      </w:r>
    </w:p>
    <w:p w14:paraId="16702593" w14:textId="062CA9EB" w:rsidR="00C4116C" w:rsidRPr="00276135" w:rsidRDefault="00C4116C" w:rsidP="00C4116C">
      <w:pPr>
        <w:pStyle w:val="Heading1"/>
        <w:rPr>
          <w:rFonts w:asciiTheme="majorHAnsi" w:hAnsiTheme="majorHAnsi"/>
        </w:rPr>
      </w:pPr>
      <w:bookmarkStart w:id="5" w:name="_Toc242782508"/>
      <w:r w:rsidRPr="00276135">
        <w:rPr>
          <w:rFonts w:asciiTheme="majorHAnsi" w:hAnsiTheme="majorHAnsi"/>
          <w:b w:val="0"/>
          <w:bCs w:val="0"/>
          <w:color w:val="0F4761" w:themeColor="accent1" w:themeShade="BF"/>
        </w:rPr>
        <w:t>Before You Begin</w:t>
      </w:r>
      <w:bookmarkEnd w:id="5"/>
      <w:r w:rsidRPr="00276135">
        <w:rPr>
          <w:rFonts w:asciiTheme="majorHAnsi" w:hAnsiTheme="majorHAnsi"/>
        </w:rPr>
        <w:t xml:space="preserve"> </w:t>
      </w:r>
    </w:p>
    <w:p w14:paraId="25EB0433" w14:textId="7A7F4A73" w:rsidR="00C4116C" w:rsidRPr="007B36DA" w:rsidRDefault="00C4116C" w:rsidP="00C4116C">
      <w:pPr>
        <w:spacing w:after="120"/>
        <w:rPr>
          <w:rFonts w:asciiTheme="minorHAnsi" w:hAnsiTheme="minorHAnsi"/>
        </w:rPr>
      </w:pPr>
      <w:r w:rsidRPr="007B36DA">
        <w:rPr>
          <w:rFonts w:asciiTheme="minorHAnsi" w:hAnsiTheme="minorHAnsi"/>
        </w:rPr>
        <w:t xml:space="preserve">Confirm that the following requirements are available: </w:t>
      </w:r>
    </w:p>
    <w:p w14:paraId="29202705" w14:textId="77777777" w:rsidR="00C4116C" w:rsidRPr="007B36DA" w:rsidRDefault="00C4116C" w:rsidP="00C4116C">
      <w:pPr>
        <w:pStyle w:val="ListParagraph"/>
        <w:numPr>
          <w:ilvl w:val="0"/>
          <w:numId w:val="4"/>
        </w:numPr>
        <w:spacing w:after="100"/>
        <w:rPr>
          <w:rFonts w:asciiTheme="minorHAnsi" w:hAnsiTheme="minorHAnsi"/>
        </w:rPr>
      </w:pPr>
      <w:r>
        <w:rPr>
          <w:rFonts w:asciiTheme="minorHAnsi" w:hAnsiTheme="minorHAnsi"/>
        </w:rPr>
        <w:t>PAX Fabric is enabled and visible in your Fabric tenant.</w:t>
      </w:r>
    </w:p>
    <w:p w14:paraId="3F3697C5" w14:textId="77777777" w:rsidR="00C4116C" w:rsidRPr="007B36DA" w:rsidRDefault="00C4116C" w:rsidP="00C4116C">
      <w:pPr>
        <w:pStyle w:val="ListParagraph"/>
        <w:numPr>
          <w:ilvl w:val="0"/>
          <w:numId w:val="4"/>
        </w:numPr>
        <w:spacing w:after="100"/>
        <w:rPr>
          <w:rFonts w:asciiTheme="minorHAnsi" w:hAnsiTheme="minorHAnsi"/>
        </w:rPr>
      </w:pPr>
      <w:r w:rsidRPr="007B36DA">
        <w:rPr>
          <w:rFonts w:asciiTheme="minorHAnsi" w:hAnsiTheme="minorHAnsi"/>
        </w:rPr>
        <w:t>You have access to a capacity-backed Fabric workspace.</w:t>
      </w:r>
    </w:p>
    <w:p w14:paraId="2C6937B6" w14:textId="77777777" w:rsidR="00C4116C" w:rsidRPr="007B36DA" w:rsidRDefault="00C4116C" w:rsidP="00C4116C">
      <w:pPr>
        <w:pStyle w:val="ListParagraph"/>
        <w:numPr>
          <w:ilvl w:val="0"/>
          <w:numId w:val="4"/>
        </w:numPr>
        <w:spacing w:after="100"/>
        <w:rPr>
          <w:rFonts w:asciiTheme="minorHAnsi" w:hAnsiTheme="minorHAnsi"/>
        </w:rPr>
      </w:pPr>
      <w:r w:rsidRPr="007B36DA">
        <w:rPr>
          <w:rFonts w:asciiTheme="minorHAnsi" w:hAnsiTheme="minorHAnsi"/>
        </w:rPr>
        <w:t>You can create and manage Fabric items in the selected workspace.</w:t>
      </w:r>
    </w:p>
    <w:p w14:paraId="5B8AFE1C" w14:textId="77777777" w:rsidR="00C4116C" w:rsidRPr="007B36DA" w:rsidRDefault="00C4116C" w:rsidP="00C4116C">
      <w:pPr>
        <w:pStyle w:val="ListParagraph"/>
        <w:numPr>
          <w:ilvl w:val="0"/>
          <w:numId w:val="4"/>
        </w:numPr>
        <w:spacing w:after="100"/>
        <w:rPr>
          <w:rFonts w:asciiTheme="minorHAnsi" w:hAnsiTheme="minorHAnsi"/>
        </w:rPr>
      </w:pPr>
      <w:r w:rsidRPr="007B36DA">
        <w:rPr>
          <w:rFonts w:asciiTheme="minorHAnsi" w:hAnsiTheme="minorHAnsi"/>
        </w:rPr>
        <w:t>An approved Microsoft Entra application is available for the required data collection.</w:t>
      </w:r>
    </w:p>
    <w:p w14:paraId="7E434C76" w14:textId="77777777" w:rsidR="00C4116C" w:rsidRPr="007B36DA" w:rsidRDefault="00C4116C" w:rsidP="00C4116C">
      <w:pPr>
        <w:pStyle w:val="ListParagraph"/>
        <w:numPr>
          <w:ilvl w:val="0"/>
          <w:numId w:val="4"/>
        </w:numPr>
        <w:spacing w:after="100"/>
        <w:rPr>
          <w:rFonts w:asciiTheme="minorHAnsi" w:hAnsiTheme="minorHAnsi"/>
        </w:rPr>
      </w:pPr>
      <w:r w:rsidRPr="007B36DA">
        <w:rPr>
          <w:rFonts w:asciiTheme="minorHAnsi" w:hAnsiTheme="minorHAnsi"/>
        </w:rPr>
        <w:lastRenderedPageBreak/>
        <w:t>The application credential is stored in Azure Key Vault.</w:t>
      </w:r>
    </w:p>
    <w:p w14:paraId="76D95854" w14:textId="77777777" w:rsidR="00C4116C" w:rsidRPr="007B36DA" w:rsidRDefault="00C4116C" w:rsidP="00C4116C">
      <w:pPr>
        <w:pStyle w:val="ListParagraph"/>
        <w:numPr>
          <w:ilvl w:val="0"/>
          <w:numId w:val="4"/>
        </w:numPr>
        <w:spacing w:after="100"/>
        <w:rPr>
          <w:rFonts w:asciiTheme="minorHAnsi" w:hAnsiTheme="minorHAnsi"/>
        </w:rPr>
      </w:pPr>
      <w:r w:rsidRPr="007B36DA">
        <w:rPr>
          <w:rFonts w:asciiTheme="minorHAnsi" w:hAnsiTheme="minorHAnsi"/>
        </w:rPr>
        <w:t>You know the application Client ID, Tenant ID, Key Vault URI, and Key Vault secret name.</w:t>
      </w:r>
    </w:p>
    <w:p w14:paraId="0B1E8C53" w14:textId="77777777" w:rsidR="00C4116C" w:rsidRPr="007B36DA" w:rsidRDefault="00C4116C" w:rsidP="00C4116C">
      <w:pPr>
        <w:pStyle w:val="ListParagraph"/>
        <w:numPr>
          <w:ilvl w:val="0"/>
          <w:numId w:val="4"/>
        </w:numPr>
        <w:spacing w:after="100"/>
        <w:rPr>
          <w:rFonts w:asciiTheme="minorHAnsi" w:hAnsiTheme="minorHAnsi"/>
        </w:rPr>
      </w:pPr>
      <w:r w:rsidRPr="007B36DA">
        <w:rPr>
          <w:rFonts w:asciiTheme="minorHAnsi" w:hAnsiTheme="minorHAnsi"/>
        </w:rPr>
        <w:t>You have selected the Lakehouse schema in which PAX output tables will be created.</w:t>
      </w:r>
    </w:p>
    <w:p w14:paraId="6AAE16B6" w14:textId="67FF6A74" w:rsidR="00C4116C" w:rsidRPr="007B36DA" w:rsidRDefault="00C4116C" w:rsidP="00C4116C">
      <w:pPr>
        <w:pStyle w:val="ListParagraph"/>
        <w:numPr>
          <w:ilvl w:val="0"/>
          <w:numId w:val="4"/>
        </w:numPr>
        <w:spacing w:after="200"/>
        <w:rPr>
          <w:rFonts w:asciiTheme="minorHAnsi" w:hAnsiTheme="minorHAnsi"/>
        </w:rPr>
      </w:pPr>
      <w:r w:rsidRPr="007B36DA">
        <w:rPr>
          <w:rFonts w:asciiTheme="minorHAnsi" w:hAnsiTheme="minorHAnsi"/>
        </w:rPr>
        <w:t xml:space="preserve">You understand the required collection scope, privacy options, and retention period. </w:t>
      </w:r>
    </w:p>
    <w:p w14:paraId="720BADF3" w14:textId="77777777" w:rsidR="00C4116C" w:rsidRPr="007656D9" w:rsidRDefault="00C4116C" w:rsidP="00C4116C">
      <w:pPr>
        <w:pStyle w:val="ListParagraph"/>
        <w:numPr>
          <w:ilvl w:val="0"/>
          <w:numId w:val="4"/>
        </w:numPr>
        <w:rPr>
          <w:rFonts w:asciiTheme="minorHAnsi" w:hAnsiTheme="minorHAnsi"/>
        </w:rPr>
      </w:pPr>
      <w:r w:rsidRPr="007656D9">
        <w:rPr>
          <w:rFonts w:asciiTheme="minorHAnsi" w:hAnsiTheme="minorHAnsi"/>
        </w:rPr>
        <w:t>Microsoft Purview Audit is enabled for the tenant.</w:t>
      </w:r>
    </w:p>
    <w:p w14:paraId="451D2D87" w14:textId="77777777" w:rsidR="00C4116C" w:rsidRPr="007656D9" w:rsidRDefault="00C4116C" w:rsidP="00C4116C">
      <w:pPr>
        <w:pStyle w:val="ListParagraph"/>
        <w:numPr>
          <w:ilvl w:val="0"/>
          <w:numId w:val="4"/>
        </w:numPr>
        <w:rPr>
          <w:rFonts w:asciiTheme="minorHAnsi" w:hAnsiTheme="minorHAnsi"/>
        </w:rPr>
      </w:pPr>
      <w:r w:rsidRPr="007656D9">
        <w:rPr>
          <w:rFonts w:asciiTheme="minorHAnsi" w:hAnsiTheme="minorHAnsi"/>
        </w:rPr>
        <w:t>The user who runs an on-demand pipeline and the owner of each schedule have the Key Vault Secrets User role on the vault.</w:t>
      </w:r>
    </w:p>
    <w:p w14:paraId="0B685D67" w14:textId="77777777" w:rsidR="00C4116C" w:rsidRPr="007656D9" w:rsidRDefault="00C4116C" w:rsidP="00C4116C">
      <w:pPr>
        <w:pStyle w:val="ListParagraph"/>
        <w:numPr>
          <w:ilvl w:val="0"/>
          <w:numId w:val="4"/>
        </w:numPr>
        <w:rPr>
          <w:rFonts w:asciiTheme="minorHAnsi" w:hAnsiTheme="minorHAnsi"/>
        </w:rPr>
      </w:pPr>
      <w:r w:rsidRPr="007656D9">
        <w:rPr>
          <w:rFonts w:asciiTheme="minorHAnsi" w:hAnsiTheme="minorHAnsi"/>
        </w:rPr>
        <w:t>You have confirmed the tenant's available audit history. Microsoft Purview Audit (Standard) retains audit records for 180 days by default; licensing and retention policies can provide a different window.</w:t>
      </w:r>
    </w:p>
    <w:p w14:paraId="3DD3E53A" w14:textId="77777777" w:rsidR="00C4116C" w:rsidRPr="007656D9" w:rsidRDefault="00C4116C" w:rsidP="00C4116C">
      <w:pPr>
        <w:pStyle w:val="ListParagraph"/>
        <w:numPr>
          <w:ilvl w:val="0"/>
          <w:numId w:val="4"/>
        </w:numPr>
        <w:rPr>
          <w:rFonts w:asciiTheme="minorHAnsi" w:hAnsiTheme="minorHAnsi"/>
        </w:rPr>
      </w:pPr>
      <w:r w:rsidRPr="007656D9">
        <w:rPr>
          <w:rFonts w:asciiTheme="minorHAnsi" w:hAnsiTheme="minorHAnsi"/>
        </w:rPr>
        <w:t>The Fabric capacity can support the requested backfill. Large historical windows can run for hours or days and consume significant capacity.</w:t>
      </w:r>
    </w:p>
    <w:p w14:paraId="050DAD61" w14:textId="77777777" w:rsidR="00C4116C" w:rsidRDefault="00C4116C" w:rsidP="00C4116C"/>
    <w:p w14:paraId="78C10467" w14:textId="77777777" w:rsidR="00C4116C" w:rsidRPr="007656D9" w:rsidRDefault="00C4116C" w:rsidP="00C4116C">
      <w:pPr>
        <w:rPr>
          <w:rFonts w:asciiTheme="minorHAnsi" w:hAnsiTheme="minorHAnsi"/>
        </w:rPr>
      </w:pPr>
      <w:r w:rsidRPr="007656D9">
        <w:rPr>
          <w:rFonts w:asciiTheme="minorHAnsi" w:hAnsiTheme="minorHAnsi"/>
        </w:rPr>
        <w:t>Grant tenant-wide administrator consent for these Microsoft Graph application permissions: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3"/>
        <w:gridCol w:w="4513"/>
      </w:tblGrid>
      <w:tr w:rsidR="00C4116C" w14:paraId="0AE52136" w14:textId="77777777">
        <w:tc>
          <w:tcPr>
            <w:tcW w:w="4513" w:type="dxa"/>
          </w:tcPr>
          <w:p w14:paraId="1FD2DD07" w14:textId="77777777" w:rsidR="00C4116C" w:rsidRPr="007656D9" w:rsidRDefault="00C4116C">
            <w:pPr>
              <w:spacing w:after="120"/>
              <w:rPr>
                <w:rFonts w:asciiTheme="minorHAnsi" w:hAnsiTheme="minorHAnsi"/>
                <w:b/>
                <w:bCs/>
              </w:rPr>
            </w:pPr>
            <w:r w:rsidRPr="007656D9">
              <w:rPr>
                <w:rFonts w:asciiTheme="minorHAnsi" w:hAnsiTheme="minorHAnsi"/>
                <w:b/>
                <w:bCs/>
              </w:rPr>
              <w:t>Permission</w:t>
            </w:r>
          </w:p>
        </w:tc>
        <w:tc>
          <w:tcPr>
            <w:tcW w:w="4513" w:type="dxa"/>
          </w:tcPr>
          <w:p w14:paraId="777627E3" w14:textId="77777777" w:rsidR="00C4116C" w:rsidRPr="007656D9" w:rsidRDefault="00C4116C">
            <w:pPr>
              <w:spacing w:after="120"/>
              <w:rPr>
                <w:rFonts w:asciiTheme="minorHAnsi" w:hAnsiTheme="minorHAnsi"/>
                <w:b/>
                <w:bCs/>
              </w:rPr>
            </w:pPr>
            <w:r w:rsidRPr="007656D9">
              <w:rPr>
                <w:rFonts w:asciiTheme="minorHAnsi" w:hAnsiTheme="minorHAnsi"/>
                <w:b/>
                <w:bCs/>
              </w:rPr>
              <w:t>Needed for</w:t>
            </w:r>
          </w:p>
        </w:tc>
      </w:tr>
      <w:tr w:rsidR="00C4116C" w14:paraId="47DA1E96" w14:textId="77777777">
        <w:tc>
          <w:tcPr>
            <w:tcW w:w="4513" w:type="dxa"/>
          </w:tcPr>
          <w:p w14:paraId="1337BDE8" w14:textId="77777777" w:rsidR="00C4116C" w:rsidRDefault="00C4116C">
            <w:pPr>
              <w:spacing w:after="120"/>
              <w:rPr>
                <w:rFonts w:asciiTheme="minorHAnsi" w:hAnsiTheme="minorHAnsi"/>
              </w:rPr>
            </w:pPr>
            <w:r>
              <w:rPr>
                <w:rFonts w:asciiTheme="minorHAnsi" w:hAnsiTheme="minorHAnsi"/>
              </w:rPr>
              <w:t>AuditLogsQuery.Read.All</w:t>
            </w:r>
          </w:p>
        </w:tc>
        <w:tc>
          <w:tcPr>
            <w:tcW w:w="4513" w:type="dxa"/>
          </w:tcPr>
          <w:p w14:paraId="5C7D23FA" w14:textId="77777777" w:rsidR="00C4116C" w:rsidRDefault="00C4116C">
            <w:pPr>
              <w:spacing w:after="120"/>
              <w:rPr>
                <w:rFonts w:asciiTheme="minorHAnsi" w:hAnsiTheme="minorHAnsi"/>
              </w:rPr>
            </w:pPr>
            <w:r>
              <w:rPr>
                <w:rFonts w:asciiTheme="minorHAnsi" w:hAnsiTheme="minorHAnsi"/>
              </w:rPr>
              <w:t>Microsoft Purview audit collection across the supported audit workloads.</w:t>
            </w:r>
          </w:p>
        </w:tc>
      </w:tr>
      <w:tr w:rsidR="00C4116C" w14:paraId="40EE47F3" w14:textId="77777777">
        <w:tc>
          <w:tcPr>
            <w:tcW w:w="4513" w:type="dxa"/>
          </w:tcPr>
          <w:p w14:paraId="15D4487F" w14:textId="77777777" w:rsidR="00C4116C" w:rsidRDefault="00C4116C">
            <w:pPr>
              <w:spacing w:after="120"/>
              <w:rPr>
                <w:rFonts w:asciiTheme="minorHAnsi" w:hAnsiTheme="minorHAnsi"/>
              </w:rPr>
            </w:pPr>
            <w:proofErr w:type="spellStart"/>
            <w:r>
              <w:rPr>
                <w:rFonts w:asciiTheme="minorHAnsi" w:hAnsiTheme="minorHAnsi"/>
              </w:rPr>
              <w:t>User.Read.All</w:t>
            </w:r>
            <w:proofErr w:type="spellEnd"/>
          </w:p>
        </w:tc>
        <w:tc>
          <w:tcPr>
            <w:tcW w:w="4513" w:type="dxa"/>
          </w:tcPr>
          <w:p w14:paraId="0BEDE81D" w14:textId="77777777" w:rsidR="00C4116C" w:rsidRDefault="00C4116C">
            <w:pPr>
              <w:spacing w:after="120"/>
              <w:rPr>
                <w:rFonts w:asciiTheme="minorHAnsi" w:hAnsiTheme="minorHAnsi"/>
              </w:rPr>
            </w:pPr>
            <w:r>
              <w:rPr>
                <w:rFonts w:asciiTheme="minorHAnsi" w:hAnsiTheme="minorHAnsi"/>
              </w:rPr>
              <w:t>Entra user collection and user-manager enrichment.</w:t>
            </w:r>
          </w:p>
        </w:tc>
      </w:tr>
      <w:tr w:rsidR="00C4116C" w14:paraId="1BF1C704" w14:textId="77777777">
        <w:tc>
          <w:tcPr>
            <w:tcW w:w="4513" w:type="dxa"/>
          </w:tcPr>
          <w:p w14:paraId="104AFD96" w14:textId="77777777" w:rsidR="00C4116C" w:rsidRDefault="00C4116C">
            <w:pPr>
              <w:spacing w:after="120"/>
              <w:rPr>
                <w:rFonts w:asciiTheme="minorHAnsi" w:hAnsiTheme="minorHAnsi"/>
              </w:rPr>
            </w:pPr>
            <w:proofErr w:type="spellStart"/>
            <w:r>
              <w:rPr>
                <w:rFonts w:asciiTheme="minorHAnsi" w:hAnsiTheme="minorHAnsi"/>
              </w:rPr>
              <w:t>Organization.Read.All</w:t>
            </w:r>
            <w:proofErr w:type="spellEnd"/>
          </w:p>
        </w:tc>
        <w:tc>
          <w:tcPr>
            <w:tcW w:w="4513" w:type="dxa"/>
          </w:tcPr>
          <w:p w14:paraId="27EF21D6" w14:textId="77777777" w:rsidR="00C4116C" w:rsidRDefault="00C4116C">
            <w:pPr>
              <w:spacing w:after="120"/>
              <w:rPr>
                <w:rFonts w:asciiTheme="minorHAnsi" w:hAnsiTheme="minorHAnsi"/>
              </w:rPr>
            </w:pPr>
            <w:r>
              <w:rPr>
                <w:rFonts w:asciiTheme="minorHAnsi" w:hAnsiTheme="minorHAnsi"/>
              </w:rPr>
              <w:t>Tenant organization and subscribed-license SKU information.</w:t>
            </w:r>
          </w:p>
        </w:tc>
      </w:tr>
      <w:tr w:rsidR="00C4116C" w14:paraId="48DDD3AC" w14:textId="77777777">
        <w:tc>
          <w:tcPr>
            <w:tcW w:w="4513" w:type="dxa"/>
          </w:tcPr>
          <w:p w14:paraId="256CA7BE" w14:textId="77777777" w:rsidR="00C4116C" w:rsidRDefault="00C4116C">
            <w:pPr>
              <w:spacing w:after="120"/>
              <w:rPr>
                <w:rFonts w:asciiTheme="minorHAnsi" w:hAnsiTheme="minorHAnsi"/>
              </w:rPr>
            </w:pPr>
            <w:proofErr w:type="spellStart"/>
            <w:r>
              <w:rPr>
                <w:rFonts w:asciiTheme="minorHAnsi" w:hAnsiTheme="minorHAnsi"/>
              </w:rPr>
              <w:t>GroupMember.Read.All</w:t>
            </w:r>
            <w:proofErr w:type="spellEnd"/>
          </w:p>
        </w:tc>
        <w:tc>
          <w:tcPr>
            <w:tcW w:w="4513" w:type="dxa"/>
          </w:tcPr>
          <w:p w14:paraId="546BDBD8" w14:textId="77777777" w:rsidR="00C4116C" w:rsidRDefault="00C4116C">
            <w:pPr>
              <w:spacing w:after="120"/>
              <w:rPr>
                <w:rFonts w:asciiTheme="minorHAnsi" w:hAnsiTheme="minorHAnsi"/>
              </w:rPr>
            </w:pPr>
            <w:r>
              <w:rPr>
                <w:rFonts w:asciiTheme="minorHAnsi" w:hAnsiTheme="minorHAnsi"/>
              </w:rPr>
              <w:t>Group filtering and transitive group-member expansion.</w:t>
            </w:r>
          </w:p>
        </w:tc>
      </w:tr>
      <w:tr w:rsidR="00C4116C" w14:paraId="2084899A" w14:textId="77777777">
        <w:tc>
          <w:tcPr>
            <w:tcW w:w="4513" w:type="dxa"/>
          </w:tcPr>
          <w:p w14:paraId="010E3E09" w14:textId="77777777" w:rsidR="00C4116C" w:rsidRDefault="00C4116C">
            <w:pPr>
              <w:spacing w:after="120"/>
              <w:rPr>
                <w:rFonts w:asciiTheme="minorHAnsi" w:hAnsiTheme="minorHAnsi"/>
              </w:rPr>
            </w:pPr>
            <w:proofErr w:type="spellStart"/>
            <w:r>
              <w:rPr>
                <w:rFonts w:asciiTheme="minorHAnsi" w:hAnsiTheme="minorHAnsi"/>
              </w:rPr>
              <w:t>CopilotPackages.Read.All</w:t>
            </w:r>
            <w:proofErr w:type="spellEnd"/>
          </w:p>
        </w:tc>
        <w:tc>
          <w:tcPr>
            <w:tcW w:w="4513" w:type="dxa"/>
          </w:tcPr>
          <w:p w14:paraId="1A6E9CDD" w14:textId="77777777" w:rsidR="00C4116C" w:rsidRDefault="00C4116C">
            <w:pPr>
              <w:spacing w:after="120"/>
              <w:rPr>
                <w:rFonts w:asciiTheme="minorHAnsi" w:hAnsiTheme="minorHAnsi"/>
              </w:rPr>
            </w:pPr>
            <w:r>
              <w:rPr>
                <w:rFonts w:asciiTheme="minorHAnsi" w:hAnsiTheme="minorHAnsi"/>
              </w:rPr>
              <w:t xml:space="preserve">Agent 365 </w:t>
            </w:r>
            <w:proofErr w:type="spellStart"/>
            <w:r>
              <w:rPr>
                <w:rFonts w:asciiTheme="minorHAnsi" w:hAnsiTheme="minorHAnsi"/>
              </w:rPr>
              <w:t>catalog</w:t>
            </w:r>
            <w:proofErr w:type="spellEnd"/>
            <w:r>
              <w:rPr>
                <w:rFonts w:asciiTheme="minorHAnsi" w:hAnsiTheme="minorHAnsi"/>
              </w:rPr>
              <w:t xml:space="preserve"> collection.</w:t>
            </w:r>
          </w:p>
        </w:tc>
      </w:tr>
    </w:tbl>
    <w:p w14:paraId="179FAA95" w14:textId="77777777" w:rsidR="00C4116C" w:rsidRDefault="00C4116C" w:rsidP="00C4116C">
      <w:pPr>
        <w:rPr>
          <w:rFonts w:asciiTheme="minorHAnsi" w:hAnsiTheme="minorHAnsi"/>
        </w:rPr>
      </w:pPr>
    </w:p>
    <w:p w14:paraId="635FD8DA" w14:textId="77777777" w:rsidR="00C4116C" w:rsidRPr="007656D9" w:rsidRDefault="00C4116C" w:rsidP="00C4116C">
      <w:pPr>
        <w:rPr>
          <w:rFonts w:asciiTheme="minorHAnsi" w:hAnsiTheme="minorHAnsi"/>
        </w:rPr>
      </w:pPr>
      <w:r w:rsidRPr="007656D9">
        <w:rPr>
          <w:rFonts w:asciiTheme="minorHAnsi" w:hAnsiTheme="minorHAnsi"/>
        </w:rPr>
        <w:t xml:space="preserve">When </w:t>
      </w:r>
      <w:r w:rsidRPr="007656D9">
        <w:rPr>
          <w:rFonts w:asciiTheme="minorHAnsi" w:hAnsiTheme="minorHAnsi"/>
          <w:i/>
          <w:iCs/>
        </w:rPr>
        <w:t>AuditLogsQuery.Read.All</w:t>
      </w:r>
      <w:r w:rsidRPr="007656D9">
        <w:rPr>
          <w:rFonts w:asciiTheme="minorHAnsi" w:hAnsiTheme="minorHAnsi"/>
        </w:rPr>
        <w:t xml:space="preserve"> is granted, </w:t>
      </w:r>
      <w:proofErr w:type="spellStart"/>
      <w:r w:rsidRPr="007656D9">
        <w:rPr>
          <w:rFonts w:asciiTheme="minorHAnsi" w:hAnsiTheme="minorHAnsi"/>
          <w:i/>
          <w:iCs/>
        </w:rPr>
        <w:t>AuditLogsQuery-Exchange.Read.All</w:t>
      </w:r>
      <w:proofErr w:type="spellEnd"/>
      <w:r w:rsidRPr="007656D9">
        <w:rPr>
          <w:rFonts w:asciiTheme="minorHAnsi" w:hAnsiTheme="minorHAnsi"/>
        </w:rPr>
        <w:t xml:space="preserve">, </w:t>
      </w:r>
      <w:r w:rsidRPr="007656D9">
        <w:rPr>
          <w:rFonts w:asciiTheme="minorHAnsi" w:hAnsiTheme="minorHAnsi"/>
          <w:i/>
          <w:iCs/>
        </w:rPr>
        <w:t>AuditLogsQuery-OneDrive.Read.All</w:t>
      </w:r>
      <w:r w:rsidRPr="007656D9">
        <w:rPr>
          <w:rFonts w:asciiTheme="minorHAnsi" w:hAnsiTheme="minorHAnsi"/>
        </w:rPr>
        <w:t xml:space="preserve">, and </w:t>
      </w:r>
      <w:proofErr w:type="spellStart"/>
      <w:r w:rsidRPr="007656D9">
        <w:rPr>
          <w:rFonts w:asciiTheme="minorHAnsi" w:hAnsiTheme="minorHAnsi"/>
          <w:i/>
          <w:iCs/>
        </w:rPr>
        <w:t>AuditLogsQuery-SharePoint.Read.Al</w:t>
      </w:r>
      <w:r w:rsidRPr="007656D9">
        <w:rPr>
          <w:rFonts w:asciiTheme="minorHAnsi" w:hAnsiTheme="minorHAnsi"/>
        </w:rPr>
        <w:t>l</w:t>
      </w:r>
      <w:proofErr w:type="spellEnd"/>
      <w:r w:rsidRPr="007656D9">
        <w:rPr>
          <w:rFonts w:asciiTheme="minorHAnsi" w:hAnsiTheme="minorHAnsi"/>
        </w:rPr>
        <w:t xml:space="preserve"> are not required. </w:t>
      </w:r>
    </w:p>
    <w:p w14:paraId="6F0F06A9" w14:textId="77777777" w:rsidR="00C4116C" w:rsidRDefault="00C4116C" w:rsidP="00C4116C"/>
    <w:p w14:paraId="33AA2899" w14:textId="29E1A9EB" w:rsidR="00C4116C" w:rsidRPr="007B36DA" w:rsidRDefault="00C4116C" w:rsidP="00C4116C">
      <w:pPr>
        <w:pBdr>
          <w:left w:val="single" w:sz="12" w:space="8" w:color="BFBFBF"/>
        </w:pBdr>
        <w:spacing w:after="120"/>
        <w:ind w:left="300"/>
        <w:rPr>
          <w:rFonts w:asciiTheme="minorHAnsi" w:hAnsiTheme="minorHAnsi"/>
        </w:rPr>
      </w:pPr>
      <w:r w:rsidRPr="007B36DA">
        <w:rPr>
          <w:rFonts w:asciiTheme="minorHAnsi" w:hAnsiTheme="minorHAnsi"/>
        </w:rPr>
        <w:t xml:space="preserve">Enter the </w:t>
      </w:r>
      <w:r w:rsidRPr="007B36DA">
        <w:rPr>
          <w:rFonts w:asciiTheme="minorHAnsi" w:hAnsiTheme="minorHAnsi"/>
          <w:b/>
          <w:bCs/>
        </w:rPr>
        <w:t>Key Vault secret name</w:t>
      </w:r>
      <w:r w:rsidRPr="007B36DA">
        <w:rPr>
          <w:rFonts w:asciiTheme="minorHAnsi" w:hAnsiTheme="minorHAnsi"/>
        </w:rPr>
        <w:t>, not the credential value. The credential value must remain in Azure Key Vault.</w:t>
      </w:r>
    </w:p>
    <w:p w14:paraId="21E43F50" w14:textId="77777777" w:rsidR="00C4116C" w:rsidRPr="007B36DA" w:rsidRDefault="00C4116C" w:rsidP="00C4116C">
      <w:pPr>
        <w:spacing w:after="200"/>
        <w:rPr>
          <w:rFonts w:asciiTheme="majorHAnsi" w:hAnsiTheme="majorHAnsi"/>
        </w:rPr>
      </w:pPr>
      <w:r w:rsidRPr="007B36DA">
        <w:rPr>
          <w:rFonts w:asciiTheme="majorHAnsi" w:hAnsiTheme="majorHAnsi"/>
        </w:rPr>
        <w:t xml:space="preserve"> </w:t>
      </w:r>
    </w:p>
    <w:p w14:paraId="4C5DAFB6" w14:textId="77777777" w:rsidR="00C4116C" w:rsidRPr="00276135" w:rsidRDefault="00C4116C" w:rsidP="00C4116C">
      <w:pPr>
        <w:pStyle w:val="Heading1"/>
        <w:rPr>
          <w:rFonts w:asciiTheme="majorHAnsi" w:hAnsiTheme="majorHAnsi"/>
          <w:b w:val="0"/>
          <w:bCs w:val="0"/>
          <w:color w:val="0F4761" w:themeColor="accent1" w:themeShade="BF"/>
        </w:rPr>
      </w:pPr>
      <w:bookmarkStart w:id="6" w:name="_Toc242782509"/>
      <w:r w:rsidRPr="00276135">
        <w:rPr>
          <w:rFonts w:asciiTheme="majorHAnsi" w:hAnsiTheme="majorHAnsi"/>
          <w:b w:val="0"/>
          <w:bCs w:val="0"/>
          <w:color w:val="0F4761" w:themeColor="accent1" w:themeShade="BF"/>
        </w:rPr>
        <w:t>Get Started</w:t>
      </w:r>
      <w:bookmarkEnd w:id="6"/>
    </w:p>
    <w:p w14:paraId="412AB62E" w14:textId="77777777" w:rsidR="00C4116C" w:rsidRPr="00276135" w:rsidRDefault="00C4116C" w:rsidP="00C4116C">
      <w:pPr>
        <w:spacing w:after="200"/>
        <w:rPr>
          <w:rFonts w:asciiTheme="majorHAnsi" w:hAnsiTheme="majorHAnsi"/>
        </w:rPr>
      </w:pPr>
      <w:r w:rsidRPr="00276135">
        <w:rPr>
          <w:rFonts w:asciiTheme="majorHAnsi" w:hAnsiTheme="majorHAnsi"/>
        </w:rPr>
        <w:t xml:space="preserve"> </w:t>
      </w:r>
    </w:p>
    <w:p w14:paraId="5A18B989" w14:textId="03BE63E2" w:rsidR="00C4116C" w:rsidRPr="00276135" w:rsidRDefault="00C4116C" w:rsidP="00C4116C">
      <w:pPr>
        <w:pStyle w:val="Heading2"/>
        <w:rPr>
          <w:rFonts w:asciiTheme="majorHAnsi" w:hAnsiTheme="majorHAnsi"/>
        </w:rPr>
      </w:pPr>
      <w:bookmarkStart w:id="7" w:name="_Toc242782510"/>
      <w:r w:rsidRPr="00276135">
        <w:rPr>
          <w:rFonts w:asciiTheme="majorHAnsi" w:hAnsiTheme="majorHAnsi"/>
          <w:b w:val="0"/>
          <w:bCs w:val="0"/>
          <w:color w:val="0F4761" w:themeColor="accent1" w:themeShade="BF"/>
        </w:rPr>
        <w:t>1. Create a PAX Fabric Pipeline Item</w:t>
      </w:r>
      <w:bookmarkEnd w:id="7"/>
      <w:r w:rsidRPr="00276135">
        <w:rPr>
          <w:rFonts w:asciiTheme="majorHAnsi" w:hAnsiTheme="majorHAnsi"/>
        </w:rPr>
        <w:t xml:space="preserve"> </w:t>
      </w:r>
    </w:p>
    <w:p w14:paraId="70552895" w14:textId="27714C7F" w:rsidR="00C4116C" w:rsidRPr="007B36DA" w:rsidRDefault="00C4116C" w:rsidP="00C4116C">
      <w:pPr>
        <w:spacing w:after="120"/>
        <w:rPr>
          <w:rFonts w:asciiTheme="minorHAnsi" w:hAnsiTheme="minorHAnsi"/>
        </w:rPr>
      </w:pPr>
      <w:r>
        <w:rPr>
          <w:rFonts w:asciiTheme="minorHAnsi" w:hAnsiTheme="minorHAnsi"/>
        </w:rPr>
        <w:lastRenderedPageBreak/>
        <w:t>Open the PAX Fabric workload landing page and select PAX Fabric Pipeline under Item types.</w:t>
      </w:r>
      <w:r w:rsidRPr="007B36DA">
        <w:rPr>
          <w:rFonts w:asciiTheme="minorHAnsi" w:hAnsiTheme="minorHAnsi"/>
        </w:rPr>
        <w:t xml:space="preserve"> Enter an item name, select the target workspace, and create the item. </w:t>
      </w:r>
    </w:p>
    <w:p w14:paraId="1C2AE46E" w14:textId="548E1EBC" w:rsidR="00C4116C" w:rsidRDefault="00C4116C" w:rsidP="00C4116C">
      <w:pPr>
        <w:spacing w:after="120"/>
        <w:rPr>
          <w:rFonts w:asciiTheme="majorHAnsi" w:hAnsiTheme="majorHAnsi"/>
        </w:rPr>
      </w:pPr>
      <w:r w:rsidRPr="007B36DA">
        <w:rPr>
          <w:rFonts w:asciiTheme="minorHAnsi" w:hAnsiTheme="minorHAnsi"/>
        </w:rPr>
        <w:t>The new item opens with an environment setup page that lists the Fabric resources required by the workload.</w:t>
      </w:r>
      <w:r w:rsidRPr="007B36DA">
        <w:rPr>
          <w:rFonts w:asciiTheme="majorHAnsi" w:hAnsiTheme="majorHAnsi"/>
        </w:rPr>
        <w:t xml:space="preserve"> </w:t>
      </w:r>
    </w:p>
    <w:p w14:paraId="23F673CB" w14:textId="77777777" w:rsidR="00C4116C" w:rsidRPr="007B36DA" w:rsidRDefault="00C4116C" w:rsidP="00C4116C">
      <w:pPr>
        <w:spacing w:after="120"/>
        <w:rPr>
          <w:rFonts w:asciiTheme="majorHAnsi" w:hAnsiTheme="majorHAnsi"/>
        </w:rPr>
      </w:pPr>
    </w:p>
    <w:p w14:paraId="2F4DBEDE" w14:textId="034BD2AB" w:rsidR="00C4116C" w:rsidRPr="00276135" w:rsidRDefault="00C4116C" w:rsidP="00C4116C">
      <w:pPr>
        <w:pStyle w:val="Heading2"/>
        <w:rPr>
          <w:rFonts w:asciiTheme="majorHAnsi" w:hAnsiTheme="majorHAnsi"/>
        </w:rPr>
      </w:pPr>
      <w:bookmarkStart w:id="8" w:name="_Toc242782511"/>
      <w:r w:rsidRPr="00276135">
        <w:rPr>
          <w:rFonts w:asciiTheme="majorHAnsi" w:hAnsiTheme="majorHAnsi"/>
          <w:b w:val="0"/>
          <w:bCs w:val="0"/>
          <w:color w:val="0F4761" w:themeColor="accent1" w:themeShade="BF"/>
        </w:rPr>
        <w:t>2. Deploy the Fabric Resources</w:t>
      </w:r>
      <w:bookmarkEnd w:id="8"/>
      <w:r w:rsidRPr="00276135">
        <w:rPr>
          <w:rFonts w:asciiTheme="majorHAnsi" w:hAnsiTheme="majorHAnsi"/>
        </w:rPr>
        <w:t xml:space="preserve"> </w:t>
      </w:r>
    </w:p>
    <w:p w14:paraId="1C7F99C9" w14:textId="0EDD8F5D" w:rsidR="00C4116C" w:rsidRPr="007B36DA" w:rsidRDefault="00C4116C" w:rsidP="00C4116C">
      <w:pPr>
        <w:spacing w:after="120"/>
        <w:rPr>
          <w:rFonts w:asciiTheme="minorHAnsi" w:hAnsiTheme="minorHAnsi"/>
        </w:rPr>
      </w:pPr>
      <w:r w:rsidRPr="007B36DA">
        <w:rPr>
          <w:rFonts w:asciiTheme="minorHAnsi" w:hAnsiTheme="minorHAnsi"/>
        </w:rPr>
        <w:t xml:space="preserve">Select </w:t>
      </w:r>
      <w:r w:rsidRPr="007B36DA">
        <w:rPr>
          <w:rFonts w:asciiTheme="minorHAnsi" w:hAnsiTheme="minorHAnsi"/>
          <w:b/>
          <w:bCs/>
        </w:rPr>
        <w:t>Deploy Fabric Resources</w:t>
      </w:r>
      <w:r w:rsidRPr="007B36DA">
        <w:rPr>
          <w:rFonts w:asciiTheme="minorHAnsi" w:hAnsiTheme="minorHAnsi"/>
        </w:rPr>
        <w:t xml:space="preserve">. </w:t>
      </w:r>
    </w:p>
    <w:p w14:paraId="663B7AE6" w14:textId="77777777" w:rsidR="00C4116C" w:rsidRPr="007B36DA" w:rsidRDefault="00C4116C" w:rsidP="00C4116C">
      <w:pPr>
        <w:spacing w:after="120"/>
        <w:rPr>
          <w:rFonts w:asciiTheme="minorHAnsi" w:hAnsiTheme="minorHAnsi"/>
        </w:rPr>
      </w:pPr>
      <w:r w:rsidRPr="007B36DA">
        <w:rPr>
          <w:rFonts w:asciiTheme="minorHAnsi" w:hAnsiTheme="minorHAnsi"/>
        </w:rPr>
        <w:t>The workload provisions the Variable Library, Lakehouse, Notebook, and Data Pipeline. Deployment progress is displayed for each resource. If deployment is interrupted, selecting the deployment action again attempts to create only the missing resources.</w:t>
      </w:r>
    </w:p>
    <w:p w14:paraId="12E6C351" w14:textId="77777777" w:rsidR="00C4116C" w:rsidRPr="00276135" w:rsidRDefault="00C4116C" w:rsidP="00C4116C">
      <w:pPr>
        <w:spacing w:after="200"/>
        <w:rPr>
          <w:rFonts w:asciiTheme="majorHAnsi" w:hAnsiTheme="majorHAnsi"/>
        </w:rPr>
      </w:pPr>
      <w:r w:rsidRPr="00276135">
        <w:rPr>
          <w:rFonts w:asciiTheme="majorHAnsi" w:hAnsiTheme="majorHAnsi"/>
        </w:rPr>
        <w:t xml:space="preserve"> </w:t>
      </w:r>
    </w:p>
    <w:p w14:paraId="56139D99" w14:textId="533207E4" w:rsidR="00C4116C" w:rsidRPr="00276135" w:rsidRDefault="00C4116C" w:rsidP="00C4116C">
      <w:pPr>
        <w:pStyle w:val="Heading2"/>
        <w:rPr>
          <w:rFonts w:asciiTheme="majorHAnsi" w:hAnsiTheme="majorHAnsi"/>
        </w:rPr>
      </w:pPr>
      <w:bookmarkStart w:id="9" w:name="_Toc242782512"/>
      <w:r w:rsidRPr="00276135">
        <w:rPr>
          <w:rFonts w:asciiTheme="majorHAnsi" w:hAnsiTheme="majorHAnsi"/>
          <w:b w:val="0"/>
          <w:bCs w:val="0"/>
          <w:color w:val="0F4761" w:themeColor="accent1" w:themeShade="BF"/>
        </w:rPr>
        <w:t>3. Configure the Workload</w:t>
      </w:r>
      <w:bookmarkEnd w:id="9"/>
      <w:r w:rsidRPr="00276135">
        <w:rPr>
          <w:rFonts w:asciiTheme="majorHAnsi" w:hAnsiTheme="majorHAnsi"/>
        </w:rPr>
        <w:t xml:space="preserve"> </w:t>
      </w:r>
    </w:p>
    <w:p w14:paraId="7923BA58" w14:textId="40906A92" w:rsidR="00C4116C" w:rsidRPr="007B36DA" w:rsidRDefault="00C4116C" w:rsidP="00C4116C">
      <w:pPr>
        <w:spacing w:after="120"/>
        <w:rPr>
          <w:rFonts w:asciiTheme="minorHAnsi" w:hAnsiTheme="minorHAnsi"/>
        </w:rPr>
      </w:pPr>
      <w:r>
        <w:rPr>
          <w:rFonts w:asciiTheme="minorHAnsi" w:hAnsiTheme="minorHAnsi"/>
        </w:rPr>
        <w:t>Complete the shared configuration for PAX Fabric:</w:t>
      </w:r>
      <w:r w:rsidRPr="007B36DA">
        <w:rPr>
          <w:rFonts w:asciiTheme="minorHAnsi" w:hAnsiTheme="minorHAns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24"/>
        <w:gridCol w:w="6092"/>
      </w:tblGrid>
      <w:tr w:rsidR="00C4116C" w:rsidRPr="007B36DA" w14:paraId="6053DCA2" w14:textId="77777777">
        <w:trPr>
          <w:tblHeader/>
        </w:trPr>
        <w:tc>
          <w:tcPr>
            <w:tcW w:w="3032" w:type="dxa"/>
          </w:tcPr>
          <w:p w14:paraId="45F41843" w14:textId="77777777" w:rsidR="00C4116C" w:rsidRPr="007B36DA" w:rsidRDefault="00C4116C">
            <w:pPr>
              <w:rPr>
                <w:rFonts w:asciiTheme="minorHAnsi" w:hAnsiTheme="minorHAnsi"/>
              </w:rPr>
            </w:pPr>
            <w:r w:rsidRPr="007B36DA">
              <w:rPr>
                <w:rFonts w:asciiTheme="minorHAnsi" w:hAnsiTheme="minorHAnsi"/>
                <w:b/>
                <w:bCs/>
              </w:rPr>
              <w:t>Configuration</w:t>
            </w:r>
          </w:p>
        </w:tc>
        <w:tc>
          <w:tcPr>
            <w:tcW w:w="6328" w:type="dxa"/>
          </w:tcPr>
          <w:p w14:paraId="40538CF8" w14:textId="77777777" w:rsidR="00C4116C" w:rsidRPr="007B36DA" w:rsidRDefault="00C4116C">
            <w:pPr>
              <w:rPr>
                <w:rFonts w:asciiTheme="minorHAnsi" w:hAnsiTheme="minorHAnsi"/>
              </w:rPr>
            </w:pPr>
            <w:r w:rsidRPr="007B36DA">
              <w:rPr>
                <w:rFonts w:asciiTheme="minorHAnsi" w:hAnsiTheme="minorHAnsi"/>
                <w:b/>
                <w:bCs/>
              </w:rPr>
              <w:t>Description</w:t>
            </w:r>
          </w:p>
        </w:tc>
      </w:tr>
      <w:tr w:rsidR="00C4116C" w:rsidRPr="007B36DA" w14:paraId="73A28A58" w14:textId="77777777">
        <w:tc>
          <w:tcPr>
            <w:tcW w:w="3032" w:type="dxa"/>
          </w:tcPr>
          <w:p w14:paraId="0C442B31" w14:textId="77777777" w:rsidR="00C4116C" w:rsidRPr="000E3CF3" w:rsidRDefault="00C4116C">
            <w:pPr>
              <w:rPr>
                <w:rFonts w:asciiTheme="minorHAnsi" w:hAnsiTheme="minorHAnsi"/>
              </w:rPr>
            </w:pPr>
            <w:r w:rsidRPr="000E3CF3">
              <w:rPr>
                <w:rFonts w:asciiTheme="minorHAnsi" w:hAnsiTheme="minorHAnsi"/>
              </w:rPr>
              <w:t>Client ID</w:t>
            </w:r>
          </w:p>
        </w:tc>
        <w:tc>
          <w:tcPr>
            <w:tcW w:w="6328" w:type="dxa"/>
          </w:tcPr>
          <w:p w14:paraId="2E399F57" w14:textId="77777777" w:rsidR="00C4116C" w:rsidRPr="007B36DA" w:rsidRDefault="00C4116C">
            <w:pPr>
              <w:rPr>
                <w:rFonts w:asciiTheme="minorHAnsi" w:hAnsiTheme="minorHAnsi"/>
              </w:rPr>
            </w:pPr>
            <w:r w:rsidRPr="007B36DA">
              <w:rPr>
                <w:rFonts w:asciiTheme="minorHAnsi" w:hAnsiTheme="minorHAnsi"/>
              </w:rPr>
              <w:t>Application ID of the approved Microsoft Entra application.</w:t>
            </w:r>
          </w:p>
        </w:tc>
      </w:tr>
      <w:tr w:rsidR="00C4116C" w:rsidRPr="007B36DA" w14:paraId="5D92EFA9" w14:textId="77777777">
        <w:tc>
          <w:tcPr>
            <w:tcW w:w="3032" w:type="dxa"/>
          </w:tcPr>
          <w:p w14:paraId="3DA24595" w14:textId="77777777" w:rsidR="00C4116C" w:rsidRPr="000E3CF3" w:rsidRDefault="00C4116C">
            <w:pPr>
              <w:rPr>
                <w:rFonts w:asciiTheme="minorHAnsi" w:hAnsiTheme="minorHAnsi"/>
              </w:rPr>
            </w:pPr>
            <w:r w:rsidRPr="000E3CF3">
              <w:rPr>
                <w:rFonts w:asciiTheme="minorHAnsi" w:hAnsiTheme="minorHAnsi"/>
              </w:rPr>
              <w:t>Tenant ID</w:t>
            </w:r>
          </w:p>
        </w:tc>
        <w:tc>
          <w:tcPr>
            <w:tcW w:w="6328" w:type="dxa"/>
          </w:tcPr>
          <w:p w14:paraId="15544976" w14:textId="77777777" w:rsidR="00C4116C" w:rsidRPr="007B36DA" w:rsidRDefault="00C4116C">
            <w:pPr>
              <w:rPr>
                <w:rFonts w:asciiTheme="minorHAnsi" w:hAnsiTheme="minorHAnsi"/>
              </w:rPr>
            </w:pPr>
            <w:r w:rsidRPr="007B36DA">
              <w:rPr>
                <w:rFonts w:asciiTheme="minorHAnsi" w:hAnsiTheme="minorHAnsi"/>
              </w:rPr>
              <w:t>Directory ID containing the application registration.</w:t>
            </w:r>
          </w:p>
        </w:tc>
      </w:tr>
      <w:tr w:rsidR="00C4116C" w:rsidRPr="007B36DA" w14:paraId="2A6746D4" w14:textId="77777777">
        <w:tc>
          <w:tcPr>
            <w:tcW w:w="3032" w:type="dxa"/>
          </w:tcPr>
          <w:p w14:paraId="6900FE49" w14:textId="77777777" w:rsidR="00C4116C" w:rsidRPr="000E3CF3" w:rsidRDefault="00C4116C">
            <w:pPr>
              <w:rPr>
                <w:rFonts w:asciiTheme="minorHAnsi" w:hAnsiTheme="minorHAnsi"/>
              </w:rPr>
            </w:pPr>
            <w:r w:rsidRPr="000E3CF3">
              <w:rPr>
                <w:rFonts w:asciiTheme="minorHAnsi" w:hAnsiTheme="minorHAnsi"/>
              </w:rPr>
              <w:t>Key Vault URI</w:t>
            </w:r>
          </w:p>
        </w:tc>
        <w:tc>
          <w:tcPr>
            <w:tcW w:w="6328" w:type="dxa"/>
          </w:tcPr>
          <w:p w14:paraId="662812D4" w14:textId="77777777" w:rsidR="00C4116C" w:rsidRPr="007B36DA" w:rsidRDefault="00C4116C">
            <w:pPr>
              <w:rPr>
                <w:rFonts w:asciiTheme="minorHAnsi" w:hAnsiTheme="minorHAnsi"/>
              </w:rPr>
            </w:pPr>
            <w:r w:rsidRPr="007B36DA">
              <w:rPr>
                <w:rFonts w:asciiTheme="minorHAnsi" w:hAnsiTheme="minorHAnsi"/>
              </w:rPr>
              <w:t>URI of the Azure Key Vault that stores the application credential.</w:t>
            </w:r>
          </w:p>
        </w:tc>
      </w:tr>
      <w:tr w:rsidR="00C4116C" w:rsidRPr="007B36DA" w14:paraId="59DA70FC" w14:textId="77777777">
        <w:tc>
          <w:tcPr>
            <w:tcW w:w="3032" w:type="dxa"/>
          </w:tcPr>
          <w:p w14:paraId="5714F780" w14:textId="77777777" w:rsidR="00C4116C" w:rsidRPr="000E3CF3" w:rsidRDefault="00C4116C">
            <w:pPr>
              <w:rPr>
                <w:rFonts w:asciiTheme="minorHAnsi" w:hAnsiTheme="minorHAnsi"/>
              </w:rPr>
            </w:pPr>
            <w:r w:rsidRPr="000E3CF3">
              <w:rPr>
                <w:rFonts w:asciiTheme="minorHAnsi" w:hAnsiTheme="minorHAnsi"/>
              </w:rPr>
              <w:t>Key Vault Secret Name</w:t>
            </w:r>
          </w:p>
        </w:tc>
        <w:tc>
          <w:tcPr>
            <w:tcW w:w="6328" w:type="dxa"/>
          </w:tcPr>
          <w:p w14:paraId="5A67C416" w14:textId="77777777" w:rsidR="00C4116C" w:rsidRPr="007B36DA" w:rsidRDefault="00C4116C">
            <w:pPr>
              <w:rPr>
                <w:rFonts w:asciiTheme="minorHAnsi" w:hAnsiTheme="minorHAnsi"/>
              </w:rPr>
            </w:pPr>
            <w:r w:rsidRPr="007B36DA">
              <w:rPr>
                <w:rFonts w:asciiTheme="minorHAnsi" w:hAnsiTheme="minorHAnsi"/>
              </w:rPr>
              <w:t>Name of the Key Vault secret containing the credential.</w:t>
            </w:r>
          </w:p>
        </w:tc>
      </w:tr>
      <w:tr w:rsidR="00C4116C" w:rsidRPr="007B36DA" w14:paraId="2F4B336B" w14:textId="77777777">
        <w:tc>
          <w:tcPr>
            <w:tcW w:w="3032" w:type="dxa"/>
          </w:tcPr>
          <w:p w14:paraId="2C2D4A17" w14:textId="77777777" w:rsidR="00C4116C" w:rsidRPr="000E3CF3" w:rsidRDefault="00C4116C">
            <w:pPr>
              <w:rPr>
                <w:rFonts w:asciiTheme="minorHAnsi" w:hAnsiTheme="minorHAnsi"/>
              </w:rPr>
            </w:pPr>
            <w:r w:rsidRPr="000E3CF3">
              <w:rPr>
                <w:rFonts w:asciiTheme="minorHAnsi" w:hAnsiTheme="minorHAnsi"/>
              </w:rPr>
              <w:t>Target Schema</w:t>
            </w:r>
          </w:p>
        </w:tc>
        <w:tc>
          <w:tcPr>
            <w:tcW w:w="6328" w:type="dxa"/>
          </w:tcPr>
          <w:p w14:paraId="60802653" w14:textId="77777777" w:rsidR="00C4116C" w:rsidRPr="007B36DA" w:rsidRDefault="00C4116C">
            <w:pPr>
              <w:rPr>
                <w:rFonts w:asciiTheme="minorHAnsi" w:hAnsiTheme="minorHAnsi"/>
              </w:rPr>
            </w:pPr>
            <w:r w:rsidRPr="007B36DA">
              <w:rPr>
                <w:rFonts w:asciiTheme="minorHAnsi" w:hAnsiTheme="minorHAnsi"/>
              </w:rPr>
              <w:t>Lakehouse schema in which PAX creates its output tables.</w:t>
            </w:r>
          </w:p>
        </w:tc>
      </w:tr>
      <w:tr w:rsidR="00C4116C" w:rsidRPr="007B36DA" w14:paraId="52D7CDD9" w14:textId="77777777">
        <w:tc>
          <w:tcPr>
            <w:tcW w:w="3032" w:type="dxa"/>
          </w:tcPr>
          <w:p w14:paraId="73004D9C" w14:textId="77777777" w:rsidR="00C4116C" w:rsidRPr="000E3CF3" w:rsidRDefault="00C4116C">
            <w:pPr>
              <w:rPr>
                <w:rFonts w:asciiTheme="minorHAnsi" w:hAnsiTheme="minorHAnsi"/>
              </w:rPr>
            </w:pPr>
            <w:r w:rsidRPr="000E3CF3">
              <w:rPr>
                <w:rFonts w:asciiTheme="minorHAnsi" w:hAnsiTheme="minorHAnsi"/>
              </w:rPr>
              <w:t>Keep Scratch</w:t>
            </w:r>
          </w:p>
        </w:tc>
        <w:tc>
          <w:tcPr>
            <w:tcW w:w="6328" w:type="dxa"/>
          </w:tcPr>
          <w:p w14:paraId="6DAE4D49" w14:textId="77777777" w:rsidR="00C4116C" w:rsidRPr="007B36DA" w:rsidRDefault="00C4116C">
            <w:pPr>
              <w:rPr>
                <w:rFonts w:asciiTheme="minorHAnsi" w:hAnsiTheme="minorHAnsi"/>
              </w:rPr>
            </w:pPr>
            <w:r w:rsidRPr="007B36DA">
              <w:rPr>
                <w:rFonts w:asciiTheme="minorHAnsi" w:hAnsiTheme="minorHAnsi"/>
              </w:rPr>
              <w:t>Controls whether intermediate files are retained after a run.</w:t>
            </w:r>
          </w:p>
        </w:tc>
      </w:tr>
      <w:tr w:rsidR="00C4116C" w:rsidRPr="007B36DA" w14:paraId="15DA32AE" w14:textId="77777777">
        <w:tc>
          <w:tcPr>
            <w:tcW w:w="3032" w:type="dxa"/>
          </w:tcPr>
          <w:p w14:paraId="3C00E010" w14:textId="77777777" w:rsidR="00C4116C" w:rsidRPr="000E3CF3" w:rsidRDefault="00C4116C">
            <w:pPr>
              <w:rPr>
                <w:rFonts w:asciiTheme="minorHAnsi" w:hAnsiTheme="minorHAnsi"/>
              </w:rPr>
            </w:pPr>
            <w:r w:rsidRPr="000E3CF3">
              <w:rPr>
                <w:rFonts w:asciiTheme="minorHAnsi" w:hAnsiTheme="minorHAnsi"/>
              </w:rPr>
              <w:t>GitHub repository and reference</w:t>
            </w:r>
          </w:p>
        </w:tc>
        <w:tc>
          <w:tcPr>
            <w:tcW w:w="6328" w:type="dxa"/>
          </w:tcPr>
          <w:p w14:paraId="08A0A4AD" w14:textId="77777777" w:rsidR="00C4116C" w:rsidRPr="007B36DA" w:rsidRDefault="00C4116C">
            <w:pPr>
              <w:rPr>
                <w:rFonts w:asciiTheme="minorHAnsi" w:hAnsiTheme="minorHAnsi"/>
              </w:rPr>
            </w:pPr>
            <w:r w:rsidRPr="007B36DA">
              <w:rPr>
                <w:rFonts w:asciiTheme="minorHAnsi" w:hAnsiTheme="minorHAnsi"/>
              </w:rPr>
              <w:t>Identifies the source and version of the PAX modules used by the Notebook.</w:t>
            </w:r>
          </w:p>
        </w:tc>
      </w:tr>
      <w:tr w:rsidR="00C4116C" w:rsidRPr="007B36DA" w14:paraId="782B34D5" w14:textId="77777777">
        <w:tc>
          <w:tcPr>
            <w:tcW w:w="3032" w:type="dxa"/>
          </w:tcPr>
          <w:p w14:paraId="6ED6E8AB" w14:textId="77777777" w:rsidR="00C4116C" w:rsidRPr="000E3CF3" w:rsidRDefault="00C4116C">
            <w:pPr>
              <w:rPr>
                <w:rFonts w:asciiTheme="minorHAnsi" w:hAnsiTheme="minorHAnsi"/>
              </w:rPr>
            </w:pPr>
            <w:r w:rsidRPr="000E3CF3">
              <w:rPr>
                <w:rFonts w:asciiTheme="minorHAnsi" w:hAnsiTheme="minorHAnsi"/>
              </w:rPr>
              <w:t>Max Concurrency</w:t>
            </w:r>
          </w:p>
        </w:tc>
        <w:tc>
          <w:tcPr>
            <w:tcW w:w="6328" w:type="dxa"/>
          </w:tcPr>
          <w:p w14:paraId="45A8CF72" w14:textId="77777777" w:rsidR="00C4116C" w:rsidRPr="007B36DA" w:rsidRDefault="00C4116C">
            <w:pPr>
              <w:rPr>
                <w:rFonts w:asciiTheme="minorHAnsi" w:hAnsiTheme="minorHAnsi"/>
              </w:rPr>
            </w:pPr>
            <w:r w:rsidRPr="007B36DA">
              <w:rPr>
                <w:rFonts w:asciiTheme="minorHAnsi" w:hAnsiTheme="minorHAnsi"/>
              </w:rPr>
              <w:t>Controls the maximum number of partitions processed in parallel.</w:t>
            </w:r>
          </w:p>
        </w:tc>
      </w:tr>
      <w:tr w:rsidR="00C4116C" w:rsidRPr="007B36DA" w14:paraId="5B4E20E5" w14:textId="77777777">
        <w:tc>
          <w:tcPr>
            <w:tcW w:w="3032" w:type="dxa"/>
          </w:tcPr>
          <w:p w14:paraId="2C96C937" w14:textId="77777777" w:rsidR="00C4116C" w:rsidRPr="000E3CF3" w:rsidRDefault="00C4116C">
            <w:pPr>
              <w:rPr>
                <w:rFonts w:asciiTheme="minorHAnsi" w:hAnsiTheme="minorHAnsi"/>
              </w:rPr>
            </w:pPr>
            <w:r w:rsidRPr="000E3CF3">
              <w:rPr>
                <w:rFonts w:asciiTheme="minorHAnsi" w:hAnsiTheme="minorHAnsi"/>
              </w:rPr>
              <w:t>Partition Hours</w:t>
            </w:r>
          </w:p>
        </w:tc>
        <w:tc>
          <w:tcPr>
            <w:tcW w:w="6328" w:type="dxa"/>
          </w:tcPr>
          <w:p w14:paraId="2FB203F2" w14:textId="77777777" w:rsidR="00C4116C" w:rsidRPr="007B36DA" w:rsidRDefault="00C4116C">
            <w:pPr>
              <w:rPr>
                <w:rFonts w:asciiTheme="minorHAnsi" w:hAnsiTheme="minorHAnsi"/>
              </w:rPr>
            </w:pPr>
            <w:r w:rsidRPr="007B36DA">
              <w:rPr>
                <w:rFonts w:asciiTheme="minorHAnsi" w:hAnsiTheme="minorHAnsi"/>
              </w:rPr>
              <w:t>Controls the size of each processing window.</w:t>
            </w:r>
          </w:p>
        </w:tc>
      </w:tr>
      <w:tr w:rsidR="00C4116C" w:rsidRPr="007B36DA" w14:paraId="54FF05A3" w14:textId="77777777">
        <w:tc>
          <w:tcPr>
            <w:tcW w:w="3032" w:type="dxa"/>
          </w:tcPr>
          <w:p w14:paraId="5F50E40E" w14:textId="77777777" w:rsidR="00C4116C" w:rsidRPr="000E3CF3" w:rsidRDefault="00C4116C">
            <w:pPr>
              <w:rPr>
                <w:rFonts w:asciiTheme="minorHAnsi" w:hAnsiTheme="minorHAnsi"/>
              </w:rPr>
            </w:pPr>
            <w:r w:rsidRPr="000E3CF3">
              <w:rPr>
                <w:rFonts w:asciiTheme="minorHAnsi" w:hAnsiTheme="minorHAnsi"/>
              </w:rPr>
              <w:t>Retention Period</w:t>
            </w:r>
          </w:p>
        </w:tc>
        <w:tc>
          <w:tcPr>
            <w:tcW w:w="6328" w:type="dxa"/>
          </w:tcPr>
          <w:p w14:paraId="3D49D862" w14:textId="77777777" w:rsidR="00C4116C" w:rsidRPr="007B36DA" w:rsidRDefault="00C4116C">
            <w:pPr>
              <w:rPr>
                <w:rFonts w:asciiTheme="minorHAnsi" w:hAnsiTheme="minorHAnsi"/>
              </w:rPr>
            </w:pPr>
            <w:r>
              <w:rPr>
                <w:rFonts w:asciiTheme="minorHAnsi" w:hAnsiTheme="minorHAnsi"/>
              </w:rPr>
              <w:t>Specifies the number of days prior to today for which data is retained. The default is 0, which retains all rows. Any positive value permanently deletes older rows at the end of every run.</w:t>
            </w:r>
          </w:p>
        </w:tc>
      </w:tr>
    </w:tbl>
    <w:p w14:paraId="711AD2A5" w14:textId="16EDF92E" w:rsidR="00C4116C" w:rsidRPr="007B36DA" w:rsidRDefault="00C4116C" w:rsidP="00C4116C">
      <w:pPr>
        <w:spacing w:before="240"/>
        <w:rPr>
          <w:rFonts w:asciiTheme="minorHAnsi" w:hAnsiTheme="minorHAnsi"/>
        </w:rPr>
      </w:pPr>
      <w:r w:rsidRPr="007B36DA">
        <w:rPr>
          <w:rFonts w:asciiTheme="minorHAnsi" w:hAnsiTheme="minorHAnsi"/>
        </w:rPr>
        <w:t>Save the configuration before starting a run. Saving synchronizes the applicable shared values to the managed Variable Library.</w:t>
      </w:r>
    </w:p>
    <w:p w14:paraId="2D1002F2" w14:textId="77777777" w:rsidR="00C4116C" w:rsidRPr="007B36DA" w:rsidRDefault="00C4116C" w:rsidP="00C4116C">
      <w:pPr>
        <w:spacing w:after="200"/>
        <w:rPr>
          <w:rFonts w:asciiTheme="majorHAnsi" w:hAnsiTheme="majorHAnsi"/>
        </w:rPr>
      </w:pPr>
      <w:r w:rsidRPr="007B36DA">
        <w:rPr>
          <w:rFonts w:asciiTheme="majorHAnsi" w:hAnsiTheme="majorHAnsi"/>
        </w:rPr>
        <w:t xml:space="preserve"> </w:t>
      </w:r>
    </w:p>
    <w:p w14:paraId="6D1D1629" w14:textId="77777777" w:rsidR="00C4116C" w:rsidRDefault="00C4116C" w:rsidP="00C4116C">
      <w:r>
        <w:lastRenderedPageBreak/>
        <w:t>The current default GitHub Ref is main. The Notebook downloads the latest code from that branch at the beginning of every run. For reproducible production runs, replace main with an approved immutable commit SHA or release tag.</w:t>
      </w:r>
    </w:p>
    <w:p w14:paraId="0FE80F9E" w14:textId="77777777" w:rsidR="00C4116C" w:rsidRDefault="00C4116C" w:rsidP="00C4116C"/>
    <w:p w14:paraId="76AE608B" w14:textId="7065CD44" w:rsidR="00C4116C" w:rsidRPr="00276135" w:rsidRDefault="00C4116C" w:rsidP="00C4116C">
      <w:pPr>
        <w:pStyle w:val="Heading1"/>
        <w:rPr>
          <w:rFonts w:asciiTheme="majorHAnsi" w:hAnsiTheme="majorHAnsi"/>
        </w:rPr>
      </w:pPr>
      <w:bookmarkStart w:id="10" w:name="_Toc242782513"/>
      <w:r w:rsidRPr="00276135">
        <w:rPr>
          <w:rFonts w:asciiTheme="majorHAnsi" w:hAnsiTheme="majorHAnsi"/>
          <w:b w:val="0"/>
          <w:bCs w:val="0"/>
          <w:color w:val="0F4761" w:themeColor="accent1" w:themeShade="BF"/>
        </w:rPr>
        <w:t>Understanding PAX Configuration</w:t>
      </w:r>
      <w:bookmarkEnd w:id="10"/>
      <w:r w:rsidRPr="00276135">
        <w:rPr>
          <w:rFonts w:asciiTheme="majorHAnsi" w:hAnsiTheme="majorHAnsi"/>
        </w:rPr>
        <w:t xml:space="preserve"> </w:t>
      </w:r>
    </w:p>
    <w:p w14:paraId="04716E48" w14:textId="7F5532FC" w:rsidR="00C4116C" w:rsidRPr="00700AA8" w:rsidRDefault="00C4116C" w:rsidP="00C4116C">
      <w:pPr>
        <w:spacing w:after="120"/>
        <w:rPr>
          <w:rFonts w:asciiTheme="minorHAnsi" w:hAnsiTheme="minorHAnsi"/>
        </w:rPr>
      </w:pPr>
      <w:r>
        <w:rPr>
          <w:rFonts w:asciiTheme="minorHAnsi" w:hAnsiTheme="minorHAnsi"/>
        </w:rPr>
        <w:t>PAX Fabric separates configuration according to how it is used and where it is maintained:</w:t>
      </w:r>
      <w:r w:rsidRPr="00700AA8">
        <w:rPr>
          <w:rFonts w:asciiTheme="minorHAnsi" w:hAnsiTheme="minorHAns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39"/>
        <w:gridCol w:w="1916"/>
        <w:gridCol w:w="2530"/>
        <w:gridCol w:w="3331"/>
      </w:tblGrid>
      <w:tr w:rsidR="00C4116C" w:rsidRPr="007B36DA" w14:paraId="5AC3B3D7" w14:textId="77777777">
        <w:trPr>
          <w:tblHeader/>
        </w:trPr>
        <w:tc>
          <w:tcPr>
            <w:tcW w:w="1282" w:type="dxa"/>
          </w:tcPr>
          <w:p w14:paraId="0EA08000" w14:textId="77777777" w:rsidR="00C4116C" w:rsidRPr="00700AA8" w:rsidRDefault="00C4116C">
            <w:pPr>
              <w:rPr>
                <w:rFonts w:asciiTheme="minorHAnsi" w:hAnsiTheme="minorHAnsi"/>
              </w:rPr>
            </w:pPr>
            <w:r w:rsidRPr="00700AA8">
              <w:rPr>
                <w:rFonts w:asciiTheme="minorHAnsi" w:hAnsiTheme="minorHAnsi"/>
                <w:b/>
                <w:bCs/>
              </w:rPr>
              <w:t>Configuration type</w:t>
            </w:r>
          </w:p>
        </w:tc>
        <w:tc>
          <w:tcPr>
            <w:tcW w:w="1987" w:type="dxa"/>
          </w:tcPr>
          <w:p w14:paraId="3E5B2A2F" w14:textId="77777777" w:rsidR="00C4116C" w:rsidRPr="00700AA8" w:rsidRDefault="00C4116C">
            <w:pPr>
              <w:rPr>
                <w:rFonts w:asciiTheme="minorHAnsi" w:hAnsiTheme="minorHAnsi"/>
              </w:rPr>
            </w:pPr>
            <w:r w:rsidRPr="00700AA8">
              <w:rPr>
                <w:rFonts w:asciiTheme="minorHAnsi" w:hAnsiTheme="minorHAnsi"/>
                <w:b/>
                <w:bCs/>
              </w:rPr>
              <w:t>Where it is configured</w:t>
            </w:r>
          </w:p>
        </w:tc>
        <w:tc>
          <w:tcPr>
            <w:tcW w:w="2628" w:type="dxa"/>
          </w:tcPr>
          <w:p w14:paraId="4A6E3107" w14:textId="77777777" w:rsidR="00C4116C" w:rsidRPr="00700AA8" w:rsidRDefault="00C4116C">
            <w:pPr>
              <w:rPr>
                <w:rFonts w:asciiTheme="minorHAnsi" w:hAnsiTheme="minorHAnsi"/>
              </w:rPr>
            </w:pPr>
            <w:r w:rsidRPr="00700AA8">
              <w:rPr>
                <w:rFonts w:asciiTheme="minorHAnsi" w:hAnsiTheme="minorHAnsi"/>
                <w:b/>
                <w:bCs/>
              </w:rPr>
              <w:t>Where it is stored or applied</w:t>
            </w:r>
          </w:p>
        </w:tc>
        <w:tc>
          <w:tcPr>
            <w:tcW w:w="3463" w:type="dxa"/>
          </w:tcPr>
          <w:p w14:paraId="005BBF3A" w14:textId="77777777" w:rsidR="00C4116C" w:rsidRPr="00700AA8" w:rsidRDefault="00C4116C">
            <w:pPr>
              <w:rPr>
                <w:rFonts w:asciiTheme="minorHAnsi" w:hAnsiTheme="minorHAnsi"/>
              </w:rPr>
            </w:pPr>
            <w:r w:rsidRPr="00700AA8">
              <w:rPr>
                <w:rFonts w:asciiTheme="minorHAnsi" w:hAnsiTheme="minorHAnsi"/>
                <w:b/>
                <w:bCs/>
              </w:rPr>
              <w:t>Purpose</w:t>
            </w:r>
          </w:p>
        </w:tc>
      </w:tr>
      <w:tr w:rsidR="00C4116C" w:rsidRPr="007B36DA" w14:paraId="707ECC05" w14:textId="77777777">
        <w:tc>
          <w:tcPr>
            <w:tcW w:w="1282" w:type="dxa"/>
          </w:tcPr>
          <w:p w14:paraId="20D7198C" w14:textId="77777777" w:rsidR="00C4116C" w:rsidRPr="000E3CF3" w:rsidRDefault="00C4116C">
            <w:pPr>
              <w:rPr>
                <w:rFonts w:asciiTheme="minorHAnsi" w:hAnsiTheme="minorHAnsi"/>
              </w:rPr>
            </w:pPr>
            <w:r w:rsidRPr="000E3CF3">
              <w:rPr>
                <w:rFonts w:asciiTheme="minorHAnsi" w:hAnsiTheme="minorHAnsi"/>
              </w:rPr>
              <w:t>Shared configuration</w:t>
            </w:r>
          </w:p>
        </w:tc>
        <w:tc>
          <w:tcPr>
            <w:tcW w:w="1987" w:type="dxa"/>
          </w:tcPr>
          <w:p w14:paraId="76FBDAEF" w14:textId="77777777" w:rsidR="00C4116C" w:rsidRPr="000E3CF3" w:rsidRDefault="00C4116C">
            <w:pPr>
              <w:rPr>
                <w:rFonts w:asciiTheme="minorHAnsi" w:hAnsiTheme="minorHAnsi"/>
              </w:rPr>
            </w:pPr>
            <w:r w:rsidRPr="000E3CF3">
              <w:rPr>
                <w:rFonts w:asciiTheme="minorHAnsi" w:hAnsiTheme="minorHAnsi"/>
              </w:rPr>
              <w:t>PAX Fabric Configuration page</w:t>
            </w:r>
          </w:p>
        </w:tc>
        <w:tc>
          <w:tcPr>
            <w:tcW w:w="2628" w:type="dxa"/>
          </w:tcPr>
          <w:p w14:paraId="370B032D" w14:textId="77777777" w:rsidR="00C4116C" w:rsidRPr="000E3CF3" w:rsidRDefault="00C4116C">
            <w:pPr>
              <w:rPr>
                <w:rFonts w:asciiTheme="minorHAnsi" w:hAnsiTheme="minorHAnsi"/>
              </w:rPr>
            </w:pPr>
            <w:r w:rsidRPr="000E3CF3">
              <w:rPr>
                <w:rFonts w:asciiTheme="minorHAnsi" w:hAnsiTheme="minorHAnsi"/>
              </w:rPr>
              <w:t>Saved in the PAX Fabric Pipeline item and synchronized to the managed Variable Library</w:t>
            </w:r>
          </w:p>
        </w:tc>
        <w:tc>
          <w:tcPr>
            <w:tcW w:w="3463" w:type="dxa"/>
          </w:tcPr>
          <w:p w14:paraId="3C85B508" w14:textId="77777777" w:rsidR="00C4116C" w:rsidRPr="00700AA8" w:rsidRDefault="00C4116C">
            <w:pPr>
              <w:rPr>
                <w:rFonts w:asciiTheme="minorHAnsi" w:hAnsiTheme="minorHAnsi"/>
              </w:rPr>
            </w:pPr>
            <w:r w:rsidRPr="00700AA8">
              <w:rPr>
                <w:rFonts w:asciiTheme="minorHAnsi" w:hAnsiTheme="minorHAnsi"/>
              </w:rPr>
              <w:t>Applies across on-demand and scheduled runs. This includes identity references, Key Vault references, target schema, retention, concurrency, partitioning, and source settings.</w:t>
            </w:r>
          </w:p>
        </w:tc>
      </w:tr>
      <w:tr w:rsidR="00C4116C" w:rsidRPr="007B36DA" w14:paraId="7AC7002E" w14:textId="77777777">
        <w:tc>
          <w:tcPr>
            <w:tcW w:w="1282" w:type="dxa"/>
          </w:tcPr>
          <w:p w14:paraId="4B65CD08" w14:textId="77777777" w:rsidR="00C4116C" w:rsidRPr="000E3CF3" w:rsidRDefault="00C4116C">
            <w:pPr>
              <w:rPr>
                <w:rFonts w:asciiTheme="minorHAnsi" w:hAnsiTheme="minorHAnsi"/>
              </w:rPr>
            </w:pPr>
            <w:r w:rsidRPr="000E3CF3">
              <w:rPr>
                <w:rFonts w:asciiTheme="minorHAnsi" w:hAnsiTheme="minorHAnsi"/>
              </w:rPr>
              <w:t>On-demand run parameters</w:t>
            </w:r>
          </w:p>
        </w:tc>
        <w:tc>
          <w:tcPr>
            <w:tcW w:w="1987" w:type="dxa"/>
          </w:tcPr>
          <w:p w14:paraId="1B77976E" w14:textId="77777777" w:rsidR="00C4116C" w:rsidRPr="000E3CF3" w:rsidRDefault="00C4116C">
            <w:pPr>
              <w:rPr>
                <w:rFonts w:asciiTheme="minorHAnsi" w:hAnsiTheme="minorHAnsi"/>
              </w:rPr>
            </w:pPr>
            <w:r w:rsidRPr="000E3CF3">
              <w:rPr>
                <w:rFonts w:asciiTheme="minorHAnsi" w:hAnsiTheme="minorHAnsi"/>
              </w:rPr>
              <w:t>Trigger dialog in the Run view</w:t>
            </w:r>
          </w:p>
        </w:tc>
        <w:tc>
          <w:tcPr>
            <w:tcW w:w="2628" w:type="dxa"/>
          </w:tcPr>
          <w:p w14:paraId="55F92389" w14:textId="77777777" w:rsidR="00C4116C" w:rsidRPr="000E3CF3" w:rsidRDefault="00C4116C">
            <w:pPr>
              <w:rPr>
                <w:rFonts w:asciiTheme="minorHAnsi" w:hAnsiTheme="minorHAnsi"/>
              </w:rPr>
            </w:pPr>
            <w:r w:rsidRPr="000E3CF3">
              <w:rPr>
                <w:rFonts w:asciiTheme="minorHAnsi" w:hAnsiTheme="minorHAnsi"/>
              </w:rPr>
              <w:t>Passed to the shared Data Pipeline for the submitted run</w:t>
            </w:r>
          </w:p>
        </w:tc>
        <w:tc>
          <w:tcPr>
            <w:tcW w:w="3463" w:type="dxa"/>
          </w:tcPr>
          <w:p w14:paraId="51D53109" w14:textId="77777777" w:rsidR="00C4116C" w:rsidRPr="00700AA8" w:rsidRDefault="00C4116C">
            <w:pPr>
              <w:rPr>
                <w:rFonts w:asciiTheme="minorHAnsi" w:hAnsiTheme="minorHAnsi"/>
              </w:rPr>
            </w:pPr>
            <w:r w:rsidRPr="00700AA8">
              <w:rPr>
                <w:rFonts w:asciiTheme="minorHAnsi" w:hAnsiTheme="minorHAnsi"/>
              </w:rPr>
              <w:t>Applies only to the manually triggered run. This includes the date window, dashboard scope, filters, privacy options, incremental processing, BYOD inputs, and advanced parameters.</w:t>
            </w:r>
          </w:p>
        </w:tc>
      </w:tr>
      <w:tr w:rsidR="00C4116C" w:rsidRPr="007B36DA" w14:paraId="2666320A" w14:textId="77777777">
        <w:tc>
          <w:tcPr>
            <w:tcW w:w="1282" w:type="dxa"/>
          </w:tcPr>
          <w:p w14:paraId="3F5EE3B7" w14:textId="77777777" w:rsidR="00C4116C" w:rsidRPr="000E3CF3" w:rsidRDefault="00C4116C">
            <w:pPr>
              <w:rPr>
                <w:rFonts w:asciiTheme="minorHAnsi" w:hAnsiTheme="minorHAnsi"/>
              </w:rPr>
            </w:pPr>
            <w:r w:rsidRPr="000E3CF3">
              <w:rPr>
                <w:rFonts w:asciiTheme="minorHAnsi" w:hAnsiTheme="minorHAnsi"/>
              </w:rPr>
              <w:t>Schedule parameters</w:t>
            </w:r>
          </w:p>
        </w:tc>
        <w:tc>
          <w:tcPr>
            <w:tcW w:w="1987" w:type="dxa"/>
          </w:tcPr>
          <w:p w14:paraId="3652B8D3" w14:textId="77777777" w:rsidR="00C4116C" w:rsidRPr="000E3CF3" w:rsidRDefault="00C4116C">
            <w:pPr>
              <w:rPr>
                <w:rFonts w:asciiTheme="minorHAnsi" w:hAnsiTheme="minorHAnsi"/>
              </w:rPr>
            </w:pPr>
            <w:r w:rsidRPr="000E3CF3">
              <w:rPr>
                <w:rFonts w:asciiTheme="minorHAnsi" w:hAnsiTheme="minorHAnsi"/>
              </w:rPr>
              <w:t>Create pipeline schedule or Edit pipeline schedule dialog</w:t>
            </w:r>
          </w:p>
        </w:tc>
        <w:tc>
          <w:tcPr>
            <w:tcW w:w="2628" w:type="dxa"/>
          </w:tcPr>
          <w:p w14:paraId="1E894C39" w14:textId="77777777" w:rsidR="00C4116C" w:rsidRPr="000E3CF3" w:rsidRDefault="00C4116C">
            <w:pPr>
              <w:rPr>
                <w:rFonts w:asciiTheme="minorHAnsi" w:hAnsiTheme="minorHAnsi"/>
              </w:rPr>
            </w:pPr>
            <w:r w:rsidRPr="000E3CF3">
              <w:rPr>
                <w:rFonts w:asciiTheme="minorHAnsi" w:hAnsiTheme="minorHAnsi"/>
              </w:rPr>
              <w:t>Stored with the individual Fabric schedule and passed to the shared Data Pipeline when the schedule runs</w:t>
            </w:r>
          </w:p>
        </w:tc>
        <w:tc>
          <w:tcPr>
            <w:tcW w:w="3463" w:type="dxa"/>
          </w:tcPr>
          <w:p w14:paraId="143DEAD2" w14:textId="77777777" w:rsidR="00C4116C" w:rsidRPr="00700AA8" w:rsidRDefault="00C4116C">
            <w:pPr>
              <w:rPr>
                <w:rFonts w:asciiTheme="minorHAnsi" w:hAnsiTheme="minorHAnsi"/>
              </w:rPr>
            </w:pPr>
            <w:r w:rsidRPr="00700AA8">
              <w:rPr>
                <w:rFonts w:asciiTheme="minorHAnsi" w:hAnsiTheme="minorHAnsi"/>
              </w:rPr>
              <w:t>Applies only to that recurring schedule. Each schedule can retain its own cadence, time zone, active period, enabled state, and execution parameters.</w:t>
            </w:r>
          </w:p>
        </w:tc>
      </w:tr>
    </w:tbl>
    <w:p w14:paraId="0E771BFD" w14:textId="70119CC0" w:rsidR="00C4116C" w:rsidRDefault="00C4116C" w:rsidP="00C4116C">
      <w:pPr>
        <w:spacing w:before="240"/>
        <w:rPr>
          <w:rFonts w:asciiTheme="minorHAnsi" w:hAnsiTheme="minorHAnsi"/>
        </w:rPr>
      </w:pPr>
      <w:r w:rsidRPr="002C6366">
        <w:rPr>
          <w:rFonts w:asciiTheme="minorHAnsi" w:hAnsiTheme="minorHAnsi"/>
        </w:rPr>
        <w:t>This model allows a single PAX Fabric Pipeline item to support multiple collection profiles while using one shared set of deployed resources.</w:t>
      </w:r>
    </w:p>
    <w:p w14:paraId="1032A20F" w14:textId="77777777" w:rsidR="00C4116C" w:rsidRPr="002C6366" w:rsidRDefault="00C4116C" w:rsidP="00C4116C">
      <w:pPr>
        <w:spacing w:before="240"/>
        <w:rPr>
          <w:rFonts w:asciiTheme="minorHAnsi" w:hAnsiTheme="minorHAnsi"/>
        </w:rPr>
      </w:pPr>
    </w:p>
    <w:p w14:paraId="017FD35F" w14:textId="77777777" w:rsidR="00C4116C" w:rsidRPr="002C6366" w:rsidRDefault="00C4116C" w:rsidP="00C4116C">
      <w:pPr>
        <w:rPr>
          <w:rFonts w:asciiTheme="minorHAnsi" w:hAnsiTheme="minorHAnsi"/>
        </w:rPr>
      </w:pPr>
      <w:r w:rsidRPr="002C6366">
        <w:rPr>
          <w:rFonts w:asciiTheme="minorHAnsi" w:hAnsiTheme="minorHAnsi"/>
        </w:rPr>
        <w:t>A run replaces existing rows in the date range it collected before adding the newly collected rows. Before running a different collection scope, edit and save a different Target Schema so overlapping scopes do not write to the same schema. Do not run differently scoped schedules concurrently while they resolve to the same Target Schema.</w:t>
      </w:r>
    </w:p>
    <w:p w14:paraId="0A797BD3" w14:textId="0291E67C" w:rsidR="00C4116C" w:rsidRDefault="00C4116C" w:rsidP="00C4116C"/>
    <w:p w14:paraId="3DB5F315" w14:textId="713CA136" w:rsidR="00C4116C" w:rsidRPr="00276135" w:rsidRDefault="00C4116C" w:rsidP="00C4116C">
      <w:pPr>
        <w:pStyle w:val="Heading1"/>
        <w:rPr>
          <w:rFonts w:asciiTheme="majorHAnsi" w:hAnsiTheme="majorHAnsi"/>
        </w:rPr>
      </w:pPr>
      <w:bookmarkStart w:id="11" w:name="_Toc242782514"/>
      <w:r w:rsidRPr="00276135">
        <w:rPr>
          <w:rFonts w:asciiTheme="majorHAnsi" w:hAnsiTheme="majorHAnsi"/>
          <w:b w:val="0"/>
          <w:bCs w:val="0"/>
          <w:color w:val="0F4761" w:themeColor="accent1" w:themeShade="BF"/>
        </w:rPr>
        <w:t>Run the Pipeline</w:t>
      </w:r>
      <w:bookmarkEnd w:id="11"/>
      <w:r w:rsidRPr="00276135">
        <w:rPr>
          <w:rFonts w:asciiTheme="majorHAnsi" w:hAnsiTheme="majorHAnsi"/>
        </w:rPr>
        <w:t xml:space="preserve"> </w:t>
      </w:r>
    </w:p>
    <w:p w14:paraId="6361CE67" w14:textId="3E019798" w:rsidR="00C4116C" w:rsidRPr="00700AA8" w:rsidRDefault="00C4116C" w:rsidP="00C4116C">
      <w:pPr>
        <w:spacing w:after="120"/>
        <w:rPr>
          <w:rFonts w:asciiTheme="minorHAnsi" w:hAnsiTheme="minorHAnsi"/>
        </w:rPr>
      </w:pPr>
      <w:r w:rsidRPr="00700AA8">
        <w:rPr>
          <w:rFonts w:asciiTheme="minorHAnsi" w:hAnsiTheme="minorHAnsi"/>
        </w:rPr>
        <w:t xml:space="preserve">After saving the shared configuration, open the </w:t>
      </w:r>
      <w:r w:rsidRPr="00700AA8">
        <w:rPr>
          <w:rFonts w:asciiTheme="minorHAnsi" w:hAnsiTheme="minorHAnsi"/>
          <w:b/>
          <w:bCs/>
        </w:rPr>
        <w:t>Run</w:t>
      </w:r>
      <w:r w:rsidRPr="00700AA8">
        <w:rPr>
          <w:rFonts w:asciiTheme="minorHAnsi" w:hAnsiTheme="minorHAnsi"/>
        </w:rPr>
        <w:t xml:space="preserve"> view and select </w:t>
      </w:r>
      <w:r w:rsidRPr="00700AA8">
        <w:rPr>
          <w:rFonts w:asciiTheme="minorHAnsi" w:hAnsiTheme="minorHAnsi"/>
          <w:b/>
          <w:bCs/>
        </w:rPr>
        <w:t>Trigger</w:t>
      </w:r>
      <w:r w:rsidRPr="00700AA8">
        <w:rPr>
          <w:rFonts w:asciiTheme="minorHAnsi" w:hAnsiTheme="minorHAnsi"/>
        </w:rPr>
        <w:t xml:space="preserve">. </w:t>
      </w:r>
    </w:p>
    <w:p w14:paraId="1B2CFDF0" w14:textId="5E21692D" w:rsidR="00C4116C" w:rsidRPr="00700AA8" w:rsidRDefault="00C4116C" w:rsidP="00C4116C">
      <w:pPr>
        <w:spacing w:after="120"/>
        <w:rPr>
          <w:rFonts w:asciiTheme="minorHAnsi" w:hAnsiTheme="minorHAnsi"/>
        </w:rPr>
      </w:pPr>
      <w:r w:rsidRPr="00700AA8">
        <w:rPr>
          <w:rFonts w:asciiTheme="minorHAnsi" w:hAnsiTheme="minorHAnsi"/>
        </w:rPr>
        <w:lastRenderedPageBreak/>
        <w:t xml:space="preserve">The Trigger dialog allows you to review and configure: </w:t>
      </w:r>
    </w:p>
    <w:p w14:paraId="28169C0F" w14:textId="3243DD1E" w:rsidR="00C4116C" w:rsidRPr="00700AA8" w:rsidRDefault="00C4116C" w:rsidP="00C4116C">
      <w:pPr>
        <w:pStyle w:val="ListParagraph"/>
        <w:numPr>
          <w:ilvl w:val="0"/>
          <w:numId w:val="5"/>
        </w:numPr>
        <w:spacing w:after="100"/>
        <w:rPr>
          <w:rFonts w:asciiTheme="minorHAnsi" w:hAnsiTheme="minorHAnsi"/>
        </w:rPr>
      </w:pPr>
      <w:r>
        <w:rPr>
          <w:rFonts w:asciiTheme="minorHAnsi" w:hAnsiTheme="minorHAnsi"/>
        </w:rPr>
        <w:t>The collection start and end dates. End Date is exclusive; for example, Start Date 2026-06-01 and End Date 2026-07-01 collect June 2026.</w:t>
      </w:r>
    </w:p>
    <w:p w14:paraId="066DA3F3" w14:textId="77777777" w:rsidR="00C4116C" w:rsidRPr="00700AA8" w:rsidRDefault="00C4116C" w:rsidP="00C4116C">
      <w:pPr>
        <w:pStyle w:val="ListParagraph"/>
        <w:numPr>
          <w:ilvl w:val="0"/>
          <w:numId w:val="5"/>
        </w:numPr>
        <w:spacing w:after="100"/>
        <w:rPr>
          <w:rFonts w:asciiTheme="minorHAnsi" w:hAnsiTheme="minorHAnsi"/>
        </w:rPr>
      </w:pPr>
      <w:r w:rsidRPr="00700AA8">
        <w:rPr>
          <w:rFonts w:asciiTheme="minorHAnsi" w:hAnsiTheme="minorHAnsi"/>
        </w:rPr>
        <w:t xml:space="preserve">Dashboard scope, including AI in One, M365, and </w:t>
      </w:r>
      <w:proofErr w:type="spellStart"/>
      <w:r w:rsidRPr="00700AA8">
        <w:rPr>
          <w:rFonts w:asciiTheme="minorHAnsi" w:hAnsiTheme="minorHAnsi"/>
        </w:rPr>
        <w:t>ValueLens</w:t>
      </w:r>
      <w:proofErr w:type="spellEnd"/>
      <w:r w:rsidRPr="00700AA8">
        <w:rPr>
          <w:rFonts w:asciiTheme="minorHAnsi" w:hAnsiTheme="minorHAnsi"/>
        </w:rPr>
        <w:t xml:space="preserve"> data.</w:t>
      </w:r>
    </w:p>
    <w:p w14:paraId="3737531B" w14:textId="77777777" w:rsidR="00C4116C" w:rsidRPr="00700AA8" w:rsidRDefault="00C4116C" w:rsidP="00C4116C">
      <w:pPr>
        <w:pStyle w:val="ListParagraph"/>
        <w:numPr>
          <w:ilvl w:val="0"/>
          <w:numId w:val="5"/>
        </w:numPr>
        <w:spacing w:after="100"/>
        <w:rPr>
          <w:rFonts w:asciiTheme="minorHAnsi" w:hAnsiTheme="minorHAnsi"/>
        </w:rPr>
      </w:pPr>
      <w:r w:rsidRPr="00700AA8">
        <w:rPr>
          <w:rFonts w:asciiTheme="minorHAnsi" w:hAnsiTheme="minorHAnsi"/>
        </w:rPr>
        <w:t>M365 Usage collection.</w:t>
      </w:r>
    </w:p>
    <w:p w14:paraId="607C04A1" w14:textId="77777777" w:rsidR="00C4116C" w:rsidRPr="00700AA8" w:rsidRDefault="00C4116C" w:rsidP="00C4116C">
      <w:pPr>
        <w:pStyle w:val="ListParagraph"/>
        <w:numPr>
          <w:ilvl w:val="0"/>
          <w:numId w:val="5"/>
        </w:numPr>
        <w:spacing w:after="100"/>
        <w:rPr>
          <w:rFonts w:asciiTheme="minorHAnsi" w:hAnsiTheme="minorHAnsi"/>
        </w:rPr>
      </w:pPr>
      <w:r w:rsidRPr="00700AA8">
        <w:rPr>
          <w:rFonts w:asciiTheme="minorHAnsi" w:hAnsiTheme="minorHAnsi"/>
        </w:rPr>
        <w:t>Raw, rollup, rollup-plus-raw, and combined output options.</w:t>
      </w:r>
    </w:p>
    <w:p w14:paraId="10CA7BD1" w14:textId="77777777" w:rsidR="00C4116C" w:rsidRPr="00700AA8" w:rsidRDefault="00C4116C" w:rsidP="00C4116C">
      <w:pPr>
        <w:pStyle w:val="ListParagraph"/>
        <w:numPr>
          <w:ilvl w:val="0"/>
          <w:numId w:val="5"/>
        </w:numPr>
        <w:spacing w:after="100"/>
        <w:rPr>
          <w:rFonts w:asciiTheme="minorHAnsi" w:hAnsiTheme="minorHAnsi"/>
        </w:rPr>
      </w:pPr>
      <w:r w:rsidRPr="00700AA8">
        <w:rPr>
          <w:rFonts w:asciiTheme="minorHAnsi" w:hAnsiTheme="minorHAnsi"/>
        </w:rPr>
        <w:t>User and Agent 365 information.</w:t>
      </w:r>
    </w:p>
    <w:p w14:paraId="42FCC6E9" w14:textId="77777777" w:rsidR="00C4116C" w:rsidRPr="00700AA8" w:rsidRDefault="00C4116C" w:rsidP="00C4116C">
      <w:pPr>
        <w:pStyle w:val="ListParagraph"/>
        <w:numPr>
          <w:ilvl w:val="0"/>
          <w:numId w:val="5"/>
        </w:numPr>
        <w:spacing w:after="100"/>
        <w:rPr>
          <w:rFonts w:asciiTheme="minorHAnsi" w:hAnsiTheme="minorHAnsi"/>
        </w:rPr>
      </w:pPr>
      <w:r w:rsidRPr="00700AA8">
        <w:rPr>
          <w:rFonts w:asciiTheme="minorHAnsi" w:hAnsiTheme="minorHAnsi"/>
        </w:rPr>
        <w:t>Group and user filters.</w:t>
      </w:r>
    </w:p>
    <w:p w14:paraId="7667A525" w14:textId="77777777" w:rsidR="00C4116C" w:rsidRPr="00700AA8" w:rsidRDefault="00C4116C" w:rsidP="00C4116C">
      <w:pPr>
        <w:pStyle w:val="ListParagraph"/>
        <w:numPr>
          <w:ilvl w:val="0"/>
          <w:numId w:val="5"/>
        </w:numPr>
        <w:spacing w:after="100"/>
        <w:rPr>
          <w:rFonts w:asciiTheme="minorHAnsi" w:hAnsiTheme="minorHAnsi"/>
        </w:rPr>
      </w:pPr>
      <w:r w:rsidRPr="00700AA8">
        <w:rPr>
          <w:rFonts w:asciiTheme="minorHAnsi" w:hAnsiTheme="minorHAnsi"/>
        </w:rPr>
        <w:t>De-identification.</w:t>
      </w:r>
    </w:p>
    <w:p w14:paraId="013767BE" w14:textId="77777777" w:rsidR="00C4116C" w:rsidRPr="00700AA8" w:rsidRDefault="00C4116C" w:rsidP="00C4116C">
      <w:pPr>
        <w:pStyle w:val="ListParagraph"/>
        <w:numPr>
          <w:ilvl w:val="0"/>
          <w:numId w:val="5"/>
        </w:numPr>
        <w:spacing w:after="100"/>
        <w:rPr>
          <w:rFonts w:asciiTheme="minorHAnsi" w:hAnsiTheme="minorHAnsi"/>
        </w:rPr>
      </w:pPr>
      <w:r w:rsidRPr="00700AA8">
        <w:rPr>
          <w:rFonts w:asciiTheme="minorHAnsi" w:hAnsiTheme="minorHAnsi"/>
        </w:rPr>
        <w:t>Watermark-based incremental processing.</w:t>
      </w:r>
    </w:p>
    <w:p w14:paraId="45939BB2" w14:textId="77777777" w:rsidR="00C4116C" w:rsidRPr="00700AA8" w:rsidRDefault="00C4116C" w:rsidP="00C4116C">
      <w:pPr>
        <w:pStyle w:val="ListParagraph"/>
        <w:numPr>
          <w:ilvl w:val="0"/>
          <w:numId w:val="5"/>
        </w:numPr>
        <w:spacing w:after="100"/>
        <w:rPr>
          <w:rFonts w:asciiTheme="minorHAnsi" w:hAnsiTheme="minorHAnsi"/>
        </w:rPr>
      </w:pPr>
      <w:r w:rsidRPr="00700AA8">
        <w:rPr>
          <w:rFonts w:asciiTheme="minorHAnsi" w:hAnsiTheme="minorHAnsi"/>
        </w:rPr>
        <w:t>Existing Purview or user-information input files.</w:t>
      </w:r>
    </w:p>
    <w:p w14:paraId="4AC8D3EE" w14:textId="77777777" w:rsidR="00C4116C" w:rsidRPr="00700AA8" w:rsidRDefault="00C4116C" w:rsidP="00C4116C">
      <w:pPr>
        <w:pStyle w:val="ListParagraph"/>
        <w:numPr>
          <w:ilvl w:val="0"/>
          <w:numId w:val="5"/>
        </w:numPr>
        <w:spacing w:after="100"/>
        <w:rPr>
          <w:rFonts w:asciiTheme="minorHAnsi" w:hAnsiTheme="minorHAnsi"/>
        </w:rPr>
      </w:pPr>
      <w:r w:rsidRPr="00700AA8">
        <w:rPr>
          <w:rFonts w:asciiTheme="minorHAnsi" w:hAnsiTheme="minorHAnsi"/>
        </w:rPr>
        <w:t>Checkpoint-based continuation.</w:t>
      </w:r>
    </w:p>
    <w:p w14:paraId="195488AC" w14:textId="2B5EB6BB" w:rsidR="00C4116C" w:rsidRPr="00700AA8" w:rsidRDefault="00C4116C" w:rsidP="00C4116C">
      <w:pPr>
        <w:pStyle w:val="ListParagraph"/>
        <w:numPr>
          <w:ilvl w:val="0"/>
          <w:numId w:val="5"/>
        </w:numPr>
        <w:spacing w:after="200"/>
        <w:rPr>
          <w:rFonts w:asciiTheme="minorHAnsi" w:hAnsiTheme="minorHAnsi"/>
        </w:rPr>
      </w:pPr>
      <w:r w:rsidRPr="00700AA8">
        <w:rPr>
          <w:rFonts w:asciiTheme="minorHAnsi" w:hAnsiTheme="minorHAnsi"/>
        </w:rPr>
        <w:t xml:space="preserve">Additional advanced parameters. </w:t>
      </w:r>
    </w:p>
    <w:p w14:paraId="723BC849" w14:textId="6B94F0CF" w:rsidR="00C4116C" w:rsidRPr="00700AA8" w:rsidRDefault="00C4116C" w:rsidP="00C4116C">
      <w:pPr>
        <w:spacing w:after="120"/>
        <w:rPr>
          <w:rFonts w:asciiTheme="minorHAnsi" w:hAnsiTheme="minorHAnsi"/>
        </w:rPr>
      </w:pPr>
      <w:r w:rsidRPr="00700AA8">
        <w:rPr>
          <w:rFonts w:asciiTheme="minorHAnsi" w:hAnsiTheme="minorHAnsi"/>
        </w:rPr>
        <w:t xml:space="preserve">Select </w:t>
      </w:r>
      <w:r w:rsidRPr="00700AA8">
        <w:rPr>
          <w:rFonts w:asciiTheme="minorHAnsi" w:hAnsiTheme="minorHAnsi"/>
          <w:b/>
          <w:bCs/>
        </w:rPr>
        <w:t>Trigger</w:t>
      </w:r>
      <w:r w:rsidRPr="00700AA8">
        <w:rPr>
          <w:rFonts w:asciiTheme="minorHAnsi" w:hAnsiTheme="minorHAnsi"/>
        </w:rPr>
        <w:t xml:space="preserve"> to submit the run. The workload displays a confirmation when the Data Pipeline run has been queued. </w:t>
      </w:r>
    </w:p>
    <w:p w14:paraId="7A7F93D9" w14:textId="7C4F6C52" w:rsidR="00C4116C" w:rsidRPr="00700AA8" w:rsidRDefault="00C4116C" w:rsidP="00C4116C">
      <w:pPr>
        <w:pBdr>
          <w:left w:val="single" w:sz="12" w:space="8" w:color="BFBFBF"/>
        </w:pBdr>
        <w:spacing w:after="120"/>
        <w:ind w:left="300"/>
        <w:rPr>
          <w:rFonts w:asciiTheme="minorHAnsi" w:hAnsiTheme="minorHAnsi"/>
        </w:rPr>
      </w:pPr>
      <w:r w:rsidRPr="00700AA8">
        <w:rPr>
          <w:rFonts w:asciiTheme="minorHAnsi" w:hAnsiTheme="minorHAnsi"/>
        </w:rPr>
        <w:t>For an initial run, consider using a limited date range and the minimum required collection scope. After confirming the expected output, expand the date range or enable recurring schedules as needed.</w:t>
      </w:r>
    </w:p>
    <w:p w14:paraId="0B57EB70" w14:textId="77777777" w:rsidR="00C4116C" w:rsidRPr="007B36DA" w:rsidRDefault="00C4116C" w:rsidP="00C4116C">
      <w:pPr>
        <w:spacing w:after="200"/>
        <w:rPr>
          <w:rFonts w:asciiTheme="majorHAnsi" w:hAnsiTheme="majorHAnsi"/>
        </w:rPr>
      </w:pPr>
      <w:r w:rsidRPr="007B36DA">
        <w:rPr>
          <w:rFonts w:asciiTheme="majorHAnsi" w:hAnsiTheme="majorHAnsi"/>
        </w:rPr>
        <w:t xml:space="preserve"> </w:t>
      </w:r>
    </w:p>
    <w:p w14:paraId="1AF0DC1A" w14:textId="77777777" w:rsidR="00C4116C" w:rsidRPr="002C6366" w:rsidRDefault="00C4116C" w:rsidP="00C4116C">
      <w:pPr>
        <w:rPr>
          <w:rFonts w:asciiTheme="minorHAnsi" w:hAnsiTheme="minorHAnsi"/>
        </w:rPr>
      </w:pPr>
      <w:r w:rsidRPr="002C6366">
        <w:rPr>
          <w:rFonts w:asciiTheme="minorHAnsi" w:hAnsiTheme="minorHAnsi"/>
        </w:rPr>
        <w:t xml:space="preserve">Enable Include Agent 365 Info when preparing AI in One or </w:t>
      </w:r>
      <w:proofErr w:type="spellStart"/>
      <w:r w:rsidRPr="002C6366">
        <w:rPr>
          <w:rFonts w:asciiTheme="minorHAnsi" w:hAnsiTheme="minorHAnsi"/>
        </w:rPr>
        <w:t>ValueLens</w:t>
      </w:r>
      <w:proofErr w:type="spellEnd"/>
      <w:r w:rsidRPr="002C6366">
        <w:rPr>
          <w:rFonts w:asciiTheme="minorHAnsi" w:hAnsiTheme="minorHAnsi"/>
        </w:rPr>
        <w:t xml:space="preserve"> data so the agent pages can display </w:t>
      </w:r>
      <w:proofErr w:type="spellStart"/>
      <w:r w:rsidRPr="002C6366">
        <w:rPr>
          <w:rFonts w:asciiTheme="minorHAnsi" w:hAnsiTheme="minorHAnsi"/>
        </w:rPr>
        <w:t>catalog</w:t>
      </w:r>
      <w:proofErr w:type="spellEnd"/>
      <w:r w:rsidRPr="002C6366">
        <w:rPr>
          <w:rFonts w:asciiTheme="minorHAnsi" w:hAnsiTheme="minorHAnsi"/>
        </w:rPr>
        <w:t xml:space="preserve"> details. When it is disabled, PAX still creates an empty Agent365 table with the expected schema so the dependent PBIT templates can connect.</w:t>
      </w:r>
    </w:p>
    <w:p w14:paraId="2538A165" w14:textId="77777777" w:rsidR="00C4116C" w:rsidRDefault="00C4116C" w:rsidP="00C4116C"/>
    <w:p w14:paraId="7CA615AF" w14:textId="7A041848" w:rsidR="00C4116C" w:rsidRPr="00276135" w:rsidRDefault="00C4116C" w:rsidP="00C4116C">
      <w:pPr>
        <w:pStyle w:val="Heading1"/>
        <w:rPr>
          <w:rFonts w:asciiTheme="majorHAnsi" w:hAnsiTheme="majorHAnsi"/>
        </w:rPr>
      </w:pPr>
      <w:bookmarkStart w:id="12" w:name="_Toc242782515"/>
      <w:r w:rsidRPr="00276135">
        <w:rPr>
          <w:rFonts w:asciiTheme="majorHAnsi" w:hAnsiTheme="majorHAnsi"/>
          <w:b w:val="0"/>
          <w:bCs w:val="0"/>
          <w:color w:val="0F4761" w:themeColor="accent1" w:themeShade="BF"/>
        </w:rPr>
        <w:t>Create Recurring Schedules</w:t>
      </w:r>
      <w:bookmarkEnd w:id="12"/>
      <w:r w:rsidRPr="00276135">
        <w:rPr>
          <w:rFonts w:asciiTheme="majorHAnsi" w:hAnsiTheme="majorHAnsi"/>
        </w:rPr>
        <w:t xml:space="preserve"> </w:t>
      </w:r>
    </w:p>
    <w:p w14:paraId="6EF9365E" w14:textId="0A24783F" w:rsidR="00C4116C" w:rsidRPr="00700AA8" w:rsidRDefault="00C4116C" w:rsidP="00C4116C">
      <w:pPr>
        <w:spacing w:after="120"/>
        <w:rPr>
          <w:rFonts w:asciiTheme="minorHAnsi" w:hAnsiTheme="minorHAnsi"/>
        </w:rPr>
      </w:pPr>
      <w:r w:rsidRPr="00700AA8">
        <w:rPr>
          <w:rFonts w:asciiTheme="minorHAnsi" w:hAnsiTheme="minorHAnsi"/>
        </w:rPr>
        <w:t xml:space="preserve">Use </w:t>
      </w:r>
      <w:r w:rsidRPr="00700AA8">
        <w:rPr>
          <w:rFonts w:asciiTheme="minorHAnsi" w:hAnsiTheme="minorHAnsi"/>
          <w:b/>
          <w:bCs/>
        </w:rPr>
        <w:t>Create schedule</w:t>
      </w:r>
      <w:r w:rsidRPr="00700AA8">
        <w:rPr>
          <w:rFonts w:asciiTheme="minorHAnsi" w:hAnsiTheme="minorHAnsi"/>
        </w:rPr>
        <w:t xml:space="preserve"> from the Run view to automate recurring collection. </w:t>
      </w:r>
    </w:p>
    <w:p w14:paraId="61E410AF" w14:textId="708698F8" w:rsidR="00C4116C" w:rsidRPr="00700AA8" w:rsidRDefault="00C4116C" w:rsidP="00C4116C">
      <w:pPr>
        <w:spacing w:after="120"/>
        <w:rPr>
          <w:rFonts w:asciiTheme="minorHAnsi" w:hAnsiTheme="minorHAnsi"/>
        </w:rPr>
      </w:pPr>
      <w:r>
        <w:rPr>
          <w:rFonts w:asciiTheme="minorHAnsi" w:hAnsiTheme="minorHAnsi"/>
        </w:rPr>
        <w:t>PAX Fabric supports:</w:t>
      </w:r>
      <w:r w:rsidRPr="00700AA8">
        <w:rPr>
          <w:rFonts w:asciiTheme="minorHAnsi" w:hAnsiTheme="minorHAnsi"/>
        </w:rPr>
        <w:t xml:space="preserve"> </w:t>
      </w:r>
    </w:p>
    <w:p w14:paraId="0560FA1F" w14:textId="77777777" w:rsidR="00C4116C" w:rsidRPr="00700AA8" w:rsidRDefault="00C4116C" w:rsidP="00C4116C">
      <w:pPr>
        <w:pStyle w:val="ListParagraph"/>
        <w:numPr>
          <w:ilvl w:val="0"/>
          <w:numId w:val="6"/>
        </w:numPr>
        <w:spacing w:after="100"/>
        <w:rPr>
          <w:rFonts w:asciiTheme="minorHAnsi" w:hAnsiTheme="minorHAnsi"/>
        </w:rPr>
      </w:pPr>
      <w:r w:rsidRPr="00700AA8">
        <w:rPr>
          <w:rFonts w:asciiTheme="minorHAnsi" w:hAnsiTheme="minorHAnsi"/>
        </w:rPr>
        <w:t>By-the-minute schedules.</w:t>
      </w:r>
    </w:p>
    <w:p w14:paraId="746823FE" w14:textId="77777777" w:rsidR="00C4116C" w:rsidRPr="00700AA8" w:rsidRDefault="00C4116C" w:rsidP="00C4116C">
      <w:pPr>
        <w:pStyle w:val="ListParagraph"/>
        <w:numPr>
          <w:ilvl w:val="0"/>
          <w:numId w:val="6"/>
        </w:numPr>
        <w:spacing w:after="100"/>
        <w:rPr>
          <w:rFonts w:asciiTheme="minorHAnsi" w:hAnsiTheme="minorHAnsi"/>
        </w:rPr>
      </w:pPr>
      <w:r w:rsidRPr="00700AA8">
        <w:rPr>
          <w:rFonts w:asciiTheme="minorHAnsi" w:hAnsiTheme="minorHAnsi"/>
        </w:rPr>
        <w:t>Hourly schedules.</w:t>
      </w:r>
    </w:p>
    <w:p w14:paraId="5A39B1F8" w14:textId="77777777" w:rsidR="00C4116C" w:rsidRPr="00700AA8" w:rsidRDefault="00C4116C" w:rsidP="00C4116C">
      <w:pPr>
        <w:pStyle w:val="ListParagraph"/>
        <w:numPr>
          <w:ilvl w:val="0"/>
          <w:numId w:val="6"/>
        </w:numPr>
        <w:spacing w:after="100"/>
        <w:rPr>
          <w:rFonts w:asciiTheme="minorHAnsi" w:hAnsiTheme="minorHAnsi"/>
        </w:rPr>
      </w:pPr>
      <w:r w:rsidRPr="00700AA8">
        <w:rPr>
          <w:rFonts w:asciiTheme="minorHAnsi" w:hAnsiTheme="minorHAnsi"/>
        </w:rPr>
        <w:t>Daily schedules.</w:t>
      </w:r>
    </w:p>
    <w:p w14:paraId="726D6A1B" w14:textId="77777777" w:rsidR="00C4116C" w:rsidRPr="00700AA8" w:rsidRDefault="00C4116C" w:rsidP="00C4116C">
      <w:pPr>
        <w:pStyle w:val="ListParagraph"/>
        <w:numPr>
          <w:ilvl w:val="0"/>
          <w:numId w:val="6"/>
        </w:numPr>
        <w:spacing w:after="100"/>
        <w:rPr>
          <w:rFonts w:asciiTheme="minorHAnsi" w:hAnsiTheme="minorHAnsi"/>
        </w:rPr>
      </w:pPr>
      <w:r w:rsidRPr="00700AA8">
        <w:rPr>
          <w:rFonts w:asciiTheme="minorHAnsi" w:hAnsiTheme="minorHAnsi"/>
        </w:rPr>
        <w:t>Weekly schedules.</w:t>
      </w:r>
    </w:p>
    <w:p w14:paraId="6A8C870A" w14:textId="77777777" w:rsidR="00C4116C" w:rsidRPr="00700AA8" w:rsidRDefault="00C4116C" w:rsidP="00C4116C">
      <w:pPr>
        <w:pStyle w:val="ListParagraph"/>
        <w:numPr>
          <w:ilvl w:val="0"/>
          <w:numId w:val="6"/>
        </w:numPr>
        <w:spacing w:after="100"/>
        <w:rPr>
          <w:rFonts w:asciiTheme="minorHAnsi" w:hAnsiTheme="minorHAnsi"/>
        </w:rPr>
      </w:pPr>
      <w:r w:rsidRPr="00700AA8">
        <w:rPr>
          <w:rFonts w:asciiTheme="minorHAnsi" w:hAnsiTheme="minorHAnsi"/>
        </w:rPr>
        <w:t>Monthly schedules.</w:t>
      </w:r>
    </w:p>
    <w:p w14:paraId="36B68C24" w14:textId="7C18F1B1" w:rsidR="00C4116C" w:rsidRPr="00700AA8" w:rsidRDefault="00C4116C" w:rsidP="00C4116C">
      <w:pPr>
        <w:pStyle w:val="ListParagraph"/>
        <w:numPr>
          <w:ilvl w:val="0"/>
          <w:numId w:val="6"/>
        </w:numPr>
        <w:spacing w:after="200"/>
        <w:rPr>
          <w:rFonts w:asciiTheme="minorHAnsi" w:hAnsiTheme="minorHAnsi"/>
        </w:rPr>
      </w:pPr>
      <w:r w:rsidRPr="00700AA8">
        <w:rPr>
          <w:rFonts w:asciiTheme="minorHAnsi" w:hAnsiTheme="minorHAnsi"/>
        </w:rPr>
        <w:t xml:space="preserve">Interval-based schedules. </w:t>
      </w:r>
    </w:p>
    <w:p w14:paraId="5241D73C" w14:textId="63FCFFA5" w:rsidR="00C4116C" w:rsidRPr="00700AA8" w:rsidRDefault="00C4116C" w:rsidP="00C4116C">
      <w:pPr>
        <w:spacing w:after="120"/>
        <w:rPr>
          <w:rFonts w:asciiTheme="minorHAnsi" w:hAnsiTheme="minorHAnsi"/>
        </w:rPr>
      </w:pPr>
      <w:r w:rsidRPr="00700AA8">
        <w:rPr>
          <w:rFonts w:asciiTheme="minorHAnsi" w:hAnsiTheme="minorHAnsi"/>
        </w:rPr>
        <w:t xml:space="preserve">Each schedule can retain its own: </w:t>
      </w:r>
    </w:p>
    <w:p w14:paraId="42EB0239" w14:textId="77777777" w:rsidR="00C4116C" w:rsidRPr="00700AA8" w:rsidRDefault="00C4116C" w:rsidP="00C4116C">
      <w:pPr>
        <w:pStyle w:val="ListParagraph"/>
        <w:numPr>
          <w:ilvl w:val="0"/>
          <w:numId w:val="7"/>
        </w:numPr>
        <w:spacing w:after="100"/>
        <w:rPr>
          <w:rFonts w:asciiTheme="minorHAnsi" w:hAnsiTheme="minorHAnsi"/>
        </w:rPr>
      </w:pPr>
      <w:r w:rsidRPr="00700AA8">
        <w:rPr>
          <w:rFonts w:asciiTheme="minorHAnsi" w:hAnsiTheme="minorHAnsi"/>
        </w:rPr>
        <w:t>Enabled or disabled state.</w:t>
      </w:r>
    </w:p>
    <w:p w14:paraId="4CC10DFD" w14:textId="77777777" w:rsidR="00C4116C" w:rsidRPr="00700AA8" w:rsidRDefault="00C4116C" w:rsidP="00C4116C">
      <w:pPr>
        <w:pStyle w:val="ListParagraph"/>
        <w:numPr>
          <w:ilvl w:val="0"/>
          <w:numId w:val="7"/>
        </w:numPr>
        <w:spacing w:after="100"/>
        <w:rPr>
          <w:rFonts w:asciiTheme="minorHAnsi" w:hAnsiTheme="minorHAnsi"/>
        </w:rPr>
      </w:pPr>
      <w:r w:rsidRPr="00700AA8">
        <w:rPr>
          <w:rFonts w:asciiTheme="minorHAnsi" w:hAnsiTheme="minorHAnsi"/>
        </w:rPr>
        <w:t>Start and end date.</w:t>
      </w:r>
    </w:p>
    <w:p w14:paraId="25426F1D" w14:textId="77777777" w:rsidR="00C4116C" w:rsidRPr="00700AA8" w:rsidRDefault="00C4116C" w:rsidP="00C4116C">
      <w:pPr>
        <w:pStyle w:val="ListParagraph"/>
        <w:numPr>
          <w:ilvl w:val="0"/>
          <w:numId w:val="7"/>
        </w:numPr>
        <w:spacing w:after="100"/>
        <w:rPr>
          <w:rFonts w:asciiTheme="minorHAnsi" w:hAnsiTheme="minorHAnsi"/>
        </w:rPr>
      </w:pPr>
      <w:r w:rsidRPr="00700AA8">
        <w:rPr>
          <w:rFonts w:asciiTheme="minorHAnsi" w:hAnsiTheme="minorHAnsi"/>
        </w:rPr>
        <w:lastRenderedPageBreak/>
        <w:t>Time zone.</w:t>
      </w:r>
    </w:p>
    <w:p w14:paraId="00AD7AF7" w14:textId="77777777" w:rsidR="00C4116C" w:rsidRPr="00700AA8" w:rsidRDefault="00C4116C" w:rsidP="00C4116C">
      <w:pPr>
        <w:pStyle w:val="ListParagraph"/>
        <w:numPr>
          <w:ilvl w:val="0"/>
          <w:numId w:val="7"/>
        </w:numPr>
        <w:spacing w:after="100"/>
        <w:rPr>
          <w:rFonts w:asciiTheme="minorHAnsi" w:hAnsiTheme="minorHAnsi"/>
        </w:rPr>
      </w:pPr>
      <w:r w:rsidRPr="00700AA8">
        <w:rPr>
          <w:rFonts w:asciiTheme="minorHAnsi" w:hAnsiTheme="minorHAnsi"/>
        </w:rPr>
        <w:t>Cadence and execution time.</w:t>
      </w:r>
    </w:p>
    <w:p w14:paraId="7BEEA672" w14:textId="0ED5E2F1" w:rsidR="00C4116C" w:rsidRPr="00700AA8" w:rsidRDefault="00C4116C" w:rsidP="00C4116C">
      <w:pPr>
        <w:pStyle w:val="ListParagraph"/>
        <w:numPr>
          <w:ilvl w:val="0"/>
          <w:numId w:val="7"/>
        </w:numPr>
        <w:spacing w:after="200"/>
        <w:rPr>
          <w:rFonts w:asciiTheme="minorHAnsi" w:hAnsiTheme="minorHAnsi"/>
        </w:rPr>
      </w:pPr>
      <w:r w:rsidRPr="00700AA8">
        <w:rPr>
          <w:rFonts w:asciiTheme="minorHAnsi" w:hAnsiTheme="minorHAnsi"/>
        </w:rPr>
        <w:t xml:space="preserve">Collection and processing parameters. </w:t>
      </w:r>
    </w:p>
    <w:p w14:paraId="0D7455CC" w14:textId="77777777" w:rsidR="00C4116C" w:rsidRPr="00700AA8" w:rsidRDefault="00C4116C" w:rsidP="00C4116C">
      <w:pPr>
        <w:spacing w:after="120"/>
        <w:rPr>
          <w:rFonts w:asciiTheme="minorHAnsi" w:hAnsiTheme="minorHAnsi"/>
        </w:rPr>
      </w:pPr>
      <w:r w:rsidRPr="00700AA8">
        <w:rPr>
          <w:rFonts w:asciiTheme="minorHAnsi" w:hAnsiTheme="minorHAnsi"/>
        </w:rPr>
        <w:t>Existing schedules can be refreshed, enabled, disabled, edited, or deleted from the Schedules section.</w:t>
      </w:r>
    </w:p>
    <w:p w14:paraId="430C1E0B" w14:textId="77777777" w:rsidR="00C4116C" w:rsidRPr="007B36DA" w:rsidRDefault="00C4116C" w:rsidP="00C4116C">
      <w:pPr>
        <w:spacing w:after="200"/>
        <w:rPr>
          <w:rFonts w:asciiTheme="majorHAnsi" w:hAnsiTheme="majorHAnsi"/>
        </w:rPr>
      </w:pPr>
      <w:r w:rsidRPr="007B36DA">
        <w:rPr>
          <w:rFonts w:asciiTheme="majorHAnsi" w:hAnsiTheme="majorHAnsi"/>
        </w:rPr>
        <w:t xml:space="preserve"> </w:t>
      </w:r>
    </w:p>
    <w:p w14:paraId="13B031EA" w14:textId="77777777" w:rsidR="00C4116C" w:rsidRDefault="00C4116C" w:rsidP="00C4116C">
      <w:r>
        <w:t xml:space="preserve">Daily is the recommended cadence because PAX collects audit data in whole UTC days. By-the-minute, hourly, interval-based, and overlapping schedules can re-collect the same day and consume capacity without providing fresher partial-day data. For routine incremental collection, use one daily schedule with </w:t>
      </w:r>
      <w:proofErr w:type="spellStart"/>
      <w:r>
        <w:t>NumberOfDays</w:t>
      </w:r>
      <w:proofErr w:type="spellEnd"/>
      <w:r>
        <w:t>=1, or use Watermark after a successful manual bootstrap.</w:t>
      </w:r>
    </w:p>
    <w:p w14:paraId="697789EA" w14:textId="77777777" w:rsidR="00C4116C" w:rsidRDefault="00C4116C" w:rsidP="00C4116C"/>
    <w:p w14:paraId="0F6A6F1D" w14:textId="1CB2CD98" w:rsidR="00C4116C" w:rsidRPr="00276135" w:rsidRDefault="00C4116C" w:rsidP="00C4116C">
      <w:pPr>
        <w:pStyle w:val="Heading1"/>
        <w:rPr>
          <w:rFonts w:asciiTheme="majorHAnsi" w:hAnsiTheme="majorHAnsi"/>
        </w:rPr>
      </w:pPr>
      <w:bookmarkStart w:id="13" w:name="_Toc242782516"/>
      <w:r w:rsidRPr="00276135">
        <w:rPr>
          <w:rFonts w:asciiTheme="majorHAnsi" w:hAnsiTheme="majorHAnsi"/>
          <w:b w:val="0"/>
          <w:bCs w:val="0"/>
          <w:color w:val="0F4761" w:themeColor="accent1" w:themeShade="BF"/>
        </w:rPr>
        <w:t>Monitor Runs</w:t>
      </w:r>
      <w:bookmarkEnd w:id="13"/>
      <w:r w:rsidRPr="00276135">
        <w:rPr>
          <w:rFonts w:asciiTheme="majorHAnsi" w:hAnsiTheme="majorHAnsi"/>
        </w:rPr>
        <w:t xml:space="preserve"> </w:t>
      </w:r>
    </w:p>
    <w:p w14:paraId="7AE64117" w14:textId="1285F98B" w:rsidR="00C4116C" w:rsidRPr="00700AA8" w:rsidRDefault="00C4116C" w:rsidP="00C4116C">
      <w:pPr>
        <w:spacing w:after="120"/>
        <w:rPr>
          <w:rFonts w:asciiTheme="minorHAnsi" w:hAnsiTheme="minorHAnsi"/>
        </w:rPr>
      </w:pPr>
      <w:r w:rsidRPr="00700AA8">
        <w:rPr>
          <w:rFonts w:asciiTheme="minorHAnsi" w:hAnsiTheme="minorHAnsi"/>
        </w:rPr>
        <w:t xml:space="preserve">The </w:t>
      </w:r>
      <w:r w:rsidRPr="00700AA8">
        <w:rPr>
          <w:rFonts w:asciiTheme="minorHAnsi" w:hAnsiTheme="minorHAnsi"/>
          <w:b/>
          <w:bCs/>
        </w:rPr>
        <w:t>Recent runs</w:t>
      </w:r>
      <w:r w:rsidRPr="00700AA8">
        <w:rPr>
          <w:rFonts w:asciiTheme="minorHAnsi" w:hAnsiTheme="minorHAnsi"/>
        </w:rPr>
        <w:t xml:space="preserve"> section shows both on-demand and scheduled executions. </w:t>
      </w:r>
    </w:p>
    <w:p w14:paraId="5C0D26D3" w14:textId="38C31241" w:rsidR="00C4116C" w:rsidRPr="00700AA8" w:rsidRDefault="00C4116C" w:rsidP="00C4116C">
      <w:pPr>
        <w:spacing w:after="120"/>
        <w:rPr>
          <w:rFonts w:asciiTheme="minorHAnsi" w:hAnsiTheme="minorHAnsi"/>
        </w:rPr>
      </w:pPr>
      <w:r w:rsidRPr="00700AA8">
        <w:rPr>
          <w:rFonts w:asciiTheme="minorHAnsi" w:hAnsiTheme="minorHAnsi"/>
        </w:rPr>
        <w:t xml:space="preserve">For each run, you can review: </w:t>
      </w:r>
    </w:p>
    <w:p w14:paraId="7F974CA2" w14:textId="77777777" w:rsidR="00C4116C" w:rsidRPr="00700AA8" w:rsidRDefault="00C4116C" w:rsidP="00C4116C">
      <w:pPr>
        <w:pStyle w:val="ListParagraph"/>
        <w:numPr>
          <w:ilvl w:val="0"/>
          <w:numId w:val="8"/>
        </w:numPr>
        <w:spacing w:after="100"/>
        <w:rPr>
          <w:rFonts w:asciiTheme="minorHAnsi" w:hAnsiTheme="minorHAnsi"/>
        </w:rPr>
      </w:pPr>
      <w:r w:rsidRPr="00700AA8">
        <w:rPr>
          <w:rFonts w:asciiTheme="minorHAnsi" w:hAnsiTheme="minorHAnsi"/>
        </w:rPr>
        <w:t>Status.</w:t>
      </w:r>
    </w:p>
    <w:p w14:paraId="6A63D6D7" w14:textId="77777777" w:rsidR="00C4116C" w:rsidRPr="00700AA8" w:rsidRDefault="00C4116C" w:rsidP="00C4116C">
      <w:pPr>
        <w:pStyle w:val="ListParagraph"/>
        <w:numPr>
          <w:ilvl w:val="0"/>
          <w:numId w:val="8"/>
        </w:numPr>
        <w:spacing w:after="100"/>
        <w:rPr>
          <w:rFonts w:asciiTheme="minorHAnsi" w:hAnsiTheme="minorHAnsi"/>
        </w:rPr>
      </w:pPr>
      <w:r w:rsidRPr="00700AA8">
        <w:rPr>
          <w:rFonts w:asciiTheme="minorHAnsi" w:hAnsiTheme="minorHAnsi"/>
        </w:rPr>
        <w:t>Start time.</w:t>
      </w:r>
    </w:p>
    <w:p w14:paraId="1335D6D7" w14:textId="77777777" w:rsidR="00C4116C" w:rsidRPr="00700AA8" w:rsidRDefault="00C4116C" w:rsidP="00C4116C">
      <w:pPr>
        <w:pStyle w:val="ListParagraph"/>
        <w:numPr>
          <w:ilvl w:val="0"/>
          <w:numId w:val="8"/>
        </w:numPr>
        <w:spacing w:after="100"/>
        <w:rPr>
          <w:rFonts w:asciiTheme="minorHAnsi" w:hAnsiTheme="minorHAnsi"/>
        </w:rPr>
      </w:pPr>
      <w:r w:rsidRPr="00700AA8">
        <w:rPr>
          <w:rFonts w:asciiTheme="minorHAnsi" w:hAnsiTheme="minorHAnsi"/>
        </w:rPr>
        <w:t>Duration.</w:t>
      </w:r>
    </w:p>
    <w:p w14:paraId="267689D3" w14:textId="26612BC0" w:rsidR="00C4116C" w:rsidRPr="00700AA8" w:rsidRDefault="00C4116C" w:rsidP="00C4116C">
      <w:pPr>
        <w:pStyle w:val="ListParagraph"/>
        <w:numPr>
          <w:ilvl w:val="0"/>
          <w:numId w:val="8"/>
        </w:numPr>
        <w:spacing w:after="200"/>
        <w:rPr>
          <w:rFonts w:asciiTheme="minorHAnsi" w:hAnsiTheme="minorHAnsi"/>
        </w:rPr>
      </w:pPr>
      <w:r w:rsidRPr="00700AA8">
        <w:rPr>
          <w:rFonts w:asciiTheme="minorHAnsi" w:hAnsiTheme="minorHAnsi"/>
        </w:rPr>
        <w:t>Invocation type.</w:t>
      </w:r>
    </w:p>
    <w:p w14:paraId="7EFAD736" w14:textId="7CAFB3D5" w:rsidR="00C4116C" w:rsidRPr="00700AA8" w:rsidRDefault="00C4116C" w:rsidP="00C4116C">
      <w:pPr>
        <w:spacing w:after="120"/>
        <w:rPr>
          <w:rFonts w:asciiTheme="minorHAnsi" w:hAnsiTheme="minorHAnsi"/>
        </w:rPr>
      </w:pPr>
      <w:r w:rsidRPr="00700AA8">
        <w:rPr>
          <w:rFonts w:asciiTheme="minorHAnsi" w:hAnsiTheme="minorHAnsi"/>
        </w:rPr>
        <w:t xml:space="preserve">Active runs refresh automatically and can be cancelled from the workload. </w:t>
      </w:r>
    </w:p>
    <w:p w14:paraId="6138053D" w14:textId="7B92E64A" w:rsidR="00C4116C" w:rsidRPr="00700AA8" w:rsidRDefault="00C4116C" w:rsidP="00C4116C">
      <w:pPr>
        <w:spacing w:after="120"/>
        <w:rPr>
          <w:rFonts w:asciiTheme="minorHAnsi" w:hAnsiTheme="minorHAnsi"/>
        </w:rPr>
      </w:pPr>
      <w:r w:rsidRPr="00700AA8">
        <w:rPr>
          <w:rFonts w:asciiTheme="minorHAnsi" w:hAnsiTheme="minorHAnsi"/>
        </w:rPr>
        <w:t xml:space="preserve">The Recent runs section provides a summary of run activity; it does not provide the complete error details for a failed pipeline run. To investigate a failure: </w:t>
      </w:r>
    </w:p>
    <w:p w14:paraId="3D2DCF00" w14:textId="77777777" w:rsidR="00C4116C" w:rsidRPr="00700AA8" w:rsidRDefault="00C4116C" w:rsidP="00C4116C">
      <w:pPr>
        <w:spacing w:after="100"/>
        <w:ind w:left="20"/>
        <w:rPr>
          <w:rFonts w:asciiTheme="minorHAnsi" w:hAnsiTheme="minorHAnsi"/>
        </w:rPr>
      </w:pPr>
      <w:r w:rsidRPr="00700AA8">
        <w:rPr>
          <w:rFonts w:asciiTheme="minorHAnsi" w:hAnsiTheme="minorHAnsi"/>
        </w:rPr>
        <w:t xml:space="preserve">1. Select </w:t>
      </w:r>
      <w:r w:rsidRPr="00700AA8">
        <w:rPr>
          <w:rFonts w:asciiTheme="minorHAnsi" w:hAnsiTheme="minorHAnsi"/>
          <w:b/>
          <w:bCs/>
        </w:rPr>
        <w:t>Open pipeline monitor</w:t>
      </w:r>
      <w:r w:rsidRPr="00700AA8">
        <w:rPr>
          <w:rFonts w:asciiTheme="minorHAnsi" w:hAnsiTheme="minorHAnsi"/>
        </w:rPr>
        <w:t>.</w:t>
      </w:r>
    </w:p>
    <w:p w14:paraId="216B04AD" w14:textId="77777777" w:rsidR="00C4116C" w:rsidRPr="00700AA8" w:rsidRDefault="00C4116C" w:rsidP="00C4116C">
      <w:pPr>
        <w:spacing w:after="100"/>
        <w:ind w:left="20"/>
        <w:rPr>
          <w:rFonts w:asciiTheme="minorHAnsi" w:hAnsiTheme="minorHAnsi"/>
        </w:rPr>
      </w:pPr>
      <w:r w:rsidRPr="00700AA8">
        <w:rPr>
          <w:rFonts w:asciiTheme="minorHAnsi" w:hAnsiTheme="minorHAnsi"/>
        </w:rPr>
        <w:t>2. Open the Data Pipeline run history.</w:t>
      </w:r>
    </w:p>
    <w:p w14:paraId="219F13E0" w14:textId="77777777" w:rsidR="00C4116C" w:rsidRPr="00700AA8" w:rsidRDefault="00C4116C" w:rsidP="00C4116C">
      <w:pPr>
        <w:spacing w:after="100"/>
        <w:ind w:left="20"/>
        <w:rPr>
          <w:rFonts w:asciiTheme="minorHAnsi" w:hAnsiTheme="minorHAnsi"/>
        </w:rPr>
      </w:pPr>
      <w:r w:rsidRPr="00700AA8">
        <w:rPr>
          <w:rFonts w:asciiTheme="minorHAnsi" w:hAnsiTheme="minorHAnsi"/>
        </w:rPr>
        <w:t>3. Select the corresponding failed run.</w:t>
      </w:r>
    </w:p>
    <w:p w14:paraId="6ECA4699" w14:textId="77777777" w:rsidR="00C4116C" w:rsidRPr="00700AA8" w:rsidRDefault="00C4116C" w:rsidP="00C4116C">
      <w:pPr>
        <w:spacing w:after="100"/>
        <w:ind w:left="20"/>
        <w:rPr>
          <w:rFonts w:asciiTheme="minorHAnsi" w:hAnsiTheme="minorHAnsi"/>
        </w:rPr>
      </w:pPr>
      <w:r w:rsidRPr="00700AA8">
        <w:rPr>
          <w:rFonts w:asciiTheme="minorHAnsi" w:hAnsiTheme="minorHAnsi"/>
        </w:rPr>
        <w:t>4. Review the failed activity and its error details.</w:t>
      </w:r>
    </w:p>
    <w:p w14:paraId="61034DB2" w14:textId="77777777" w:rsidR="00C4116C" w:rsidRPr="007B36DA" w:rsidRDefault="00C4116C" w:rsidP="00C4116C">
      <w:pPr>
        <w:spacing w:after="200"/>
        <w:rPr>
          <w:rFonts w:asciiTheme="majorHAnsi" w:hAnsiTheme="majorHAnsi"/>
        </w:rPr>
      </w:pPr>
      <w:r w:rsidRPr="007B36DA">
        <w:rPr>
          <w:rFonts w:asciiTheme="majorHAnsi" w:hAnsiTheme="majorHAnsi"/>
        </w:rPr>
        <w:t xml:space="preserve"> </w:t>
      </w:r>
    </w:p>
    <w:p w14:paraId="687F1F1D" w14:textId="1D116AC8" w:rsidR="00C4116C" w:rsidRPr="00276135" w:rsidRDefault="00C4116C" w:rsidP="00C4116C">
      <w:pPr>
        <w:pStyle w:val="Heading1"/>
        <w:rPr>
          <w:rFonts w:asciiTheme="majorHAnsi" w:hAnsiTheme="majorHAnsi"/>
        </w:rPr>
      </w:pPr>
      <w:bookmarkStart w:id="14" w:name="_Toc242782517"/>
      <w:r w:rsidRPr="00276135">
        <w:rPr>
          <w:rFonts w:asciiTheme="majorHAnsi" w:hAnsiTheme="majorHAnsi"/>
          <w:b w:val="0"/>
          <w:bCs w:val="0"/>
          <w:color w:val="0F4761" w:themeColor="accent1" w:themeShade="BF"/>
        </w:rPr>
        <w:t>Update Resource Definitions</w:t>
      </w:r>
      <w:bookmarkEnd w:id="14"/>
      <w:r w:rsidRPr="00276135">
        <w:rPr>
          <w:rFonts w:asciiTheme="majorHAnsi" w:hAnsiTheme="majorHAnsi"/>
        </w:rPr>
        <w:t xml:space="preserve"> </w:t>
      </w:r>
    </w:p>
    <w:p w14:paraId="08CE43A1" w14:textId="76A76777" w:rsidR="00C4116C" w:rsidRPr="00700AA8" w:rsidRDefault="00C4116C" w:rsidP="00C4116C">
      <w:pPr>
        <w:spacing w:after="120"/>
        <w:rPr>
          <w:rFonts w:asciiTheme="minorHAnsi" w:hAnsiTheme="minorHAnsi"/>
        </w:rPr>
      </w:pPr>
      <w:r w:rsidRPr="00700AA8">
        <w:rPr>
          <w:rFonts w:asciiTheme="minorHAnsi" w:hAnsiTheme="minorHAnsi"/>
        </w:rPr>
        <w:t xml:space="preserve">When a newer workload-managed definition is available, </w:t>
      </w:r>
      <w:r w:rsidRPr="00700AA8">
        <w:rPr>
          <w:rFonts w:asciiTheme="minorHAnsi" w:hAnsiTheme="minorHAnsi"/>
          <w:b/>
          <w:bCs/>
        </w:rPr>
        <w:t>Update resource definitions</w:t>
      </w:r>
      <w:r w:rsidRPr="00700AA8">
        <w:rPr>
          <w:rFonts w:asciiTheme="minorHAnsi" w:hAnsiTheme="minorHAnsi"/>
        </w:rPr>
        <w:t xml:space="preserve"> become available in the PAX item. </w:t>
      </w:r>
    </w:p>
    <w:p w14:paraId="205074BF" w14:textId="12C0C342" w:rsidR="00C4116C" w:rsidRPr="00700AA8" w:rsidRDefault="00C4116C" w:rsidP="00C4116C">
      <w:pPr>
        <w:spacing w:after="120"/>
        <w:rPr>
          <w:rFonts w:asciiTheme="minorHAnsi" w:hAnsiTheme="minorHAnsi"/>
        </w:rPr>
      </w:pPr>
      <w:r w:rsidRPr="00700AA8">
        <w:rPr>
          <w:rFonts w:asciiTheme="minorHAnsi" w:hAnsiTheme="minorHAnsi"/>
        </w:rPr>
        <w:t xml:space="preserve">The update operation can selectively refresh the managed Notebook, Data Pipeline, or Variable Library definition while preserving: </w:t>
      </w:r>
    </w:p>
    <w:p w14:paraId="499B7EA8" w14:textId="77777777" w:rsidR="00C4116C" w:rsidRPr="00700AA8" w:rsidRDefault="00C4116C" w:rsidP="00C4116C">
      <w:pPr>
        <w:pStyle w:val="ListParagraph"/>
        <w:numPr>
          <w:ilvl w:val="0"/>
          <w:numId w:val="9"/>
        </w:numPr>
        <w:spacing w:after="100"/>
        <w:rPr>
          <w:rFonts w:asciiTheme="minorHAnsi" w:hAnsiTheme="minorHAnsi"/>
        </w:rPr>
      </w:pPr>
      <w:r w:rsidRPr="00700AA8">
        <w:rPr>
          <w:rFonts w:asciiTheme="minorHAnsi" w:hAnsiTheme="minorHAnsi"/>
        </w:rPr>
        <w:t>The Lakehouse and its Delta tables.</w:t>
      </w:r>
    </w:p>
    <w:p w14:paraId="6D56C081" w14:textId="77777777" w:rsidR="00C4116C" w:rsidRPr="00700AA8" w:rsidRDefault="00C4116C" w:rsidP="00C4116C">
      <w:pPr>
        <w:pStyle w:val="ListParagraph"/>
        <w:numPr>
          <w:ilvl w:val="0"/>
          <w:numId w:val="9"/>
        </w:numPr>
        <w:spacing w:after="100"/>
        <w:rPr>
          <w:rFonts w:asciiTheme="minorHAnsi" w:hAnsiTheme="minorHAnsi"/>
        </w:rPr>
      </w:pPr>
      <w:r w:rsidRPr="00700AA8">
        <w:rPr>
          <w:rFonts w:asciiTheme="minorHAnsi" w:hAnsiTheme="minorHAnsi"/>
        </w:rPr>
        <w:t>Existing Fabric item IDs.</w:t>
      </w:r>
    </w:p>
    <w:p w14:paraId="34240E06" w14:textId="77777777" w:rsidR="00C4116C" w:rsidRPr="00700AA8" w:rsidRDefault="00C4116C" w:rsidP="00C4116C">
      <w:pPr>
        <w:pStyle w:val="ListParagraph"/>
        <w:numPr>
          <w:ilvl w:val="0"/>
          <w:numId w:val="9"/>
        </w:numPr>
        <w:spacing w:after="100"/>
        <w:rPr>
          <w:rFonts w:asciiTheme="minorHAnsi" w:hAnsiTheme="minorHAnsi"/>
        </w:rPr>
      </w:pPr>
      <w:r w:rsidRPr="00700AA8">
        <w:rPr>
          <w:rFonts w:asciiTheme="minorHAnsi" w:hAnsiTheme="minorHAnsi"/>
        </w:rPr>
        <w:t>Existing schedules.</w:t>
      </w:r>
    </w:p>
    <w:p w14:paraId="788DA25E" w14:textId="49C41FD4" w:rsidR="00C4116C" w:rsidRPr="00700AA8" w:rsidRDefault="00C4116C" w:rsidP="00C4116C">
      <w:pPr>
        <w:pStyle w:val="ListParagraph"/>
        <w:numPr>
          <w:ilvl w:val="0"/>
          <w:numId w:val="9"/>
        </w:numPr>
        <w:spacing w:after="200"/>
        <w:rPr>
          <w:rFonts w:asciiTheme="minorHAnsi" w:hAnsiTheme="minorHAnsi"/>
        </w:rPr>
      </w:pPr>
      <w:r w:rsidRPr="00700AA8">
        <w:rPr>
          <w:rFonts w:asciiTheme="minorHAnsi" w:hAnsiTheme="minorHAnsi"/>
        </w:rPr>
        <w:t xml:space="preserve">Configuration values entered through the PAX item. </w:t>
      </w:r>
    </w:p>
    <w:p w14:paraId="6C9AE3C3" w14:textId="77777777" w:rsidR="00C4116C" w:rsidRPr="00700AA8" w:rsidRDefault="00C4116C" w:rsidP="00C4116C">
      <w:pPr>
        <w:spacing w:after="120"/>
        <w:rPr>
          <w:rFonts w:asciiTheme="minorHAnsi" w:hAnsiTheme="minorHAnsi"/>
        </w:rPr>
      </w:pPr>
      <w:r w:rsidRPr="00700AA8">
        <w:rPr>
          <w:rFonts w:asciiTheme="minorHAnsi" w:hAnsiTheme="minorHAnsi"/>
        </w:rPr>
        <w:lastRenderedPageBreak/>
        <w:t>Review the update confirmation before proceeding because manual changes made directly to managed resources can be overwritten.</w:t>
      </w:r>
    </w:p>
    <w:p w14:paraId="0D20942C" w14:textId="77777777" w:rsidR="00C4116C" w:rsidRPr="007B36DA" w:rsidRDefault="00C4116C" w:rsidP="00C4116C">
      <w:pPr>
        <w:spacing w:after="200"/>
        <w:rPr>
          <w:rFonts w:asciiTheme="majorHAnsi" w:hAnsiTheme="majorHAnsi"/>
        </w:rPr>
      </w:pPr>
      <w:r w:rsidRPr="007B36DA">
        <w:rPr>
          <w:rFonts w:asciiTheme="majorHAnsi" w:hAnsiTheme="majorHAnsi"/>
        </w:rPr>
        <w:t xml:space="preserve"> </w:t>
      </w:r>
    </w:p>
    <w:p w14:paraId="175CE50F" w14:textId="0CBBA57A" w:rsidR="00C4116C" w:rsidRPr="00276135" w:rsidRDefault="00C4116C" w:rsidP="00C4116C">
      <w:pPr>
        <w:pStyle w:val="Heading1"/>
        <w:rPr>
          <w:rFonts w:asciiTheme="majorHAnsi" w:hAnsiTheme="majorHAnsi"/>
        </w:rPr>
      </w:pPr>
      <w:bookmarkStart w:id="15" w:name="_Toc242782518"/>
      <w:r w:rsidRPr="00276135">
        <w:rPr>
          <w:rFonts w:asciiTheme="majorHAnsi" w:hAnsiTheme="majorHAnsi"/>
          <w:b w:val="0"/>
          <w:bCs w:val="0"/>
          <w:color w:val="0F4761" w:themeColor="accent1" w:themeShade="BF"/>
        </w:rPr>
        <w:t>Review the Lakehouse Output</w:t>
      </w:r>
      <w:bookmarkEnd w:id="15"/>
      <w:r w:rsidRPr="00276135">
        <w:rPr>
          <w:rFonts w:asciiTheme="majorHAnsi" w:hAnsiTheme="majorHAnsi"/>
        </w:rPr>
        <w:t xml:space="preserve"> </w:t>
      </w:r>
    </w:p>
    <w:p w14:paraId="6F4BCF9D" w14:textId="3B8264AD" w:rsidR="00C4116C" w:rsidRPr="00700AA8" w:rsidRDefault="00C4116C" w:rsidP="00C4116C">
      <w:pPr>
        <w:spacing w:after="120"/>
        <w:rPr>
          <w:rFonts w:asciiTheme="minorHAnsi" w:hAnsiTheme="minorHAnsi"/>
        </w:rPr>
      </w:pPr>
      <w:r w:rsidRPr="00700AA8">
        <w:rPr>
          <w:rFonts w:asciiTheme="minorHAnsi" w:hAnsiTheme="minorHAnsi"/>
        </w:rPr>
        <w:t xml:space="preserve">Select </w:t>
      </w:r>
      <w:r w:rsidRPr="00700AA8">
        <w:rPr>
          <w:rFonts w:asciiTheme="minorHAnsi" w:hAnsiTheme="minorHAnsi"/>
          <w:b/>
          <w:bCs/>
        </w:rPr>
        <w:t>Open Lakehouse</w:t>
      </w:r>
      <w:r w:rsidRPr="00700AA8">
        <w:rPr>
          <w:rFonts w:asciiTheme="minorHAnsi" w:hAnsiTheme="minorHAnsi"/>
        </w:rPr>
        <w:t xml:space="preserve"> from the PAX Fabric Pipeline ribbon. </w:t>
      </w:r>
    </w:p>
    <w:p w14:paraId="2B0332D8" w14:textId="337D8CA4" w:rsidR="00C4116C" w:rsidRPr="00700AA8" w:rsidRDefault="00C4116C" w:rsidP="00C4116C">
      <w:pPr>
        <w:spacing w:after="120"/>
        <w:rPr>
          <w:rFonts w:asciiTheme="minorHAnsi" w:hAnsiTheme="minorHAnsi"/>
        </w:rPr>
      </w:pPr>
      <w:r w:rsidRPr="00700AA8">
        <w:rPr>
          <w:rFonts w:asciiTheme="minorHAnsi" w:hAnsiTheme="minorHAnsi"/>
        </w:rPr>
        <w:t xml:space="preserve">The Lakehouse contains the Delta tables produced by successful runs. Available tables depend on the selected collection scope and processing options. The configured target schema is used to organize the workload output. </w:t>
      </w:r>
    </w:p>
    <w:p w14:paraId="1F4DED5E" w14:textId="72894CDC" w:rsidR="00C4116C" w:rsidRPr="00700AA8" w:rsidRDefault="00C4116C" w:rsidP="00C4116C">
      <w:pPr>
        <w:spacing w:after="120"/>
        <w:rPr>
          <w:rFonts w:asciiTheme="minorHAnsi" w:hAnsiTheme="minorHAnsi"/>
        </w:rPr>
      </w:pPr>
      <w:r w:rsidRPr="00700AA8">
        <w:rPr>
          <w:rFonts w:asciiTheme="minorHAnsi" w:hAnsiTheme="minorHAnsi"/>
        </w:rPr>
        <w:t xml:space="preserve">You can use the Lakehouse for: </w:t>
      </w:r>
    </w:p>
    <w:p w14:paraId="0B97E733" w14:textId="77777777" w:rsidR="00C4116C" w:rsidRPr="00700AA8" w:rsidRDefault="00C4116C" w:rsidP="00C4116C">
      <w:pPr>
        <w:pStyle w:val="ListParagraph"/>
        <w:numPr>
          <w:ilvl w:val="0"/>
          <w:numId w:val="10"/>
        </w:numPr>
        <w:spacing w:after="100"/>
        <w:rPr>
          <w:rFonts w:asciiTheme="minorHAnsi" w:hAnsiTheme="minorHAnsi"/>
        </w:rPr>
      </w:pPr>
      <w:r w:rsidRPr="00700AA8">
        <w:rPr>
          <w:rFonts w:asciiTheme="minorHAnsi" w:hAnsiTheme="minorHAnsi"/>
        </w:rPr>
        <w:t>Data review and exploration.</w:t>
      </w:r>
    </w:p>
    <w:p w14:paraId="5D8D3DE8" w14:textId="77777777" w:rsidR="00C4116C" w:rsidRPr="00700AA8" w:rsidRDefault="00C4116C" w:rsidP="00C4116C">
      <w:pPr>
        <w:pStyle w:val="ListParagraph"/>
        <w:numPr>
          <w:ilvl w:val="0"/>
          <w:numId w:val="10"/>
        </w:numPr>
        <w:spacing w:after="100"/>
        <w:rPr>
          <w:rFonts w:asciiTheme="minorHAnsi" w:hAnsiTheme="minorHAnsi"/>
        </w:rPr>
      </w:pPr>
      <w:r w:rsidRPr="00700AA8">
        <w:rPr>
          <w:rFonts w:asciiTheme="minorHAnsi" w:hAnsiTheme="minorHAnsi"/>
        </w:rPr>
        <w:t>SQL-based analysis through the Lakehouse SQL analytics endpoint.</w:t>
      </w:r>
    </w:p>
    <w:p w14:paraId="0E8CD7D5" w14:textId="77777777" w:rsidR="00C4116C" w:rsidRPr="00700AA8" w:rsidRDefault="00C4116C" w:rsidP="00C4116C">
      <w:pPr>
        <w:pStyle w:val="ListParagraph"/>
        <w:numPr>
          <w:ilvl w:val="0"/>
          <w:numId w:val="10"/>
        </w:numPr>
        <w:spacing w:after="100"/>
        <w:rPr>
          <w:rFonts w:asciiTheme="minorHAnsi" w:hAnsiTheme="minorHAnsi"/>
        </w:rPr>
      </w:pPr>
      <w:r w:rsidRPr="00700AA8">
        <w:rPr>
          <w:rFonts w:asciiTheme="minorHAnsi" w:hAnsiTheme="minorHAnsi"/>
        </w:rPr>
        <w:t>Power BI reporting.</w:t>
      </w:r>
    </w:p>
    <w:p w14:paraId="4C40C518" w14:textId="77777777" w:rsidR="00C4116C" w:rsidRPr="00700AA8" w:rsidRDefault="00C4116C" w:rsidP="00C4116C">
      <w:pPr>
        <w:pStyle w:val="ListParagraph"/>
        <w:numPr>
          <w:ilvl w:val="0"/>
          <w:numId w:val="10"/>
        </w:numPr>
        <w:spacing w:after="100"/>
        <w:rPr>
          <w:rFonts w:asciiTheme="minorHAnsi" w:hAnsiTheme="minorHAnsi"/>
        </w:rPr>
      </w:pPr>
      <w:r w:rsidRPr="00700AA8">
        <w:rPr>
          <w:rFonts w:asciiTheme="minorHAnsi" w:hAnsiTheme="minorHAnsi"/>
        </w:rPr>
        <w:t>Other approved downstream analytics solutions.</w:t>
      </w:r>
    </w:p>
    <w:p w14:paraId="6BD604D4" w14:textId="77777777" w:rsidR="00C4116C" w:rsidRPr="007B36DA" w:rsidRDefault="00C4116C" w:rsidP="00C4116C">
      <w:pPr>
        <w:spacing w:after="200"/>
        <w:rPr>
          <w:rFonts w:asciiTheme="majorHAnsi" w:hAnsiTheme="majorHAnsi"/>
        </w:rPr>
      </w:pPr>
      <w:r w:rsidRPr="007B36DA">
        <w:rPr>
          <w:rFonts w:asciiTheme="majorHAnsi" w:hAnsiTheme="majorHAnsi"/>
        </w:rPr>
        <w:t xml:space="preserve"> </w:t>
      </w:r>
    </w:p>
    <w:p w14:paraId="46DBF35E" w14:textId="6DC5E1F7" w:rsidR="00C4116C" w:rsidRPr="00276135" w:rsidRDefault="00C4116C" w:rsidP="00C4116C">
      <w:pPr>
        <w:pStyle w:val="Heading1"/>
        <w:rPr>
          <w:rFonts w:asciiTheme="majorHAnsi" w:hAnsiTheme="majorHAnsi"/>
        </w:rPr>
      </w:pPr>
      <w:bookmarkStart w:id="16" w:name="_Toc242782519"/>
      <w:r w:rsidRPr="00276135">
        <w:rPr>
          <w:rFonts w:asciiTheme="majorHAnsi" w:hAnsiTheme="majorHAnsi"/>
          <w:b w:val="0"/>
          <w:bCs w:val="0"/>
          <w:color w:val="0F4761" w:themeColor="accent1" w:themeShade="BF"/>
        </w:rPr>
        <w:t>Connect the PAX Report Templates</w:t>
      </w:r>
      <w:bookmarkEnd w:id="16"/>
      <w:r w:rsidRPr="00276135">
        <w:rPr>
          <w:rFonts w:asciiTheme="majorHAnsi" w:hAnsiTheme="majorHAnsi"/>
        </w:rPr>
        <w:t xml:space="preserve"> </w:t>
      </w:r>
    </w:p>
    <w:p w14:paraId="45D0769C" w14:textId="5B7AA176" w:rsidR="00C4116C" w:rsidRPr="00700AA8" w:rsidRDefault="00C4116C" w:rsidP="00C4116C">
      <w:pPr>
        <w:spacing w:after="120"/>
        <w:rPr>
          <w:rFonts w:asciiTheme="minorHAnsi" w:hAnsiTheme="minorHAnsi"/>
        </w:rPr>
      </w:pPr>
      <w:r w:rsidRPr="00700AA8">
        <w:rPr>
          <w:rFonts w:asciiTheme="minorHAnsi" w:hAnsiTheme="minorHAnsi"/>
        </w:rPr>
        <w:t xml:space="preserve">The </w:t>
      </w:r>
      <w:r w:rsidRPr="00700AA8">
        <w:rPr>
          <w:rFonts w:asciiTheme="minorHAnsi" w:hAnsiTheme="minorHAnsi"/>
          <w:color w:val="0563C1"/>
          <w:u w:val="single"/>
        </w:rPr>
        <w:t>PAX-Fabric GitHub repository</w:t>
      </w:r>
      <w:r w:rsidRPr="00700AA8">
        <w:rPr>
          <w:rFonts w:asciiTheme="minorHAnsi" w:hAnsiTheme="minorHAnsi"/>
        </w:rPr>
        <w:t xml:space="preserve"> provides Power BI template files for: </w:t>
      </w:r>
    </w:p>
    <w:p w14:paraId="69630614" w14:textId="77777777" w:rsidR="00C4116C" w:rsidRPr="00700AA8" w:rsidRDefault="00C4116C" w:rsidP="00C4116C">
      <w:pPr>
        <w:pStyle w:val="ListParagraph"/>
        <w:numPr>
          <w:ilvl w:val="0"/>
          <w:numId w:val="11"/>
        </w:numPr>
        <w:spacing w:after="100"/>
        <w:rPr>
          <w:rFonts w:asciiTheme="minorHAnsi" w:hAnsiTheme="minorHAnsi"/>
        </w:rPr>
      </w:pPr>
      <w:r w:rsidRPr="00700AA8">
        <w:rPr>
          <w:rFonts w:asciiTheme="minorHAnsi" w:hAnsiTheme="minorHAnsi"/>
          <w:b/>
          <w:bCs/>
        </w:rPr>
        <w:t>M365 Usage</w:t>
      </w:r>
    </w:p>
    <w:p w14:paraId="16ED0B14" w14:textId="77777777" w:rsidR="00C4116C" w:rsidRPr="00700AA8" w:rsidRDefault="00C4116C" w:rsidP="00C4116C">
      <w:pPr>
        <w:pStyle w:val="ListParagraph"/>
        <w:numPr>
          <w:ilvl w:val="0"/>
          <w:numId w:val="11"/>
        </w:numPr>
        <w:spacing w:after="100"/>
        <w:rPr>
          <w:rFonts w:asciiTheme="minorHAnsi" w:hAnsiTheme="minorHAnsi"/>
        </w:rPr>
      </w:pPr>
      <w:r w:rsidRPr="00700AA8">
        <w:rPr>
          <w:rFonts w:asciiTheme="minorHAnsi" w:hAnsiTheme="minorHAnsi"/>
          <w:b/>
          <w:bCs/>
        </w:rPr>
        <w:t>AI in One</w:t>
      </w:r>
    </w:p>
    <w:p w14:paraId="1ECEC1A1" w14:textId="77777777" w:rsidR="00C4116C" w:rsidRPr="00700AA8" w:rsidRDefault="00C4116C" w:rsidP="00C4116C">
      <w:pPr>
        <w:pStyle w:val="ListParagraph"/>
        <w:numPr>
          <w:ilvl w:val="0"/>
          <w:numId w:val="11"/>
        </w:numPr>
        <w:spacing w:after="100"/>
        <w:rPr>
          <w:rFonts w:asciiTheme="minorHAnsi" w:hAnsiTheme="minorHAnsi"/>
        </w:rPr>
      </w:pPr>
      <w:proofErr w:type="spellStart"/>
      <w:r w:rsidRPr="00700AA8">
        <w:rPr>
          <w:rFonts w:asciiTheme="minorHAnsi" w:hAnsiTheme="minorHAnsi"/>
          <w:b/>
          <w:bCs/>
        </w:rPr>
        <w:t>ValueLens</w:t>
      </w:r>
      <w:proofErr w:type="spellEnd"/>
    </w:p>
    <w:p w14:paraId="7CE6FC46" w14:textId="77777777" w:rsidR="00C4116C" w:rsidRPr="00700AA8" w:rsidRDefault="00C4116C" w:rsidP="00C4116C">
      <w:pPr>
        <w:spacing w:after="200"/>
        <w:rPr>
          <w:rFonts w:asciiTheme="minorHAnsi" w:hAnsiTheme="minorHAnsi"/>
        </w:rPr>
      </w:pPr>
      <w:r w:rsidRPr="00700AA8">
        <w:rPr>
          <w:rFonts w:asciiTheme="minorHAnsi" w:hAnsiTheme="minorHAnsi"/>
        </w:rPr>
        <w:t xml:space="preserve"> </w:t>
      </w:r>
    </w:p>
    <w:p w14:paraId="0DDF8F60" w14:textId="0A9118E4" w:rsidR="00C4116C" w:rsidRPr="00700AA8" w:rsidRDefault="00C4116C" w:rsidP="00C4116C">
      <w:pPr>
        <w:spacing w:after="120"/>
        <w:rPr>
          <w:rFonts w:asciiTheme="minorHAnsi" w:hAnsiTheme="minorHAnsi"/>
        </w:rPr>
      </w:pPr>
      <w:r w:rsidRPr="00700AA8">
        <w:rPr>
          <w:rFonts w:asciiTheme="minorHAnsi" w:hAnsiTheme="minorHAnsi"/>
        </w:rPr>
        <w:t xml:space="preserve">Download the template that corresponds to the data collected by your PAX pipeline and open it in Power BI Desktop. </w:t>
      </w:r>
    </w:p>
    <w:p w14:paraId="1D57DBF6" w14:textId="7B74A151" w:rsidR="00C4116C" w:rsidRPr="00700AA8" w:rsidRDefault="00C4116C" w:rsidP="00C4116C">
      <w:pPr>
        <w:spacing w:after="120"/>
        <w:rPr>
          <w:rFonts w:asciiTheme="minorHAnsi" w:hAnsiTheme="minorHAnsi"/>
        </w:rPr>
      </w:pPr>
      <w:r w:rsidRPr="00700AA8">
        <w:rPr>
          <w:rFonts w:asciiTheme="minorHAnsi" w:hAnsiTheme="minorHAnsi"/>
        </w:rPr>
        <w:t xml:space="preserve">Each template requires: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20"/>
        <w:gridCol w:w="6596"/>
      </w:tblGrid>
      <w:tr w:rsidR="00C4116C" w:rsidRPr="00700AA8" w14:paraId="76636CF6" w14:textId="77777777">
        <w:trPr>
          <w:tblHeader/>
        </w:trPr>
        <w:tc>
          <w:tcPr>
            <w:tcW w:w="2507" w:type="dxa"/>
          </w:tcPr>
          <w:p w14:paraId="4E9E34BF" w14:textId="77777777" w:rsidR="00C4116C" w:rsidRPr="00700AA8" w:rsidRDefault="00C4116C">
            <w:pPr>
              <w:rPr>
                <w:rFonts w:asciiTheme="minorHAnsi" w:hAnsiTheme="minorHAnsi"/>
              </w:rPr>
            </w:pPr>
            <w:r w:rsidRPr="00700AA8">
              <w:rPr>
                <w:rFonts w:asciiTheme="minorHAnsi" w:hAnsiTheme="minorHAnsi"/>
                <w:b/>
                <w:bCs/>
              </w:rPr>
              <w:t>Parameter</w:t>
            </w:r>
          </w:p>
        </w:tc>
        <w:tc>
          <w:tcPr>
            <w:tcW w:w="6853" w:type="dxa"/>
          </w:tcPr>
          <w:p w14:paraId="265A6F10" w14:textId="77777777" w:rsidR="00C4116C" w:rsidRPr="00700AA8" w:rsidRDefault="00C4116C">
            <w:pPr>
              <w:rPr>
                <w:rFonts w:asciiTheme="minorHAnsi" w:hAnsiTheme="minorHAnsi"/>
              </w:rPr>
            </w:pPr>
            <w:r w:rsidRPr="00700AA8">
              <w:rPr>
                <w:rFonts w:asciiTheme="minorHAnsi" w:hAnsiTheme="minorHAnsi"/>
                <w:b/>
                <w:bCs/>
              </w:rPr>
              <w:t>Source</w:t>
            </w:r>
          </w:p>
        </w:tc>
      </w:tr>
      <w:tr w:rsidR="00C4116C" w:rsidRPr="00700AA8" w14:paraId="2967DABE" w14:textId="77777777">
        <w:tc>
          <w:tcPr>
            <w:tcW w:w="2507" w:type="dxa"/>
          </w:tcPr>
          <w:p w14:paraId="5F580364" w14:textId="77777777" w:rsidR="00C4116C" w:rsidRPr="000E3CF3" w:rsidRDefault="00C4116C">
            <w:pPr>
              <w:rPr>
                <w:rFonts w:asciiTheme="minorHAnsi" w:hAnsiTheme="minorHAnsi"/>
              </w:rPr>
            </w:pPr>
            <w:r w:rsidRPr="000E3CF3">
              <w:rPr>
                <w:rFonts w:asciiTheme="minorHAnsi" w:hAnsiTheme="minorHAnsi"/>
              </w:rPr>
              <w:t>SQL Endpoint</w:t>
            </w:r>
          </w:p>
        </w:tc>
        <w:tc>
          <w:tcPr>
            <w:tcW w:w="6853" w:type="dxa"/>
          </w:tcPr>
          <w:p w14:paraId="4E86EE11" w14:textId="77777777" w:rsidR="00C4116C" w:rsidRPr="000E3CF3" w:rsidRDefault="00C4116C">
            <w:pPr>
              <w:rPr>
                <w:rFonts w:asciiTheme="minorHAnsi" w:hAnsiTheme="minorHAnsi"/>
              </w:rPr>
            </w:pPr>
            <w:r w:rsidRPr="000E3CF3">
              <w:rPr>
                <w:rFonts w:asciiTheme="minorHAnsi" w:hAnsiTheme="minorHAnsi"/>
              </w:rPr>
              <w:t>Copy the SQL connection string from the provisioned Lakehouse under Settings &gt; SQL analytics endpoint.</w:t>
            </w:r>
          </w:p>
        </w:tc>
      </w:tr>
      <w:tr w:rsidR="00C4116C" w:rsidRPr="00700AA8" w14:paraId="1852543C" w14:textId="77777777">
        <w:tc>
          <w:tcPr>
            <w:tcW w:w="2507" w:type="dxa"/>
          </w:tcPr>
          <w:p w14:paraId="103F7954" w14:textId="77777777" w:rsidR="00C4116C" w:rsidRPr="000E3CF3" w:rsidRDefault="00C4116C">
            <w:pPr>
              <w:rPr>
                <w:rFonts w:asciiTheme="minorHAnsi" w:hAnsiTheme="minorHAnsi"/>
              </w:rPr>
            </w:pPr>
            <w:r w:rsidRPr="000E3CF3">
              <w:rPr>
                <w:rFonts w:asciiTheme="minorHAnsi" w:hAnsiTheme="minorHAnsi"/>
              </w:rPr>
              <w:t>Lakehouse Name</w:t>
            </w:r>
          </w:p>
        </w:tc>
        <w:tc>
          <w:tcPr>
            <w:tcW w:w="6853" w:type="dxa"/>
          </w:tcPr>
          <w:p w14:paraId="6E1E37DF" w14:textId="77777777" w:rsidR="00C4116C" w:rsidRPr="000E3CF3" w:rsidRDefault="00C4116C">
            <w:pPr>
              <w:rPr>
                <w:rFonts w:asciiTheme="minorHAnsi" w:hAnsiTheme="minorHAnsi"/>
              </w:rPr>
            </w:pPr>
            <w:r w:rsidRPr="000E3CF3">
              <w:rPr>
                <w:rFonts w:asciiTheme="minorHAnsi" w:hAnsiTheme="minorHAnsi"/>
              </w:rPr>
              <w:t>Use the name of the Lakehouse provisioned for the PAX item.</w:t>
            </w:r>
          </w:p>
        </w:tc>
      </w:tr>
      <w:tr w:rsidR="00C4116C" w:rsidRPr="00700AA8" w14:paraId="59B46BE6" w14:textId="77777777">
        <w:tc>
          <w:tcPr>
            <w:tcW w:w="2507" w:type="dxa"/>
          </w:tcPr>
          <w:p w14:paraId="29763CC4" w14:textId="77777777" w:rsidR="00C4116C" w:rsidRPr="000E3CF3" w:rsidRDefault="00C4116C">
            <w:pPr>
              <w:rPr>
                <w:rFonts w:asciiTheme="minorHAnsi" w:hAnsiTheme="minorHAnsi"/>
              </w:rPr>
            </w:pPr>
            <w:r w:rsidRPr="000E3CF3">
              <w:rPr>
                <w:rFonts w:asciiTheme="minorHAnsi" w:hAnsiTheme="minorHAnsi"/>
              </w:rPr>
              <w:t>Schema</w:t>
            </w:r>
          </w:p>
        </w:tc>
        <w:tc>
          <w:tcPr>
            <w:tcW w:w="6853" w:type="dxa"/>
          </w:tcPr>
          <w:p w14:paraId="3806032B" w14:textId="77777777" w:rsidR="00C4116C" w:rsidRPr="000E3CF3" w:rsidRDefault="00C4116C">
            <w:pPr>
              <w:rPr>
                <w:rFonts w:asciiTheme="minorHAnsi" w:hAnsiTheme="minorHAnsi"/>
              </w:rPr>
            </w:pPr>
            <w:r w:rsidRPr="000E3CF3">
              <w:rPr>
                <w:rFonts w:asciiTheme="minorHAnsi" w:hAnsiTheme="minorHAnsi"/>
              </w:rPr>
              <w:t>Use the Target Schema configured in the PAX Fabric Configuration page.</w:t>
            </w:r>
          </w:p>
        </w:tc>
      </w:tr>
    </w:tbl>
    <w:p w14:paraId="4D230B79" w14:textId="04BC8A0E" w:rsidR="00C4116C" w:rsidRPr="00700AA8" w:rsidRDefault="00C4116C" w:rsidP="00C4116C">
      <w:pPr>
        <w:spacing w:before="240"/>
        <w:rPr>
          <w:rFonts w:asciiTheme="minorHAnsi" w:hAnsiTheme="minorHAnsi"/>
        </w:rPr>
      </w:pPr>
      <w:r w:rsidRPr="00700AA8">
        <w:rPr>
          <w:rFonts w:asciiTheme="minorHAnsi" w:hAnsiTheme="minorHAnsi"/>
        </w:rPr>
        <w:t xml:space="preserve">After entering the parameters, select </w:t>
      </w:r>
      <w:r w:rsidRPr="00700AA8">
        <w:rPr>
          <w:rFonts w:asciiTheme="minorHAnsi" w:hAnsiTheme="minorHAnsi"/>
          <w:b/>
          <w:bCs/>
        </w:rPr>
        <w:t>Load</w:t>
      </w:r>
      <w:r w:rsidRPr="00700AA8">
        <w:rPr>
          <w:rFonts w:asciiTheme="minorHAnsi" w:hAnsiTheme="minorHAnsi"/>
        </w:rPr>
        <w:t xml:space="preserve"> and sign in with an organizational account that can access the Lakehouse. </w:t>
      </w:r>
    </w:p>
    <w:p w14:paraId="547BFC38" w14:textId="77777777" w:rsidR="00C4116C" w:rsidRPr="00700AA8" w:rsidRDefault="00C4116C" w:rsidP="00C4116C">
      <w:pPr>
        <w:spacing w:after="120"/>
        <w:rPr>
          <w:rFonts w:asciiTheme="minorHAnsi" w:hAnsiTheme="minorHAnsi"/>
        </w:rPr>
      </w:pPr>
      <w:r w:rsidRPr="00700AA8">
        <w:rPr>
          <w:rFonts w:asciiTheme="minorHAnsi" w:hAnsiTheme="minorHAnsi"/>
        </w:rPr>
        <w:t>The selected report template must correspond to data included in a successful PAX run.</w:t>
      </w:r>
    </w:p>
    <w:p w14:paraId="3387D353" w14:textId="77777777" w:rsidR="00C4116C" w:rsidRPr="007B36DA" w:rsidRDefault="00C4116C" w:rsidP="00C4116C">
      <w:pPr>
        <w:spacing w:after="200"/>
        <w:rPr>
          <w:rFonts w:asciiTheme="majorHAnsi" w:hAnsiTheme="majorHAnsi"/>
        </w:rPr>
      </w:pPr>
      <w:r w:rsidRPr="007B36DA">
        <w:rPr>
          <w:rFonts w:asciiTheme="majorHAnsi" w:hAnsiTheme="majorHAnsi"/>
        </w:rPr>
        <w:t xml:space="preserve"> </w:t>
      </w:r>
    </w:p>
    <w:p w14:paraId="434CABE5" w14:textId="77777777" w:rsidR="00C4116C" w:rsidRPr="00276135" w:rsidRDefault="00C4116C" w:rsidP="00C4116C">
      <w:pPr>
        <w:pStyle w:val="Heading1"/>
        <w:rPr>
          <w:rFonts w:asciiTheme="majorHAnsi" w:hAnsiTheme="majorHAnsi"/>
        </w:rPr>
      </w:pPr>
      <w:bookmarkStart w:id="17" w:name="_Toc242782520"/>
      <w:r>
        <w:rPr>
          <w:rFonts w:asciiTheme="majorHAnsi" w:hAnsiTheme="majorHAnsi"/>
          <w:b w:val="0"/>
          <w:bCs w:val="0"/>
          <w:color w:val="0F4761" w:themeColor="accent1" w:themeShade="BF"/>
        </w:rPr>
        <w:lastRenderedPageBreak/>
        <w:t>Support, Licensing and Data Handling</w:t>
      </w:r>
      <w:bookmarkEnd w:id="17"/>
    </w:p>
    <w:p w14:paraId="6F6B4143" w14:textId="77777777" w:rsidR="00C4116C" w:rsidRPr="007656D9" w:rsidRDefault="00C4116C" w:rsidP="00C4116C">
      <w:pPr>
        <w:pStyle w:val="ListParagraph"/>
        <w:numPr>
          <w:ilvl w:val="0"/>
          <w:numId w:val="12"/>
        </w:numPr>
        <w:rPr>
          <w:rFonts w:asciiTheme="minorHAnsi" w:hAnsiTheme="minorHAnsi"/>
        </w:rPr>
      </w:pPr>
      <w:r w:rsidRPr="007656D9">
        <w:rPr>
          <w:rFonts w:asciiTheme="minorHAnsi" w:hAnsiTheme="minorHAnsi"/>
        </w:rPr>
        <w:t xml:space="preserve">PAX Fabric is free and open source under the MIT License: </w:t>
      </w:r>
      <w:hyperlink r:id="rId11" w:history="1">
        <w:r w:rsidRPr="007656D9">
          <w:rPr>
            <w:rStyle w:val="Hyperlink"/>
            <w:rFonts w:asciiTheme="minorHAnsi" w:hAnsiTheme="minorHAnsi"/>
          </w:rPr>
          <w:t>https://github.com/microsoft/PAX-Fabric/blob/main/LICENSE</w:t>
        </w:r>
      </w:hyperlink>
    </w:p>
    <w:p w14:paraId="00B395B7" w14:textId="77777777" w:rsidR="00C4116C" w:rsidRPr="007656D9" w:rsidRDefault="00C4116C" w:rsidP="00C4116C">
      <w:pPr>
        <w:pStyle w:val="ListParagraph"/>
        <w:numPr>
          <w:ilvl w:val="0"/>
          <w:numId w:val="12"/>
        </w:numPr>
        <w:rPr>
          <w:rFonts w:asciiTheme="minorHAnsi" w:hAnsiTheme="minorHAnsi"/>
        </w:rPr>
      </w:pPr>
      <w:r w:rsidRPr="007656D9">
        <w:rPr>
          <w:rFonts w:asciiTheme="minorHAnsi" w:hAnsiTheme="minorHAnsi"/>
        </w:rPr>
        <w:t xml:space="preserve">Report defects and request support through PAX-Fabric GitHub Issues: </w:t>
      </w:r>
      <w:hyperlink r:id="rId12" w:history="1">
        <w:r w:rsidRPr="007656D9">
          <w:rPr>
            <w:rStyle w:val="Hyperlink"/>
            <w:rFonts w:asciiTheme="minorHAnsi" w:hAnsiTheme="minorHAnsi"/>
          </w:rPr>
          <w:t>https://github.com/microsoft/PAX-Fabric/issues</w:t>
        </w:r>
      </w:hyperlink>
    </w:p>
    <w:p w14:paraId="04833007" w14:textId="77777777" w:rsidR="00C4116C" w:rsidRPr="007656D9" w:rsidRDefault="00C4116C" w:rsidP="00C4116C">
      <w:pPr>
        <w:pStyle w:val="ListParagraph"/>
        <w:numPr>
          <w:ilvl w:val="0"/>
          <w:numId w:val="12"/>
        </w:numPr>
        <w:rPr>
          <w:rFonts w:asciiTheme="minorHAnsi" w:hAnsiTheme="minorHAnsi"/>
        </w:rPr>
      </w:pPr>
      <w:r w:rsidRPr="007656D9">
        <w:rPr>
          <w:rFonts w:asciiTheme="minorHAnsi" w:hAnsiTheme="minorHAnsi"/>
        </w:rPr>
        <w:t>Collected data and generated Delta tables remain in the customer's Microsoft Fabric tenant.</w:t>
      </w:r>
    </w:p>
    <w:p w14:paraId="37D625E8" w14:textId="77777777" w:rsidR="00C4116C" w:rsidRPr="007656D9" w:rsidRDefault="00C4116C" w:rsidP="00C4116C">
      <w:pPr>
        <w:pStyle w:val="ListParagraph"/>
        <w:numPr>
          <w:ilvl w:val="0"/>
          <w:numId w:val="12"/>
        </w:numPr>
        <w:rPr>
          <w:rFonts w:asciiTheme="minorHAnsi" w:hAnsiTheme="minorHAnsi"/>
        </w:rPr>
      </w:pPr>
      <w:r w:rsidRPr="007656D9">
        <w:rPr>
          <w:rFonts w:asciiTheme="minorHAnsi" w:hAnsiTheme="minorHAnsi"/>
        </w:rPr>
        <w:t>The Notebook downloads the PAX Python package at run time from the public repository and GitHub Ref configured in the PAX item. The default ref is currently main.</w:t>
      </w:r>
    </w:p>
    <w:p w14:paraId="2D78FE72" w14:textId="77777777" w:rsidR="00C4116C" w:rsidRPr="007656D9" w:rsidRDefault="00C4116C" w:rsidP="00C4116C">
      <w:pPr>
        <w:pStyle w:val="ListParagraph"/>
        <w:numPr>
          <w:ilvl w:val="0"/>
          <w:numId w:val="12"/>
        </w:numPr>
        <w:rPr>
          <w:rFonts w:asciiTheme="minorHAnsi" w:hAnsiTheme="minorHAnsi"/>
        </w:rPr>
      </w:pPr>
      <w:r w:rsidRPr="007656D9">
        <w:rPr>
          <w:rFonts w:asciiTheme="minorHAnsi" w:hAnsiTheme="minorHAnsi"/>
        </w:rPr>
        <w:t>Pipeline and Notebook runs consume the customer's Fabric capacity.</w:t>
      </w:r>
    </w:p>
    <w:p w14:paraId="15C628BE" w14:textId="77777777" w:rsidR="00C4116C" w:rsidRDefault="00C4116C" w:rsidP="00C4116C"/>
    <w:p w14:paraId="5D567570" w14:textId="39D45312" w:rsidR="00C4116C" w:rsidRPr="00276135" w:rsidRDefault="00C4116C" w:rsidP="00C4116C">
      <w:pPr>
        <w:pStyle w:val="Heading1"/>
        <w:rPr>
          <w:rFonts w:asciiTheme="majorHAnsi" w:hAnsiTheme="majorHAnsi"/>
        </w:rPr>
      </w:pPr>
      <w:bookmarkStart w:id="18" w:name="_Toc242782521"/>
      <w:r w:rsidRPr="00276135">
        <w:rPr>
          <w:rFonts w:asciiTheme="majorHAnsi" w:hAnsiTheme="majorHAnsi"/>
          <w:b w:val="0"/>
          <w:bCs w:val="0"/>
          <w:color w:val="0F4761" w:themeColor="accent1" w:themeShade="BF"/>
        </w:rPr>
        <w:t>Related Fabric Resources</w:t>
      </w:r>
      <w:bookmarkEnd w:id="18"/>
      <w:r w:rsidRPr="00276135">
        <w:rPr>
          <w:rFonts w:asciiTheme="majorHAnsi" w:hAnsiTheme="majorHAnsi"/>
        </w:rPr>
        <w:t xml:space="preserve"> </w:t>
      </w:r>
    </w:p>
    <w:p w14:paraId="5455462B" w14:textId="77777777" w:rsidR="00C4116C" w:rsidRPr="00700AA8" w:rsidRDefault="00C4116C" w:rsidP="00C4116C">
      <w:pPr>
        <w:spacing w:after="120"/>
        <w:rPr>
          <w:rFonts w:asciiTheme="minorHAnsi" w:hAnsiTheme="minorHAnsi"/>
        </w:rPr>
      </w:pPr>
      <w:r>
        <w:rPr>
          <w:rFonts w:asciiTheme="minorHAnsi" w:hAnsiTheme="minorHAnsi"/>
        </w:rPr>
        <w:t>The Variable Library, Lakehouse, Notebook, and Data Pipeline are separate Fabric items. Deleting the PAX Fabric Pipeline item removes only that item; the four provisioned resources are retained. Review them individually and retain or remove them according to your requirements.</w:t>
      </w:r>
    </w:p>
    <w:p w14:paraId="58E41F54" w14:textId="57A55329" w:rsidR="0061205F" w:rsidRPr="00C4116C" w:rsidRDefault="0061205F" w:rsidP="00C4116C"/>
    <w:sectPr w:rsidR="0061205F" w:rsidRPr="00C4116C" w:rsidSect="00C411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093E"/>
    <w:multiLevelType w:val="hybridMultilevel"/>
    <w:tmpl w:val="A0DA3D0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0F85096A"/>
    <w:multiLevelType w:val="hybridMultilevel"/>
    <w:tmpl w:val="D424264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174316E6"/>
    <w:multiLevelType w:val="hybridMultilevel"/>
    <w:tmpl w:val="3C8C2824"/>
    <w:lvl w:ilvl="0" w:tplc="5D645992">
      <w:start w:val="1"/>
      <w:numFmt w:val="bullet"/>
      <w:suff w:val="space"/>
      <w:lvlText w:val="●"/>
      <w:lvlJc w:val="left"/>
      <w:pPr>
        <w:ind w:left="240" w:hanging="180"/>
      </w:pPr>
    </w:lvl>
    <w:lvl w:ilvl="1" w:tplc="CA6AED90">
      <w:start w:val="1"/>
      <w:numFmt w:val="bullet"/>
      <w:suff w:val="space"/>
      <w:lvlText w:val="○"/>
      <w:lvlJc w:val="left"/>
      <w:pPr>
        <w:ind w:left="660" w:hanging="180"/>
      </w:pPr>
    </w:lvl>
    <w:lvl w:ilvl="2" w:tplc="4866F766">
      <w:start w:val="1"/>
      <w:numFmt w:val="bullet"/>
      <w:suff w:val="space"/>
      <w:lvlText w:val="■"/>
      <w:lvlJc w:val="left"/>
      <w:pPr>
        <w:ind w:left="1080" w:hanging="180"/>
      </w:pPr>
    </w:lvl>
    <w:lvl w:ilvl="3" w:tplc="9794A39E">
      <w:start w:val="1"/>
      <w:numFmt w:val="bullet"/>
      <w:suff w:val="space"/>
      <w:lvlText w:val="●"/>
      <w:lvlJc w:val="left"/>
      <w:pPr>
        <w:ind w:left="1500" w:hanging="180"/>
      </w:pPr>
    </w:lvl>
    <w:lvl w:ilvl="4" w:tplc="68C0E3D6">
      <w:start w:val="1"/>
      <w:numFmt w:val="bullet"/>
      <w:suff w:val="space"/>
      <w:lvlText w:val="○"/>
      <w:lvlJc w:val="left"/>
      <w:pPr>
        <w:ind w:left="1920" w:hanging="180"/>
      </w:pPr>
    </w:lvl>
    <w:lvl w:ilvl="5" w:tplc="07AA6134">
      <w:start w:val="1"/>
      <w:numFmt w:val="bullet"/>
      <w:suff w:val="space"/>
      <w:lvlText w:val="■"/>
      <w:lvlJc w:val="left"/>
      <w:pPr>
        <w:ind w:left="2340" w:hanging="180"/>
      </w:pPr>
    </w:lvl>
    <w:lvl w:ilvl="6" w:tplc="94225E66">
      <w:start w:val="1"/>
      <w:numFmt w:val="bullet"/>
      <w:suff w:val="space"/>
      <w:lvlText w:val="●"/>
      <w:lvlJc w:val="left"/>
      <w:pPr>
        <w:ind w:left="2760" w:hanging="180"/>
      </w:pPr>
    </w:lvl>
    <w:lvl w:ilvl="7" w:tplc="019AC468">
      <w:start w:val="1"/>
      <w:numFmt w:val="bullet"/>
      <w:suff w:val="space"/>
      <w:lvlText w:val="○"/>
      <w:lvlJc w:val="left"/>
      <w:pPr>
        <w:ind w:left="3180" w:hanging="180"/>
      </w:pPr>
    </w:lvl>
    <w:lvl w:ilvl="8" w:tplc="562C2956">
      <w:start w:val="1"/>
      <w:numFmt w:val="bullet"/>
      <w:suff w:val="space"/>
      <w:lvlText w:val="■"/>
      <w:lvlJc w:val="left"/>
      <w:pPr>
        <w:ind w:left="3600" w:hanging="180"/>
      </w:pPr>
    </w:lvl>
  </w:abstractNum>
  <w:abstractNum w:abstractNumId="3" w15:restartNumberingAfterBreak="0">
    <w:nsid w:val="265E1252"/>
    <w:multiLevelType w:val="hybridMultilevel"/>
    <w:tmpl w:val="F238D35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323A14F2"/>
    <w:multiLevelType w:val="hybridMultilevel"/>
    <w:tmpl w:val="77C8CC8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33D1252F"/>
    <w:multiLevelType w:val="hybridMultilevel"/>
    <w:tmpl w:val="7D2ED822"/>
    <w:lvl w:ilvl="0" w:tplc="4B94BBD8">
      <w:start w:val="1"/>
      <w:numFmt w:val="bullet"/>
      <w:lvlText w:val="●"/>
      <w:lvlJc w:val="left"/>
      <w:pPr>
        <w:ind w:left="720" w:hanging="360"/>
      </w:pPr>
    </w:lvl>
    <w:lvl w:ilvl="1" w:tplc="FD9E5B36">
      <w:start w:val="1"/>
      <w:numFmt w:val="bullet"/>
      <w:lvlText w:val="○"/>
      <w:lvlJc w:val="left"/>
      <w:pPr>
        <w:ind w:left="1440" w:hanging="360"/>
      </w:pPr>
    </w:lvl>
    <w:lvl w:ilvl="2" w:tplc="854639CC">
      <w:start w:val="1"/>
      <w:numFmt w:val="bullet"/>
      <w:lvlText w:val="■"/>
      <w:lvlJc w:val="left"/>
      <w:pPr>
        <w:ind w:left="2160" w:hanging="360"/>
      </w:pPr>
    </w:lvl>
    <w:lvl w:ilvl="3" w:tplc="CBAE4C52">
      <w:start w:val="1"/>
      <w:numFmt w:val="bullet"/>
      <w:lvlText w:val="●"/>
      <w:lvlJc w:val="left"/>
      <w:pPr>
        <w:ind w:left="2880" w:hanging="360"/>
      </w:pPr>
    </w:lvl>
    <w:lvl w:ilvl="4" w:tplc="76DEC44C">
      <w:start w:val="1"/>
      <w:numFmt w:val="bullet"/>
      <w:lvlText w:val="○"/>
      <w:lvlJc w:val="left"/>
      <w:pPr>
        <w:ind w:left="3600" w:hanging="360"/>
      </w:pPr>
    </w:lvl>
    <w:lvl w:ilvl="5" w:tplc="5246C6BC">
      <w:start w:val="1"/>
      <w:numFmt w:val="bullet"/>
      <w:lvlText w:val="■"/>
      <w:lvlJc w:val="left"/>
      <w:pPr>
        <w:ind w:left="4320" w:hanging="360"/>
      </w:pPr>
    </w:lvl>
    <w:lvl w:ilvl="6" w:tplc="8C0C1D5C">
      <w:start w:val="1"/>
      <w:numFmt w:val="bullet"/>
      <w:lvlText w:val="●"/>
      <w:lvlJc w:val="left"/>
      <w:pPr>
        <w:ind w:left="5040" w:hanging="360"/>
      </w:pPr>
    </w:lvl>
    <w:lvl w:ilvl="7" w:tplc="ACDCDE58">
      <w:start w:val="1"/>
      <w:numFmt w:val="bullet"/>
      <w:lvlText w:val="●"/>
      <w:lvlJc w:val="left"/>
      <w:pPr>
        <w:ind w:left="5760" w:hanging="360"/>
      </w:pPr>
    </w:lvl>
    <w:lvl w:ilvl="8" w:tplc="9894EF34">
      <w:start w:val="1"/>
      <w:numFmt w:val="bullet"/>
      <w:lvlText w:val="●"/>
      <w:lvlJc w:val="left"/>
      <w:pPr>
        <w:ind w:left="6480" w:hanging="360"/>
      </w:pPr>
    </w:lvl>
  </w:abstractNum>
  <w:abstractNum w:abstractNumId="6" w15:restartNumberingAfterBreak="0">
    <w:nsid w:val="34876B05"/>
    <w:multiLevelType w:val="hybridMultilevel"/>
    <w:tmpl w:val="D652852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3AB72B97"/>
    <w:multiLevelType w:val="hybridMultilevel"/>
    <w:tmpl w:val="F91C55E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3AFC0F88"/>
    <w:multiLevelType w:val="hybridMultilevel"/>
    <w:tmpl w:val="F1C80AE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15:restartNumberingAfterBreak="0">
    <w:nsid w:val="512E09B5"/>
    <w:multiLevelType w:val="hybridMultilevel"/>
    <w:tmpl w:val="180AA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C4582D"/>
    <w:multiLevelType w:val="hybridMultilevel"/>
    <w:tmpl w:val="10EA660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15:restartNumberingAfterBreak="0">
    <w:nsid w:val="63557594"/>
    <w:multiLevelType w:val="hybridMultilevel"/>
    <w:tmpl w:val="E0BC35E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373501748">
    <w:abstractNumId w:val="5"/>
    <w:lvlOverride w:ilvl="0">
      <w:startOverride w:val="1"/>
    </w:lvlOverride>
  </w:num>
  <w:num w:numId="2" w16cid:durableId="339503372">
    <w:abstractNumId w:val="2"/>
    <w:lvlOverride w:ilvl="0">
      <w:startOverride w:val="1"/>
    </w:lvlOverride>
  </w:num>
  <w:num w:numId="3" w16cid:durableId="2003194329">
    <w:abstractNumId w:val="6"/>
  </w:num>
  <w:num w:numId="4" w16cid:durableId="1873616304">
    <w:abstractNumId w:val="3"/>
  </w:num>
  <w:num w:numId="5" w16cid:durableId="1909925542">
    <w:abstractNumId w:val="11"/>
  </w:num>
  <w:num w:numId="6" w16cid:durableId="647784101">
    <w:abstractNumId w:val="1"/>
  </w:num>
  <w:num w:numId="7" w16cid:durableId="554656222">
    <w:abstractNumId w:val="7"/>
  </w:num>
  <w:num w:numId="8" w16cid:durableId="2038505874">
    <w:abstractNumId w:val="0"/>
  </w:num>
  <w:num w:numId="9" w16cid:durableId="515196750">
    <w:abstractNumId w:val="8"/>
  </w:num>
  <w:num w:numId="10" w16cid:durableId="606893359">
    <w:abstractNumId w:val="10"/>
  </w:num>
  <w:num w:numId="11" w16cid:durableId="834145711">
    <w:abstractNumId w:val="4"/>
  </w:num>
  <w:num w:numId="12" w16cid:durableId="19492652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05F"/>
    <w:rsid w:val="000E3CF3"/>
    <w:rsid w:val="001C0122"/>
    <w:rsid w:val="002477AD"/>
    <w:rsid w:val="00276135"/>
    <w:rsid w:val="002F1366"/>
    <w:rsid w:val="00392080"/>
    <w:rsid w:val="0044688E"/>
    <w:rsid w:val="00602D57"/>
    <w:rsid w:val="0061205F"/>
    <w:rsid w:val="00680DCE"/>
    <w:rsid w:val="00700AA8"/>
    <w:rsid w:val="007B36DA"/>
    <w:rsid w:val="007E5751"/>
    <w:rsid w:val="00947194"/>
    <w:rsid w:val="009C1A1E"/>
    <w:rsid w:val="00B10A0C"/>
    <w:rsid w:val="00C4116C"/>
    <w:rsid w:val="00C42F5C"/>
    <w:rsid w:val="00FF0BFC"/>
    <w:rsid w:val="00FF131E"/>
    <w:rsid w:val="5B8957C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BBFA6"/>
  <w15:docId w15:val="{9A89A55E-1752-4FDD-8872-A2F669818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b/>
      <w:bCs/>
      <w:color w:val="000000"/>
      <w:sz w:val="40"/>
      <w:szCs w:val="40"/>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700AA8"/>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700AA8"/>
    <w:pPr>
      <w:spacing w:after="100"/>
    </w:pPr>
  </w:style>
  <w:style w:type="paragraph" w:styleId="TOC2">
    <w:name w:val="toc 2"/>
    <w:basedOn w:val="Normal"/>
    <w:next w:val="Normal"/>
    <w:autoRedefine/>
    <w:uiPriority w:val="39"/>
    <w:unhideWhenUsed/>
    <w:rsid w:val="00700AA8"/>
    <w:pPr>
      <w:spacing w:after="100"/>
      <w:ind w:left="240"/>
    </w:pPr>
  </w:style>
  <w:style w:type="character" w:customStyle="1" w:styleId="Heading1Char">
    <w:name w:val="Heading 1 Char"/>
    <w:basedOn w:val="DefaultParagraphFont"/>
    <w:link w:val="Heading1"/>
    <w:uiPriority w:val="9"/>
    <w:rsid w:val="00C4116C"/>
    <w:rPr>
      <w:b/>
      <w:bCs/>
      <w:color w:val="000000"/>
      <w:sz w:val="40"/>
      <w:szCs w:val="40"/>
    </w:rPr>
  </w:style>
  <w:style w:type="character" w:customStyle="1" w:styleId="Heading2Char">
    <w:name w:val="Heading 2 Char"/>
    <w:basedOn w:val="DefaultParagraphFont"/>
    <w:link w:val="Heading2"/>
    <w:uiPriority w:val="9"/>
    <w:rsid w:val="00C4116C"/>
    <w:rPr>
      <w:b/>
      <w:bCs/>
      <w:color w:val="000000"/>
      <w:sz w:val="36"/>
      <w:szCs w:val="36"/>
    </w:rPr>
  </w:style>
  <w:style w:type="character" w:customStyle="1" w:styleId="TitleChar">
    <w:name w:val="Title Char"/>
    <w:basedOn w:val="DefaultParagraphFont"/>
    <w:link w:val="Title"/>
    <w:uiPriority w:val="10"/>
    <w:rsid w:val="00C4116C"/>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microsoft/PAX-Fabric/issue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microsoft/PAX-Fabric/blob/main/LICENSE" TargetMode="Externa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ResourceNotes xmlns="63ff946b-e0e5-461a-af65-70becd25f341" xsi:nil="true"/>
    <DigitalSignatureProvider xmlns="63ff946b-e0e5-461a-af65-70becd25f341" xsi:nil="true"/>
    <TaxCatchAll xmlns="2023e23d-cb48-4528-a853-95d153887924" xsi:nil="true"/>
    <_ip_UnifiedCompliancePolicyProperties xmlns="http://schemas.microsoft.com/sharepoint/v3" xsi:nil="true"/>
    <HasDigitalSignature xmlns="63ff946b-e0e5-461a-af65-70becd25f341" xsi:nil="true"/>
    <lcf76f155ced4ddcb4097134ff3c332f xmlns="63ff946b-e0e5-461a-af65-70becd25f34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50E1104BD136043BBC947DFCC1519A9" ma:contentTypeVersion="18" ma:contentTypeDescription="Create a new document." ma:contentTypeScope="" ma:versionID="f89f033037fa0b031ee8a2f7c6bba03a">
  <xsd:schema xmlns:xsd="http://www.w3.org/2001/XMLSchema" xmlns:xs="http://www.w3.org/2001/XMLSchema" xmlns:p="http://schemas.microsoft.com/office/2006/metadata/properties" xmlns:ns1="http://schemas.microsoft.com/sharepoint/v3" xmlns:ns2="63ff946b-e0e5-461a-af65-70becd25f341" xmlns:ns3="2023e23d-cb48-4528-a853-95d153887924" targetNamespace="http://schemas.microsoft.com/office/2006/metadata/properties" ma:root="true" ma:fieldsID="7a483c5b6ca4670e11671cf90882bd61" ns1:_="" ns2:_="" ns3:_="">
    <xsd:import namespace="http://schemas.microsoft.com/sharepoint/v3"/>
    <xsd:import namespace="63ff946b-e0e5-461a-af65-70becd25f341"/>
    <xsd:import namespace="2023e23d-cb48-4528-a853-95d1538879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element ref="ns2:MediaLengthInSeconds" minOccurs="0"/>
                <xsd:element ref="ns2:HasDigitalSignature" minOccurs="0"/>
                <xsd:element ref="ns2:DigitalSignatureProvider" minOccurs="0"/>
                <xsd:element ref="ns2:Resource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ff946b-e0e5-461a-af65-70becd25f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HasDigitalSignature" ma:index="23" nillable="true" ma:displayName="Signed electronically" ma:internalName="HasDigitalSignature" ma:readOnly="false">
      <xsd:simpleType>
        <xsd:restriction base="dms:Boolean"/>
      </xsd:simpleType>
    </xsd:element>
    <xsd:element name="DigitalSignatureProvider" ma:index="24" nillable="true" ma:displayName="Signature provider" ma:internalName="DigitalSignatureProvider" ma:readOnly="false">
      <xsd:simpleType>
        <xsd:restriction base="dms:Text"/>
      </xsd:simpleType>
    </xsd:element>
    <xsd:element name="ResourceNotes" ma:index="25" nillable="true" ma:displayName="Document Notes" ma:format="Dropdown" ma:internalName="ResourceNote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23e23d-cb48-4528-a853-95d15388792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c6befed-fead-4f4c-b68d-235e6b6bfc1c}" ma:internalName="TaxCatchAll" ma:showField="CatchAllData" ma:web="2023e23d-cb48-4528-a853-95d1538879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B471FA-E372-4AEB-B7F1-1E8DEAC2B9AB}">
  <ds:schemaRefs>
    <ds:schemaRef ds:uri="http://schemas.microsoft.com/office/2006/metadata/properties"/>
    <ds:schemaRef ds:uri="http://schemas.microsoft.com/office/infopath/2007/PartnerControls"/>
    <ds:schemaRef ds:uri="http://schemas.microsoft.com/sharepoint/v3"/>
    <ds:schemaRef ds:uri="63ff946b-e0e5-461a-af65-70becd25f341"/>
    <ds:schemaRef ds:uri="2023e23d-cb48-4528-a853-95d153887924"/>
  </ds:schemaRefs>
</ds:datastoreItem>
</file>

<file path=customXml/itemProps2.xml><?xml version="1.0" encoding="utf-8"?>
<ds:datastoreItem xmlns:ds="http://schemas.openxmlformats.org/officeDocument/2006/customXml" ds:itemID="{2BB64FA2-C6A1-4396-821A-395FB3A94806}">
  <ds:schemaRefs>
    <ds:schemaRef ds:uri="http://schemas.openxmlformats.org/officeDocument/2006/bibliography"/>
  </ds:schemaRefs>
</ds:datastoreItem>
</file>

<file path=customXml/itemProps3.xml><?xml version="1.0" encoding="utf-8"?>
<ds:datastoreItem xmlns:ds="http://schemas.openxmlformats.org/officeDocument/2006/customXml" ds:itemID="{25E1DC8C-2645-446B-A8EA-6747FBEE1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3ff946b-e0e5-461a-af65-70becd25f341"/>
    <ds:schemaRef ds:uri="2023e23d-cb48-4528-a853-95d1538879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0A3961-F044-4F9C-BE3A-D1C8C827B60F}">
  <ds:schemaRefs>
    <ds:schemaRef ds:uri="http://schemas.microsoft.com/sharepoint/v3/contenttype/forms"/>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 id="{ac8647c9-eeb8-418c-a46f-500d3a24c5de}" enabled="1" method="Privileged" siteId="{e4d98dd2-9199-42e5-ba8b-da3e763ede2e}"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10</Pages>
  <Words>2421</Words>
  <Characters>13805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Alladi Varshith (MAQ LLC)</cp:lastModifiedBy>
  <cp:revision>9</cp:revision>
  <dcterms:created xsi:type="dcterms:W3CDTF">2026-10-07T16:51:00Z</dcterms:created>
  <dcterms:modified xsi:type="dcterms:W3CDTF">2026-10-14T03:18:00Z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0x010100450E1104BD136043BBC947DFCC1519A9</vt:lpwstr>
  </property>
  <property fmtid="{D5CDD505-2E9C-101B-9397-08002B2CF9AE}" pid="3" name="MediaServiceImageTags">
    <vt:lpwstr/>
  </property>
  <property fmtid="{D5CDD505-2E9C-101B-9397-08002B2CF9AE}" pid="4" name="docLang">
    <vt:lpwstr>en</vt:lpwstr>
  </property>
</Properties>
</file>