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-1014919337"/>
        <w:placeholder>
          <w:docPart w:val="F6B01D70A4704C118B41DBAD745337F6"/>
        </w:placeholder>
      </w:sdtPr>
      <w:sdtEndPr>
        <w:rPr>
          <w:rStyle w:val="Heading1Char"/>
          <w:sz w:val="40"/>
          <w:szCs w:val="40"/>
        </w:rPr>
      </w:sdtEndPr>
      <w:sdtContent>
        <w:p w14:paraId="68C53333" w14:textId="77777777" w:rsidR="00423E56" w:rsidRPr="00423E56" w:rsidRDefault="00423E56" w:rsidP="00423E56">
          <w:pPr>
            <w:pStyle w:val="Heading2"/>
            <w:rPr>
              <w:rStyle w:val="Heading1Char"/>
            </w:rPr>
          </w:pPr>
          <w:r w:rsidRPr="00423E56">
            <w:rPr>
              <w:rStyle w:val="Heading1Char"/>
            </w:rPr>
            <w:t>Reference or real-world architecture title</w:t>
          </w:r>
        </w:p>
      </w:sdtContent>
    </w:sdt>
    <w:p w14:paraId="704A1BD8" w14:textId="77777777" w:rsidR="00423E56" w:rsidRDefault="00423E56" w:rsidP="00423E56">
      <w:pPr>
        <w:pStyle w:val="Heading2"/>
      </w:pPr>
      <w:r>
        <w:t>Architecture diagram</w:t>
      </w:r>
    </w:p>
    <w:sdt>
      <w:sdtPr>
        <w:id w:val="-191994932"/>
        <w:placeholder>
          <w:docPart w:val="C47387437BC3478EB27C9B70B9425AD7"/>
        </w:placeholder>
        <w:showingPlcHdr/>
      </w:sdtPr>
      <w:sdtContent>
        <w:p w14:paraId="661B1205" w14:textId="11CECA25" w:rsidR="00716FA5" w:rsidRPr="00716FA5" w:rsidRDefault="00716FA5" w:rsidP="007F2212">
          <w:r>
            <w:rPr>
              <w:rStyle w:val="PlaceholderText"/>
            </w:rPr>
            <w:t>Create your architecture diagram based on the Visio</w:t>
          </w:r>
          <w:r w:rsidR="007F2212">
            <w:rPr>
              <w:rStyle w:val="PlaceholderText"/>
            </w:rPr>
            <w:t xml:space="preserve"> or PowerPoint</w:t>
          </w:r>
          <w:r>
            <w:rPr>
              <w:rStyle w:val="PlaceholderText"/>
            </w:rPr>
            <w:t xml:space="preserve"> template</w:t>
          </w:r>
          <w:r w:rsidR="007F2212">
            <w:rPr>
              <w:rStyle w:val="PlaceholderText"/>
            </w:rPr>
            <w:t xml:space="preserve"> in this folder </w:t>
          </w:r>
          <w:hyperlink r:id="rId8" w:history="1">
            <w:proofErr w:type="spellStart"/>
            <w:r w:rsidR="007F2212" w:rsidRPr="007F2212">
              <w:rPr>
                <w:rStyle w:val="Hyperlink"/>
              </w:rPr>
              <w:t>PowerPnPGuidanceHub</w:t>
            </w:r>
            <w:proofErr w:type="spellEnd"/>
            <w:r w:rsidR="007F2212" w:rsidRPr="007F2212">
              <w:rPr>
                <w:rStyle w:val="Hyperlink"/>
              </w:rPr>
              <w:t xml:space="preserve">/templates/architecture at main · </w:t>
            </w:r>
            <w:proofErr w:type="spellStart"/>
            <w:r w:rsidR="007F2212" w:rsidRPr="007F2212">
              <w:rPr>
                <w:rStyle w:val="Hyperlink"/>
              </w:rPr>
              <w:t>microsoft</w:t>
            </w:r>
            <w:proofErr w:type="spellEnd"/>
            <w:r w:rsidR="007F2212" w:rsidRPr="007F2212">
              <w:rPr>
                <w:rStyle w:val="Hyperlink"/>
              </w:rPr>
              <w:t>/</w:t>
            </w:r>
            <w:proofErr w:type="spellStart"/>
            <w:r w:rsidR="007F2212" w:rsidRPr="007F2212">
              <w:rPr>
                <w:rStyle w:val="Hyperlink"/>
              </w:rPr>
              <w:t>PowerPnPGuidanceHub</w:t>
            </w:r>
            <w:proofErr w:type="spellEnd"/>
          </w:hyperlink>
          <w:r w:rsidR="007F2212">
            <w:rPr>
              <w:color w:val="666666"/>
            </w:rPr>
            <w:t xml:space="preserve"> </w:t>
          </w:r>
          <w:r>
            <w:rPr>
              <w:color w:val="666666"/>
            </w:rPr>
            <w:t>and insert it here</w:t>
          </w:r>
          <w:r w:rsidRPr="00DA16B4">
            <w:rPr>
              <w:rStyle w:val="PlaceholderText"/>
            </w:rPr>
            <w:t>.</w:t>
          </w:r>
        </w:p>
      </w:sdtContent>
    </w:sdt>
    <w:sdt>
      <w:sdtPr>
        <w:id w:val="-1906066583"/>
        <w:showingPlcHdr/>
        <w:picture/>
      </w:sdtPr>
      <w:sdtContent>
        <w:p w14:paraId="378F4107" w14:textId="77777777" w:rsidR="00423E56" w:rsidRDefault="00423E56" w:rsidP="00423E56">
          <w:r>
            <w:rPr>
              <w:noProof/>
            </w:rPr>
            <w:drawing>
              <wp:inline distT="0" distB="0" distL="0" distR="0" wp14:anchorId="62EB576C" wp14:editId="7985C4AA">
                <wp:extent cx="1905000" cy="190500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14:paraId="0DBE8303" w14:textId="77777777" w:rsidR="00423E56" w:rsidRDefault="00423E56" w:rsidP="00423E56">
      <w:pPr>
        <w:pStyle w:val="Heading2"/>
      </w:pPr>
      <w:r>
        <w:t>Workflow</w:t>
      </w:r>
    </w:p>
    <w:sdt>
      <w:sdtPr>
        <w:id w:val="-253907018"/>
        <w:placeholder>
          <w:docPart w:val="78EB9650E0A7426BB11137F6E48D74E6"/>
        </w:placeholder>
        <w:showingPlcHdr/>
      </w:sdtPr>
      <w:sdtContent>
        <w:p w14:paraId="60B4B8EB" w14:textId="77777777" w:rsidR="00E41F99" w:rsidRDefault="00423E56">
          <w:pPr>
            <w:rPr>
              <w:rStyle w:val="PlaceholderText"/>
            </w:rPr>
          </w:pPr>
          <w:r>
            <w:rPr>
              <w:rStyle w:val="PlaceholderText"/>
            </w:rPr>
            <w:t>Provide an overview of the user and system workflows that are part of this architecture. This should align with your architecture diagram</w:t>
          </w:r>
          <w:r w:rsidRPr="00DA16B4">
            <w:rPr>
              <w:rStyle w:val="PlaceholderText"/>
            </w:rPr>
            <w:t>.</w:t>
          </w:r>
          <w:r>
            <w:rPr>
              <w:rStyle w:val="PlaceholderText"/>
            </w:rPr>
            <w:t xml:space="preserve"> </w:t>
          </w:r>
        </w:p>
        <w:p w14:paraId="1026FD5E" w14:textId="77777777" w:rsidR="00423E56" w:rsidRDefault="00E41F99">
          <w:pPr>
            <w:rPr>
              <w:rStyle w:val="PlaceholderText"/>
            </w:rPr>
          </w:pPr>
          <w:r>
            <w:rPr>
              <w:rStyle w:val="PlaceholderText"/>
            </w:rPr>
            <w:t>Break this down by steps in the workflow, for example</w:t>
          </w:r>
          <w:r w:rsidR="004F4D63">
            <w:rPr>
              <w:rStyle w:val="PlaceholderText"/>
            </w:rPr>
            <w:t xml:space="preserve"> (also refer to </w:t>
          </w:r>
          <w:hyperlink r:id="rId10" w:anchor="workflow" w:history="1">
            <w:r w:rsidR="004F4D63" w:rsidRPr="004F4D63">
              <w:rPr>
                <w:rStyle w:val="Hyperlink"/>
              </w:rPr>
              <w:t>this example</w:t>
            </w:r>
          </w:hyperlink>
          <w:r w:rsidR="004F4D63">
            <w:rPr>
              <w:rStyle w:val="PlaceholderText"/>
            </w:rPr>
            <w:t xml:space="preserve"> in the Azure architecture center)</w:t>
          </w:r>
        </w:p>
        <w:p w14:paraId="42D2CB80" w14:textId="77777777" w:rsidR="00423E56" w:rsidRPr="00423E56" w:rsidRDefault="00423E56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An object detection model is trained in AI Builder to recognize objects that a user specifies.</w:t>
          </w:r>
        </w:p>
        <w:p w14:paraId="2BD5CADD" w14:textId="77777777" w:rsidR="00423E56" w:rsidRPr="00423E56" w:rsidRDefault="00423E56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 xml:space="preserve">A new document </w:t>
          </w:r>
          <w:r>
            <w:rPr>
              <w:color w:val="666666"/>
            </w:rPr>
            <w:t>is uploaded to</w:t>
          </w:r>
          <w:r w:rsidRPr="00423E56">
            <w:rPr>
              <w:color w:val="666666"/>
            </w:rPr>
            <w:t xml:space="preserve"> a SharePoint document library, OneDrive, or Teams.</w:t>
          </w:r>
        </w:p>
        <w:p w14:paraId="43D44033" w14:textId="77777777" w:rsidR="00423E56" w:rsidRPr="00423E56" w:rsidRDefault="00423E56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The document's arrival triggers a Power Automate event. That event:</w:t>
          </w:r>
        </w:p>
        <w:p w14:paraId="40AFBC0B" w14:textId="77777777" w:rsidR="00423E56" w:rsidRPr="00423E56" w:rsidRDefault="00423E56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Runs the AI Builder model. AI Builder returns a JSON file that contains the pixel coordinates of any specified objects.</w:t>
          </w:r>
        </w:p>
        <w:p w14:paraId="30CDD1D5" w14:textId="77777777" w:rsidR="00423E56" w:rsidRPr="00423E56" w:rsidRDefault="00423E56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Sends the document to Document Intelligence for a full optical character recognition (OCR) scan. Document Intelligence returns a JSON file that contains scanned-in text and pixel coordinates of the text.</w:t>
          </w:r>
        </w:p>
        <w:p w14:paraId="62F79811" w14:textId="77777777" w:rsidR="00423E56" w:rsidRPr="00423E56" w:rsidRDefault="00423E56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Runs a function in Azure Functions. The function analyzes the pixel coordinates in the AI Builder and Document Intelligence output files. If detected objects intersect with scanned-in text, the function returns the matched data in a JSON file.</w:t>
          </w:r>
        </w:p>
        <w:p w14:paraId="4F91AD26" w14:textId="77777777" w:rsidR="00423E56" w:rsidRPr="00423E56" w:rsidRDefault="00423E56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Enters the metadata, or the text from detected objects, into a document library.</w:t>
          </w:r>
        </w:p>
        <w:p w14:paraId="22AC7701" w14:textId="77777777" w:rsidR="00423E56" w:rsidRPr="00423E56" w:rsidRDefault="00423E56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The metadata is captured in a SharePoint search index.</w:t>
          </w:r>
        </w:p>
        <w:p w14:paraId="4D5E1FEE" w14:textId="77777777" w:rsidR="00423E56" w:rsidRDefault="00423E56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lastRenderedPageBreak/>
            <w:t>Users search for the metadata by using PnP Modern Search web parts.</w:t>
          </w:r>
        </w:p>
        <w:p w14:paraId="2EFBBAA3" w14:textId="77777777" w:rsidR="00E41F99" w:rsidRDefault="00E41F99" w:rsidP="00E41F99">
          <w:pPr>
            <w:rPr>
              <w:rStyle w:val="PlaceholderText"/>
            </w:rPr>
          </w:pPr>
          <w:r>
            <w:rPr>
              <w:rStyle w:val="PlaceholderText"/>
            </w:rPr>
            <w:t>OR by architecture bucket, for example</w:t>
          </w:r>
          <w:r w:rsidR="004F4D63">
            <w:rPr>
              <w:rStyle w:val="PlaceholderText"/>
            </w:rPr>
            <w:t xml:space="preserve"> (also refer to </w:t>
          </w:r>
          <w:hyperlink r:id="rId11" w:anchor="dataflow" w:history="1">
            <w:r w:rsidR="004F4D63" w:rsidRPr="004F4D63">
              <w:rPr>
                <w:rStyle w:val="Hyperlink"/>
              </w:rPr>
              <w:t>this example</w:t>
            </w:r>
          </w:hyperlink>
          <w:r w:rsidR="004F4D63">
            <w:rPr>
              <w:rStyle w:val="PlaceholderText"/>
            </w:rPr>
            <w:t xml:space="preserve"> in the Azure architecture center)</w:t>
          </w:r>
        </w:p>
        <w:p w14:paraId="0A33DC81" w14:textId="77777777" w:rsidR="00E41F99" w:rsidRDefault="00E41F99" w:rsidP="00E41F99">
          <w:pPr>
            <w:pStyle w:val="ListParagraph"/>
            <w:numPr>
              <w:ilvl w:val="0"/>
              <w:numId w:val="9"/>
            </w:numPr>
            <w:rPr>
              <w:rStyle w:val="PlaceholderText"/>
            </w:rPr>
          </w:pPr>
          <w:r>
            <w:rPr>
              <w:rStyle w:val="PlaceholderText"/>
            </w:rPr>
            <w:t xml:space="preserve">Data source / Storage: Data is stored in Microsoft Dataverse. Virtual Tables are used for…  </w:t>
          </w:r>
        </w:p>
        <w:p w14:paraId="029EF9D0" w14:textId="77777777" w:rsidR="00E41F99" w:rsidRDefault="00E41F99" w:rsidP="00E41F99">
          <w:pPr>
            <w:pStyle w:val="ListParagraph"/>
            <w:numPr>
              <w:ilvl w:val="0"/>
              <w:numId w:val="9"/>
            </w:numPr>
            <w:rPr>
              <w:rStyle w:val="PlaceholderText"/>
            </w:rPr>
          </w:pPr>
          <w:r>
            <w:rPr>
              <w:rStyle w:val="PlaceholderText"/>
            </w:rPr>
            <w:t xml:space="preserve">Processing: Power Automate cloud flows are used to process … </w:t>
          </w:r>
        </w:p>
        <w:p w14:paraId="27E255D7" w14:textId="77777777" w:rsidR="00E41F99" w:rsidRDefault="00E41F99" w:rsidP="00E41F99">
          <w:pPr>
            <w:pStyle w:val="ListParagraph"/>
            <w:numPr>
              <w:ilvl w:val="0"/>
              <w:numId w:val="9"/>
            </w:numPr>
            <w:rPr>
              <w:rStyle w:val="PlaceholderText"/>
            </w:rPr>
          </w:pPr>
          <w:r>
            <w:rPr>
              <w:rStyle w:val="PlaceholderText"/>
            </w:rPr>
            <w:t xml:space="preserve">Reporting: Power BI </w:t>
          </w:r>
        </w:p>
        <w:p w14:paraId="3103D234" w14:textId="77777777" w:rsidR="00E41F99" w:rsidRDefault="00E41F99" w:rsidP="00414123">
          <w:pPr>
            <w:pStyle w:val="ListParagraph"/>
            <w:numPr>
              <w:ilvl w:val="0"/>
              <w:numId w:val="9"/>
            </w:numPr>
            <w:rPr>
              <w:rStyle w:val="PlaceholderText"/>
            </w:rPr>
          </w:pPr>
          <w:r>
            <w:rPr>
              <w:rStyle w:val="PlaceholderText"/>
            </w:rPr>
            <w:t xml:space="preserve">End user consumption: A canvas app is used for / A model driven app is used for … </w:t>
          </w:r>
        </w:p>
      </w:sdtContent>
    </w:sdt>
    <w:p w14:paraId="7AA3EF1A" w14:textId="77777777" w:rsidR="00423E56" w:rsidRDefault="00423E56" w:rsidP="00423E56">
      <w:pPr>
        <w:rPr>
          <w:rStyle w:val="PlaceholderText"/>
        </w:rPr>
      </w:pPr>
    </w:p>
    <w:p w14:paraId="7E18ACF5" w14:textId="77777777" w:rsidR="00423E56" w:rsidRPr="00423E56" w:rsidRDefault="00423E56" w:rsidP="00423E56">
      <w:pPr>
        <w:pStyle w:val="Heading2"/>
      </w:pPr>
      <w:r>
        <w:t>Use case details</w:t>
      </w:r>
    </w:p>
    <w:sdt>
      <w:sdtPr>
        <w:id w:val="454455195"/>
        <w:placeholder>
          <w:docPart w:val="937C824EEA134EE59194E972AEBF56E9"/>
        </w:placeholder>
        <w:showingPlcHdr/>
      </w:sdtPr>
      <w:sdtContent>
        <w:p w14:paraId="13B01E3B" w14:textId="77777777" w:rsidR="00E41F99" w:rsidRDefault="00423E56" w:rsidP="00E41F99">
          <w:r>
            <w:rPr>
              <w:rStyle w:val="PlaceholderText"/>
            </w:rPr>
            <w:t>Describe the use case of this architecture, focus on the business problem it solves and value it creates</w:t>
          </w:r>
          <w:r w:rsidRPr="00DA16B4">
            <w:rPr>
              <w:rStyle w:val="PlaceholderText"/>
            </w:rPr>
            <w:t>.</w:t>
          </w:r>
          <w:r w:rsidR="004F4D63">
            <w:rPr>
              <w:rStyle w:val="PlaceholderText"/>
            </w:rPr>
            <w:t xml:space="preserve"> Here is an Azure example of scenario details description for inspiration: </w:t>
          </w:r>
          <w:hyperlink r:id="rId12" w:anchor="scenario-details" w:history="1">
            <w:r w:rsidR="002B4387">
              <w:rPr>
                <w:rStyle w:val="Hyperlink"/>
              </w:rPr>
              <w:t>Model loan credit risk and default probability</w:t>
            </w:r>
          </w:hyperlink>
        </w:p>
      </w:sdtContent>
    </w:sdt>
    <w:p w14:paraId="66846E36" w14:textId="77777777" w:rsidR="00E41F99" w:rsidRPr="00E41F99" w:rsidRDefault="00E41F99" w:rsidP="00E41F99">
      <w:pPr>
        <w:rPr>
          <w:color w:val="666666"/>
        </w:rPr>
      </w:pPr>
    </w:p>
    <w:p w14:paraId="0184F0FA" w14:textId="77777777" w:rsidR="00423E56" w:rsidRDefault="00423E56" w:rsidP="00423E56">
      <w:pPr>
        <w:pStyle w:val="Heading2"/>
      </w:pPr>
      <w:r>
        <w:t>Components</w:t>
      </w:r>
    </w:p>
    <w:sdt>
      <w:sdtPr>
        <w:id w:val="386225619"/>
        <w:placeholder>
          <w:docPart w:val="513B323D57DB4F5D8C2F11FE6C75BA3D"/>
        </w:placeholder>
        <w:showingPlcHdr/>
      </w:sdtPr>
      <w:sdtContent>
        <w:p w14:paraId="641D54C0" w14:textId="77777777" w:rsidR="00416779" w:rsidRPr="00416779" w:rsidRDefault="00423E56" w:rsidP="00416779">
          <w:pPr>
            <w:rPr>
              <w:color w:val="666666"/>
            </w:rPr>
          </w:pPr>
          <w:r>
            <w:rPr>
              <w:rStyle w:val="PlaceholderText"/>
            </w:rPr>
            <w:t>List and link to the different components used as part of the architecture, for example:</w:t>
          </w:r>
          <w:r w:rsidR="00416779" w:rsidRPr="00416779">
            <w:rPr>
              <w:rFonts w:ascii="Segoe UI" w:eastAsia="Times New Roman" w:hAnsi="Segoe UI" w:cs="Segoe UI"/>
              <w:color w:val="161616"/>
              <w:kern w:val="0"/>
              <w:lang w:eastAsia="en-GB"/>
              <w14:ligatures w14:val="none"/>
            </w:rPr>
            <w:t xml:space="preserve"> </w:t>
          </w:r>
        </w:p>
        <w:p w14:paraId="544930DA" w14:textId="77777777" w:rsidR="00416779" w:rsidRPr="00416779" w:rsidRDefault="00416779" w:rsidP="00416779">
          <w:pPr>
            <w:numPr>
              <w:ilvl w:val="0"/>
              <w:numId w:val="8"/>
            </w:numPr>
            <w:rPr>
              <w:color w:val="666666"/>
            </w:rPr>
          </w:pPr>
          <w:hyperlink r:id="rId13" w:history="1">
            <w:r w:rsidRPr="00416779">
              <w:rPr>
                <w:rStyle w:val="Hyperlink"/>
              </w:rPr>
              <w:t>Power Automate</w:t>
            </w:r>
          </w:hyperlink>
          <w:r w:rsidRPr="00416779">
            <w:rPr>
              <w:color w:val="666666"/>
            </w:rPr>
            <w:t> is a part of Microsoft Power Platform no-code or low-code intuitive solutions. Power Automate is an online workflow service that automates actions across apps and services.</w:t>
          </w:r>
        </w:p>
        <w:p w14:paraId="16E3FE1A" w14:textId="77777777" w:rsidR="00416779" w:rsidRDefault="00416779" w:rsidP="00416779">
          <w:pPr>
            <w:numPr>
              <w:ilvl w:val="0"/>
              <w:numId w:val="8"/>
            </w:numPr>
            <w:rPr>
              <w:color w:val="666666"/>
            </w:rPr>
          </w:pPr>
          <w:hyperlink r:id="rId14" w:history="1">
            <w:r w:rsidRPr="00416779">
              <w:rPr>
                <w:rStyle w:val="Hyperlink"/>
              </w:rPr>
              <w:t>Azure Functions</w:t>
            </w:r>
          </w:hyperlink>
          <w:r w:rsidRPr="00416779">
            <w:rPr>
              <w:color w:val="666666"/>
            </w:rPr>
            <w:t> is an event-driven serverless compute platform. Azure Functions runs on demand and at scale in the cloud.</w:t>
          </w:r>
        </w:p>
        <w:p w14:paraId="4397FC4B" w14:textId="77777777" w:rsidR="00E41F99" w:rsidRPr="00416779" w:rsidRDefault="00E41F99" w:rsidP="00E41F99">
          <w:pPr>
            <w:rPr>
              <w:color w:val="666666"/>
            </w:rPr>
          </w:pPr>
          <w:r>
            <w:rPr>
              <w:color w:val="666666"/>
            </w:rPr>
            <w:t xml:space="preserve">Explain why these components were chosen, and if any alternatives were considered. </w:t>
          </w:r>
        </w:p>
        <w:p w14:paraId="38B6A2B6" w14:textId="77777777" w:rsidR="00423E56" w:rsidRDefault="00000000" w:rsidP="00416779"/>
      </w:sdtContent>
    </w:sdt>
    <w:p w14:paraId="518CF54F" w14:textId="77777777" w:rsidR="00E41F99" w:rsidRDefault="00E41F99" w:rsidP="00416779"/>
    <w:p w14:paraId="27ABC5B2" w14:textId="77777777" w:rsidR="00416779" w:rsidRPr="00416779" w:rsidRDefault="00416779" w:rsidP="00416779">
      <w:pPr>
        <w:pStyle w:val="Heading2"/>
      </w:pPr>
      <w:r w:rsidRPr="00416779">
        <w:t>Considerations</w:t>
      </w:r>
    </w:p>
    <w:p w14:paraId="03CC0A05" w14:textId="77777777" w:rsidR="00416779" w:rsidRDefault="00416779" w:rsidP="00416779">
      <w:r w:rsidRPr="00416779">
        <w:t xml:space="preserve">These considerations implement the pillars of </w:t>
      </w:r>
      <w:r>
        <w:t>Power Platform Well-Architected</w:t>
      </w:r>
      <w:r w:rsidRPr="00416779">
        <w:t>, which is a set of guiding tenets that can be used to improve the quality of a workload. For more information, see </w:t>
      </w:r>
      <w:hyperlink r:id="rId15" w:history="1">
        <w:r w:rsidRPr="00416779">
          <w:rPr>
            <w:rStyle w:val="Hyperlink"/>
          </w:rPr>
          <w:t>Microsoft Power Platform Well-Architected</w:t>
        </w:r>
      </w:hyperlink>
      <w:r>
        <w:t>.</w:t>
      </w:r>
    </w:p>
    <w:sdt>
      <w:sdtPr>
        <w:id w:val="-2102094361"/>
        <w:placeholder>
          <w:docPart w:val="BC1D631850324D5CA80305F5DF8235FC"/>
        </w:placeholder>
        <w:showingPlcHdr/>
      </w:sdtPr>
      <w:sdtContent>
        <w:p w14:paraId="45A918D0" w14:textId="77777777" w:rsidR="004F4D63" w:rsidRDefault="004F4D63" w:rsidP="00416779">
          <w:r>
            <w:rPr>
              <w:rStyle w:val="PlaceholderText"/>
            </w:rPr>
            <w:t xml:space="preserve">Here is an Azure example of considerations for inspiration: </w:t>
          </w:r>
          <w:hyperlink r:id="rId16" w:anchor="considerations" w:history="1">
            <w:r w:rsidR="002B4387">
              <w:rPr>
                <w:rStyle w:val="Hyperlink"/>
              </w:rPr>
              <w:t>Model loan credit risk and default probability</w:t>
            </w:r>
          </w:hyperlink>
          <w:r w:rsidRPr="00DA16B4">
            <w:rPr>
              <w:rStyle w:val="PlaceholderText"/>
            </w:rPr>
            <w:t>.</w:t>
          </w:r>
        </w:p>
      </w:sdtContent>
    </w:sdt>
    <w:p w14:paraId="0329C9D8" w14:textId="77777777" w:rsidR="00416779" w:rsidRDefault="00416779" w:rsidP="00416779">
      <w:pPr>
        <w:pStyle w:val="Heading3"/>
      </w:pPr>
      <w:r>
        <w:lastRenderedPageBreak/>
        <w:t>Reliability</w:t>
      </w:r>
    </w:p>
    <w:sdt>
      <w:sdtPr>
        <w:id w:val="567071925"/>
        <w:placeholder>
          <w:docPart w:val="D74EEBD2968146F3B4291FEDD99FAC7D"/>
        </w:placeholder>
        <w:showingPlcHdr/>
      </w:sdtPr>
      <w:sdtContent>
        <w:p w14:paraId="7531149E" w14:textId="77777777" w:rsidR="00416779" w:rsidRPr="00416779" w:rsidRDefault="00416779" w:rsidP="00416779">
          <w:r>
            <w:rPr>
              <w:rStyle w:val="PlaceholderText"/>
            </w:rPr>
            <w:t xml:space="preserve">Consider which design strategies and recommendations of the </w:t>
          </w:r>
          <w:hyperlink r:id="rId17" w:history="1">
            <w:r w:rsidRPr="00416779">
              <w:rPr>
                <w:rStyle w:val="Hyperlink"/>
              </w:rPr>
              <w:t>Reliability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sdtContent>
    </w:sdt>
    <w:p w14:paraId="76F0F798" w14:textId="77777777" w:rsidR="00416779" w:rsidRDefault="00416779" w:rsidP="00416779">
      <w:pPr>
        <w:pStyle w:val="Heading3"/>
      </w:pPr>
      <w:r>
        <w:t>Security</w:t>
      </w:r>
    </w:p>
    <w:sdt>
      <w:sdtPr>
        <w:id w:val="-1461721901"/>
        <w:placeholder>
          <w:docPart w:val="DFBD7656302C4E26BA42C56315766B9A"/>
        </w:placeholder>
        <w:showingPlcHdr/>
      </w:sdtPr>
      <w:sdtContent>
        <w:p w14:paraId="15577F47" w14:textId="77777777" w:rsidR="00416779" w:rsidRDefault="00416779" w:rsidP="00416779">
          <w:r>
            <w:rPr>
              <w:rStyle w:val="PlaceholderText"/>
            </w:rPr>
            <w:t xml:space="preserve">Consider which design strategies and recommendations of the </w:t>
          </w:r>
          <w:hyperlink r:id="rId18" w:history="1">
            <w:r>
              <w:rPr>
                <w:rStyle w:val="Hyperlink"/>
              </w:rPr>
              <w:t>Security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sdtContent>
    </w:sdt>
    <w:p w14:paraId="58BA8069" w14:textId="77777777" w:rsidR="00416779" w:rsidRDefault="00416779" w:rsidP="00416779">
      <w:pPr>
        <w:pStyle w:val="Heading3"/>
      </w:pPr>
      <w:r>
        <w:t>Operational Excellence</w:t>
      </w:r>
    </w:p>
    <w:sdt>
      <w:sdtPr>
        <w:id w:val="-980765824"/>
        <w:placeholder>
          <w:docPart w:val="0E384439349248C1BEA13FC08FE1C2C3"/>
        </w:placeholder>
        <w:showingPlcHdr/>
      </w:sdtPr>
      <w:sdtContent>
        <w:p w14:paraId="05DD3023" w14:textId="77777777" w:rsidR="00416779" w:rsidRDefault="00416779" w:rsidP="00416779">
          <w:r>
            <w:rPr>
              <w:rStyle w:val="PlaceholderText"/>
            </w:rPr>
            <w:t xml:space="preserve">Consider which design strategies and recommendations of the </w:t>
          </w:r>
          <w:hyperlink r:id="rId19" w:history="1">
            <w:r>
              <w:rPr>
                <w:rStyle w:val="Hyperlink"/>
              </w:rPr>
              <w:t>Operational Excellence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sdtContent>
    </w:sdt>
    <w:p w14:paraId="118C6916" w14:textId="77777777" w:rsidR="00416779" w:rsidRDefault="00416779" w:rsidP="00416779">
      <w:pPr>
        <w:pStyle w:val="Heading3"/>
      </w:pPr>
      <w:r>
        <w:t>Performance Efficiency</w:t>
      </w:r>
    </w:p>
    <w:sdt>
      <w:sdtPr>
        <w:id w:val="1031990543"/>
        <w:placeholder>
          <w:docPart w:val="5EF25E2E7912462C99E5F11961D7AF2B"/>
        </w:placeholder>
        <w:showingPlcHdr/>
      </w:sdtPr>
      <w:sdtContent>
        <w:p w14:paraId="52A83793" w14:textId="77777777" w:rsidR="00416779" w:rsidRDefault="00416779" w:rsidP="00416779">
          <w:r>
            <w:rPr>
              <w:rStyle w:val="PlaceholderText"/>
            </w:rPr>
            <w:t xml:space="preserve">Consider which design strategies and recommendations of the </w:t>
          </w:r>
          <w:hyperlink r:id="rId20" w:history="1">
            <w:r>
              <w:rPr>
                <w:rStyle w:val="Hyperlink"/>
              </w:rPr>
              <w:t>Performance Efficiency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sdtContent>
    </w:sdt>
    <w:p w14:paraId="1A68E04A" w14:textId="77777777" w:rsidR="00416779" w:rsidRDefault="00416779" w:rsidP="00416779">
      <w:pPr>
        <w:pStyle w:val="Heading3"/>
      </w:pPr>
      <w:r>
        <w:t>Experience Optimization</w:t>
      </w:r>
    </w:p>
    <w:sdt>
      <w:sdtPr>
        <w:id w:val="582885516"/>
        <w:placeholder>
          <w:docPart w:val="A355339AB58A4AE6BF629F6F553E2295"/>
        </w:placeholder>
        <w:showingPlcHdr/>
      </w:sdtPr>
      <w:sdtContent>
        <w:p w14:paraId="44714136" w14:textId="77777777" w:rsidR="00416779" w:rsidRDefault="00416779" w:rsidP="00416779">
          <w:r>
            <w:rPr>
              <w:rStyle w:val="PlaceholderText"/>
            </w:rPr>
            <w:t xml:space="preserve">Consider which design strategies and recommendations of the </w:t>
          </w:r>
          <w:hyperlink r:id="rId21" w:history="1">
            <w:r>
              <w:rPr>
                <w:rStyle w:val="Hyperlink"/>
              </w:rPr>
              <w:t>Experience Optimization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sdtContent>
    </w:sdt>
    <w:p w14:paraId="47DF95A6" w14:textId="77777777" w:rsidR="00E41F99" w:rsidRDefault="00E41F99" w:rsidP="00416779"/>
    <w:p w14:paraId="677CE3C2" w14:textId="77777777" w:rsidR="00E41F99" w:rsidRDefault="00E41F99" w:rsidP="00E41F99">
      <w:pPr>
        <w:pStyle w:val="Heading2"/>
      </w:pPr>
      <w:r>
        <w:t>Responsible AI</w:t>
      </w:r>
    </w:p>
    <w:sdt>
      <w:sdtPr>
        <w:id w:val="-1793966028"/>
        <w:placeholder>
          <w:docPart w:val="3626B531C96C438A8D64381CA4935E43"/>
        </w:placeholder>
        <w:showingPlcHdr/>
      </w:sdtPr>
      <w:sdtContent>
        <w:p w14:paraId="3D3A7D3E" w14:textId="77777777" w:rsidR="00E41F99" w:rsidRDefault="00E41F99" w:rsidP="00416779">
          <w:pPr>
            <w:rPr>
              <w:rStyle w:val="PlaceholderText"/>
            </w:rPr>
          </w:pPr>
          <w:r>
            <w:rPr>
              <w:rStyle w:val="PlaceholderText"/>
            </w:rPr>
            <w:t xml:space="preserve">If your workload uses generative AI features, describe how the architecture achieves the six principles of the Responsible AI Standard: Fairness, Reliability and Safety, Privacy and Security, Inclusiveness, Transparency, Accountability. </w:t>
          </w:r>
        </w:p>
        <w:p w14:paraId="07E37F5B" w14:textId="77777777" w:rsidR="00E41F99" w:rsidRDefault="00E41F99" w:rsidP="00416779">
          <w:pPr>
            <w:rPr>
              <w:rStyle w:val="PlaceholderText"/>
            </w:rPr>
          </w:pPr>
          <w:r>
            <w:rPr>
              <w:rStyle w:val="PlaceholderText"/>
            </w:rPr>
            <w:t>Remove this section not applicable.</w:t>
          </w:r>
        </w:p>
        <w:p w14:paraId="3D9972A4" w14:textId="77777777" w:rsidR="00E41F99" w:rsidRDefault="00000000" w:rsidP="00416779"/>
      </w:sdtContent>
    </w:sdt>
    <w:p w14:paraId="42CFDA57" w14:textId="77777777" w:rsidR="00055E93" w:rsidRDefault="00055E93" w:rsidP="00055E93">
      <w:pPr>
        <w:pStyle w:val="Heading2"/>
        <w:tabs>
          <w:tab w:val="left" w:pos="2085"/>
        </w:tabs>
      </w:pPr>
      <w:r>
        <w:t>Next steps</w:t>
      </w:r>
      <w:r>
        <w:tab/>
      </w:r>
    </w:p>
    <w:sdt>
      <w:sdtPr>
        <w:id w:val="-541587179"/>
        <w:placeholder>
          <w:docPart w:val="A4F51CB54A21468980A5AA8461E8C523"/>
        </w:placeholder>
        <w:showingPlcHdr/>
      </w:sdtPr>
      <w:sdtContent>
        <w:p w14:paraId="3AF81080" w14:textId="77777777" w:rsidR="00055E93" w:rsidRPr="00055E93" w:rsidRDefault="00055E93" w:rsidP="00055E93">
          <w:r>
            <w:rPr>
              <w:rStyle w:val="PlaceholderText"/>
            </w:rPr>
            <w:t xml:space="preserve">(optional) Add a bulleted list of links to Microsoft or third-party topics that can help customers implement this reference architecture </w:t>
          </w:r>
        </w:p>
      </w:sdtContent>
    </w:sdt>
    <w:p w14:paraId="599DD09F" w14:textId="77777777" w:rsidR="00A838DC" w:rsidRDefault="00A838DC" w:rsidP="00E41F99">
      <w:pPr>
        <w:pStyle w:val="Heading2"/>
      </w:pPr>
      <w:r>
        <w:t>Contributors</w:t>
      </w:r>
    </w:p>
    <w:sdt>
      <w:sdtPr>
        <w:id w:val="1863861375"/>
        <w:placeholder>
          <w:docPart w:val="18A8267BCD664CEE84B60C9A17F0C200"/>
        </w:placeholder>
        <w:showingPlcHdr/>
      </w:sdtPr>
      <w:sdtContent>
        <w:p w14:paraId="1659409A" w14:textId="77777777" w:rsidR="00A838DC" w:rsidRPr="00A838DC" w:rsidRDefault="00A838DC" w:rsidP="00A838DC">
          <w:r>
            <w:rPr>
              <w:rStyle w:val="PlaceholderText"/>
            </w:rPr>
            <w:t>Add your name, title and LinkedIn link</w:t>
          </w:r>
        </w:p>
      </w:sdtContent>
    </w:sdt>
    <w:p w14:paraId="79100971" w14:textId="77777777" w:rsidR="00E41F99" w:rsidRDefault="00E41F99" w:rsidP="00E41F99">
      <w:pPr>
        <w:pStyle w:val="Heading2"/>
      </w:pPr>
      <w:r>
        <w:lastRenderedPageBreak/>
        <w:t>Related resources</w:t>
      </w:r>
    </w:p>
    <w:sdt>
      <w:sdtPr>
        <w:id w:val="-1197932550"/>
        <w:placeholder>
          <w:docPart w:val="0891C5F4BA6E4595B9EA7F7353ACD6EE"/>
        </w:placeholder>
        <w:showingPlcHdr/>
      </w:sdtPr>
      <w:sdtContent>
        <w:p w14:paraId="77472869" w14:textId="77777777" w:rsidR="00E41F99" w:rsidRDefault="00E41F99" w:rsidP="00E41F99">
          <w:pPr>
            <w:rPr>
              <w:rStyle w:val="PlaceholderText"/>
            </w:rPr>
          </w:pPr>
          <w:r>
            <w:rPr>
              <w:rStyle w:val="PlaceholderText"/>
            </w:rPr>
            <w:t>Add links to any additional articles that could be helpful for readers to understand or implement the architecture</w:t>
          </w:r>
          <w:r w:rsidRPr="00DA16B4">
            <w:rPr>
              <w:rStyle w:val="PlaceholderText"/>
            </w:rPr>
            <w:t>.</w:t>
          </w:r>
        </w:p>
        <w:p w14:paraId="7FE647CA" w14:textId="77777777" w:rsidR="00E41F99" w:rsidRDefault="00E41F99" w:rsidP="00E41F99">
          <w:pPr>
            <w:rPr>
              <w:rStyle w:val="PlaceholderText"/>
            </w:rPr>
          </w:pPr>
          <w:r>
            <w:rPr>
              <w:rStyle w:val="PlaceholderText"/>
            </w:rPr>
            <w:t>Remove this section not applicable.</w:t>
          </w:r>
        </w:p>
        <w:p w14:paraId="405D1621" w14:textId="77777777" w:rsidR="00E41F99" w:rsidRPr="00E41F99" w:rsidRDefault="00000000" w:rsidP="00E41F99"/>
      </w:sdtContent>
    </w:sdt>
    <w:p w14:paraId="4E26D2AB" w14:textId="77777777" w:rsidR="00416779" w:rsidRPr="00416779" w:rsidRDefault="00416779" w:rsidP="00416779"/>
    <w:p w14:paraId="426CCC6D" w14:textId="77777777" w:rsidR="00416779" w:rsidRPr="00423E56" w:rsidRDefault="00416779" w:rsidP="00416779"/>
    <w:sectPr w:rsidR="00416779" w:rsidRPr="00423E5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BE4B40"/>
    <w:multiLevelType w:val="hybridMultilevel"/>
    <w:tmpl w:val="DBB8ACE0"/>
    <w:lvl w:ilvl="0" w:tplc="27EAAC92">
      <w:start w:val="1"/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  <w:color w:val="666666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6BD642D"/>
    <w:multiLevelType w:val="multilevel"/>
    <w:tmpl w:val="995864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7551A40"/>
    <w:multiLevelType w:val="hybridMultilevel"/>
    <w:tmpl w:val="1B8C3B04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DB112EE"/>
    <w:multiLevelType w:val="multilevel"/>
    <w:tmpl w:val="CB702E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66E06FB8"/>
    <w:multiLevelType w:val="hybridMultilevel"/>
    <w:tmpl w:val="DB64458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89769259">
    <w:abstractNumId w:val="2"/>
  </w:num>
  <w:num w:numId="2" w16cid:durableId="778067073">
    <w:abstractNumId w:val="3"/>
  </w:num>
  <w:num w:numId="3" w16cid:durableId="1896507060">
    <w:abstractNumId w:val="3"/>
    <w:lvlOverride w:ilvl="1">
      <w:lvl w:ilvl="1">
        <w:numFmt w:val="lowerLetter"/>
        <w:lvlText w:val="%2."/>
        <w:lvlJc w:val="left"/>
      </w:lvl>
    </w:lvlOverride>
  </w:num>
  <w:num w:numId="4" w16cid:durableId="141699590">
    <w:abstractNumId w:val="3"/>
    <w:lvlOverride w:ilvl="1">
      <w:lvl w:ilvl="1">
        <w:numFmt w:val="lowerLetter"/>
        <w:lvlText w:val="%2."/>
        <w:lvlJc w:val="left"/>
      </w:lvl>
    </w:lvlOverride>
  </w:num>
  <w:num w:numId="5" w16cid:durableId="2044861694">
    <w:abstractNumId w:val="3"/>
    <w:lvlOverride w:ilvl="1">
      <w:lvl w:ilvl="1">
        <w:numFmt w:val="lowerLetter"/>
        <w:lvlText w:val="%2."/>
        <w:lvlJc w:val="left"/>
      </w:lvl>
    </w:lvlOverride>
  </w:num>
  <w:num w:numId="6" w16cid:durableId="1188910852">
    <w:abstractNumId w:val="3"/>
    <w:lvlOverride w:ilvl="1">
      <w:lvl w:ilvl="1">
        <w:numFmt w:val="lowerLetter"/>
        <w:lvlText w:val="%2."/>
        <w:lvlJc w:val="left"/>
      </w:lvl>
    </w:lvlOverride>
  </w:num>
  <w:num w:numId="7" w16cid:durableId="875965753">
    <w:abstractNumId w:val="0"/>
  </w:num>
  <w:num w:numId="8" w16cid:durableId="265310313">
    <w:abstractNumId w:val="1"/>
  </w:num>
  <w:num w:numId="9" w16cid:durableId="116890783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2212"/>
    <w:rsid w:val="00055E93"/>
    <w:rsid w:val="00226792"/>
    <w:rsid w:val="002B4387"/>
    <w:rsid w:val="00416779"/>
    <w:rsid w:val="00423E56"/>
    <w:rsid w:val="004F4D63"/>
    <w:rsid w:val="004F5755"/>
    <w:rsid w:val="00550430"/>
    <w:rsid w:val="00716FA5"/>
    <w:rsid w:val="007F2212"/>
    <w:rsid w:val="00824CDA"/>
    <w:rsid w:val="00A838DC"/>
    <w:rsid w:val="00BD6D91"/>
    <w:rsid w:val="00E41F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0E746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23E5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23E5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23E5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23E5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23E5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23E5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23E5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23E5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23E5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23E5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423E5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423E5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23E5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23E5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23E5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23E5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23E5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23E5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23E5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3E5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23E5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23E5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23E5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23E5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23E5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23E5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23E5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23E5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23E5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423E56"/>
    <w:rPr>
      <w:color w:val="666666"/>
    </w:rPr>
  </w:style>
  <w:style w:type="character" w:styleId="Hyperlink">
    <w:name w:val="Hyperlink"/>
    <w:basedOn w:val="DefaultParagraphFont"/>
    <w:uiPriority w:val="99"/>
    <w:unhideWhenUsed/>
    <w:rsid w:val="00416779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1677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2B4387"/>
    <w:rPr>
      <w:color w:val="96607D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5419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4954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8514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977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568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194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5600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124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566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61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94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microsoft/PowerPnPGuidanceHub/tree/main/templates/architecture" TargetMode="External"/><Relationship Id="rId13" Type="http://schemas.openxmlformats.org/officeDocument/2006/relationships/hyperlink" Target="https://azure.microsoft.com/services/developer-tools/power-automate" TargetMode="External"/><Relationship Id="rId18" Type="http://schemas.openxmlformats.org/officeDocument/2006/relationships/hyperlink" Target="https://learn.microsoft.com/power-platform/well-architected/security/checklist" TargetMode="External"/><Relationship Id="rId3" Type="http://schemas.openxmlformats.org/officeDocument/2006/relationships/customXml" Target="../customXml/item3.xml"/><Relationship Id="rId21" Type="http://schemas.openxmlformats.org/officeDocument/2006/relationships/hyperlink" Target="https://learn.microsoft.com/power-platform/well-architected/experience-optimization/checklist" TargetMode="External"/><Relationship Id="rId7" Type="http://schemas.openxmlformats.org/officeDocument/2006/relationships/webSettings" Target="webSettings.xml"/><Relationship Id="rId12" Type="http://schemas.openxmlformats.org/officeDocument/2006/relationships/hyperlink" Target="https://learn.microsoft.com/en-us/azure/architecture/example-scenario/ai/loan-credit-risk-analyzer-default-modeling" TargetMode="External"/><Relationship Id="rId17" Type="http://schemas.openxmlformats.org/officeDocument/2006/relationships/hyperlink" Target="https://learn.microsoft.com/power-platform/well-architected/reliability/checklist" TargetMode="External"/><Relationship Id="rId2" Type="http://schemas.openxmlformats.org/officeDocument/2006/relationships/customXml" Target="../customXml/item2.xml"/><Relationship Id="rId16" Type="http://schemas.openxmlformats.org/officeDocument/2006/relationships/hyperlink" Target="https://learn.microsoft.com/en-us/azure/architecture/example-scenario/ai/loan-credit-risk-analyzer-default-modeling" TargetMode="External"/><Relationship Id="rId20" Type="http://schemas.openxmlformats.org/officeDocument/2006/relationships/hyperlink" Target="https://learn.microsoft.com/power-platform/well-architected/performance-efficiency/checklist" TargetMode="Externa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yperlink" Target="https://learn.microsoft.com/en-us/azure/architecture/ai-ml/openai/architecture/call-center-openai-analytics" TargetMode="External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hyperlink" Target="https://aka.ms/powa" TargetMode="External"/><Relationship Id="rId23" Type="http://schemas.openxmlformats.org/officeDocument/2006/relationships/glossaryDocument" Target="glossary/document.xml"/><Relationship Id="rId10" Type="http://schemas.openxmlformats.org/officeDocument/2006/relationships/hyperlink" Target="https://learn.microsoft.com/en-us/azure/architecture/example-scenario/machine-learning/donor-patient-cross-match" TargetMode="External"/><Relationship Id="rId19" Type="http://schemas.openxmlformats.org/officeDocument/2006/relationships/hyperlink" Target="https://learn.microsoft.com/power-platform/well-architected/operational-excellence/checklist" TargetMode="External"/><Relationship Id="rId4" Type="http://schemas.openxmlformats.org/officeDocument/2006/relationships/numbering" Target="numbering.xml"/><Relationship Id="rId9" Type="http://schemas.openxmlformats.org/officeDocument/2006/relationships/image" Target="media/image1.png"/><Relationship Id="rId14" Type="http://schemas.openxmlformats.org/officeDocument/2006/relationships/hyperlink" Target="https://azure.microsoft.com/en-us/services/functions" TargetMode="External"/><Relationship Id="rId22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learn.microsoft.com/en-us/azure/architecture/example-scenario/ai/loan-credit-risk-analyzer-default-modeling" TargetMode="External"/><Relationship Id="rId13" Type="http://schemas.openxmlformats.org/officeDocument/2006/relationships/hyperlink" Target="https://learn.microsoft.com/power-platform/well-architected/security/checklist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learn.microsoft.com/en-us/azure/architecture/ai-ml/openai/architecture/call-center-openai-analytics" TargetMode="External"/><Relationship Id="rId12" Type="http://schemas.openxmlformats.org/officeDocument/2006/relationships/hyperlink" Target="https://learn.microsoft.com/power-platform/well-architected/reliability/checklist" TargetMode="Externa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hyperlink" Target="https://learn.microsoft.com/power-platform/well-architected/experience-optimization/checklist" TargetMode="External"/><Relationship Id="rId1" Type="http://schemas.openxmlformats.org/officeDocument/2006/relationships/numbering" Target="numbering.xml"/><Relationship Id="rId6" Type="http://schemas.openxmlformats.org/officeDocument/2006/relationships/hyperlink" Target="https://learn.microsoft.com/en-us/azure/architecture/example-scenario/machine-learning/donor-patient-cross-match" TargetMode="External"/><Relationship Id="rId11" Type="http://schemas.openxmlformats.org/officeDocument/2006/relationships/hyperlink" Target="https://learn.microsoft.com/en-us/azure/architecture/example-scenario/ai/loan-credit-risk-analyzer-default-modeling" TargetMode="External"/><Relationship Id="rId5" Type="http://schemas.openxmlformats.org/officeDocument/2006/relationships/hyperlink" Target="https://github.com/microsoft/PowerPnPGuidanceHub/tree/main/templates/architecture" TargetMode="External"/><Relationship Id="rId15" Type="http://schemas.openxmlformats.org/officeDocument/2006/relationships/hyperlink" Target="https://learn.microsoft.com/power-platform/well-architected/performance-efficiency/checklist" TargetMode="External"/><Relationship Id="rId10" Type="http://schemas.openxmlformats.org/officeDocument/2006/relationships/hyperlink" Target="https://azure.microsoft.com/en-us/services/functions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azure.microsoft.com/services/developer-tools/power-automate" TargetMode="External"/><Relationship Id="rId14" Type="http://schemas.openxmlformats.org/officeDocument/2006/relationships/hyperlink" Target="https://learn.microsoft.com/power-platform/well-architected/operational-excellence/checklist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6B01D70A4704C118B41DBAD745337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465061-BC5D-406E-8E68-E819320EE15D}"/>
      </w:docPartPr>
      <w:docPartBody>
        <w:p w:rsidR="00000000" w:rsidRDefault="00000000">
          <w:pPr>
            <w:pStyle w:val="F6B01D70A4704C118B41DBAD745337F6"/>
          </w:pPr>
          <w:r w:rsidRPr="00DA16B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47387437BC3478EB27C9B70B9425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30A353-250E-49C7-A8CA-A25F501363BA}"/>
      </w:docPartPr>
      <w:docPartBody>
        <w:p w:rsidR="00000000" w:rsidRDefault="0088149B" w:rsidP="0088149B">
          <w:pPr>
            <w:pStyle w:val="C47387437BC3478EB27C9B70B9425AD71"/>
          </w:pPr>
          <w:r>
            <w:rPr>
              <w:rStyle w:val="PlaceholderText"/>
            </w:rPr>
            <w:t xml:space="preserve">Create your architecture diagram based on the Visio or PowerPoint template in this folder </w:t>
          </w:r>
          <w:hyperlink r:id="rId5" w:history="1">
            <w:r w:rsidRPr="007F2212">
              <w:rPr>
                <w:rStyle w:val="Hyperlink"/>
              </w:rPr>
              <w:t>PowerPnPGuidanceHub/templates/architecture at main · microsoft/PowerPnPGuidanceHub</w:t>
            </w:r>
          </w:hyperlink>
          <w:r>
            <w:rPr>
              <w:color w:val="666666"/>
            </w:rPr>
            <w:t xml:space="preserve"> and insert it here</w:t>
          </w:r>
          <w:r w:rsidRPr="00DA16B4">
            <w:rPr>
              <w:rStyle w:val="PlaceholderText"/>
            </w:rPr>
            <w:t>.</w:t>
          </w:r>
        </w:p>
      </w:docPartBody>
    </w:docPart>
    <w:docPart>
      <w:docPartPr>
        <w:name w:val="78EB9650E0A7426BB11137F6E48D74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C20B8B-14C8-43A1-BDB2-C9CBFF51AA46}"/>
      </w:docPartPr>
      <w:docPartBody>
        <w:p w:rsidR="0088149B" w:rsidRDefault="0088149B">
          <w:pPr>
            <w:rPr>
              <w:rStyle w:val="PlaceholderText"/>
            </w:rPr>
          </w:pPr>
          <w:r>
            <w:rPr>
              <w:rStyle w:val="PlaceholderText"/>
            </w:rPr>
            <w:t>Provide an overview of the user and system workflows that are part of this architecture. This should align with your architecture diagram</w:t>
          </w:r>
          <w:r w:rsidRPr="00DA16B4">
            <w:rPr>
              <w:rStyle w:val="PlaceholderText"/>
            </w:rPr>
            <w:t>.</w:t>
          </w:r>
          <w:r>
            <w:rPr>
              <w:rStyle w:val="PlaceholderText"/>
            </w:rPr>
            <w:t xml:space="preserve"> </w:t>
          </w:r>
        </w:p>
        <w:p w:rsidR="0088149B" w:rsidRDefault="0088149B">
          <w:pPr>
            <w:rPr>
              <w:rStyle w:val="PlaceholderText"/>
            </w:rPr>
          </w:pPr>
          <w:r>
            <w:rPr>
              <w:rStyle w:val="PlaceholderText"/>
            </w:rPr>
            <w:t xml:space="preserve">Break this down by steps in the workflow, for example (also refer to </w:t>
          </w:r>
          <w:hyperlink r:id="rId6" w:anchor="workflow" w:history="1">
            <w:r w:rsidRPr="004F4D63">
              <w:rPr>
                <w:rStyle w:val="Hyperlink"/>
              </w:rPr>
              <w:t>this example</w:t>
            </w:r>
          </w:hyperlink>
          <w:r>
            <w:rPr>
              <w:rStyle w:val="PlaceholderText"/>
            </w:rPr>
            <w:t xml:space="preserve"> in the Azure architecture center)</w:t>
          </w:r>
        </w:p>
        <w:p w:rsidR="0088149B" w:rsidRPr="00423E56" w:rsidRDefault="0088149B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An object detection model is trained in AI Builder to recognize objects that a user specifies.</w:t>
          </w:r>
        </w:p>
        <w:p w:rsidR="0088149B" w:rsidRPr="00423E56" w:rsidRDefault="0088149B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 xml:space="preserve">A new document </w:t>
          </w:r>
          <w:r>
            <w:rPr>
              <w:color w:val="666666"/>
            </w:rPr>
            <w:t>is uploaded to</w:t>
          </w:r>
          <w:r w:rsidRPr="00423E56">
            <w:rPr>
              <w:color w:val="666666"/>
            </w:rPr>
            <w:t xml:space="preserve"> a SharePoint document library, OneDrive, or Teams.</w:t>
          </w:r>
        </w:p>
        <w:p w:rsidR="0088149B" w:rsidRPr="00423E56" w:rsidRDefault="0088149B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The document's arrival triggers a Power Automate event. That event:</w:t>
          </w:r>
        </w:p>
        <w:p w:rsidR="0088149B" w:rsidRPr="00423E56" w:rsidRDefault="0088149B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Runs the AI Builder model. AI Builder returns a JSON file that contains the pixel coordinates of any specified objects.</w:t>
          </w:r>
        </w:p>
        <w:p w:rsidR="0088149B" w:rsidRPr="00423E56" w:rsidRDefault="0088149B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Sends the document to Document Intelligence for a full optical character recognition (OCR) scan. Document Intelligence returns a JSON file that contains scanned-in text and pixel coordinates of the text.</w:t>
          </w:r>
        </w:p>
        <w:p w:rsidR="0088149B" w:rsidRPr="00423E56" w:rsidRDefault="0088149B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Runs a function in Azure Functions. The function analyzes the pixel coordinates in the AI Builder and Document Intelligence output files. If detected objects intersect with scanned-in text, the function returns the matched data in a JSON file.</w:t>
          </w:r>
        </w:p>
        <w:p w:rsidR="0088149B" w:rsidRPr="00423E56" w:rsidRDefault="0088149B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Enters the metadata, or the text from detected objects, into a document library.</w:t>
          </w:r>
        </w:p>
        <w:p w:rsidR="0088149B" w:rsidRPr="00423E56" w:rsidRDefault="0088149B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The metadata is captured in a SharePoint search index.</w:t>
          </w:r>
        </w:p>
        <w:p w:rsidR="0088149B" w:rsidRDefault="0088149B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Users search for the metadata by using PnP Modern Search web parts.</w:t>
          </w:r>
        </w:p>
        <w:p w:rsidR="0088149B" w:rsidRDefault="0088149B" w:rsidP="00E41F99">
          <w:pPr>
            <w:rPr>
              <w:rStyle w:val="PlaceholderText"/>
            </w:rPr>
          </w:pPr>
          <w:r>
            <w:rPr>
              <w:rStyle w:val="PlaceholderText"/>
            </w:rPr>
            <w:t xml:space="preserve">OR by architecture bucket, for example (also refer to </w:t>
          </w:r>
          <w:hyperlink r:id="rId7" w:anchor="dataflow" w:history="1">
            <w:r w:rsidRPr="004F4D63">
              <w:rPr>
                <w:rStyle w:val="Hyperlink"/>
              </w:rPr>
              <w:t>this example</w:t>
            </w:r>
          </w:hyperlink>
          <w:r>
            <w:rPr>
              <w:rStyle w:val="PlaceholderText"/>
            </w:rPr>
            <w:t xml:space="preserve"> in the Azure architecture center)</w:t>
          </w:r>
        </w:p>
        <w:p w:rsidR="0088149B" w:rsidRDefault="0088149B" w:rsidP="0088149B">
          <w:pPr>
            <w:pStyle w:val="ListParagraph"/>
            <w:numPr>
              <w:ilvl w:val="0"/>
              <w:numId w:val="2"/>
            </w:numPr>
            <w:rPr>
              <w:rStyle w:val="PlaceholderText"/>
            </w:rPr>
          </w:pPr>
          <w:r>
            <w:rPr>
              <w:rStyle w:val="PlaceholderText"/>
            </w:rPr>
            <w:t xml:space="preserve">Data source / Storage: Data is stored in Microsoft Dataverse. Virtual Tables are used for…  </w:t>
          </w:r>
        </w:p>
        <w:p w:rsidR="0088149B" w:rsidRDefault="0088149B" w:rsidP="0088149B">
          <w:pPr>
            <w:pStyle w:val="ListParagraph"/>
            <w:numPr>
              <w:ilvl w:val="0"/>
              <w:numId w:val="2"/>
            </w:numPr>
            <w:rPr>
              <w:rStyle w:val="PlaceholderText"/>
            </w:rPr>
          </w:pPr>
          <w:r>
            <w:rPr>
              <w:rStyle w:val="PlaceholderText"/>
            </w:rPr>
            <w:t xml:space="preserve">Processing: Power Automate cloud flows are used to process … </w:t>
          </w:r>
        </w:p>
        <w:p w:rsidR="0088149B" w:rsidRDefault="0088149B" w:rsidP="0088149B">
          <w:pPr>
            <w:pStyle w:val="ListParagraph"/>
            <w:numPr>
              <w:ilvl w:val="0"/>
              <w:numId w:val="2"/>
            </w:numPr>
            <w:rPr>
              <w:rStyle w:val="PlaceholderText"/>
            </w:rPr>
          </w:pPr>
          <w:r>
            <w:rPr>
              <w:rStyle w:val="PlaceholderText"/>
            </w:rPr>
            <w:t xml:space="preserve">Reporting: Power BI </w:t>
          </w:r>
        </w:p>
        <w:p w:rsidR="00000000" w:rsidRDefault="0088149B" w:rsidP="0088149B">
          <w:pPr>
            <w:pStyle w:val="78EB9650E0A7426BB11137F6E48D74E61"/>
          </w:pPr>
          <w:r>
            <w:rPr>
              <w:rStyle w:val="PlaceholderText"/>
            </w:rPr>
            <w:t xml:space="preserve">End user consumption: A canvas app is used for / A model driven app is used for … </w:t>
          </w:r>
        </w:p>
      </w:docPartBody>
    </w:docPart>
    <w:docPart>
      <w:docPartPr>
        <w:name w:val="937C824EEA134EE59194E972AEBF56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33B256-6379-4C6E-A1A2-E87E0DCA8ECF}"/>
      </w:docPartPr>
      <w:docPartBody>
        <w:p w:rsidR="00000000" w:rsidRDefault="0088149B" w:rsidP="0088149B">
          <w:pPr>
            <w:pStyle w:val="937C824EEA134EE59194E972AEBF56E91"/>
          </w:pPr>
          <w:r>
            <w:rPr>
              <w:rStyle w:val="PlaceholderText"/>
            </w:rPr>
            <w:t>Describe the use case of this architecture, focus on the business problem it solves and value it creates</w:t>
          </w:r>
          <w:r w:rsidRPr="00DA16B4">
            <w:rPr>
              <w:rStyle w:val="PlaceholderText"/>
            </w:rPr>
            <w:t>.</w:t>
          </w:r>
          <w:r>
            <w:rPr>
              <w:rStyle w:val="PlaceholderText"/>
            </w:rPr>
            <w:t xml:space="preserve"> Here is an Azure example of scenario details description for inspiration: </w:t>
          </w:r>
          <w:hyperlink r:id="rId8" w:anchor="scenario-details" w:history="1">
            <w:r>
              <w:rPr>
                <w:rStyle w:val="Hyperlink"/>
              </w:rPr>
              <w:t>Model loan credit risk and default probability</w:t>
            </w:r>
          </w:hyperlink>
        </w:p>
      </w:docPartBody>
    </w:docPart>
    <w:docPart>
      <w:docPartPr>
        <w:name w:val="513B323D57DB4F5D8C2F11FE6C75BA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B7C3F0-75B4-4422-A90B-175B71BDED92}"/>
      </w:docPartPr>
      <w:docPartBody>
        <w:p w:rsidR="0088149B" w:rsidRPr="00416779" w:rsidRDefault="0088149B" w:rsidP="00416779">
          <w:pPr>
            <w:rPr>
              <w:color w:val="666666"/>
            </w:rPr>
          </w:pPr>
          <w:r>
            <w:rPr>
              <w:rStyle w:val="PlaceholderText"/>
            </w:rPr>
            <w:t>List and link to the different components used as part of the architecture, for example:</w:t>
          </w:r>
          <w:r w:rsidRPr="00416779">
            <w:rPr>
              <w:rFonts w:ascii="Segoe UI" w:eastAsia="Times New Roman" w:hAnsi="Segoe UI" w:cs="Segoe UI"/>
              <w:color w:val="161616"/>
              <w:kern w:val="0"/>
              <w14:ligatures w14:val="none"/>
            </w:rPr>
            <w:t xml:space="preserve"> </w:t>
          </w:r>
        </w:p>
        <w:p w:rsidR="0088149B" w:rsidRPr="00416779" w:rsidRDefault="0088149B" w:rsidP="0088149B">
          <w:pPr>
            <w:numPr>
              <w:ilvl w:val="0"/>
              <w:numId w:val="3"/>
            </w:numPr>
            <w:rPr>
              <w:color w:val="666666"/>
            </w:rPr>
          </w:pPr>
          <w:hyperlink r:id="rId9" w:history="1">
            <w:r w:rsidRPr="00416779">
              <w:rPr>
                <w:rStyle w:val="Hyperlink"/>
              </w:rPr>
              <w:t>Power Automate</w:t>
            </w:r>
          </w:hyperlink>
          <w:r w:rsidRPr="00416779">
            <w:rPr>
              <w:color w:val="666666"/>
            </w:rPr>
            <w:t> is a part of Microsoft Power Platform no-code or low-code intuitive solutions. Power Automate is an online workflow service that automates actions across apps and services.</w:t>
          </w:r>
        </w:p>
        <w:p w:rsidR="0088149B" w:rsidRDefault="0088149B" w:rsidP="0088149B">
          <w:pPr>
            <w:numPr>
              <w:ilvl w:val="0"/>
              <w:numId w:val="3"/>
            </w:numPr>
            <w:rPr>
              <w:color w:val="666666"/>
            </w:rPr>
          </w:pPr>
          <w:hyperlink r:id="rId10" w:history="1">
            <w:r w:rsidRPr="00416779">
              <w:rPr>
                <w:rStyle w:val="Hyperlink"/>
              </w:rPr>
              <w:t>Azure Functions</w:t>
            </w:r>
          </w:hyperlink>
          <w:r w:rsidRPr="00416779">
            <w:rPr>
              <w:color w:val="666666"/>
            </w:rPr>
            <w:t> is an event-driven serverless compute platform. Azure Functions runs on demand and at scale in the cloud.</w:t>
          </w:r>
        </w:p>
        <w:p w:rsidR="0088149B" w:rsidRPr="00416779" w:rsidRDefault="0088149B" w:rsidP="00E41F99">
          <w:pPr>
            <w:rPr>
              <w:color w:val="666666"/>
            </w:rPr>
          </w:pPr>
          <w:r>
            <w:rPr>
              <w:color w:val="666666"/>
            </w:rPr>
            <w:t xml:space="preserve">Explain why these components were chosen, and if any alternatives were considered. </w:t>
          </w:r>
        </w:p>
        <w:p w:rsidR="00000000" w:rsidRDefault="00000000"/>
      </w:docPartBody>
    </w:docPart>
    <w:docPart>
      <w:docPartPr>
        <w:name w:val="BC1D631850324D5CA80305F5DF8235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114282-082D-405E-9137-B2B0F51B3354}"/>
      </w:docPartPr>
      <w:docPartBody>
        <w:p w:rsidR="00000000" w:rsidRDefault="0088149B" w:rsidP="0088149B">
          <w:pPr>
            <w:pStyle w:val="BC1D631850324D5CA80305F5DF8235FC1"/>
          </w:pPr>
          <w:r>
            <w:rPr>
              <w:rStyle w:val="PlaceholderText"/>
            </w:rPr>
            <w:t xml:space="preserve">Here is an Azure example of considerations for inspiration: </w:t>
          </w:r>
          <w:hyperlink r:id="rId11" w:anchor="considerations" w:history="1">
            <w:r>
              <w:rPr>
                <w:rStyle w:val="Hyperlink"/>
              </w:rPr>
              <w:t>Model loan credit risk and default probability</w:t>
            </w:r>
          </w:hyperlink>
          <w:r w:rsidRPr="00DA16B4">
            <w:rPr>
              <w:rStyle w:val="PlaceholderText"/>
            </w:rPr>
            <w:t>.</w:t>
          </w:r>
        </w:p>
      </w:docPartBody>
    </w:docPart>
    <w:docPart>
      <w:docPartPr>
        <w:name w:val="D74EEBD2968146F3B4291FEDD99FAC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26FED3-9793-4B37-AFCD-7653C0F3BD6C}"/>
      </w:docPartPr>
      <w:docPartBody>
        <w:p w:rsidR="00000000" w:rsidRDefault="0088149B" w:rsidP="0088149B">
          <w:pPr>
            <w:pStyle w:val="D74EEBD2968146F3B4291FEDD99FAC7D1"/>
          </w:pPr>
          <w:r>
            <w:rPr>
              <w:rStyle w:val="PlaceholderText"/>
            </w:rPr>
            <w:t xml:space="preserve">Consider which design strategies and recommendations of the </w:t>
          </w:r>
          <w:hyperlink r:id="rId12" w:history="1">
            <w:r w:rsidRPr="00416779">
              <w:rPr>
                <w:rStyle w:val="Hyperlink"/>
              </w:rPr>
              <w:t>Reliability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docPartBody>
    </w:docPart>
    <w:docPart>
      <w:docPartPr>
        <w:name w:val="DFBD7656302C4E26BA42C56315766B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1DBE93-F918-45C0-A029-5E42823280BE}"/>
      </w:docPartPr>
      <w:docPartBody>
        <w:p w:rsidR="00000000" w:rsidRDefault="0088149B" w:rsidP="0088149B">
          <w:pPr>
            <w:pStyle w:val="DFBD7656302C4E26BA42C56315766B9A1"/>
          </w:pPr>
          <w:r>
            <w:rPr>
              <w:rStyle w:val="PlaceholderText"/>
            </w:rPr>
            <w:t xml:space="preserve">Consider which design strategies and recommendations of the </w:t>
          </w:r>
          <w:hyperlink r:id="rId13" w:history="1">
            <w:r>
              <w:rPr>
                <w:rStyle w:val="Hyperlink"/>
              </w:rPr>
              <w:t>Security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docPartBody>
    </w:docPart>
    <w:docPart>
      <w:docPartPr>
        <w:name w:val="0E384439349248C1BEA13FC08FE1C2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7D3A4B-260A-4EA2-A02C-C310B534A852}"/>
      </w:docPartPr>
      <w:docPartBody>
        <w:p w:rsidR="00000000" w:rsidRDefault="0088149B" w:rsidP="0088149B">
          <w:pPr>
            <w:pStyle w:val="0E384439349248C1BEA13FC08FE1C2C31"/>
          </w:pPr>
          <w:r>
            <w:rPr>
              <w:rStyle w:val="PlaceholderText"/>
            </w:rPr>
            <w:t xml:space="preserve">Consider which design strategies and recommendations of the </w:t>
          </w:r>
          <w:hyperlink r:id="rId14" w:history="1">
            <w:r>
              <w:rPr>
                <w:rStyle w:val="Hyperlink"/>
              </w:rPr>
              <w:t>Operational Excellence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docPartBody>
    </w:docPart>
    <w:docPart>
      <w:docPartPr>
        <w:name w:val="5EF25E2E7912462C99E5F11961D7AF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4B7552-8C74-49B0-8505-A19E98A798CA}"/>
      </w:docPartPr>
      <w:docPartBody>
        <w:p w:rsidR="00000000" w:rsidRDefault="0088149B" w:rsidP="0088149B">
          <w:pPr>
            <w:pStyle w:val="5EF25E2E7912462C99E5F11961D7AF2B1"/>
          </w:pPr>
          <w:r>
            <w:rPr>
              <w:rStyle w:val="PlaceholderText"/>
            </w:rPr>
            <w:t xml:space="preserve">Consider which design strategies and recommendations of the </w:t>
          </w:r>
          <w:hyperlink r:id="rId15" w:history="1">
            <w:r>
              <w:rPr>
                <w:rStyle w:val="Hyperlink"/>
              </w:rPr>
              <w:t>Performance Efficiency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docPartBody>
    </w:docPart>
    <w:docPart>
      <w:docPartPr>
        <w:name w:val="A355339AB58A4AE6BF629F6F553E22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9D51C4-AD8F-43AF-B663-47A3D6BA45AE}"/>
      </w:docPartPr>
      <w:docPartBody>
        <w:p w:rsidR="00000000" w:rsidRDefault="0088149B" w:rsidP="0088149B">
          <w:pPr>
            <w:pStyle w:val="A355339AB58A4AE6BF629F6F553E22951"/>
          </w:pPr>
          <w:r>
            <w:rPr>
              <w:rStyle w:val="PlaceholderText"/>
            </w:rPr>
            <w:t xml:space="preserve">Consider which design strategies and recommendations of the </w:t>
          </w:r>
          <w:hyperlink r:id="rId16" w:history="1">
            <w:r>
              <w:rPr>
                <w:rStyle w:val="Hyperlink"/>
              </w:rPr>
              <w:t>Experience Optimization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docPartBody>
    </w:docPart>
    <w:docPart>
      <w:docPartPr>
        <w:name w:val="3626B531C96C438A8D64381CA4935E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47B28-9248-4851-8AD7-64F7C857680D}"/>
      </w:docPartPr>
      <w:docPartBody>
        <w:p w:rsidR="0088149B" w:rsidRDefault="0088149B" w:rsidP="00416779">
          <w:pPr>
            <w:rPr>
              <w:rStyle w:val="PlaceholderText"/>
            </w:rPr>
          </w:pPr>
          <w:r>
            <w:rPr>
              <w:rStyle w:val="PlaceholderText"/>
            </w:rPr>
            <w:t xml:space="preserve">If your workload uses generative AI features, describe how the architecture achieves the six principles of the Responsible AI Standard: Fairness, Reliability and Safety, Privacy and Security, Inclusiveness, Transparency, Accountability. </w:t>
          </w:r>
        </w:p>
        <w:p w:rsidR="0088149B" w:rsidRDefault="0088149B" w:rsidP="00416779">
          <w:pPr>
            <w:rPr>
              <w:rStyle w:val="PlaceholderText"/>
            </w:rPr>
          </w:pPr>
          <w:r>
            <w:rPr>
              <w:rStyle w:val="PlaceholderText"/>
            </w:rPr>
            <w:t>Remove this section not applicable.</w:t>
          </w:r>
        </w:p>
        <w:p w:rsidR="00000000" w:rsidRDefault="00000000"/>
      </w:docPartBody>
    </w:docPart>
    <w:docPart>
      <w:docPartPr>
        <w:name w:val="A4F51CB54A21468980A5AA8461E8C5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B13BC-441A-47E9-B61B-6AF9741FD8F5}"/>
      </w:docPartPr>
      <w:docPartBody>
        <w:p w:rsidR="00000000" w:rsidRDefault="0088149B" w:rsidP="0088149B">
          <w:pPr>
            <w:pStyle w:val="A4F51CB54A21468980A5AA8461E8C5231"/>
          </w:pPr>
          <w:r>
            <w:rPr>
              <w:rStyle w:val="PlaceholderText"/>
            </w:rPr>
            <w:t xml:space="preserve">(optional) Add a bulleted list of links to Microsoft or third-party topics that can help customers implement this reference architecture </w:t>
          </w:r>
        </w:p>
      </w:docPartBody>
    </w:docPart>
    <w:docPart>
      <w:docPartPr>
        <w:name w:val="18A8267BCD664CEE84B60C9A17F0C2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74FFEB-F21A-492C-9BA7-C980A20EDE8E}"/>
      </w:docPartPr>
      <w:docPartBody>
        <w:p w:rsidR="00000000" w:rsidRDefault="0088149B" w:rsidP="0088149B">
          <w:pPr>
            <w:pStyle w:val="18A8267BCD664CEE84B60C9A17F0C2001"/>
          </w:pPr>
          <w:r>
            <w:rPr>
              <w:rStyle w:val="PlaceholderText"/>
            </w:rPr>
            <w:t>Add your name, title and LinkedIn link</w:t>
          </w:r>
        </w:p>
      </w:docPartBody>
    </w:docPart>
    <w:docPart>
      <w:docPartPr>
        <w:name w:val="0891C5F4BA6E4595B9EA7F7353ACD6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BC6367-CCE8-4EDD-8C08-9E201FA0D712}"/>
      </w:docPartPr>
      <w:docPartBody>
        <w:p w:rsidR="0088149B" w:rsidRDefault="0088149B" w:rsidP="00E41F99">
          <w:pPr>
            <w:rPr>
              <w:rStyle w:val="PlaceholderText"/>
            </w:rPr>
          </w:pPr>
          <w:r>
            <w:rPr>
              <w:rStyle w:val="PlaceholderText"/>
            </w:rPr>
            <w:t>Add links to any additional articles that could be helpful for readers to understand or implement the architecture</w:t>
          </w:r>
          <w:r w:rsidRPr="00DA16B4">
            <w:rPr>
              <w:rStyle w:val="PlaceholderText"/>
            </w:rPr>
            <w:t>.</w:t>
          </w:r>
        </w:p>
        <w:p w:rsidR="0088149B" w:rsidRDefault="0088149B" w:rsidP="00E41F99">
          <w:pPr>
            <w:rPr>
              <w:rStyle w:val="PlaceholderText"/>
            </w:rPr>
          </w:pPr>
          <w:r>
            <w:rPr>
              <w:rStyle w:val="PlaceholderText"/>
            </w:rPr>
            <w:t>Remove this section not applicable.</w:t>
          </w:r>
        </w:p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BD642D"/>
    <w:multiLevelType w:val="multilevel"/>
    <w:tmpl w:val="995864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57551A40"/>
    <w:multiLevelType w:val="hybridMultilevel"/>
    <w:tmpl w:val="1B8C3B04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6E06FB8"/>
    <w:multiLevelType w:val="hybridMultilevel"/>
    <w:tmpl w:val="DB64458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89769259">
    <w:abstractNumId w:val="1"/>
  </w:num>
  <w:num w:numId="2" w16cid:durableId="1168907838">
    <w:abstractNumId w:val="2"/>
  </w:num>
  <w:num w:numId="3" w16cid:durableId="265310313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149B"/>
    <w:rsid w:val="008276BB"/>
    <w:rsid w:val="0088149B"/>
    <w:rsid w:val="00BD6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8149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8149B"/>
    <w:rPr>
      <w:color w:val="666666"/>
    </w:rPr>
  </w:style>
  <w:style w:type="paragraph" w:customStyle="1" w:styleId="F6B01D70A4704C118B41DBAD745337F6">
    <w:name w:val="F6B01D70A4704C118B41DBAD745337F6"/>
  </w:style>
  <w:style w:type="character" w:styleId="Hyperlink">
    <w:name w:val="Hyperlink"/>
    <w:basedOn w:val="DefaultParagraphFont"/>
    <w:uiPriority w:val="99"/>
    <w:unhideWhenUsed/>
    <w:rsid w:val="0088149B"/>
    <w:rPr>
      <w:color w:val="467886" w:themeColor="hyperlink"/>
      <w:u w:val="single"/>
    </w:rPr>
  </w:style>
  <w:style w:type="paragraph" w:customStyle="1" w:styleId="C47387437BC3478EB27C9B70B9425AD7">
    <w:name w:val="C47387437BC3478EB27C9B70B9425AD7"/>
  </w:style>
  <w:style w:type="paragraph" w:styleId="ListParagraph">
    <w:name w:val="List Paragraph"/>
    <w:basedOn w:val="Normal"/>
    <w:uiPriority w:val="34"/>
    <w:qFormat/>
    <w:rsid w:val="0088149B"/>
    <w:pPr>
      <w:ind w:left="720"/>
      <w:contextualSpacing/>
    </w:pPr>
    <w:rPr>
      <w:rFonts w:eastAsiaTheme="minorHAnsi"/>
      <w:lang w:eastAsia="en-US"/>
    </w:rPr>
  </w:style>
  <w:style w:type="paragraph" w:customStyle="1" w:styleId="78EB9650E0A7426BB11137F6E48D74E6">
    <w:name w:val="78EB9650E0A7426BB11137F6E48D74E6"/>
  </w:style>
  <w:style w:type="paragraph" w:customStyle="1" w:styleId="937C824EEA134EE59194E972AEBF56E9">
    <w:name w:val="937C824EEA134EE59194E972AEBF56E9"/>
  </w:style>
  <w:style w:type="paragraph" w:customStyle="1" w:styleId="BC1D631850324D5CA80305F5DF8235FC">
    <w:name w:val="BC1D631850324D5CA80305F5DF8235FC"/>
  </w:style>
  <w:style w:type="paragraph" w:customStyle="1" w:styleId="D74EEBD2968146F3B4291FEDD99FAC7D">
    <w:name w:val="D74EEBD2968146F3B4291FEDD99FAC7D"/>
  </w:style>
  <w:style w:type="paragraph" w:customStyle="1" w:styleId="DFBD7656302C4E26BA42C56315766B9A">
    <w:name w:val="DFBD7656302C4E26BA42C56315766B9A"/>
  </w:style>
  <w:style w:type="paragraph" w:customStyle="1" w:styleId="0E384439349248C1BEA13FC08FE1C2C3">
    <w:name w:val="0E384439349248C1BEA13FC08FE1C2C3"/>
  </w:style>
  <w:style w:type="paragraph" w:customStyle="1" w:styleId="5EF25E2E7912462C99E5F11961D7AF2B">
    <w:name w:val="5EF25E2E7912462C99E5F11961D7AF2B"/>
  </w:style>
  <w:style w:type="paragraph" w:customStyle="1" w:styleId="A355339AB58A4AE6BF629F6F553E2295">
    <w:name w:val="A355339AB58A4AE6BF629F6F553E2295"/>
  </w:style>
  <w:style w:type="paragraph" w:customStyle="1" w:styleId="A4F51CB54A21468980A5AA8461E8C523">
    <w:name w:val="A4F51CB54A21468980A5AA8461E8C523"/>
  </w:style>
  <w:style w:type="paragraph" w:customStyle="1" w:styleId="18A8267BCD664CEE84B60C9A17F0C200">
    <w:name w:val="18A8267BCD664CEE84B60C9A17F0C200"/>
  </w:style>
  <w:style w:type="paragraph" w:customStyle="1" w:styleId="C47387437BC3478EB27C9B70B9425AD71">
    <w:name w:val="C47387437BC3478EB27C9B70B9425AD71"/>
    <w:rsid w:val="0088149B"/>
    <w:rPr>
      <w:rFonts w:eastAsiaTheme="minorHAnsi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8149B"/>
    <w:rPr>
      <w:rFonts w:eastAsiaTheme="majorEastAsia" w:cstheme="majorBidi"/>
      <w:i/>
      <w:iCs/>
      <w:color w:val="595959" w:themeColor="text1" w:themeTint="A6"/>
      <w:lang w:eastAsia="en-US"/>
    </w:rPr>
  </w:style>
  <w:style w:type="paragraph" w:customStyle="1" w:styleId="78EB9650E0A7426BB11137F6E48D74E61">
    <w:name w:val="78EB9650E0A7426BB11137F6E48D74E61"/>
    <w:rsid w:val="0088149B"/>
    <w:pPr>
      <w:ind w:left="720"/>
      <w:contextualSpacing/>
    </w:pPr>
    <w:rPr>
      <w:rFonts w:eastAsiaTheme="minorHAnsi"/>
      <w:lang w:eastAsia="en-US"/>
    </w:rPr>
  </w:style>
  <w:style w:type="paragraph" w:customStyle="1" w:styleId="937C824EEA134EE59194E972AEBF56E91">
    <w:name w:val="937C824EEA134EE59194E972AEBF56E91"/>
    <w:rsid w:val="0088149B"/>
    <w:rPr>
      <w:rFonts w:eastAsiaTheme="minorHAnsi"/>
      <w:lang w:eastAsia="en-US"/>
    </w:rPr>
  </w:style>
  <w:style w:type="paragraph" w:customStyle="1" w:styleId="BC1D631850324D5CA80305F5DF8235FC1">
    <w:name w:val="BC1D631850324D5CA80305F5DF8235FC1"/>
    <w:rsid w:val="0088149B"/>
    <w:rPr>
      <w:rFonts w:eastAsiaTheme="minorHAnsi"/>
      <w:lang w:eastAsia="en-US"/>
    </w:rPr>
  </w:style>
  <w:style w:type="paragraph" w:customStyle="1" w:styleId="D74EEBD2968146F3B4291FEDD99FAC7D1">
    <w:name w:val="D74EEBD2968146F3B4291FEDD99FAC7D1"/>
    <w:rsid w:val="0088149B"/>
    <w:rPr>
      <w:rFonts w:eastAsiaTheme="minorHAnsi"/>
      <w:lang w:eastAsia="en-US"/>
    </w:rPr>
  </w:style>
  <w:style w:type="paragraph" w:customStyle="1" w:styleId="DFBD7656302C4E26BA42C56315766B9A1">
    <w:name w:val="DFBD7656302C4E26BA42C56315766B9A1"/>
    <w:rsid w:val="0088149B"/>
    <w:rPr>
      <w:rFonts w:eastAsiaTheme="minorHAnsi"/>
      <w:lang w:eastAsia="en-US"/>
    </w:rPr>
  </w:style>
  <w:style w:type="paragraph" w:customStyle="1" w:styleId="0E384439349248C1BEA13FC08FE1C2C31">
    <w:name w:val="0E384439349248C1BEA13FC08FE1C2C31"/>
    <w:rsid w:val="0088149B"/>
    <w:rPr>
      <w:rFonts w:eastAsiaTheme="minorHAnsi"/>
      <w:lang w:eastAsia="en-US"/>
    </w:rPr>
  </w:style>
  <w:style w:type="paragraph" w:customStyle="1" w:styleId="5EF25E2E7912462C99E5F11961D7AF2B1">
    <w:name w:val="5EF25E2E7912462C99E5F11961D7AF2B1"/>
    <w:rsid w:val="0088149B"/>
    <w:rPr>
      <w:rFonts w:eastAsiaTheme="minorHAnsi"/>
      <w:lang w:eastAsia="en-US"/>
    </w:rPr>
  </w:style>
  <w:style w:type="paragraph" w:customStyle="1" w:styleId="A355339AB58A4AE6BF629F6F553E22951">
    <w:name w:val="A355339AB58A4AE6BF629F6F553E22951"/>
    <w:rsid w:val="0088149B"/>
    <w:rPr>
      <w:rFonts w:eastAsiaTheme="minorHAnsi"/>
      <w:lang w:eastAsia="en-US"/>
    </w:rPr>
  </w:style>
  <w:style w:type="paragraph" w:customStyle="1" w:styleId="A4F51CB54A21468980A5AA8461E8C5231">
    <w:name w:val="A4F51CB54A21468980A5AA8461E8C5231"/>
    <w:rsid w:val="0088149B"/>
    <w:rPr>
      <w:rFonts w:eastAsiaTheme="minorHAnsi"/>
      <w:lang w:eastAsia="en-US"/>
    </w:rPr>
  </w:style>
  <w:style w:type="paragraph" w:customStyle="1" w:styleId="18A8267BCD664CEE84B60C9A17F0C2001">
    <w:name w:val="18A8267BCD664CEE84B60C9A17F0C2001"/>
    <w:rsid w:val="0088149B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870AB0FC401CB49906ED38BBD3AECC5" ma:contentTypeVersion="17" ma:contentTypeDescription="Create a new document." ma:contentTypeScope="" ma:versionID="89aafeff1f962048344915babbb68832">
  <xsd:schema xmlns:xsd="http://www.w3.org/2001/XMLSchema" xmlns:xs="http://www.w3.org/2001/XMLSchema" xmlns:p="http://schemas.microsoft.com/office/2006/metadata/properties" xmlns:ns1="http://schemas.microsoft.com/sharepoint/v3" xmlns:ns2="3b4ab34b-1538-434b-89d7-c00f3d2f1800" xmlns:ns3="4e864c50-c37a-4da2-8871-ff6252a5d0cf" targetNamespace="http://schemas.microsoft.com/office/2006/metadata/properties" ma:root="true" ma:fieldsID="19e57c838cb4ca26ccc60c9ebc489371" ns1:_="" ns2:_="" ns3:_="">
    <xsd:import namespace="http://schemas.microsoft.com/sharepoint/v3"/>
    <xsd:import namespace="3b4ab34b-1538-434b-89d7-c00f3d2f1800"/>
    <xsd:import namespace="4e864c50-c37a-4da2-8871-ff6252a5d0c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1:_ip_UnifiedCompliancePolicyProperties" minOccurs="0"/>
                <xsd:element ref="ns1:_ip_UnifiedCompliancePolicyUIAction" minOccurs="0"/>
                <xsd:element ref="ns2:ArchitectureType" minOccurs="0"/>
                <xsd:element ref="ns2:Statu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Convertedtomarkdown" minOccurs="0"/>
                <xsd:element ref="ns2:PublishDat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b4ab34b-1538-434b-89d7-c00f3d2f180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ArchitectureType" ma:index="14" nillable="true" ma:displayName="Architecture Type" ma:format="Dropdown" ma:internalName="ArchitectureType">
      <xsd:simpleType>
        <xsd:restriction base="dms:Choice">
          <xsd:enumeration value="Modern Application"/>
          <xsd:enumeration value="Copilot Studio"/>
          <xsd:enumeration value="Intelligent Automation"/>
          <xsd:enumeration value="Power Pages"/>
          <xsd:enumeration value="Fundamentals"/>
        </xsd:restriction>
      </xsd:simpleType>
    </xsd:element>
    <xsd:element name="Status" ma:index="15" nillable="true" ma:displayName="Status" ma:format="Dropdown" ma:internalName="Status">
      <xsd:simpleType>
        <xsd:restriction base="dms:Choice">
          <xsd:enumeration value="In Progress"/>
          <xsd:enumeration value="Under Review"/>
          <xsd:enumeration value="Approved"/>
          <xsd:enumeration value="Rejected"/>
          <xsd:enumeration value="Ready to publish"/>
          <xsd:enumeration value="Published"/>
        </xsd:restriction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2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2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2" nillable="true" ma:displayName="MediaServiceEventHashCode" ma:hidden="true" ma:internalName="MediaServiceEventHashCode" ma:readOnly="true">
      <xsd:simpleType>
        <xsd:restriction base="dms:Text"/>
      </xsd:simpleType>
    </xsd:element>
    <xsd:element name="Convertedtomarkdown" ma:index="23" nillable="true" ma:displayName="Converted to markdown" ma:default="0" ma:format="Dropdown" ma:internalName="Convertedtomarkdown">
      <xsd:simpleType>
        <xsd:restriction base="dms:Boolean"/>
      </xsd:simpleType>
    </xsd:element>
    <xsd:element name="PublishDate" ma:index="24" nillable="true" ma:displayName="Publish Date" ma:format="DateOnly" ma:internalName="PublishDat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e864c50-c37a-4da2-8871-ff6252a5d0cf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ac19f8c3-03a0-4b5a-94aa-4974f668bc70}" ma:internalName="TaxCatchAll" ma:showField="CatchAllData" ma:web="4e864c50-c37a-4da2-8871-ff6252a5d0c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  <ArchitectureType xmlns="3b4ab34b-1538-434b-89d7-c00f3d2f1800" xsi:nil="true"/>
    <Status xmlns="3b4ab34b-1538-434b-89d7-c00f3d2f1800" xsi:nil="true"/>
    <Convertedtomarkdown xmlns="3b4ab34b-1538-434b-89d7-c00f3d2f1800">false</Convertedtomarkdown>
    <lcf76f155ced4ddcb4097134ff3c332f xmlns="3b4ab34b-1538-434b-89d7-c00f3d2f1800">
      <Terms xmlns="http://schemas.microsoft.com/office/infopath/2007/PartnerControls"/>
    </lcf76f155ced4ddcb4097134ff3c332f>
    <TaxCatchAll xmlns="4e864c50-c37a-4da2-8871-ff6252a5d0cf" xsi:nil="true"/>
    <PublishDate xmlns="3b4ab34b-1538-434b-89d7-c00f3d2f1800" xsi:nil="true"/>
  </documentManagement>
</p:properties>
</file>

<file path=customXml/itemProps1.xml><?xml version="1.0" encoding="utf-8"?>
<ds:datastoreItem xmlns:ds="http://schemas.openxmlformats.org/officeDocument/2006/customXml" ds:itemID="{E0DD45F3-FF7F-4122-97C8-11F972E93C3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3b4ab34b-1538-434b-89d7-c00f3d2f1800"/>
    <ds:schemaRef ds:uri="4e864c50-c37a-4da2-8871-ff6252a5d0c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47A13E4-F226-4F36-A1B2-E7CBB20A1DE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EFEFC60-4929-4E06-B77C-BEF9B68148FC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3b4ab34b-1538-434b-89d7-c00f3d2f1800"/>
    <ds:schemaRef ds:uri="4e864c50-c37a-4da2-8871-ff6252a5d0cf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Architecture template_.dotx</Template>
  <TotalTime>0</TotalTime>
  <Pages>4</Pages>
  <Words>904</Words>
  <Characters>5155</Characters>
  <Application>Microsoft Office Word</Application>
  <DocSecurity>0</DocSecurity>
  <Lines>42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Manuela Pichler</dc:creator>
  <cp:keywords/>
  <dc:description/>
  <cp:lastModifiedBy>Manuela Pichler</cp:lastModifiedBy>
  <cp:revision>1</cp:revision>
  <dcterms:created xsi:type="dcterms:W3CDTF">2025-07-16T14:47:00Z</dcterms:created>
  <dcterms:modified xsi:type="dcterms:W3CDTF">2025-07-16T14:49:00Z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0x0101000870AB0FC401CB49906ED38BBD3AECC5</vt:lpwstr>
  </property>
  <property fmtid="{D5CDD505-2E9C-101B-9397-08002B2CF9AE}" pid="3" name="MediaServiceImageTags">
    <vt:lpwstr/>
  </property>
</Properties>
</file>