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6585" w:type="dxa"/>
        <w:tblInd w:w="-572" w:type="dxa"/>
        <w:tblLook w:val="04A0" w:firstRow="1" w:lastRow="0" w:firstColumn="1" w:lastColumn="0" w:noHBand="0" w:noVBand="1"/>
      </w:tblPr>
      <w:tblGrid>
        <w:gridCol w:w="8266"/>
        <w:gridCol w:w="8319"/>
      </w:tblGrid>
      <w:tr w:rsidR="008122BD" w:rsidRPr="00BB6E51" w14:paraId="37211E2A" w14:textId="77777777" w:rsidTr="006513A3">
        <w:trPr>
          <w:trHeight w:val="1701"/>
        </w:trPr>
        <w:tc>
          <w:tcPr>
            <w:tcW w:w="16585" w:type="dxa"/>
            <w:gridSpan w:val="2"/>
          </w:tcPr>
          <w:p w14:paraId="5EB06FCB" w14:textId="205C5D90" w:rsidR="008122BD" w:rsidRPr="00BB6E51" w:rsidRDefault="008122BD" w:rsidP="008122BD">
            <w:pPr>
              <w:rPr>
                <w:b/>
                <w:bCs/>
                <w:sz w:val="32"/>
                <w:szCs w:val="32"/>
              </w:rPr>
            </w:pPr>
            <w:r w:rsidRPr="00BB6E51">
              <w:rPr>
                <w:b/>
                <w:bCs/>
                <w:sz w:val="32"/>
                <w:szCs w:val="32"/>
              </w:rPr>
              <w:drawing>
                <wp:anchor distT="0" distB="0" distL="114300" distR="114300" simplePos="0" relativeHeight="251658240" behindDoc="0" locked="0" layoutInCell="1" allowOverlap="1" wp14:anchorId="18778840" wp14:editId="39968A54">
                  <wp:simplePos x="0" y="0"/>
                  <wp:positionH relativeFrom="column">
                    <wp:posOffset>-3810</wp:posOffset>
                  </wp:positionH>
                  <wp:positionV relativeFrom="paragraph">
                    <wp:posOffset>3175</wp:posOffset>
                  </wp:positionV>
                  <wp:extent cx="591820" cy="591820"/>
                  <wp:effectExtent l="0" t="0" r="0" b="0"/>
                  <wp:wrapSquare wrapText="bothSides"/>
                  <wp:docPr id="77" name="Picture 76">
                    <a:extLst xmlns:a="http://schemas.openxmlformats.org/drawingml/2006/main">
                      <a:ext uri="{FF2B5EF4-FFF2-40B4-BE49-F238E27FC236}">
                        <a16:creationId xmlns:a16="http://schemas.microsoft.com/office/drawing/2014/main" id="{12BAAE35-0F2E-4269-0BFB-994D35E35E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a:extLst>
                              <a:ext uri="{FF2B5EF4-FFF2-40B4-BE49-F238E27FC236}">
                                <a16:creationId xmlns:a16="http://schemas.microsoft.com/office/drawing/2014/main" id="{12BAAE35-0F2E-4269-0BFB-994D35E35ECF}"/>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1820" cy="591820"/>
                          </a:xfrm>
                          <a:prstGeom prst="rect">
                            <a:avLst/>
                          </a:prstGeom>
                        </pic:spPr>
                      </pic:pic>
                    </a:graphicData>
                  </a:graphic>
                </wp:anchor>
              </w:drawing>
            </w:r>
            <w:r w:rsidRPr="00BB6E51">
              <w:rPr>
                <w:b/>
                <w:bCs/>
                <w:sz w:val="32"/>
                <w:szCs w:val="32"/>
              </w:rPr>
              <w:t>Use case description (Goal)</w:t>
            </w:r>
          </w:p>
          <w:p w14:paraId="269CFD39" w14:textId="696E7B69" w:rsidR="008122BD" w:rsidRPr="00BB6E51" w:rsidRDefault="008122BD" w:rsidP="008122BD">
            <w:pPr>
              <w:pStyle w:val="NormalWeb"/>
              <w:spacing w:before="0" w:beforeAutospacing="0" w:after="0" w:afterAutospacing="0"/>
            </w:pPr>
            <w:r w:rsidRPr="00BB6E51">
              <w:rPr>
                <w:rFonts w:ascii="Aptos Display" w:eastAsia="+mn-ea" w:hAnsi="Aptos Display" w:cs="+mn-cs"/>
                <w:i/>
                <w:iCs/>
                <w:color w:val="A5A5A5"/>
                <w:kern w:val="24"/>
              </w:rPr>
              <w:t xml:space="preserve">Describe your business use case preferably using the </w:t>
            </w:r>
            <w:r w:rsidRPr="00BB6E51">
              <w:rPr>
                <w:rFonts w:ascii="Aptos Display" w:eastAsia="+mn-ea" w:hAnsi="Aptos Display" w:cs="+mn-cs"/>
                <w:b/>
                <w:bCs/>
                <w:i/>
                <w:iCs/>
                <w:color w:val="A5A5A5"/>
                <w:kern w:val="24"/>
              </w:rPr>
              <w:t>Jobs To be Done</w:t>
            </w:r>
            <w:r w:rsidRPr="00BB6E51">
              <w:rPr>
                <w:rFonts w:ascii="Aptos Display" w:eastAsia="+mn-ea" w:hAnsi="Aptos Display" w:cs="+mn-cs"/>
                <w:i/>
                <w:iCs/>
                <w:color w:val="A5A5A5"/>
                <w:kern w:val="24"/>
              </w:rPr>
              <w:t xml:space="preserve"> framework. Clarify the problem, target users, expected impact and what success looks like.</w:t>
            </w:r>
            <w:r w:rsidRPr="00BB6E51">
              <w:rPr>
                <w:rFonts w:ascii="Aptos Display" w:eastAsia="+mn-ea" w:hAnsi="Aptos Display" w:cs="+mn-cs"/>
                <w:i/>
                <w:iCs/>
                <w:color w:val="A5A5A5"/>
                <w:kern w:val="24"/>
              </w:rPr>
              <w:t xml:space="preserve"> </w:t>
            </w:r>
            <w:r w:rsidRPr="00BB6E51">
              <w:rPr>
                <w:rFonts w:ascii="Aptos Display" w:eastAsia="+mn-ea" w:hAnsi="Aptos Display" w:cs="+mn-cs"/>
                <w:i/>
                <w:iCs/>
                <w:color w:val="A5A5A5"/>
                <w:kern w:val="24"/>
              </w:rPr>
              <w:t>Example: As a new employee, I need to understand my local HR policies so that I can navigate onboarding confidently.</w:t>
            </w:r>
          </w:p>
          <w:p w14:paraId="66C538CE" w14:textId="1CD73D39" w:rsidR="008122BD" w:rsidRPr="00BB6E51" w:rsidRDefault="008122BD"/>
        </w:tc>
      </w:tr>
      <w:tr w:rsidR="008122BD" w:rsidRPr="00BB6E51" w14:paraId="6B191B7A" w14:textId="77777777" w:rsidTr="008122BD">
        <w:trPr>
          <w:trHeight w:val="1701"/>
        </w:trPr>
        <w:tc>
          <w:tcPr>
            <w:tcW w:w="8266" w:type="dxa"/>
          </w:tcPr>
          <w:p w14:paraId="4C36D489" w14:textId="08D3101C" w:rsidR="008122BD" w:rsidRPr="00BB6E51" w:rsidRDefault="008122BD" w:rsidP="008122BD">
            <w:pPr>
              <w:rPr>
                <w:b/>
                <w:bCs/>
                <w:sz w:val="32"/>
                <w:szCs w:val="32"/>
              </w:rPr>
            </w:pPr>
            <w:r w:rsidRPr="00BB6E51">
              <w:rPr>
                <w:b/>
                <w:bCs/>
                <w:sz w:val="32"/>
                <w:szCs w:val="32"/>
              </w:rPr>
              <w:drawing>
                <wp:anchor distT="0" distB="0" distL="114300" distR="114300" simplePos="0" relativeHeight="251658241" behindDoc="0" locked="0" layoutInCell="1" allowOverlap="1" wp14:anchorId="241DB01B" wp14:editId="72AEDE64">
                  <wp:simplePos x="0" y="0"/>
                  <wp:positionH relativeFrom="column">
                    <wp:posOffset>-3810</wp:posOffset>
                  </wp:positionH>
                  <wp:positionV relativeFrom="paragraph">
                    <wp:posOffset>2540</wp:posOffset>
                  </wp:positionV>
                  <wp:extent cx="405000" cy="324000"/>
                  <wp:effectExtent l="0" t="0" r="0" b="0"/>
                  <wp:wrapSquare wrapText="bothSides"/>
                  <wp:docPr id="58" name="Picture 57">
                    <a:extLst xmlns:a="http://schemas.openxmlformats.org/drawingml/2006/main">
                      <a:ext uri="{FF2B5EF4-FFF2-40B4-BE49-F238E27FC236}">
                        <a16:creationId xmlns:a16="http://schemas.microsoft.com/office/drawing/2014/main" id="{46D48B3C-DF3A-4D66-B126-9776DCB9C8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46D48B3C-DF3A-4D66-B126-9776DCB9C876}"/>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5000" cy="324000"/>
                          </a:xfrm>
                          <a:prstGeom prst="rect">
                            <a:avLst/>
                          </a:prstGeom>
                        </pic:spPr>
                      </pic:pic>
                    </a:graphicData>
                  </a:graphic>
                  <wp14:sizeRelH relativeFrom="margin">
                    <wp14:pctWidth>0</wp14:pctWidth>
                  </wp14:sizeRelH>
                  <wp14:sizeRelV relativeFrom="margin">
                    <wp14:pctHeight>0</wp14:pctHeight>
                  </wp14:sizeRelV>
                </wp:anchor>
              </w:drawing>
            </w:r>
            <w:r w:rsidRPr="00BB6E51">
              <w:rPr>
                <w:b/>
                <w:bCs/>
                <w:sz w:val="32"/>
                <w:szCs w:val="32"/>
              </w:rPr>
              <w:t>Triggers</w:t>
            </w:r>
          </w:p>
          <w:p w14:paraId="58FA9A57" w14:textId="7651C16A" w:rsidR="008122BD" w:rsidRPr="00BB6E51" w:rsidRDefault="008122BD" w:rsidP="008122BD">
            <w:pPr>
              <w:pStyle w:val="NormalWeb"/>
              <w:spacing w:before="0" w:beforeAutospacing="0" w:after="0" w:afterAutospacing="0"/>
            </w:pPr>
            <w:r w:rsidRPr="00BB6E51">
              <w:rPr>
                <w:rFonts w:ascii="Aptos Display" w:eastAsia="+mn-ea" w:hAnsi="Aptos Display" w:cs="+mn-cs"/>
                <w:i/>
                <w:iCs/>
                <w:color w:val="A5A5A5"/>
                <w:kern w:val="24"/>
              </w:rPr>
              <w:t>Define the events that initiate agent workflow.</w:t>
            </w:r>
            <w:r w:rsidRPr="00BB6E51">
              <w:rPr>
                <w:rFonts w:ascii="Aptos Display" w:eastAsia="+mn-ea" w:hAnsi="Aptos Display" w:cs="+mn-cs"/>
                <w:i/>
                <w:iCs/>
                <w:color w:val="A5A5A5"/>
                <w:kern w:val="24"/>
              </w:rPr>
              <w:t xml:space="preserve"> </w:t>
            </w:r>
            <w:r w:rsidRPr="00BB6E51">
              <w:rPr>
                <w:rFonts w:ascii="Aptos Display" w:eastAsia="+mn-ea" w:hAnsi="Aptos Display" w:cs="+mn-cs"/>
                <w:i/>
                <w:iCs/>
                <w:color w:val="A5A5A5"/>
                <w:kern w:val="24"/>
              </w:rPr>
              <w:t xml:space="preserve">Example: A new message in a chat, a new email, a new record in a system. </w:t>
            </w:r>
          </w:p>
          <w:p w14:paraId="0C8EF73F" w14:textId="40F4BEF5" w:rsidR="008122BD" w:rsidRPr="00BB6E51" w:rsidRDefault="008122BD"/>
        </w:tc>
        <w:tc>
          <w:tcPr>
            <w:tcW w:w="8319" w:type="dxa"/>
          </w:tcPr>
          <w:p w14:paraId="11842CED" w14:textId="66107187" w:rsidR="008122BD" w:rsidRPr="00BB6E51" w:rsidRDefault="006D5D86" w:rsidP="008122BD">
            <w:r w:rsidRPr="00BB6E51">
              <w:rPr>
                <w:b/>
                <w:bCs/>
                <w:sz w:val="32"/>
                <w:szCs w:val="32"/>
              </w:rPr>
              <w:drawing>
                <wp:anchor distT="0" distB="0" distL="114300" distR="114300" simplePos="0" relativeHeight="251658249" behindDoc="0" locked="0" layoutInCell="1" allowOverlap="1" wp14:anchorId="00DA5CFC" wp14:editId="386F6ABC">
                  <wp:simplePos x="0" y="0"/>
                  <wp:positionH relativeFrom="column">
                    <wp:posOffset>-4445</wp:posOffset>
                  </wp:positionH>
                  <wp:positionV relativeFrom="paragraph">
                    <wp:posOffset>2540</wp:posOffset>
                  </wp:positionV>
                  <wp:extent cx="410063" cy="324000"/>
                  <wp:effectExtent l="0" t="0" r="0" b="0"/>
                  <wp:wrapSquare wrapText="bothSides"/>
                  <wp:docPr id="1374733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063" cy="324000"/>
                          </a:xfrm>
                          <a:prstGeom prst="rect">
                            <a:avLst/>
                          </a:prstGeom>
                          <a:noFill/>
                        </pic:spPr>
                      </pic:pic>
                    </a:graphicData>
                  </a:graphic>
                </wp:anchor>
              </w:drawing>
            </w:r>
            <w:r w:rsidR="008122BD" w:rsidRPr="00BB6E51">
              <w:rPr>
                <w:b/>
                <w:bCs/>
                <w:sz w:val="32"/>
                <w:szCs w:val="32"/>
              </w:rPr>
              <w:t>Channels</w:t>
            </w:r>
            <w:r w:rsidR="008122BD" w:rsidRPr="00BB6E51">
              <w:t xml:space="preserve"> </w:t>
            </w:r>
          </w:p>
          <w:p w14:paraId="30EDC0B4" w14:textId="77777777" w:rsidR="008122BD" w:rsidRPr="00BB6E51" w:rsidRDefault="008122BD" w:rsidP="008122BD">
            <w:pPr>
              <w:pStyle w:val="NormalWeb"/>
              <w:spacing w:before="0" w:beforeAutospacing="0" w:after="0" w:afterAutospacing="0"/>
            </w:pPr>
            <w:r w:rsidRPr="00BB6E51">
              <w:rPr>
                <w:rFonts w:ascii="Aptos Display" w:eastAsia="+mn-ea" w:hAnsi="Aptos Display" w:cs="+mn-cs"/>
                <w:i/>
                <w:iCs/>
                <w:color w:val="A5A5A5"/>
                <w:kern w:val="24"/>
              </w:rPr>
              <w:t>A channel is the specific platform or interface where your agent is deployed and interacts with users. For example: Microsoft Teams, SharePoint, web chat or voice interface</w:t>
            </w:r>
          </w:p>
          <w:p w14:paraId="63AFD206" w14:textId="017ECAA7" w:rsidR="008122BD" w:rsidRPr="00BB6E51" w:rsidRDefault="008122BD"/>
        </w:tc>
      </w:tr>
      <w:tr w:rsidR="008122BD" w:rsidRPr="00BB6E51" w14:paraId="7C1534CF" w14:textId="77777777" w:rsidTr="008122BD">
        <w:trPr>
          <w:trHeight w:val="1701"/>
        </w:trPr>
        <w:tc>
          <w:tcPr>
            <w:tcW w:w="8266" w:type="dxa"/>
          </w:tcPr>
          <w:p w14:paraId="79563FFE" w14:textId="6A404E13" w:rsidR="008122BD" w:rsidRPr="00BB6E51" w:rsidRDefault="008122BD" w:rsidP="008122BD">
            <w:pPr>
              <w:rPr>
                <w:b/>
                <w:bCs/>
                <w:sz w:val="32"/>
                <w:szCs w:val="32"/>
              </w:rPr>
            </w:pPr>
            <w:r w:rsidRPr="00BB6E51">
              <w:rPr>
                <w:b/>
                <w:bCs/>
                <w:sz w:val="32"/>
                <w:szCs w:val="32"/>
              </w:rPr>
              <w:drawing>
                <wp:anchor distT="0" distB="0" distL="114300" distR="114300" simplePos="0" relativeHeight="251658242" behindDoc="0" locked="0" layoutInCell="1" allowOverlap="1" wp14:anchorId="40000EE3" wp14:editId="61BB8A20">
                  <wp:simplePos x="0" y="0"/>
                  <wp:positionH relativeFrom="column">
                    <wp:posOffset>-3810</wp:posOffset>
                  </wp:positionH>
                  <wp:positionV relativeFrom="paragraph">
                    <wp:posOffset>1905</wp:posOffset>
                  </wp:positionV>
                  <wp:extent cx="405002" cy="324000"/>
                  <wp:effectExtent l="0" t="0" r="0" b="0"/>
                  <wp:wrapSquare wrapText="bothSides"/>
                  <wp:docPr id="52" name="Picture 51">
                    <a:extLst xmlns:a="http://schemas.openxmlformats.org/drawingml/2006/main">
                      <a:ext uri="{FF2B5EF4-FFF2-40B4-BE49-F238E27FC236}">
                        <a16:creationId xmlns:a16="http://schemas.microsoft.com/office/drawing/2014/main" id="{3799C8AD-5E99-EEB0-FE92-417CBF1439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1">
                            <a:extLst>
                              <a:ext uri="{FF2B5EF4-FFF2-40B4-BE49-F238E27FC236}">
                                <a16:creationId xmlns:a16="http://schemas.microsoft.com/office/drawing/2014/main" id="{3799C8AD-5E99-EEB0-FE92-417CBF14397C}"/>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5002" cy="324000"/>
                          </a:xfrm>
                          <a:prstGeom prst="rect">
                            <a:avLst/>
                          </a:prstGeom>
                        </pic:spPr>
                      </pic:pic>
                    </a:graphicData>
                  </a:graphic>
                  <wp14:sizeRelH relativeFrom="margin">
                    <wp14:pctWidth>0</wp14:pctWidth>
                  </wp14:sizeRelH>
                  <wp14:sizeRelV relativeFrom="margin">
                    <wp14:pctHeight>0</wp14:pctHeight>
                  </wp14:sizeRelV>
                </wp:anchor>
              </w:drawing>
            </w:r>
            <w:r w:rsidRPr="00BB6E51">
              <w:rPr>
                <w:b/>
                <w:bCs/>
                <w:sz w:val="32"/>
                <w:szCs w:val="32"/>
              </w:rPr>
              <w:t xml:space="preserve">Knowledge </w:t>
            </w:r>
            <w:r w:rsidRPr="00BB6E51">
              <w:rPr>
                <w:b/>
                <w:bCs/>
                <w:sz w:val="32"/>
                <w:szCs w:val="32"/>
              </w:rPr>
              <w:t>and d</w:t>
            </w:r>
            <w:r w:rsidRPr="00BB6E51">
              <w:rPr>
                <w:b/>
                <w:bCs/>
                <w:sz w:val="32"/>
                <w:szCs w:val="32"/>
              </w:rPr>
              <w:t>ata</w:t>
            </w:r>
          </w:p>
          <w:p w14:paraId="3033959C" w14:textId="77777777" w:rsidR="008122BD" w:rsidRPr="00BB6E51" w:rsidRDefault="008122BD" w:rsidP="008122BD">
            <w:pPr>
              <w:pStyle w:val="NormalWeb"/>
              <w:spacing w:before="0" w:beforeAutospacing="0" w:after="0" w:afterAutospacing="0"/>
            </w:pPr>
            <w:r w:rsidRPr="00BB6E51">
              <w:rPr>
                <w:rFonts w:ascii="Aptos Display" w:eastAsia="+mn-ea" w:hAnsi="Aptos Display" w:cs="+mn-cs"/>
                <w:i/>
                <w:iCs/>
                <w:color w:val="A5A5A5"/>
                <w:kern w:val="24"/>
              </w:rPr>
              <w:t>Document what the agent needs to reason over and where the knowledge or data is currently available. For example: documents, databases, websites, internal or external systems.</w:t>
            </w:r>
          </w:p>
          <w:p w14:paraId="3D3FF55B" w14:textId="77777777" w:rsidR="008122BD" w:rsidRPr="00BB6E51" w:rsidRDefault="008122BD"/>
        </w:tc>
        <w:tc>
          <w:tcPr>
            <w:tcW w:w="8319" w:type="dxa"/>
          </w:tcPr>
          <w:p w14:paraId="79870E44" w14:textId="37BD4A33" w:rsidR="008122BD" w:rsidRPr="008122BD" w:rsidRDefault="008122BD" w:rsidP="008122BD">
            <w:pPr>
              <w:rPr>
                <w:b/>
                <w:bCs/>
                <w:sz w:val="32"/>
                <w:szCs w:val="32"/>
              </w:rPr>
            </w:pPr>
            <w:r w:rsidRPr="00BB6E51">
              <w:rPr>
                <w:b/>
                <w:bCs/>
                <w:sz w:val="32"/>
                <w:szCs w:val="32"/>
              </w:rPr>
              <w:drawing>
                <wp:anchor distT="0" distB="0" distL="114300" distR="114300" simplePos="0" relativeHeight="251658243" behindDoc="0" locked="0" layoutInCell="1" allowOverlap="1" wp14:anchorId="73D447DD" wp14:editId="6C5A5D55">
                  <wp:simplePos x="0" y="0"/>
                  <wp:positionH relativeFrom="column">
                    <wp:posOffset>-4445</wp:posOffset>
                  </wp:positionH>
                  <wp:positionV relativeFrom="paragraph">
                    <wp:posOffset>1905</wp:posOffset>
                  </wp:positionV>
                  <wp:extent cx="405000" cy="324000"/>
                  <wp:effectExtent l="0" t="0" r="0" b="0"/>
                  <wp:wrapSquare wrapText="bothSides"/>
                  <wp:docPr id="55" name="Picture 54">
                    <a:extLst xmlns:a="http://schemas.openxmlformats.org/drawingml/2006/main">
                      <a:ext uri="{FF2B5EF4-FFF2-40B4-BE49-F238E27FC236}">
                        <a16:creationId xmlns:a16="http://schemas.microsoft.com/office/drawing/2014/main" id="{6BFD0028-4D8D-DA31-3C76-3F6711AF39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a:extLst>
                              <a:ext uri="{FF2B5EF4-FFF2-40B4-BE49-F238E27FC236}">
                                <a16:creationId xmlns:a16="http://schemas.microsoft.com/office/drawing/2014/main" id="{6BFD0028-4D8D-DA31-3C76-3F6711AF39D6}"/>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5000" cy="324000"/>
                          </a:xfrm>
                          <a:prstGeom prst="rect">
                            <a:avLst/>
                          </a:prstGeom>
                        </pic:spPr>
                      </pic:pic>
                    </a:graphicData>
                  </a:graphic>
                  <wp14:sizeRelH relativeFrom="margin">
                    <wp14:pctWidth>0</wp14:pctWidth>
                  </wp14:sizeRelH>
                  <wp14:sizeRelV relativeFrom="margin">
                    <wp14:pctHeight>0</wp14:pctHeight>
                  </wp14:sizeRelV>
                </wp:anchor>
              </w:drawing>
            </w:r>
            <w:r w:rsidRPr="008122BD">
              <w:rPr>
                <w:b/>
                <w:bCs/>
                <w:sz w:val="32"/>
                <w:szCs w:val="32"/>
              </w:rPr>
              <w:t xml:space="preserve">Tools </w:t>
            </w:r>
            <w:r w:rsidRPr="00BB6E51">
              <w:rPr>
                <w:b/>
                <w:bCs/>
                <w:sz w:val="32"/>
                <w:szCs w:val="32"/>
              </w:rPr>
              <w:t>and i</w:t>
            </w:r>
            <w:r w:rsidRPr="008122BD">
              <w:rPr>
                <w:b/>
                <w:bCs/>
                <w:sz w:val="32"/>
                <w:szCs w:val="32"/>
              </w:rPr>
              <w:t>ntegrations</w:t>
            </w:r>
          </w:p>
          <w:p w14:paraId="1283EB29" w14:textId="77777777" w:rsidR="008122BD" w:rsidRPr="00BB6E51" w:rsidRDefault="008122BD" w:rsidP="008122BD">
            <w:pPr>
              <w:pStyle w:val="NormalWeb"/>
              <w:spacing w:before="0" w:beforeAutospacing="0" w:after="0" w:afterAutospacing="0"/>
            </w:pPr>
            <w:r w:rsidRPr="00BB6E51">
              <w:rPr>
                <w:rFonts w:ascii="Aptos Display" w:eastAsia="+mn-ea" w:hAnsi="Aptos Display" w:cs="+mn-cs"/>
                <w:i/>
                <w:iCs/>
                <w:color w:val="A5A5A5"/>
                <w:kern w:val="24"/>
              </w:rPr>
              <w:t>Tools expand what your agent can do, not just what it knows. What capabilities must the agent perform, not just answer? For example: Retrieving or updating records, calling APIs, sending messages or emails, performing transactional operations.</w:t>
            </w:r>
          </w:p>
          <w:p w14:paraId="59B47C66" w14:textId="77777777" w:rsidR="008122BD" w:rsidRPr="00BB6E51" w:rsidRDefault="008122BD"/>
        </w:tc>
      </w:tr>
      <w:tr w:rsidR="008122BD" w:rsidRPr="00BB6E51" w14:paraId="3688ADF7" w14:textId="77777777" w:rsidTr="008122BD">
        <w:trPr>
          <w:trHeight w:val="1701"/>
        </w:trPr>
        <w:tc>
          <w:tcPr>
            <w:tcW w:w="8266" w:type="dxa"/>
          </w:tcPr>
          <w:p w14:paraId="49BD7B0E" w14:textId="00912B2B" w:rsidR="008122BD" w:rsidRPr="008122BD" w:rsidRDefault="008122BD" w:rsidP="008122BD">
            <w:pPr>
              <w:rPr>
                <w:sz w:val="32"/>
                <w:szCs w:val="32"/>
              </w:rPr>
            </w:pPr>
            <w:r w:rsidRPr="00BB6E51">
              <w:rPr>
                <w:b/>
                <w:bCs/>
                <w:sz w:val="32"/>
                <w:szCs w:val="32"/>
              </w:rPr>
              <w:drawing>
                <wp:anchor distT="0" distB="0" distL="114300" distR="114300" simplePos="0" relativeHeight="251658244" behindDoc="0" locked="0" layoutInCell="1" allowOverlap="1" wp14:anchorId="5C31BC4E" wp14:editId="5D06E3B4">
                  <wp:simplePos x="0" y="0"/>
                  <wp:positionH relativeFrom="column">
                    <wp:posOffset>-3810</wp:posOffset>
                  </wp:positionH>
                  <wp:positionV relativeFrom="paragraph">
                    <wp:posOffset>0</wp:posOffset>
                  </wp:positionV>
                  <wp:extent cx="405000" cy="324000"/>
                  <wp:effectExtent l="0" t="0" r="0" b="0"/>
                  <wp:wrapSquare wrapText="bothSides"/>
                  <wp:docPr id="76" name="Picture 75">
                    <a:extLst xmlns:a="http://schemas.openxmlformats.org/drawingml/2006/main">
                      <a:ext uri="{FF2B5EF4-FFF2-40B4-BE49-F238E27FC236}">
                        <a16:creationId xmlns:a16="http://schemas.microsoft.com/office/drawing/2014/main" id="{4E74E70A-DDDA-2DF8-04D0-54382DEC1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5">
                            <a:extLst>
                              <a:ext uri="{FF2B5EF4-FFF2-40B4-BE49-F238E27FC236}">
                                <a16:creationId xmlns:a16="http://schemas.microsoft.com/office/drawing/2014/main" id="{4E74E70A-DDDA-2DF8-04D0-54382DEC1E80}"/>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5000" cy="324000"/>
                          </a:xfrm>
                          <a:prstGeom prst="rect">
                            <a:avLst/>
                          </a:prstGeom>
                        </pic:spPr>
                      </pic:pic>
                    </a:graphicData>
                  </a:graphic>
                  <wp14:sizeRelH relativeFrom="margin">
                    <wp14:pctWidth>0</wp14:pctWidth>
                  </wp14:sizeRelH>
                  <wp14:sizeRelV relativeFrom="margin">
                    <wp14:pctHeight>0</wp14:pctHeight>
                  </wp14:sizeRelV>
                </wp:anchor>
              </w:drawing>
            </w:r>
            <w:r w:rsidRPr="008122BD">
              <w:rPr>
                <w:b/>
                <w:bCs/>
                <w:sz w:val="32"/>
                <w:szCs w:val="32"/>
              </w:rPr>
              <w:t xml:space="preserve">Flows </w:t>
            </w:r>
            <w:r w:rsidRPr="00BB6E51">
              <w:rPr>
                <w:b/>
                <w:bCs/>
                <w:sz w:val="32"/>
                <w:szCs w:val="32"/>
              </w:rPr>
              <w:t>and o</w:t>
            </w:r>
            <w:r w:rsidRPr="008122BD">
              <w:rPr>
                <w:b/>
                <w:bCs/>
                <w:sz w:val="32"/>
                <w:szCs w:val="32"/>
              </w:rPr>
              <w:t>rchestration</w:t>
            </w:r>
          </w:p>
          <w:p w14:paraId="35AADA1B" w14:textId="77777777" w:rsidR="008122BD" w:rsidRPr="00BB6E51" w:rsidRDefault="008122BD" w:rsidP="008122BD">
            <w:pPr>
              <w:pStyle w:val="NormalWeb"/>
              <w:spacing w:before="0" w:beforeAutospacing="0" w:after="0" w:afterAutospacing="0"/>
            </w:pPr>
            <w:r w:rsidRPr="00BB6E51">
              <w:rPr>
                <w:rFonts w:ascii="Aptos Display" w:eastAsia="+mn-ea" w:hAnsi="Aptos Display" w:cs="+mn-cs"/>
                <w:i/>
                <w:iCs/>
                <w:color w:val="A5A5A5"/>
                <w:kern w:val="24"/>
              </w:rPr>
              <w:t xml:space="preserve">Decide how work is structured and sequenced across the agent, including when to rely on deterministic flows, topics, or human involvement. </w:t>
            </w:r>
          </w:p>
          <w:p w14:paraId="5497EEA5" w14:textId="77777777" w:rsidR="008122BD" w:rsidRPr="00BB6E51" w:rsidRDefault="008122BD"/>
        </w:tc>
        <w:tc>
          <w:tcPr>
            <w:tcW w:w="8319" w:type="dxa"/>
          </w:tcPr>
          <w:p w14:paraId="77DF5DA4" w14:textId="6FBE006B" w:rsidR="008122BD" w:rsidRPr="008122BD" w:rsidRDefault="008122BD" w:rsidP="008122BD">
            <w:pPr>
              <w:rPr>
                <w:b/>
                <w:bCs/>
                <w:sz w:val="32"/>
                <w:szCs w:val="32"/>
              </w:rPr>
            </w:pPr>
            <w:r w:rsidRPr="00BB6E51">
              <w:rPr>
                <w:b/>
                <w:bCs/>
                <w:sz w:val="32"/>
                <w:szCs w:val="32"/>
              </w:rPr>
              <w:drawing>
                <wp:anchor distT="0" distB="0" distL="114300" distR="114300" simplePos="0" relativeHeight="251658245" behindDoc="0" locked="0" layoutInCell="1" allowOverlap="1" wp14:anchorId="6722F777" wp14:editId="5ABF1E1C">
                  <wp:simplePos x="0" y="0"/>
                  <wp:positionH relativeFrom="column">
                    <wp:posOffset>-4445</wp:posOffset>
                  </wp:positionH>
                  <wp:positionV relativeFrom="paragraph">
                    <wp:posOffset>0</wp:posOffset>
                  </wp:positionV>
                  <wp:extent cx="405000" cy="324000"/>
                  <wp:effectExtent l="0" t="0" r="0" b="0"/>
                  <wp:wrapSquare wrapText="bothSides"/>
                  <wp:docPr id="64" name="Picture 63">
                    <a:extLst xmlns:a="http://schemas.openxmlformats.org/drawingml/2006/main">
                      <a:ext uri="{FF2B5EF4-FFF2-40B4-BE49-F238E27FC236}">
                        <a16:creationId xmlns:a16="http://schemas.microsoft.com/office/drawing/2014/main" id="{8A256290-C5B1-E86F-BE55-1C6ED2DBE1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3">
                            <a:extLst>
                              <a:ext uri="{FF2B5EF4-FFF2-40B4-BE49-F238E27FC236}">
                                <a16:creationId xmlns:a16="http://schemas.microsoft.com/office/drawing/2014/main" id="{8A256290-C5B1-E86F-BE55-1C6ED2DBE16A}"/>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05000" cy="324000"/>
                          </a:xfrm>
                          <a:prstGeom prst="rect">
                            <a:avLst/>
                          </a:prstGeom>
                        </pic:spPr>
                      </pic:pic>
                    </a:graphicData>
                  </a:graphic>
                  <wp14:sizeRelH relativeFrom="margin">
                    <wp14:pctWidth>0</wp14:pctWidth>
                  </wp14:sizeRelH>
                  <wp14:sizeRelV relativeFrom="margin">
                    <wp14:pctHeight>0</wp14:pctHeight>
                  </wp14:sizeRelV>
                </wp:anchor>
              </w:drawing>
            </w:r>
            <w:r w:rsidRPr="008122BD">
              <w:rPr>
                <w:b/>
                <w:bCs/>
                <w:sz w:val="32"/>
                <w:szCs w:val="32"/>
              </w:rPr>
              <w:t xml:space="preserve">Instructions </w:t>
            </w:r>
            <w:r w:rsidRPr="00BB6E51">
              <w:rPr>
                <w:b/>
                <w:bCs/>
                <w:sz w:val="32"/>
                <w:szCs w:val="32"/>
              </w:rPr>
              <w:t>and b</w:t>
            </w:r>
            <w:r w:rsidRPr="008122BD">
              <w:rPr>
                <w:b/>
                <w:bCs/>
                <w:sz w:val="32"/>
                <w:szCs w:val="32"/>
              </w:rPr>
              <w:t>ehavior</w:t>
            </w:r>
          </w:p>
          <w:p w14:paraId="32359F83" w14:textId="77777777" w:rsidR="008122BD" w:rsidRPr="00BB6E51" w:rsidRDefault="008122BD" w:rsidP="008122BD">
            <w:pPr>
              <w:pStyle w:val="NormalWeb"/>
              <w:spacing w:before="0" w:beforeAutospacing="0" w:after="0" w:afterAutospacing="0"/>
            </w:pPr>
            <w:r w:rsidRPr="00BB6E51">
              <w:rPr>
                <w:rFonts w:ascii="Aptos Display" w:eastAsia="+mn-ea" w:hAnsi="Aptos Display" w:cs="+mn-cs"/>
                <w:i/>
                <w:iCs/>
                <w:color w:val="A5A5A5"/>
                <w:kern w:val="24"/>
              </w:rPr>
              <w:t>Specify the agent's role, tasks, output format, and adding references to available tools, variables, other agents, and topics for task completion.</w:t>
            </w:r>
          </w:p>
          <w:p w14:paraId="63AB1D1C" w14:textId="77777777" w:rsidR="008122BD" w:rsidRPr="00BB6E51" w:rsidRDefault="008122BD"/>
        </w:tc>
      </w:tr>
      <w:tr w:rsidR="008122BD" w:rsidRPr="00BB6E51" w14:paraId="5AFFD02E" w14:textId="77777777" w:rsidTr="008122BD">
        <w:trPr>
          <w:trHeight w:val="1701"/>
        </w:trPr>
        <w:tc>
          <w:tcPr>
            <w:tcW w:w="8266" w:type="dxa"/>
          </w:tcPr>
          <w:p w14:paraId="577942ED" w14:textId="3726FB72" w:rsidR="008122BD" w:rsidRPr="008122BD" w:rsidRDefault="008122BD" w:rsidP="008122BD">
            <w:pPr>
              <w:rPr>
                <w:b/>
                <w:bCs/>
                <w:sz w:val="32"/>
                <w:szCs w:val="32"/>
              </w:rPr>
            </w:pPr>
            <w:r w:rsidRPr="00BB6E51">
              <w:rPr>
                <w:b/>
                <w:bCs/>
                <w:sz w:val="32"/>
                <w:szCs w:val="32"/>
              </w:rPr>
              <w:drawing>
                <wp:anchor distT="0" distB="0" distL="114300" distR="114300" simplePos="0" relativeHeight="251658246" behindDoc="0" locked="0" layoutInCell="1" allowOverlap="1" wp14:anchorId="6D890646" wp14:editId="50AECD4D">
                  <wp:simplePos x="0" y="0"/>
                  <wp:positionH relativeFrom="column">
                    <wp:posOffset>-3810</wp:posOffset>
                  </wp:positionH>
                  <wp:positionV relativeFrom="paragraph">
                    <wp:posOffset>0</wp:posOffset>
                  </wp:positionV>
                  <wp:extent cx="405002" cy="324000"/>
                  <wp:effectExtent l="0" t="0" r="0" b="0"/>
                  <wp:wrapSquare wrapText="bothSides"/>
                  <wp:docPr id="61" name="Picture 60">
                    <a:extLst xmlns:a="http://schemas.openxmlformats.org/drawingml/2006/main">
                      <a:ext uri="{FF2B5EF4-FFF2-40B4-BE49-F238E27FC236}">
                        <a16:creationId xmlns:a16="http://schemas.microsoft.com/office/drawing/2014/main" id="{02FBA9A1-1C17-C5ED-CBAD-124A5A7784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0">
                            <a:extLst>
                              <a:ext uri="{FF2B5EF4-FFF2-40B4-BE49-F238E27FC236}">
                                <a16:creationId xmlns:a16="http://schemas.microsoft.com/office/drawing/2014/main" id="{02FBA9A1-1C17-C5ED-CBAD-124A5A778469}"/>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405002" cy="324000"/>
                          </a:xfrm>
                          <a:prstGeom prst="rect">
                            <a:avLst/>
                          </a:prstGeom>
                        </pic:spPr>
                      </pic:pic>
                    </a:graphicData>
                  </a:graphic>
                  <wp14:sizeRelH relativeFrom="margin">
                    <wp14:pctWidth>0</wp14:pctWidth>
                  </wp14:sizeRelH>
                  <wp14:sizeRelV relativeFrom="margin">
                    <wp14:pctHeight>0</wp14:pctHeight>
                  </wp14:sizeRelV>
                </wp:anchor>
              </w:drawing>
            </w:r>
            <w:r w:rsidRPr="008122BD">
              <w:rPr>
                <w:b/>
                <w:bCs/>
                <w:sz w:val="32"/>
                <w:szCs w:val="32"/>
              </w:rPr>
              <w:t xml:space="preserve">Agent architecture </w:t>
            </w:r>
            <w:r w:rsidRPr="00BB6E51">
              <w:rPr>
                <w:b/>
                <w:bCs/>
                <w:sz w:val="32"/>
                <w:szCs w:val="32"/>
              </w:rPr>
              <w:t>and c</w:t>
            </w:r>
            <w:r w:rsidRPr="008122BD">
              <w:rPr>
                <w:b/>
                <w:bCs/>
                <w:sz w:val="32"/>
                <w:szCs w:val="32"/>
              </w:rPr>
              <w:t>omponents</w:t>
            </w:r>
          </w:p>
          <w:p w14:paraId="3315AA93" w14:textId="77777777" w:rsidR="008122BD" w:rsidRPr="00BB6E51" w:rsidRDefault="008122BD" w:rsidP="008122BD">
            <w:pPr>
              <w:pStyle w:val="NormalWeb"/>
              <w:spacing w:before="0" w:beforeAutospacing="0" w:after="0" w:afterAutospacing="0"/>
            </w:pPr>
            <w:r w:rsidRPr="00BB6E51">
              <w:rPr>
                <w:rFonts w:ascii="Aptos Display" w:eastAsia="+mn-ea" w:hAnsi="Aptos Display" w:cs="+mn-cs"/>
                <w:i/>
                <w:iCs/>
                <w:color w:val="A5A5A5"/>
                <w:kern w:val="24"/>
              </w:rPr>
              <w:t>Name  existing or new specialized agents that could be used to support the use case (e.g., Data Fabric Agents, external agents that support A2A).</w:t>
            </w:r>
          </w:p>
          <w:p w14:paraId="34869AB2" w14:textId="77777777" w:rsidR="008122BD" w:rsidRPr="00BB6E51" w:rsidRDefault="008122BD"/>
        </w:tc>
        <w:tc>
          <w:tcPr>
            <w:tcW w:w="8319" w:type="dxa"/>
          </w:tcPr>
          <w:p w14:paraId="25031895" w14:textId="270E029E" w:rsidR="008122BD" w:rsidRPr="008122BD" w:rsidRDefault="008122BD" w:rsidP="008122BD">
            <w:pPr>
              <w:rPr>
                <w:b/>
                <w:bCs/>
                <w:sz w:val="32"/>
                <w:szCs w:val="32"/>
              </w:rPr>
            </w:pPr>
            <w:r w:rsidRPr="00BB6E51">
              <w:rPr>
                <w:b/>
                <w:bCs/>
                <w:sz w:val="32"/>
                <w:szCs w:val="32"/>
              </w:rPr>
              <w:drawing>
                <wp:anchor distT="0" distB="0" distL="114300" distR="114300" simplePos="0" relativeHeight="251658247" behindDoc="0" locked="0" layoutInCell="1" allowOverlap="1" wp14:anchorId="5F871CE5" wp14:editId="7BCF0990">
                  <wp:simplePos x="0" y="0"/>
                  <wp:positionH relativeFrom="column">
                    <wp:posOffset>-4445</wp:posOffset>
                  </wp:positionH>
                  <wp:positionV relativeFrom="paragraph">
                    <wp:posOffset>0</wp:posOffset>
                  </wp:positionV>
                  <wp:extent cx="404430" cy="324000"/>
                  <wp:effectExtent l="0" t="0" r="0" b="0"/>
                  <wp:wrapSquare wrapText="bothSides"/>
                  <wp:docPr id="83" name="Picture 82">
                    <a:extLst xmlns:a="http://schemas.openxmlformats.org/drawingml/2006/main">
                      <a:ext uri="{FF2B5EF4-FFF2-40B4-BE49-F238E27FC236}">
                        <a16:creationId xmlns:a16="http://schemas.microsoft.com/office/drawing/2014/main" id="{D793BED0-A87A-C1A0-FAD8-79DE7AA2B1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2">
                            <a:extLst>
                              <a:ext uri="{FF2B5EF4-FFF2-40B4-BE49-F238E27FC236}">
                                <a16:creationId xmlns:a16="http://schemas.microsoft.com/office/drawing/2014/main" id="{D793BED0-A87A-C1A0-FAD8-79DE7AA2B19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4430" cy="324000"/>
                          </a:xfrm>
                          <a:prstGeom prst="rect">
                            <a:avLst/>
                          </a:prstGeom>
                        </pic:spPr>
                      </pic:pic>
                    </a:graphicData>
                  </a:graphic>
                  <wp14:sizeRelH relativeFrom="margin">
                    <wp14:pctWidth>0</wp14:pctWidth>
                  </wp14:sizeRelH>
                  <wp14:sizeRelV relativeFrom="margin">
                    <wp14:pctHeight>0</wp14:pctHeight>
                  </wp14:sizeRelV>
                </wp:anchor>
              </w:drawing>
            </w:r>
            <w:r w:rsidRPr="008122BD">
              <w:rPr>
                <w:b/>
                <w:bCs/>
                <w:sz w:val="32"/>
                <w:szCs w:val="32"/>
              </w:rPr>
              <w:t>Governance &amp; Risk Management</w:t>
            </w:r>
          </w:p>
          <w:p w14:paraId="0A82DF08" w14:textId="77777777" w:rsidR="008122BD" w:rsidRPr="00BB6E51" w:rsidRDefault="008122BD" w:rsidP="008122BD">
            <w:pPr>
              <w:pStyle w:val="NormalWeb"/>
              <w:spacing w:before="0" w:beforeAutospacing="0" w:after="0" w:afterAutospacing="0"/>
            </w:pPr>
            <w:r w:rsidRPr="00BB6E51">
              <w:rPr>
                <w:rFonts w:ascii="Aptos Display" w:eastAsia="+mn-ea" w:hAnsi="Aptos Display" w:cs="+mn-cs"/>
                <w:i/>
                <w:iCs/>
                <w:color w:val="A5A5A5"/>
                <w:kern w:val="24"/>
              </w:rPr>
              <w:t xml:space="preserve">Define how the agent is governed, secured, and monitored to ensure it behaves responsibly, safely, and predictably throughout its lifecycle. </w:t>
            </w:r>
          </w:p>
          <w:p w14:paraId="2AE980D2" w14:textId="77777777" w:rsidR="008122BD" w:rsidRPr="00BB6E51" w:rsidRDefault="008122BD"/>
        </w:tc>
      </w:tr>
      <w:tr w:rsidR="008122BD" w:rsidRPr="00BB6E51" w14:paraId="60C8F8F9" w14:textId="77777777" w:rsidTr="00E6408D">
        <w:trPr>
          <w:trHeight w:val="1701"/>
        </w:trPr>
        <w:tc>
          <w:tcPr>
            <w:tcW w:w="16585" w:type="dxa"/>
            <w:gridSpan w:val="2"/>
          </w:tcPr>
          <w:p w14:paraId="13EA2233" w14:textId="01F851A0" w:rsidR="008122BD" w:rsidRPr="008122BD" w:rsidRDefault="008122BD" w:rsidP="008122BD">
            <w:pPr>
              <w:rPr>
                <w:b/>
                <w:bCs/>
                <w:sz w:val="32"/>
                <w:szCs w:val="32"/>
              </w:rPr>
            </w:pPr>
            <w:r w:rsidRPr="00BB6E51">
              <w:rPr>
                <w:b/>
                <w:bCs/>
                <w:sz w:val="32"/>
                <w:szCs w:val="32"/>
              </w:rPr>
              <w:drawing>
                <wp:anchor distT="0" distB="0" distL="114300" distR="114300" simplePos="0" relativeHeight="251658248" behindDoc="0" locked="0" layoutInCell="1" allowOverlap="1" wp14:anchorId="2BA62577" wp14:editId="12AC6C9A">
                  <wp:simplePos x="0" y="0"/>
                  <wp:positionH relativeFrom="column">
                    <wp:posOffset>-3810</wp:posOffset>
                  </wp:positionH>
                  <wp:positionV relativeFrom="paragraph">
                    <wp:posOffset>0</wp:posOffset>
                  </wp:positionV>
                  <wp:extent cx="325851" cy="324000"/>
                  <wp:effectExtent l="0" t="0" r="0" b="0"/>
                  <wp:wrapSquare wrapText="bothSides"/>
                  <wp:docPr id="67" name="Picture 66">
                    <a:extLst xmlns:a="http://schemas.openxmlformats.org/drawingml/2006/main">
                      <a:ext uri="{FF2B5EF4-FFF2-40B4-BE49-F238E27FC236}">
                        <a16:creationId xmlns:a16="http://schemas.microsoft.com/office/drawing/2014/main" id="{E9A8A335-4C78-B5FE-4D7B-7EF2B3DFAC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6">
                            <a:extLst>
                              <a:ext uri="{FF2B5EF4-FFF2-40B4-BE49-F238E27FC236}">
                                <a16:creationId xmlns:a16="http://schemas.microsoft.com/office/drawing/2014/main" id="{E9A8A335-4C78-B5FE-4D7B-7EF2B3DFAC5E}"/>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5851" cy="324000"/>
                          </a:xfrm>
                          <a:prstGeom prst="rect">
                            <a:avLst/>
                          </a:prstGeom>
                        </pic:spPr>
                      </pic:pic>
                    </a:graphicData>
                  </a:graphic>
                  <wp14:sizeRelH relativeFrom="margin">
                    <wp14:pctWidth>0</wp14:pctWidth>
                  </wp14:sizeRelH>
                  <wp14:sizeRelV relativeFrom="margin">
                    <wp14:pctHeight>0</wp14:pctHeight>
                  </wp14:sizeRelV>
                </wp:anchor>
              </w:drawing>
            </w:r>
            <w:r w:rsidRPr="008122BD">
              <w:rPr>
                <w:b/>
                <w:bCs/>
                <w:sz w:val="32"/>
                <w:szCs w:val="32"/>
              </w:rPr>
              <w:t xml:space="preserve">Evaluation </w:t>
            </w:r>
            <w:r w:rsidRPr="00BB6E51">
              <w:rPr>
                <w:b/>
                <w:bCs/>
                <w:sz w:val="32"/>
                <w:szCs w:val="32"/>
              </w:rPr>
              <w:t>and o</w:t>
            </w:r>
            <w:r w:rsidRPr="008122BD">
              <w:rPr>
                <w:b/>
                <w:bCs/>
                <w:sz w:val="32"/>
                <w:szCs w:val="32"/>
              </w:rPr>
              <w:t>ptimization</w:t>
            </w:r>
          </w:p>
          <w:p w14:paraId="182EC8A2" w14:textId="77777777" w:rsidR="008122BD" w:rsidRPr="00BB6E51" w:rsidRDefault="008122BD" w:rsidP="008122BD">
            <w:pPr>
              <w:pStyle w:val="NormalWeb"/>
              <w:spacing w:before="0" w:beforeAutospacing="0" w:after="0" w:afterAutospacing="0"/>
            </w:pPr>
            <w:r w:rsidRPr="00BB6E51">
              <w:rPr>
                <w:rFonts w:ascii="Aptos Display" w:eastAsia="+mn-ea" w:hAnsi="Aptos Display" w:cs="+mn-cs"/>
                <w:i/>
                <w:iCs/>
                <w:color w:val="A5A5A5"/>
                <w:kern w:val="24"/>
              </w:rPr>
              <w:t>Define tests that simulate real world scenarios to measure accuracy, relevancy and quality of answers of your agents by providing an expected response and how the agent response maps to your response, or the most standard response. Plan how you will measure and improve performance</w:t>
            </w:r>
          </w:p>
          <w:p w14:paraId="5F4B24A0" w14:textId="77777777" w:rsidR="008122BD" w:rsidRPr="00BB6E51" w:rsidRDefault="008122BD"/>
        </w:tc>
      </w:tr>
    </w:tbl>
    <w:p w14:paraId="682E648C" w14:textId="77777777" w:rsidR="008122BD" w:rsidRPr="008122BD" w:rsidRDefault="008122BD" w:rsidP="008122BD">
      <w:pPr>
        <w:rPr>
          <w:sz w:val="2"/>
          <w:szCs w:val="2"/>
        </w:rPr>
      </w:pPr>
    </w:p>
    <w:sectPr w:rsidR="008122BD" w:rsidRPr="008122BD" w:rsidSect="008122BD">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877884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 o:spid="_x0000_i1025" type="#_x0000_t75" style="width:24pt;height:24pt;visibility:visible;mso-wrap-style:square" o:bullet="t">
        <v:imagedata r:id="rId1" o:title=""/>
      </v:shape>
    </w:pict>
  </w:numPicBullet>
  <w:abstractNum w:abstractNumId="0" w15:restartNumberingAfterBreak="0">
    <w:nsid w:val="78A53566"/>
    <w:multiLevelType w:val="hybridMultilevel"/>
    <w:tmpl w:val="72E8CFA8"/>
    <w:lvl w:ilvl="0" w:tplc="1B9EF330">
      <w:start w:val="1"/>
      <w:numFmt w:val="bullet"/>
      <w:lvlText w:val=""/>
      <w:lvlPicBulletId w:val="0"/>
      <w:lvlJc w:val="left"/>
      <w:pPr>
        <w:tabs>
          <w:tab w:val="num" w:pos="720"/>
        </w:tabs>
        <w:ind w:left="720" w:hanging="360"/>
      </w:pPr>
      <w:rPr>
        <w:rFonts w:ascii="Symbol" w:hAnsi="Symbol" w:hint="default"/>
      </w:rPr>
    </w:lvl>
    <w:lvl w:ilvl="1" w:tplc="38C097EE" w:tentative="1">
      <w:start w:val="1"/>
      <w:numFmt w:val="bullet"/>
      <w:lvlText w:val=""/>
      <w:lvlJc w:val="left"/>
      <w:pPr>
        <w:tabs>
          <w:tab w:val="num" w:pos="1440"/>
        </w:tabs>
        <w:ind w:left="1440" w:hanging="360"/>
      </w:pPr>
      <w:rPr>
        <w:rFonts w:ascii="Symbol" w:hAnsi="Symbol" w:hint="default"/>
      </w:rPr>
    </w:lvl>
    <w:lvl w:ilvl="2" w:tplc="1B58529A" w:tentative="1">
      <w:start w:val="1"/>
      <w:numFmt w:val="bullet"/>
      <w:lvlText w:val=""/>
      <w:lvlJc w:val="left"/>
      <w:pPr>
        <w:tabs>
          <w:tab w:val="num" w:pos="2160"/>
        </w:tabs>
        <w:ind w:left="2160" w:hanging="360"/>
      </w:pPr>
      <w:rPr>
        <w:rFonts w:ascii="Symbol" w:hAnsi="Symbol" w:hint="default"/>
      </w:rPr>
    </w:lvl>
    <w:lvl w:ilvl="3" w:tplc="6A0A57A8" w:tentative="1">
      <w:start w:val="1"/>
      <w:numFmt w:val="bullet"/>
      <w:lvlText w:val=""/>
      <w:lvlJc w:val="left"/>
      <w:pPr>
        <w:tabs>
          <w:tab w:val="num" w:pos="2880"/>
        </w:tabs>
        <w:ind w:left="2880" w:hanging="360"/>
      </w:pPr>
      <w:rPr>
        <w:rFonts w:ascii="Symbol" w:hAnsi="Symbol" w:hint="default"/>
      </w:rPr>
    </w:lvl>
    <w:lvl w:ilvl="4" w:tplc="23AABB5E" w:tentative="1">
      <w:start w:val="1"/>
      <w:numFmt w:val="bullet"/>
      <w:lvlText w:val=""/>
      <w:lvlJc w:val="left"/>
      <w:pPr>
        <w:tabs>
          <w:tab w:val="num" w:pos="3600"/>
        </w:tabs>
        <w:ind w:left="3600" w:hanging="360"/>
      </w:pPr>
      <w:rPr>
        <w:rFonts w:ascii="Symbol" w:hAnsi="Symbol" w:hint="default"/>
      </w:rPr>
    </w:lvl>
    <w:lvl w:ilvl="5" w:tplc="A70C27F0" w:tentative="1">
      <w:start w:val="1"/>
      <w:numFmt w:val="bullet"/>
      <w:lvlText w:val=""/>
      <w:lvlJc w:val="left"/>
      <w:pPr>
        <w:tabs>
          <w:tab w:val="num" w:pos="4320"/>
        </w:tabs>
        <w:ind w:left="4320" w:hanging="360"/>
      </w:pPr>
      <w:rPr>
        <w:rFonts w:ascii="Symbol" w:hAnsi="Symbol" w:hint="default"/>
      </w:rPr>
    </w:lvl>
    <w:lvl w:ilvl="6" w:tplc="8DEE77BC" w:tentative="1">
      <w:start w:val="1"/>
      <w:numFmt w:val="bullet"/>
      <w:lvlText w:val=""/>
      <w:lvlJc w:val="left"/>
      <w:pPr>
        <w:tabs>
          <w:tab w:val="num" w:pos="5040"/>
        </w:tabs>
        <w:ind w:left="5040" w:hanging="360"/>
      </w:pPr>
      <w:rPr>
        <w:rFonts w:ascii="Symbol" w:hAnsi="Symbol" w:hint="default"/>
      </w:rPr>
    </w:lvl>
    <w:lvl w:ilvl="7" w:tplc="D1FC4906" w:tentative="1">
      <w:start w:val="1"/>
      <w:numFmt w:val="bullet"/>
      <w:lvlText w:val=""/>
      <w:lvlJc w:val="left"/>
      <w:pPr>
        <w:tabs>
          <w:tab w:val="num" w:pos="5760"/>
        </w:tabs>
        <w:ind w:left="5760" w:hanging="360"/>
      </w:pPr>
      <w:rPr>
        <w:rFonts w:ascii="Symbol" w:hAnsi="Symbol" w:hint="default"/>
      </w:rPr>
    </w:lvl>
    <w:lvl w:ilvl="8" w:tplc="BC28CF46" w:tentative="1">
      <w:start w:val="1"/>
      <w:numFmt w:val="bullet"/>
      <w:lvlText w:val=""/>
      <w:lvlJc w:val="left"/>
      <w:pPr>
        <w:tabs>
          <w:tab w:val="num" w:pos="6480"/>
        </w:tabs>
        <w:ind w:left="6480" w:hanging="360"/>
      </w:pPr>
      <w:rPr>
        <w:rFonts w:ascii="Symbol" w:hAnsi="Symbol" w:hint="default"/>
      </w:rPr>
    </w:lvl>
  </w:abstractNum>
  <w:num w:numId="1" w16cid:durableId="941379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2BD"/>
    <w:rsid w:val="00127FEA"/>
    <w:rsid w:val="00343D53"/>
    <w:rsid w:val="006D5D86"/>
    <w:rsid w:val="007024CE"/>
    <w:rsid w:val="008122BD"/>
    <w:rsid w:val="00BB6E51"/>
    <w:rsid w:val="00ED5CF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04BA6"/>
  <w15:chartTrackingRefBased/>
  <w15:docId w15:val="{0A420A1C-78D3-44CA-8F5A-00BDEEF05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122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2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2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2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2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2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2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2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2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2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2BD"/>
    <w:rPr>
      <w:rFonts w:eastAsiaTheme="majorEastAsia" w:cstheme="majorBidi"/>
      <w:color w:val="272727" w:themeColor="text1" w:themeTint="D8"/>
    </w:rPr>
  </w:style>
  <w:style w:type="paragraph" w:styleId="Title">
    <w:name w:val="Title"/>
    <w:basedOn w:val="Normal"/>
    <w:next w:val="Normal"/>
    <w:link w:val="TitleChar"/>
    <w:uiPriority w:val="10"/>
    <w:qFormat/>
    <w:rsid w:val="00812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2BD"/>
    <w:pPr>
      <w:spacing w:before="160"/>
      <w:jc w:val="center"/>
    </w:pPr>
    <w:rPr>
      <w:i/>
      <w:iCs/>
      <w:color w:val="404040" w:themeColor="text1" w:themeTint="BF"/>
    </w:rPr>
  </w:style>
  <w:style w:type="character" w:customStyle="1" w:styleId="QuoteChar">
    <w:name w:val="Quote Char"/>
    <w:basedOn w:val="DefaultParagraphFont"/>
    <w:link w:val="Quote"/>
    <w:uiPriority w:val="29"/>
    <w:rsid w:val="008122BD"/>
    <w:rPr>
      <w:i/>
      <w:iCs/>
      <w:color w:val="404040" w:themeColor="text1" w:themeTint="BF"/>
    </w:rPr>
  </w:style>
  <w:style w:type="paragraph" w:styleId="ListParagraph">
    <w:name w:val="List Paragraph"/>
    <w:basedOn w:val="Normal"/>
    <w:uiPriority w:val="34"/>
    <w:qFormat/>
    <w:rsid w:val="008122BD"/>
    <w:pPr>
      <w:ind w:left="720"/>
      <w:contextualSpacing/>
    </w:pPr>
  </w:style>
  <w:style w:type="character" w:styleId="IntenseEmphasis">
    <w:name w:val="Intense Emphasis"/>
    <w:basedOn w:val="DefaultParagraphFont"/>
    <w:uiPriority w:val="21"/>
    <w:qFormat/>
    <w:rsid w:val="008122BD"/>
    <w:rPr>
      <w:i/>
      <w:iCs/>
      <w:color w:val="0F4761" w:themeColor="accent1" w:themeShade="BF"/>
    </w:rPr>
  </w:style>
  <w:style w:type="paragraph" w:styleId="IntenseQuote">
    <w:name w:val="Intense Quote"/>
    <w:basedOn w:val="Normal"/>
    <w:next w:val="Normal"/>
    <w:link w:val="IntenseQuoteChar"/>
    <w:uiPriority w:val="30"/>
    <w:qFormat/>
    <w:rsid w:val="00812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2BD"/>
    <w:rPr>
      <w:i/>
      <w:iCs/>
      <w:color w:val="0F4761" w:themeColor="accent1" w:themeShade="BF"/>
    </w:rPr>
  </w:style>
  <w:style w:type="character" w:styleId="IntenseReference">
    <w:name w:val="Intense Reference"/>
    <w:basedOn w:val="DefaultParagraphFont"/>
    <w:uiPriority w:val="32"/>
    <w:qFormat/>
    <w:rsid w:val="008122BD"/>
    <w:rPr>
      <w:b/>
      <w:bCs/>
      <w:smallCaps/>
      <w:color w:val="0F4761" w:themeColor="accent1" w:themeShade="BF"/>
      <w:spacing w:val="5"/>
    </w:rPr>
  </w:style>
  <w:style w:type="table" w:styleId="TableGrid">
    <w:name w:val="Table Grid"/>
    <w:basedOn w:val="TableNormal"/>
    <w:uiPriority w:val="39"/>
    <w:rsid w:val="00812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22B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43970-93F3-4A0F-9F2A-5AE97A3906E1}">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317</Words>
  <Characters>1789</Characters>
  <Application>Microsoft Office Word</Application>
  <DocSecurity>0</DocSecurity>
  <Lines>52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Manuela Pichler</dc:creator>
  <cp:keywords/>
  <dc:description/>
  <cp:lastModifiedBy>Manuela Pichler</cp:lastModifiedBy>
  <cp:revision>3</cp:revision>
  <dcterms:created xsi:type="dcterms:W3CDTF">2026-02-19T13:46:00Z</dcterms:created>
  <dcterms:modified xsi:type="dcterms:W3CDTF">2026-02-19T13:46:00Z</dcterms:modified>
</cp:coreProperties>
</file>