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TiKV Distributed Version Map Design</w:t>
      </w:r>
    </w:p>
    <w:p/>
    <w:p>
      <w:r>
        <w:t xml:space="preserve">This document describes the current TiKV-backed distributed version map used by SPFresh/SPANN when </w:t>
      </w:r>
      <w:r>
        <w:rPr>
          <w:rFonts w:ascii="Courier New" w:hAnsi="Courier New"/>
          <w:color w:val="333333"/>
        </w:rPr>
        <w:t>Storage=TIKVIO</w:t>
      </w:r>
      <w:r>
        <w:t xml:space="preserve"> and </w:t>
      </w:r>
      <w:r>
        <w:rPr>
          <w:rFonts w:ascii="Courier New" w:hAnsi="Courier New"/>
          <w:color w:val="333333"/>
        </w:rPr>
        <w:t>DistributedVersionMap=true</w:t>
      </w:r>
      <w:r>
        <w:t>.</w:t>
      </w:r>
    </w:p>
    <w:p/>
    <w:p>
      <w:pPr>
        <w:pStyle w:val="Heading2"/>
      </w:pPr>
      <w:r>
        <w:t>Goals</w:t>
      </w:r>
    </w:p>
    <w:p/>
    <w:p>
      <w:pPr>
        <w:numPr>
          <w:ilvl w:val="0"/>
          <w:numId w:val="1"/>
        </w:numPr>
      </w:pPr>
      <w:r>
        <w:t>Keep delete/version metadata outside local process memory so multiple workers can observe a shared version map.</w:t>
      </w:r>
    </w:p>
    <w:p>
      <w:pPr>
        <w:numPr>
          <w:ilvl w:val="0"/>
          <w:numId w:val="1"/>
        </w:numPr>
      </w:pPr>
      <w:r>
        <w:t>Avoid per-vector TiKV reads during TiKV posting search by checking versions in a post-heap batch step.</w:t>
      </w:r>
    </w:p>
    <w:p>
      <w:pPr>
        <w:numPr>
          <w:ilvl w:val="0"/>
          <w:numId w:val="1"/>
        </w:numPr>
      </w:pPr>
      <w:r>
        <w:t>Support multi-layer SPANN search while allowing intermediate layers to skip version-map reads.</w:t>
      </w:r>
    </w:p>
    <w:p>
      <w:pPr>
        <w:numPr>
          <w:ilvl w:val="0"/>
          <w:numId w:val="1"/>
        </w:numPr>
      </w:pPr>
      <w:r>
        <w:t>Preserve local version-map behavior when TiKV distributed version map is disabled.</w:t>
      </w:r>
    </w:p>
    <w:p/>
    <w:p>
      <w:pPr>
        <w:pStyle w:val="Heading2"/>
      </w:pPr>
      <w:r>
        <w:t>Configuration</w:t>
      </w:r>
    </w:p>
    <w:p/>
    <w:p>
      <w:r>
        <w:t>The relevant options are defined under the SSD/SPANN parameter set: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AsyncRpcMaxInflight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0</w:t>
            </w:r>
          </w:p>
        </w:tc>
        <w:tc>
          <w:tcPr>
            <w:tcW w:w="2400" w:type="dxa"/>
          </w:tcPr>
          <w:p>
            <w:r>
              <w:t>TiKV async RPC in-flight limit. This is owned by TiKV IO, not the version map itself.</w:t>
            </w:r>
          </w:p>
        </w:tc>
      </w:tr>
    </w:tbl>
    <w:p/>
    <w:p>
      <w:r>
        <w:t>Current benchmark config enables:</w:t>
      </w:r>
    </w:p>
    <w:p/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Storage=TIKVIO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DistributedVersionMap=true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SearchCheckVersionMapOnlyLayer0=true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VersionCacheMaxChunks=100000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VersionCacheTTLMs=0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AsyncRpcMaxInflight=512</w:t>
      </w:r>
    </w:p>
    <w:p/>
    <w:p>
      <w:pPr>
        <w:pStyle w:val="Heading2"/>
      </w:pPr>
      <w:r>
        <w:t>Key Schema</w:t>
      </w:r>
    </w:p>
    <w:p/>
    <w:p>
      <w:r>
        <w:rPr>
          <w:rFonts w:ascii="Courier New" w:hAnsi="Courier New"/>
          <w:color w:val="333333"/>
        </w:rPr>
        <w:t>TiKVVersionMap</w:t>
      </w:r>
      <w:r>
        <w:t xml:space="preserve"> stores one logical version map per SPANN layer. Keys are plain strings before the TiKV IO key-prefix wrapper is applied.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>Logical key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vc:{layer}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SizeType</w:t>
            </w:r>
            <w:r>
              <w:t xml:space="preserve"> bytes</w:t>
            </w:r>
          </w:p>
        </w:tc>
        <w:tc>
          <w:tcPr>
            <w:tcW w:w="2400" w:type="dxa"/>
          </w:tcPr>
          <w:p>
            <w:r>
              <w:t>Current vector count for this layer.</w:t>
            </w:r>
          </w:p>
        </w:tc>
      </w:tr>
      <w:tr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v:{layer}:{chunkId}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uint8_t[VersionChunkSize]</w:t>
            </w:r>
          </w:p>
        </w:tc>
        <w:tc>
          <w:tcPr>
            <w:tcW w:w="2400" w:type="dxa"/>
          </w:tcPr>
          <w:p>
            <w:r>
              <w:t>Version bytes for VIDs in this chunk.</w:t>
            </w:r>
          </w:p>
        </w:tc>
      </w:tr>
    </w:tbl>
    <w:p/>
    <w:p>
      <w:r>
        <w:t>Chunk mapping:</w:t>
      </w:r>
    </w:p>
    <w:p/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chunkId = VID / VersionChunkSize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offset  = VID % VersionChunkSize</w:t>
      </w:r>
    </w:p>
    <w:p/>
    <w:p>
      <w:r>
        <w:t>Version byte meanings: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>Byte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0xfe</w:t>
            </w:r>
          </w:p>
        </w:tc>
        <w:tc>
          <w:tcPr>
            <w:tcW w:w="2400" w:type="dxa"/>
          </w:tcPr>
          <w:p>
            <w:r>
              <w:t>Deleted or missing/unavailable.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0xff</w:t>
            </w:r>
          </w:p>
        </w:tc>
        <w:tc>
          <w:tcPr>
            <w:tcW w:w="2400" w:type="dxa"/>
          </w:tcPr>
          <w:p>
            <w:r>
              <w:t xml:space="preserve">Uninitialized live slot, matching local </w:t>
            </w:r>
            <w:r>
              <w:rPr>
                <w:rFonts w:ascii="Courier New" w:hAnsi="Courier New"/>
                <w:color w:val="333333"/>
              </w:rPr>
              <w:t>VersionLabel</w:t>
            </w:r>
            <w:r>
              <w:t xml:space="preserve"> behavior.</w:t>
            </w:r>
          </w:p>
        </w:tc>
      </w:tr>
      <w:tr>
        <w:tc>
          <w:tcPr>
            <w:tcW w:w="2400" w:type="dxa"/>
          </w:tcPr>
          <w:p>
            <w:r>
              <w:rPr>
                <w:rFonts w:ascii="Courier New" w:hAnsi="Courier New"/>
                <w:color w:val="333333"/>
              </w:rPr>
              <w:t>0x00..0x7f</w:t>
            </w:r>
          </w:p>
        </w:tc>
        <w:tc>
          <w:tcPr>
            <w:tcW w:w="2400" w:type="dxa"/>
          </w:tcPr>
          <w:p>
            <w:r>
              <w:t>Active version values used by reassign/update logic.</w:t>
            </w:r>
          </w:p>
        </w:tc>
      </w:tr>
    </w:tbl>
    <w:p/>
    <w:p>
      <w:r>
        <w:t xml:space="preserve">Missing chunks, short chunks, invalid VIDs, or failed reads are treated as </w:t>
      </w:r>
      <w:r>
        <w:rPr>
          <w:rFonts w:ascii="Courier New" w:hAnsi="Courier New"/>
          <w:color w:val="333333"/>
        </w:rPr>
        <w:t>0xfe</w:t>
      </w:r>
      <w:r>
        <w:t xml:space="preserve"> during read paths. This is conservative: unknown version state is filtered as deleted.</w:t>
      </w:r>
    </w:p>
    <w:p/>
    <w:p>
      <w:pPr>
        <w:pStyle w:val="Heading2"/>
      </w:pPr>
      <w:r>
        <w:t>Object Wiring</w:t>
      </w:r>
    </w:p>
    <w:p/>
    <w:p>
      <w:r>
        <w:t xml:space="preserve">Each </w:t>
      </w:r>
      <w:r>
        <w:rPr>
          <w:rFonts w:ascii="Courier New" w:hAnsi="Courier New"/>
          <w:color w:val="333333"/>
        </w:rPr>
        <w:t>ExtraDynamicSearcher</w:t>
      </w:r>
      <w:r>
        <w:t xml:space="preserve"> owns an </w:t>
      </w:r>
      <w:r>
        <w:rPr>
          <w:rFonts w:ascii="Courier New" w:hAnsi="Courier New"/>
          <w:color w:val="333333"/>
        </w:rPr>
        <w:t>IVersionMap</w:t>
      </w:r>
      <w:r>
        <w:t>:</w:t>
      </w:r>
    </w:p>
    <w:p/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if Storage == TIKVIO and DistributedVersionMap: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m_versionMap = TiKVVersionMap(db, layer, VersionChunkSize, VersionCacheMaxChunks)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else: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m_versionMap = LocalVersionMap()</w:t>
      </w:r>
    </w:p>
    <w:p/>
    <w:p>
      <w:r>
        <w:t xml:space="preserve">For TiKV mode, the version map uses the same </w:t>
      </w:r>
      <w:r>
        <w:rPr>
          <w:rFonts w:ascii="Courier New" w:hAnsi="Courier New"/>
          <w:color w:val="333333"/>
        </w:rPr>
        <w:t>KeyValueIO</w:t>
      </w:r>
      <w:r>
        <w:t xml:space="preserve"> instance as posting storage. This means the same TiKV key prefix configured by </w:t>
      </w:r>
      <w:r>
        <w:rPr>
          <w:rFonts w:ascii="Courier New" w:hAnsi="Courier New"/>
          <w:color w:val="333333"/>
        </w:rPr>
        <w:t>TiKVKeyPrefix</w:t>
      </w:r>
      <w:r>
        <w:t xml:space="preserve"> is applied below the logical version-map keys.</w:t>
      </w:r>
    </w:p>
    <w:p/>
    <w:p>
      <w:pPr>
        <w:pStyle w:val="Heading2"/>
      </w:pPr>
      <w:r>
        <w:t>Initialization</w:t>
      </w:r>
    </w:p>
    <w:p/>
    <w:p>
      <w:r>
        <w:rPr>
          <w:rFonts w:ascii="Courier New" w:hAnsi="Courier New"/>
          <w:color w:val="333333"/>
        </w:rPr>
        <w:t>BuildIndex()</w:t>
      </w:r>
      <w:r>
        <w:t xml:space="preserve"> initializes the version map after head selection and posting-cut preparation:</w:t>
      </w:r>
    </w:p>
    <w:p/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m_versionMap-&gt;Initialize(vectorSize, blockSize, capacity, &amp;localToGlobal)</w:t>
      </w:r>
    </w:p>
    <w:p/>
    <w:p>
      <w:r>
        <w:t>Layer initialization behavior:</w:t>
      </w:r>
    </w:p>
    <w:p/>
    <w:p>
      <w:pPr>
        <w:numPr>
          <w:ilvl w:val="0"/>
          <w:numId w:val="1"/>
        </w:numPr>
      </w:pPr>
      <w:r>
        <w:t xml:space="preserve">Layer 0 or no </w:t>
      </w:r>
      <w:r>
        <w:rPr>
          <w:rFonts w:ascii="Courier New" w:hAnsi="Courier New"/>
          <w:color w:val="333333"/>
        </w:rPr>
        <w:t>globalIDs</w:t>
      </w:r>
      <w:r>
        <w:t>: initialize all chunks as alive (</w:t>
      </w:r>
      <w:r>
        <w:rPr>
          <w:rFonts w:ascii="Courier New" w:hAnsi="Courier New"/>
          <w:color w:val="333333"/>
        </w:rPr>
        <w:t>0x00</w:t>
      </w:r>
      <w:r>
        <w:t>).</w:t>
      </w:r>
    </w:p>
    <w:p>
      <w:pPr>
        <w:numPr>
          <w:ilvl w:val="0"/>
          <w:numId w:val="1"/>
        </w:numPr>
      </w:pPr>
      <w:r>
        <w:t xml:space="preserve">Non-leaf layers with </w:t>
      </w:r>
      <w:r>
        <w:rPr>
          <w:rFonts w:ascii="Courier New" w:hAnsi="Courier New"/>
          <w:color w:val="333333"/>
        </w:rPr>
        <w:t>globalIDs</w:t>
      </w:r>
      <w:r>
        <w:t>: initialize all chunks as deleted (</w:t>
      </w:r>
      <w:r>
        <w:rPr>
          <w:rFonts w:ascii="Courier New" w:hAnsi="Courier New"/>
          <w:color w:val="333333"/>
        </w:rPr>
        <w:t>0xfe</w:t>
      </w:r>
      <w:r>
        <w:t xml:space="preserve">), then mark VIDs present in </w:t>
      </w:r>
      <w:r>
        <w:rPr>
          <w:rFonts w:ascii="Courier New" w:hAnsi="Courier New"/>
          <w:color w:val="333333"/>
        </w:rPr>
        <w:t>globalIDs</w:t>
      </w:r>
      <w:r>
        <w:t xml:space="preserve"> as alive (</w:t>
      </w:r>
      <w:r>
        <w:rPr>
          <w:rFonts w:ascii="Courier New" w:hAnsi="Courier New"/>
          <w:color w:val="333333"/>
        </w:rPr>
        <w:t>0x00</w:t>
      </w:r>
      <w:r>
        <w:t>).</w:t>
      </w:r>
    </w:p>
    <w:p/>
    <w:p>
      <w:r>
        <w:t xml:space="preserve">The count key </w:t>
      </w:r>
      <w:r>
        <w:rPr>
          <w:rFonts w:ascii="Courier New" w:hAnsi="Courier New"/>
          <w:color w:val="333333"/>
        </w:rPr>
        <w:t>vc:{layer}</w:t>
      </w:r>
      <w:r>
        <w:t xml:space="preserve"> is saved after initialization. TiKV-backed </w:t>
      </w:r>
      <w:r>
        <w:rPr>
          <w:rFonts w:ascii="Courier New" w:hAnsi="Courier New"/>
          <w:color w:val="333333"/>
        </w:rPr>
        <w:t>Save()</w:t>
      </w:r>
      <w:r>
        <w:t xml:space="preserve"> and </w:t>
      </w:r>
      <w:r>
        <w:rPr>
          <w:rFonts w:ascii="Courier New" w:hAnsi="Courier New"/>
          <w:color w:val="333333"/>
        </w:rPr>
        <w:t>Load()</w:t>
      </w:r>
      <w:r>
        <w:t xml:space="preserve"> do not write/read local version-map files; the authoritative state is already in TiKV. </w:t>
      </w:r>
      <w:r>
        <w:rPr>
          <w:rFonts w:ascii="Courier New" w:hAnsi="Courier New"/>
          <w:color w:val="333333"/>
        </w:rPr>
        <w:t>Load()</w:t>
      </w:r>
      <w:r>
        <w:t xml:space="preserve"> reads </w:t>
      </w:r>
      <w:r>
        <w:rPr>
          <w:rFonts w:ascii="Courier New" w:hAnsi="Courier New"/>
          <w:color w:val="333333"/>
        </w:rPr>
        <w:t>vc:{layer}</w:t>
      </w:r>
      <w:r>
        <w:t xml:space="preserve"> and scans chunks to recompute the delete count.</w:t>
      </w:r>
    </w:p>
    <w:p/>
    <w:p>
      <w:pPr>
        <w:pStyle w:val="Heading2"/>
      </w:pPr>
      <w:r>
        <w:t>Write Paths</w:t>
      </w:r>
    </w:p>
    <w:p/>
    <w:p>
      <w:pPr>
        <w:pStyle w:val="Heading3"/>
      </w:pPr>
      <w:r>
        <w:t>Add Capacity</w:t>
      </w:r>
    </w:p>
    <w:p/>
    <w:p>
      <w:r>
        <w:rPr>
          <w:rFonts w:ascii="Courier New" w:hAnsi="Courier New"/>
          <w:color w:val="333333"/>
        </w:rPr>
        <w:t>AddBatch(num, deleted)</w:t>
      </w:r>
      <w:r>
        <w:t xml:space="preserve"> extends the logical vector count and creates any new chunks needed.</w:t>
      </w:r>
    </w:p>
    <w:p/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deleted=false</w:t>
      </w:r>
      <w:r>
        <w:t xml:space="preserve">: new chunks are initialized with </w:t>
      </w:r>
      <w:r>
        <w:rPr>
          <w:rFonts w:ascii="Courier New" w:hAnsi="Courier New"/>
          <w:color w:val="333333"/>
        </w:rPr>
        <w:t>0xff</w:t>
      </w:r>
      <w:r>
        <w:t>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deleted=true</w:t>
      </w:r>
      <w:r>
        <w:t xml:space="preserve">: the new VID range is filled with </w:t>
      </w:r>
      <w:r>
        <w:rPr>
          <w:rFonts w:ascii="Courier New" w:hAnsi="Courier New"/>
          <w:color w:val="333333"/>
        </w:rPr>
        <w:t>0xfe</w:t>
      </w:r>
      <w:r>
        <w:t xml:space="preserve">, and </w:t>
      </w:r>
      <w:r>
        <w:rPr>
          <w:rFonts w:ascii="Courier New" w:hAnsi="Courier New"/>
          <w:color w:val="333333"/>
        </w:rPr>
        <w:t>m_deleted</w:t>
      </w:r>
      <w:r>
        <w:t xml:space="preserve"> is incremented.</w:t>
      </w:r>
    </w:p>
    <w:p/>
    <w:p>
      <w:r>
        <w:t>The count key is saved after the extension.</w:t>
      </w:r>
    </w:p>
    <w:p/>
    <w:p>
      <w:pPr>
        <w:pStyle w:val="Heading3"/>
      </w:pPr>
      <w:r>
        <w:t>Delete</w:t>
      </w:r>
    </w:p>
    <w:p/>
    <w:p>
      <w:r>
        <w:rPr>
          <w:rFonts w:ascii="Courier New" w:hAnsi="Courier New"/>
          <w:color w:val="333333"/>
        </w:rPr>
        <w:t>Delete(VID)</w:t>
      </w:r>
      <w:r>
        <w:t xml:space="preserve"> writes </w:t>
      </w:r>
      <w:r>
        <w:rPr>
          <w:rFonts w:ascii="Courier New" w:hAnsi="Courier New"/>
          <w:color w:val="333333"/>
        </w:rPr>
        <w:t>0xfe</w:t>
      </w:r>
      <w:r>
        <w:t xml:space="preserve"> at the VID's chunk offset. It uses a striped per-chunk mutex to serialize read-modify-write operations in this process.</w:t>
      </w:r>
    </w:p>
    <w:p/>
    <w:p>
      <w:pPr>
        <w:pStyle w:val="Heading3"/>
      </w:pPr>
      <w:r>
        <w:t>Set Version</w:t>
      </w:r>
    </w:p>
    <w:p/>
    <w:p>
      <w:r>
        <w:rPr>
          <w:rFonts w:ascii="Courier New" w:hAnsi="Courier New"/>
          <w:color w:val="333333"/>
        </w:rPr>
        <w:t>SetVersion(VID, version)</w:t>
      </w:r>
      <w:r>
        <w:t xml:space="preserve"> writes the requested byte and updates </w:t>
      </w:r>
      <w:r>
        <w:rPr>
          <w:rFonts w:ascii="Courier New" w:hAnsi="Courier New"/>
          <w:color w:val="333333"/>
        </w:rPr>
        <w:t>m_deleted</w:t>
      </w:r>
      <w:r>
        <w:t xml:space="preserve"> when the value crosses the deleted/non-deleted boundary.</w:t>
      </w:r>
    </w:p>
    <w:p/>
    <w:p>
      <w:pPr>
        <w:pStyle w:val="Heading3"/>
      </w:pPr>
      <w:r>
        <w:t>Increment Version</w:t>
      </w:r>
    </w:p>
    <w:p/>
    <w:p>
      <w:r>
        <w:rPr>
          <w:rFonts w:ascii="Courier New" w:hAnsi="Courier New"/>
          <w:color w:val="333333"/>
        </w:rPr>
        <w:t>IncVersion(VID, newVersion, expectedOld)</w:t>
      </w:r>
      <w:r>
        <w:t xml:space="preserve"> reads the chunk, validates the current byte, increments modulo </w:t>
      </w:r>
      <w:r>
        <w:rPr>
          <w:rFonts w:ascii="Courier New" w:hAnsi="Courier New"/>
          <w:color w:val="333333"/>
        </w:rPr>
        <w:t>0x80</w:t>
      </w:r>
      <w:r>
        <w:t>, and writes the chunk back.</w:t>
      </w:r>
    </w:p>
    <w:p/>
    <w:p>
      <w:r>
        <w:t xml:space="preserve">When </w:t>
      </w:r>
      <w:r>
        <w:rPr>
          <w:rFonts w:ascii="Courier New" w:hAnsi="Courier New"/>
          <w:color w:val="333333"/>
        </w:rPr>
        <w:t>expectedOld != 0xff</w:t>
      </w:r>
      <w:r>
        <w:t>, the operation uses compare-style semantics:</w:t>
      </w:r>
    </w:p>
    <w:p/>
    <w:p>
      <w:pPr>
        <w:numPr>
          <w:ilvl w:val="0"/>
          <w:numId w:val="1"/>
        </w:numPr>
      </w:pPr>
      <w:r>
        <w:t xml:space="preserve">Compute </w:t>
      </w:r>
      <w:r>
        <w:rPr>
          <w:rFonts w:ascii="Courier New" w:hAnsi="Courier New"/>
          <w:color w:val="333333"/>
        </w:rPr>
        <w:t>target = (expectedOld + 1) &amp; 0x7f</w:t>
      </w:r>
      <w:r>
        <w:t>.</w:t>
      </w:r>
    </w:p>
    <w:p>
      <w:pPr>
        <w:numPr>
          <w:ilvl w:val="0"/>
          <w:numId w:val="1"/>
        </w:numPr>
      </w:pPr>
      <w:r>
        <w:t xml:space="preserve">If the current byte is already </w:t>
      </w:r>
      <w:r>
        <w:rPr>
          <w:rFonts w:ascii="Courier New" w:hAnsi="Courier New"/>
          <w:color w:val="333333"/>
        </w:rPr>
        <w:t>target</w:t>
      </w:r>
      <w:r>
        <w:t xml:space="preserve">, return success and report </w:t>
      </w:r>
      <w:r>
        <w:rPr>
          <w:rFonts w:ascii="Courier New" w:hAnsi="Courier New"/>
          <w:color w:val="333333"/>
        </w:rPr>
        <w:t>target</w:t>
      </w:r>
      <w:r>
        <w:t>. This makes the operation idempotent when another path already performed the same version increment.</w:t>
      </w:r>
    </w:p>
    <w:p>
      <w:pPr>
        <w:numPr>
          <w:ilvl w:val="0"/>
          <w:numId w:val="1"/>
        </w:numPr>
      </w:pPr>
      <w:r>
        <w:t xml:space="preserve">If the current byte is </w:t>
      </w:r>
      <w:r>
        <w:rPr>
          <w:rFonts w:ascii="Courier New" w:hAnsi="Courier New"/>
          <w:color w:val="333333"/>
        </w:rPr>
        <w:t>expectedOld</w:t>
      </w:r>
      <w:r>
        <w:t xml:space="preserve">, write </w:t>
      </w:r>
      <w:r>
        <w:rPr>
          <w:rFonts w:ascii="Courier New" w:hAnsi="Courier New"/>
          <w:color w:val="333333"/>
        </w:rPr>
        <w:t>target</w:t>
      </w:r>
      <w:r>
        <w:t xml:space="preserve"> and return success.</w:t>
      </w:r>
    </w:p>
    <w:p>
      <w:pPr>
        <w:numPr>
          <w:ilvl w:val="0"/>
          <w:numId w:val="1"/>
        </w:numPr>
      </w:pPr>
      <w:r>
        <w:t xml:space="preserve">If the current byte is neither </w:t>
      </w:r>
      <w:r>
        <w:rPr>
          <w:rFonts w:ascii="Courier New" w:hAnsi="Courier New"/>
          <w:color w:val="333333"/>
        </w:rPr>
        <w:t>expectedOld</w:t>
      </w:r>
      <w:r>
        <w:t xml:space="preserve"> nor </w:t>
      </w:r>
      <w:r>
        <w:rPr>
          <w:rFonts w:ascii="Courier New" w:hAnsi="Courier New"/>
          <w:color w:val="333333"/>
        </w:rPr>
        <w:t>target</w:t>
      </w:r>
      <w:r>
        <w:t>, return failure. This prevents a stale caller from overwriting a different/newer version with its own target value.</w:t>
      </w:r>
    </w:p>
    <w:p/>
    <w:p>
      <w:r>
        <w:t xml:space="preserve">When </w:t>
      </w:r>
      <w:r>
        <w:rPr>
          <w:rFonts w:ascii="Courier New" w:hAnsi="Courier New"/>
          <w:color w:val="333333"/>
        </w:rPr>
        <w:t>expectedOld == 0xff</w:t>
      </w:r>
      <w:r>
        <w:t xml:space="preserve">, the operation increments the current non-deleted value without a compare expectation. Current SPANN reassign paths pass the observed old version as </w:t>
      </w:r>
      <w:r>
        <w:rPr>
          <w:rFonts w:ascii="Courier New" w:hAnsi="Courier New"/>
          <w:color w:val="333333"/>
        </w:rPr>
        <w:t>expectedOld</w:t>
      </w:r>
      <w:r>
        <w:t>, so they use the compare-style path above.</w:t>
      </w:r>
    </w:p>
    <w:p/>
    <w:p>
      <w:r>
        <w:t>Current limitation: this is a best-effort read-modify-write. It is protected by local process locks, but it is not a distributed CAS across multiple processes. The code notes this should use TiKV RawCAS if/when available through the dependency stack.</w:t>
      </w:r>
    </w:p>
    <w:p/>
    <w:p>
      <w:pPr>
        <w:pStyle w:val="Heading2"/>
      </w:pPr>
      <w:r>
        <w:t>Read Paths</w:t>
      </w:r>
    </w:p>
    <w:p/>
    <w:p>
      <w:pPr>
        <w:pStyle w:val="Heading3"/>
      </w:pPr>
      <w:r>
        <w:t>Single VID</w:t>
      </w:r>
    </w:p>
    <w:p/>
    <w:p>
      <w:r>
        <w:rPr>
          <w:rFonts w:ascii="Courier New" w:hAnsi="Courier New"/>
          <w:color w:val="333333"/>
        </w:rPr>
        <w:t>Deleted(VID)</w:t>
      </w:r>
      <w:r>
        <w:t xml:space="preserve"> and </w:t>
      </w:r>
      <w:r>
        <w:rPr>
          <w:rFonts w:ascii="Courier New" w:hAnsi="Courier New"/>
          <w:color w:val="333333"/>
        </w:rPr>
        <w:t>GetVersion(VID)</w:t>
      </w:r>
      <w:r>
        <w:t xml:space="preserve"> read the owning chunk and return one byte. They support two read policies:</w:t>
      </w:r>
    </w:p>
    <w:p/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UseCache</w:t>
      </w:r>
      <w:r>
        <w:t>: check/fill the local chunk LRU cache.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BypassCacheNoFill</w:t>
      </w:r>
      <w:r>
        <w:t>: read TiKV directly and do not populate the cache.</w:t>
      </w:r>
    </w:p>
    <w:p/>
    <w:p>
      <w:r>
        <w:t xml:space="preserve">Search-created workspaces currently use </w:t>
      </w:r>
      <w:r>
        <w:rPr>
          <w:rFonts w:ascii="Courier New" w:hAnsi="Courier New"/>
          <w:color w:val="333333"/>
        </w:rPr>
        <w:t>BypassCacheNoFill</w:t>
      </w:r>
      <w:r>
        <w:t xml:space="preserve"> so query traffic does not pollute the cache with one-off chunks.</w:t>
      </w:r>
    </w:p>
    <w:p/>
    <w:p>
      <w:pPr>
        <w:pStyle w:val="Heading3"/>
      </w:pPr>
      <w:r>
        <w:t>Batch VID Lookup</w:t>
      </w:r>
    </w:p>
    <w:p/>
    <w:p>
      <w:r>
        <w:rPr>
          <w:rFonts w:ascii="Courier New" w:hAnsi="Courier New"/>
          <w:color w:val="333333"/>
        </w:rPr>
        <w:t>BatchGetVersions(vids, versions, policy)</w:t>
      </w:r>
      <w:r>
        <w:t xml:space="preserve"> groups VIDs by chunk, resolves cached chunks first, and issues one TiKV </w:t>
      </w:r>
      <w:r>
        <w:rPr>
          <w:rFonts w:ascii="Courier New" w:hAnsi="Courier New"/>
          <w:color w:val="333333"/>
        </w:rPr>
        <w:t>MultiGet</w:t>
      </w:r>
      <w:r>
        <w:t xml:space="preserve"> for missing chunks.</w:t>
      </w:r>
    </w:p>
    <w:p/>
    <w:p>
      <w:r>
        <w:t>Resolution phases:</w:t>
      </w:r>
    </w:p>
    <w:p/>
    <w:p>
      <w:pPr>
        <w:numPr>
          <w:ilvl w:val="0"/>
          <w:numId w:val="2"/>
        </w:numPr>
      </w:pPr>
      <w:r>
        <w:t xml:space="preserve">Group VIDs by </w:t>
      </w:r>
      <w:r>
        <w:rPr>
          <w:rFonts w:ascii="Courier New" w:hAnsi="Courier New"/>
          <w:color w:val="333333"/>
        </w:rPr>
        <w:t>chunkId</w:t>
      </w:r>
      <w:r>
        <w:t>.</w:t>
      </w:r>
    </w:p>
    <w:p>
      <w:pPr>
        <w:numPr>
          <w:ilvl w:val="0"/>
          <w:numId w:val="2"/>
        </w:numPr>
      </w:pPr>
      <w:r>
        <w:t>Read cache hits under a shared lock.</w:t>
      </w:r>
    </w:p>
    <w:p>
      <w:pPr>
        <w:numPr>
          <w:ilvl w:val="0"/>
          <w:numId w:val="2"/>
        </w:numPr>
      </w:pPr>
      <w:r>
        <w:t>Batch fetch missing chunks from TiKV.</w:t>
      </w:r>
    </w:p>
    <w:p>
      <w:pPr>
        <w:numPr>
          <w:ilvl w:val="0"/>
          <w:numId w:val="2"/>
        </w:numPr>
      </w:pPr>
      <w:r>
        <w:t>Optionally insert fetched chunks into the LRU cache.</w:t>
      </w:r>
    </w:p>
    <w:p>
      <w:pPr>
        <w:numPr>
          <w:ilvl w:val="0"/>
          <w:numId w:val="2"/>
        </w:numPr>
      </w:pPr>
      <w:r>
        <w:t>Fill one output byte per input VID.</w:t>
      </w:r>
    </w:p>
    <w:p/>
    <w:p>
      <w:r>
        <w:t xml:space="preserve">If a chunk is missing or too short, affected VIDs are returned as </w:t>
      </w:r>
      <w:r>
        <w:rPr>
          <w:rFonts w:ascii="Courier New" w:hAnsi="Courier New"/>
          <w:color w:val="333333"/>
        </w:rPr>
        <w:t>0xfe</w:t>
      </w:r>
      <w:r>
        <w:t>.</w:t>
      </w:r>
    </w:p>
    <w:p/>
    <w:p>
      <w:pPr>
        <w:pStyle w:val="Heading2"/>
      </w:pPr>
      <w:r>
        <w:t>Search Semantics</w:t>
      </w:r>
    </w:p>
    <w:p/>
    <w:p>
      <w:r>
        <w:t>SPANN disk search walks layers from high to low:</w:t>
      </w:r>
    </w:p>
    <w:p/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for layer = maxLayer down to p_tolayer: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isTargetLayer = (layer == p_tolayer)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searcher[layer].SearchIndex(..., p_checkVersionMap=isTargetLayer)</w:t>
      </w:r>
    </w:p>
    <w:p/>
    <w:p>
      <w:r>
        <w:rPr>
          <w:rFonts w:ascii="Courier New" w:hAnsi="Courier New"/>
          <w:color w:val="333333"/>
        </w:rPr>
        <w:t>p_tolayer</w:t>
      </w:r>
      <w:r>
        <w:t xml:space="preserve"> is the final target layer for the current search, not the current layer being expanded.</w:t>
      </w:r>
    </w:p>
    <w:p/>
    <w:p>
      <w:r>
        <w:t>Examples: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>Search</w:t>
            </w:r>
          </w:p>
        </w:tc>
        <w:tc>
          <w:tcPr>
            <w:tcW w:w="2400" w:type="dxa"/>
          </w:tcPr>
          <w:p>
            <w:r>
              <w:rPr>
                <w:b/>
              </w:rPr>
              <w:t>Layers visited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Target layer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Version-map check with </w:t>
            </w:r>
            <w:r>
              <w:rPr>
                <w:b/>
                <w:rFonts w:ascii="Courier New" w:hAnsi="Courier New"/>
                <w:color w:val="333333"/>
              </w:rPr>
              <w:t>SearchCheckVersionMapOnlyLayer0=true</w:t>
            </w:r>
          </w:p>
        </w:tc>
      </w:tr>
      <w:tr>
        <w:tc>
          <w:tcPr>
            <w:tcW w:w="2400" w:type="dxa"/>
          </w:tcPr>
          <w:p>
            <w:r>
              <w:t xml:space="preserve">Normal user search, </w:t>
            </w:r>
            <w:r>
              <w:rPr>
                <w:rFonts w:ascii="Courier New" w:hAnsi="Courier New"/>
                <w:color w:val="333333"/>
              </w:rPr>
              <w:t>p_tolayer=0</w:t>
            </w:r>
          </w:p>
        </w:tc>
        <w:tc>
          <w:tcPr>
            <w:tcW w:w="2400" w:type="dxa"/>
          </w:tcPr>
          <w:p>
            <w:r>
              <w:t>layer 1, then layer 0</w:t>
            </w:r>
          </w:p>
        </w:tc>
        <w:tc>
          <w:tcPr>
            <w:tcW w:w="2400" w:type="dxa"/>
          </w:tcPr>
          <w:p>
            <w:r>
              <w:t>layer 0</w:t>
            </w:r>
          </w:p>
        </w:tc>
        <w:tc>
          <w:tcPr>
            <w:tcW w:w="2400" w:type="dxa"/>
          </w:tcPr>
          <w:p>
            <w:r>
              <w:t>Skip layer 1; check layer 0.</w:t>
            </w:r>
          </w:p>
        </w:tc>
      </w:tr>
      <w:tr>
        <w:tc>
          <w:tcPr>
            <w:tcW w:w="2400" w:type="dxa"/>
          </w:tcPr>
          <w:p>
            <w:r>
              <w:t xml:space="preserve">Head/maintenance search, </w:t>
            </w:r>
            <w:r>
              <w:rPr>
                <w:rFonts w:ascii="Courier New" w:hAnsi="Courier New"/>
                <w:color w:val="333333"/>
              </w:rPr>
              <w:t>p_tolayer=1</w:t>
            </w:r>
          </w:p>
        </w:tc>
        <w:tc>
          <w:tcPr>
            <w:tcW w:w="2400" w:type="dxa"/>
          </w:tcPr>
          <w:p>
            <w:r>
              <w:t>layer 1 only</w:t>
            </w:r>
          </w:p>
        </w:tc>
        <w:tc>
          <w:tcPr>
            <w:tcW w:w="2400" w:type="dxa"/>
          </w:tcPr>
          <w:p>
            <w:r>
              <w:t>layer 1</w:t>
            </w:r>
          </w:p>
        </w:tc>
        <w:tc>
          <w:tcPr>
            <w:tcW w:w="2400" w:type="dxa"/>
          </w:tcPr>
          <w:p>
            <w:r>
              <w:t>Check layer 1.</w:t>
            </w:r>
          </w:p>
        </w:tc>
      </w:tr>
    </w:tbl>
    <w:p/>
    <w:p>
      <w:r>
        <w:t xml:space="preserve">The option name says </w:t>
      </w:r>
      <w:r>
        <w:rPr>
          <w:rFonts w:ascii="Courier New" w:hAnsi="Courier New"/>
          <w:color w:val="333333"/>
        </w:rPr>
        <w:t>OnlyLayer0</w:t>
      </w:r>
      <w:r>
        <w:t xml:space="preserve"> because the original target was normal user search. The implemented semantics are more precise: when enabled, TiKV distributed VM is checked only on the target layer of the current search. This avoids reading layer 1 VM for normal searches while preserving delete filtering for searches whose target layer is 1.</w:t>
      </w:r>
    </w:p>
    <w:p/>
    <w:p>
      <w:pPr>
        <w:pStyle w:val="Heading3"/>
      </w:pPr>
      <w:r>
        <w:t>Intermediate Layers</w:t>
      </w:r>
    </w:p>
    <w:p/>
    <w:p>
      <w:r>
        <w:t>Intermediate layers (</w:t>
      </w:r>
      <w:r>
        <w:rPr>
          <w:rFonts w:ascii="Courier New" w:hAnsi="Courier New"/>
          <w:color w:val="333333"/>
        </w:rPr>
        <w:t>layer &gt; p_tolayer</w:t>
      </w:r>
      <w:r>
        <w:t xml:space="preserve">) are used only to expand posting IDs for the next lower layer. They do not add final results and do not call </w:t>
      </w:r>
      <w:r>
        <w:rPr>
          <w:rFonts w:ascii="Courier New" w:hAnsi="Courier New"/>
          <w:color w:val="333333"/>
        </w:rPr>
        <w:t>ContainSample()</w:t>
      </w:r>
      <w:r>
        <w:t xml:space="preserve"> for target-layer delete filtering.</w:t>
      </w:r>
    </w:p>
    <w:p/>
    <w:p>
      <w:pPr>
        <w:pStyle w:val="Heading3"/>
      </w:pPr>
      <w:r>
        <w:t>Target Layer</w:t>
      </w:r>
    </w:p>
    <w:p/>
    <w:p>
      <w:r>
        <w:t>At the target layer:</w:t>
      </w:r>
    </w:p>
    <w:p/>
    <w:p>
      <w:pPr>
        <w:numPr>
          <w:ilvl w:val="0"/>
          <w:numId w:val="1"/>
        </w:numPr>
      </w:pPr>
      <w:r>
        <w:t xml:space="preserve">Existing candidate heads are filtered through </w:t>
      </w:r>
      <w:r>
        <w:rPr>
          <w:rFonts w:ascii="Courier New" w:hAnsi="Courier New"/>
          <w:color w:val="333333"/>
        </w:rPr>
        <w:t>targetLayerContains(VID)</w:t>
      </w:r>
      <w:r>
        <w:t xml:space="preserve"> before being added to final results.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SearchIndex()</w:t>
      </w:r>
      <w:r>
        <w:t xml:space="preserve"> performs the TiKV post-heap </w:t>
      </w:r>
      <w:r>
        <w:rPr>
          <w:rFonts w:ascii="Courier New" w:hAnsi="Courier New"/>
          <w:color w:val="333333"/>
        </w:rPr>
        <w:t>BatchGetVersions()</w:t>
      </w:r>
      <w:r>
        <w:t xml:space="preserve"> check when </w:t>
      </w:r>
      <w:r>
        <w:rPr>
          <w:rFonts w:ascii="Courier New" w:hAnsi="Courier New"/>
          <w:color w:val="333333"/>
        </w:rPr>
        <w:t>p_checkVersionMap=true</w:t>
      </w:r>
      <w:r>
        <w:t>.</w:t>
      </w:r>
    </w:p>
    <w:p/>
    <w:p>
      <w:pPr>
        <w:pStyle w:val="Heading3"/>
      </w:pPr>
      <w:r>
        <w:t>TiKV Posting Search</w:t>
      </w:r>
    </w:p>
    <w:p/>
    <w:p>
      <w:r>
        <w:t xml:space="preserve">For TiKV posting search, per-entry version checks inside the posting scan are skipped. Search first reads postings and computes distances, then checks only the top candidate heap via </w:t>
      </w:r>
      <w:r>
        <w:rPr>
          <w:rFonts w:ascii="Courier New" w:hAnsi="Courier New"/>
          <w:color w:val="333333"/>
        </w:rPr>
        <w:t>BatchGetVersions()</w:t>
      </w:r>
      <w:r>
        <w:t>.</w:t>
      </w:r>
    </w:p>
    <w:p/>
    <w:p>
      <w:r>
        <w:t>Simplified flow:</w:t>
      </w:r>
    </w:p>
    <w:p/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read postings from TiKV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for each vector in postings: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dedup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compute distance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add candidate to heap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if TiKV and p_checkVersionMap: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collect current result buffer VIDs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BatchGetVersions(candidateVIDs)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mark 0xfe candidates invalid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SortResult()</w:t>
      </w:r>
    </w:p>
    <w:p/>
    <w:p>
      <w:r>
        <w:t xml:space="preserve">For non-TiKV storage, the local version map still performs per-vector </w:t>
      </w:r>
      <w:r>
        <w:rPr>
          <w:rFonts w:ascii="Courier New" w:hAnsi="Courier New"/>
          <w:color w:val="333333"/>
        </w:rPr>
        <w:t>Deleted(VID)</w:t>
      </w:r>
      <w:r>
        <w:t xml:space="preserve"> filtering during posting scan. The TiKV-only search policy does not affect local version-map correctness.</w:t>
      </w:r>
    </w:p>
    <w:p/>
    <w:p>
      <w:pPr>
        <w:pStyle w:val="Heading2"/>
      </w:pPr>
      <w:r>
        <w:t>Coprocessor Search</w:t>
      </w:r>
    </w:p>
    <w:p/>
    <w:p>
      <w:r>
        <w:t xml:space="preserve">When TiKV coprocessor search is enabled, posting distance computation is pushed into TiKV and returns top candidates. The same </w:t>
      </w:r>
      <w:r>
        <w:rPr>
          <w:rFonts w:ascii="Courier New" w:hAnsi="Courier New"/>
          <w:color w:val="333333"/>
        </w:rPr>
        <w:t>p_checkVersionMap</w:t>
      </w:r>
      <w:r>
        <w:t xml:space="preserve"> policy is applied afterward:</w:t>
      </w:r>
    </w:p>
    <w:p/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CoprocessorSearch(postingIDs, query)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dedup returned candidates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>if p_checkVersionMap: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BatchGetVersions(top candidates)</w:t>
      </w:r>
    </w:p>
    <w:p>
      <w:pPr>
        <w:pStyle w:val="Code"/>
        <w:spacing w:before="80" w:after="80"/>
      </w:pPr>
      <w:r>
        <w:rPr>
          <w:rFonts w:ascii="Courier New" w:hAnsi="Courier New"/>
          <w:color w:val="333333"/>
        </w:rPr>
        <w:t xml:space="preserve">    filter deleted candidates</w:t>
      </w:r>
    </w:p>
    <w:p/>
    <w:p>
      <w:pPr>
        <w:pStyle w:val="Heading2"/>
      </w:pPr>
      <w:r>
        <w:t>Cache Design</w:t>
      </w:r>
    </w:p>
    <w:p/>
    <w:p>
      <w:r>
        <w:t>The version map has a per-process LRU chunk cache:</w:t>
      </w:r>
    </w:p>
    <w:p/>
    <w:p>
      <w:pPr>
        <w:numPr>
          <w:ilvl w:val="0"/>
          <w:numId w:val="1"/>
        </w:numPr>
      </w:pPr>
      <w:r>
        <w:t>Front of the list is most recently inserted/updated.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VersionCacheMaxChunks &lt;= 0</w:t>
      </w:r>
      <w:r>
        <w:t xml:space="preserve"> disables the cache.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VersionCacheTTLMs &lt;= 0</w:t>
      </w:r>
      <w:r>
        <w:t xml:space="preserve"> keeps the current pure-LRU behavior: cached chunks do not expire by age.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VersionCacheTTLMs &gt; 0</w:t>
      </w:r>
      <w:r>
        <w:t xml:space="preserve"> makes cache hits valid only while </w:t>
      </w:r>
      <w:r>
        <w:rPr>
          <w:rFonts w:ascii="Courier New" w:hAnsi="Courier New"/>
          <w:color w:val="333333"/>
        </w:rPr>
        <w:t>now - refreshTime &lt; VersionCacheTTLMs</w:t>
      </w:r>
      <w:r>
        <w:t>.</w:t>
      </w:r>
    </w:p>
    <w:p>
      <w:pPr>
        <w:numPr>
          <w:ilvl w:val="0"/>
          <w:numId w:val="1"/>
        </w:numPr>
      </w:pPr>
      <w:r>
        <w:t>Fresh cache hits use shared locking and do not reorder entries.</w:t>
      </w:r>
    </w:p>
    <w:p>
      <w:pPr>
        <w:numPr>
          <w:ilvl w:val="0"/>
          <w:numId w:val="1"/>
        </w:numPr>
      </w:pPr>
      <w:r>
        <w:t>Cache misses and expired entries fetch from TiKV and insert under an exclusive lock.</w:t>
      </w:r>
    </w:p>
    <w:p>
      <w:pPr>
        <w:numPr>
          <w:ilvl w:val="0"/>
          <w:numId w:val="1"/>
        </w:numPr>
      </w:pPr>
      <w:r>
        <w:t xml:space="preserve">Writes update the cache after a successful TiKV </w:t>
      </w:r>
      <w:r>
        <w:rPr>
          <w:rFonts w:ascii="Courier New" w:hAnsi="Courier New"/>
          <w:color w:val="333333"/>
        </w:rPr>
        <w:t>Put</w:t>
      </w:r>
      <w:r>
        <w:t>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BypassCacheNoFill</w:t>
      </w:r>
      <w:r>
        <w:t xml:space="preserve"> disables both lookup and fill for that read.</w:t>
      </w:r>
    </w:p>
    <w:p/>
    <w:p>
      <w:r>
        <w:t xml:space="preserve">Single-chunk reads use a striped refresh mutex so multiple threads do not all refresh the same expired/missing chunk at once. Batched reads group miss/expired chunks and refresh them with one TiKV </w:t>
      </w:r>
      <w:r>
        <w:rPr>
          <w:rFonts w:ascii="Courier New" w:hAnsi="Courier New"/>
          <w:color w:val="333333"/>
        </w:rPr>
        <w:t>MultiGet</w:t>
      </w:r>
      <w:r>
        <w:t>.</w:t>
      </w:r>
    </w:p>
    <w:p/>
    <w:p>
      <w:r>
        <w:t>This cache reduces repeated chunk reads but is not a distributed coherence mechanism. Other processes can update TiKV without invalidating this process's cached chunks before TTL expiry. Search paths can bypass cache when freshness is preferred.</w:t>
      </w:r>
    </w:p>
    <w:p/>
    <w:p>
      <w:pPr>
        <w:pStyle w:val="Heading2"/>
      </w:pPr>
      <w:r>
        <w:t>Failure And Missing-Key Behavior</w:t>
      </w:r>
    </w:p>
    <w:p/>
    <w:p>
      <w:r>
        <w:t>Read-side behavior is fail-closed:</w:t>
      </w:r>
    </w:p>
    <w:p/>
    <w:p>
      <w:pPr>
        <w:numPr>
          <w:ilvl w:val="0"/>
          <w:numId w:val="1"/>
        </w:numPr>
      </w:pPr>
      <w:r>
        <w:t xml:space="preserve">Missing count key on load sets count to </w:t>
      </w:r>
      <w:r>
        <w:rPr>
          <w:rFonts w:ascii="Courier New" w:hAnsi="Courier New"/>
          <w:color w:val="333333"/>
        </w:rPr>
        <w:t>0</w:t>
      </w:r>
      <w:r>
        <w:t xml:space="preserve"> and logs a warning.</w:t>
      </w:r>
    </w:p>
    <w:p>
      <w:pPr>
        <w:numPr>
          <w:ilvl w:val="0"/>
          <w:numId w:val="1"/>
        </w:numPr>
      </w:pPr>
      <w:r>
        <w:t xml:space="preserve">Missing chunk data returns </w:t>
      </w:r>
      <w:r>
        <w:rPr>
          <w:rFonts w:ascii="Courier New" w:hAnsi="Courier New"/>
          <w:color w:val="333333"/>
        </w:rPr>
        <w:t>0xfe</w:t>
      </w:r>
      <w:r>
        <w:t xml:space="preserve"> for affected VIDs.</w:t>
      </w:r>
    </w:p>
    <w:p>
      <w:pPr>
        <w:numPr>
          <w:ilvl w:val="0"/>
          <w:numId w:val="1"/>
        </w:numPr>
      </w:pPr>
      <w:r>
        <w:t xml:space="preserve">Failed </w:t>
      </w:r>
      <w:r>
        <w:rPr>
          <w:rFonts w:ascii="Courier New" w:hAnsi="Courier New"/>
          <w:color w:val="333333"/>
        </w:rPr>
        <w:t>MultiGet</w:t>
      </w:r>
      <w:r>
        <w:t xml:space="preserve"> logs a warning and unresolved chunks return </w:t>
      </w:r>
      <w:r>
        <w:rPr>
          <w:rFonts w:ascii="Courier New" w:hAnsi="Courier New"/>
          <w:color w:val="333333"/>
        </w:rPr>
        <w:t>0xfe</w:t>
      </w:r>
      <w:r>
        <w:t>.</w:t>
      </w:r>
    </w:p>
    <w:p>
      <w:pPr>
        <w:numPr>
          <w:ilvl w:val="0"/>
          <w:numId w:val="1"/>
        </w:numPr>
      </w:pPr>
      <w:r>
        <w:t xml:space="preserve">Short chunk values return </w:t>
      </w:r>
      <w:r>
        <w:rPr>
          <w:rFonts w:ascii="Courier New" w:hAnsi="Courier New"/>
          <w:color w:val="333333"/>
        </w:rPr>
        <w:t>0xfe</w:t>
      </w:r>
      <w:r>
        <w:t xml:space="preserve"> for out-of-range offsets.</w:t>
      </w:r>
    </w:p>
    <w:p/>
    <w:p>
      <w:r>
        <w:t>Write-side behavior:</w:t>
      </w:r>
    </w:p>
    <w:p/>
    <w:p>
      <w:pPr>
        <w:numPr>
          <w:ilvl w:val="0"/>
          <w:numId w:val="1"/>
        </w:numPr>
      </w:pPr>
      <w:r>
        <w:t>Failed chunk writes are logged and return failure to the caller.</w:t>
      </w:r>
    </w:p>
    <w:p>
      <w:pPr>
        <w:numPr>
          <w:ilvl w:val="0"/>
          <w:numId w:val="1"/>
        </w:numPr>
      </w:pPr>
      <w:r>
        <w:t>Delete/set/inc operations do not silently mark a write successful if TiKV write failed.</w:t>
      </w:r>
    </w:p>
    <w:p/>
    <w:p>
      <w:pPr>
        <w:pStyle w:val="Heading2"/>
      </w:pPr>
      <w:r>
        <w:t>Current Limitations</w:t>
      </w:r>
    </w:p>
    <w:p/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IncVersion()</w:t>
      </w:r>
      <w:r>
        <w:t xml:space="preserve"> is not a distributed atomic CAS. Concurrent writers from different processes can still race at chunk granularity.</w:t>
      </w:r>
    </w:p>
    <w:p>
      <w:pPr>
        <w:numPr>
          <w:ilvl w:val="0"/>
          <w:numId w:val="1"/>
        </w:numPr>
      </w:pPr>
      <w:r>
        <w:t>Delete count is maintained locally during writes and recomputed by scanning chunks on load; it is not stored as a separate authoritative TiKV counter.</w:t>
      </w:r>
    </w:p>
    <w:p>
      <w:pPr>
        <w:numPr>
          <w:ilvl w:val="0"/>
          <w:numId w:val="1"/>
        </w:numPr>
      </w:pPr>
      <w:r>
        <w:t>The LRU cache is local to one process and has no cross-process invalidation.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VersionCacheTTLMs</w:t>
      </w:r>
      <w:r>
        <w:t xml:space="preserve"> bounds cache staleness only for code paths that use </w:t>
      </w:r>
      <w:r>
        <w:rPr>
          <w:rFonts w:ascii="Courier New" w:hAnsi="Courier New"/>
          <w:color w:val="333333"/>
        </w:rPr>
        <w:t>UseCache</w:t>
      </w:r>
      <w:r>
        <w:t xml:space="preserve">; </w:t>
      </w:r>
      <w:r>
        <w:rPr>
          <w:rFonts w:ascii="Courier New" w:hAnsi="Courier New"/>
          <w:color w:val="333333"/>
        </w:rPr>
        <w:t>BypassCacheNoFill</w:t>
      </w:r>
      <w:r>
        <w:t xml:space="preserve"> still reads TiKV directly.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SearchCheckVersionMapOnlyLayer0</w:t>
      </w:r>
      <w:r>
        <w:t xml:space="preserve"> is historically named; with the current implementation it means target-layer-only checking for TiKV distributed VM.</w:t>
      </w:r>
    </w:p>
    <w:p>
      <w:pPr>
        <w:numPr>
          <w:ilvl w:val="0"/>
          <w:numId w:val="1"/>
        </w:numPr>
      </w:pPr>
      <w:r>
        <w:t>Missing version chunks are treated as deleted. This favors correctness over recall when TiKV data is incomplete.</w:t>
      </w:r>
    </w:p>
    <w:p/>
    <w:p>
      <w:pPr>
        <w:pStyle w:val="Heading2"/>
      </w:pPr>
      <w:r>
        <w:t>Relevant Code</w:t>
      </w:r>
    </w:p>
    <w:p/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AnnService/inc/Core/Common/TiKVVersionMap.h</w:t>
      </w:r>
      <w:r>
        <w:t xml:space="preserve">: TiKV-backed </w:t>
      </w:r>
      <w:r>
        <w:rPr>
          <w:rFonts w:ascii="Courier New" w:hAnsi="Courier New"/>
          <w:color w:val="333333"/>
        </w:rPr>
        <w:t>IVersionMap</w:t>
      </w:r>
      <w:r>
        <w:t xml:space="preserve"> implementation.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AnnService/inc/Core/SPANN/ExtraDynamicSearcher.h</w:t>
      </w:r>
      <w:r>
        <w:t>: chooses TiKV/local version map, owns add/delete/search version checks.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AnnService/src/Core/SPANN/SPANNIndex.cpp</w:t>
      </w:r>
      <w:r>
        <w:t>: layer traversal and target-layer search policy.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AnnService/inc/Core/SPANN/ParameterDefinitionList.h</w:t>
      </w:r>
      <w:r>
        <w:t>: public config definitions.</w:t>
      </w:r>
    </w:p>
    <w:p>
      <w:pPr>
        <w:numPr>
          <w:ilvl w:val="0"/>
          <w:numId w:val="1"/>
        </w:numPr>
      </w:pPr>
      <w:r>
        <w:rPr>
          <w:rFonts w:ascii="Courier New" w:hAnsi="Courier New"/>
          <w:color w:val="333333"/>
        </w:rPr>
        <w:t>AnnService/inc/Core/SPANN/Options.h</w:t>
      </w:r>
      <w:r>
        <w:t>: config storage.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Aptos" w:hAnsi="Aptos"/>
      <w:sz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</w:rPr>
  </w:style>
  <w:style w:type="paragraph" w:styleId="Code">
    <w:name w:val="Code"/>
    <w:basedOn w:val="Normal"/>
    <w:pPr>
      <w:spacing w:before="40" w:after="40"/>
    </w:pPr>
    <w:rPr>
      <w:rFonts w:ascii="Courier New" w:hAnsi="Courier New"/>
      <w:sz w:val="19"/>
      <w:color w:val="333333"/>
    </w:rPr>
  </w:style>
  <w:style w:type="table" w:default="1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