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8B1" w14:textId="77777777" w:rsidR="00937E3A" w:rsidRDefault="00683D94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250A25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Yu Gothic UI" w:eastAsia="Yu Gothic UI" w:hAnsi="Yu Gothic UI" w:cs="Yu Gothic UI"/>
          <w:lang w:val="ja-JP" w:bidi="ja-JP"/>
        </w:rPr>
        <w:t xml:space="preserve"> </w:t>
      </w:r>
    </w:p>
    <w:p w14:paraId="442721F3" w14:textId="3D2661F5" w:rsidR="00764B3A" w:rsidRPr="00AE567F" w:rsidRDefault="00B11543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Antialiasing サンプル</w:t>
      </w:r>
    </w:p>
    <w:p w14:paraId="6F7020DA" w14:textId="77777777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rFonts w:ascii="Yu Gothic UI" w:eastAsia="Yu Gothic UI" w:hAnsi="Yu Gothic UI" w:cs="Yu Gothic UI"/>
          <w:i/>
          <w:lang w:val="ja-JP" w:bidi="ja-JP"/>
        </w:rPr>
        <w:t>このサンプルは Microsoft Game Development Kit (2020 年 6 月) と互換性があります。</w:t>
      </w:r>
      <w:bookmarkEnd w:id="0"/>
    </w:p>
    <w:bookmarkEnd w:id="1"/>
    <w:p w14:paraId="51F9A400" w14:textId="6714ECF1" w:rsidR="009F6B2F" w:rsidRPr="004033E2" w:rsidRDefault="009F6B2F" w:rsidP="004033E2"/>
    <w:p w14:paraId="11E766C8" w14:textId="77777777" w:rsidR="00535D1B" w:rsidRDefault="00281D12" w:rsidP="00535D1B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35CE6150" w14:textId="3DBD4BB0" w:rsidR="00535D1B" w:rsidRDefault="00535D1B" w:rsidP="00535D1B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535D1B">
        <w:rPr>
          <w:rFonts w:ascii="Yu Gothic UI" w:eastAsia="Yu Gothic UI" w:hAnsi="Yu Gothic UI" w:cs="Yu Gothic UI"/>
          <w:color w:val="auto"/>
          <w:sz w:val="20"/>
          <w:szCs w:val="22"/>
          <w:lang w:val="ja-JP" w:bidi="ja-JP"/>
        </w:rPr>
        <w:t>このサンプルでは、さまざまなアンチエイリアシング方法 (SMAA、SMAA2x、FXAA) を示します。</w:t>
      </w:r>
    </w:p>
    <w:p w14:paraId="2181BE2A" w14:textId="096919A4" w:rsidR="00434A56" w:rsidRDefault="00434A56" w:rsidP="00434A56"/>
    <w:p w14:paraId="20096DE4" w14:textId="5A06518B" w:rsidR="00434A56" w:rsidRPr="00434A56" w:rsidRDefault="00434A56" w:rsidP="00434A56"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5436A9B3" wp14:editId="2EDFEC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508FC03A" w:rsidR="00897E16" w:rsidRDefault="00897E16" w:rsidP="00897E16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サンプルのビルド</w:t>
      </w:r>
    </w:p>
    <w:p w14:paraId="0020F8CD" w14:textId="0D519C2D" w:rsidR="00897E16" w:rsidRDefault="00897E16" w:rsidP="00897E16">
      <w:r>
        <w:rPr>
          <w:rFonts w:ascii="Yu Gothic UI" w:eastAsia="Yu Gothic UI" w:hAnsi="Yu Gothic UI" w:cs="Yu Gothic UI"/>
          <w:lang w:val="ja-JP" w:bidi="ja-JP"/>
        </w:rPr>
        <w:t>Xbox One 開発キットを使用している場合、アクティブ ソリューション プラットフォームを Gaming.Xbox.XboxOne.x64 に設定します。</w:t>
      </w:r>
    </w:p>
    <w:p w14:paraId="0EE12924" w14:textId="6EF405CB" w:rsidR="00012B25" w:rsidRDefault="00012B25" w:rsidP="00897E16"/>
    <w:p w14:paraId="257C513A" w14:textId="1DD38CE7" w:rsidR="007C4E79" w:rsidRDefault="007C4E79" w:rsidP="007C4E79">
      <w:r>
        <w:rPr>
          <w:rFonts w:ascii="Yu Gothic UI" w:eastAsia="Yu Gothic UI" w:hAnsi="Yu Gothic UI" w:cs="Yu Gothic UI"/>
          <w:lang w:val="ja-JP" w:bidi="ja-JP"/>
        </w:rPr>
        <w:t>Xbox Series X|S 開発キットを使用している場合、アクティブ ソリューション プラットフォームを Gaming.Xbox.Scarlett.x64 に設定します。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rFonts w:ascii="Yu Gothic UI" w:eastAsia="Yu Gothic UI" w:hAnsi="Yu Gothic UI" w:cs="Yu Gothic UI"/>
          <w:i/>
          <w:lang w:val="ja-JP" w:bidi="ja-JP"/>
        </w:rPr>
        <w:t>詳細については、GDK のドキュメントの</w:t>
      </w:r>
      <w:r>
        <w:rPr>
          <w:rFonts w:ascii="Yu Gothic UI" w:eastAsia="Yu Gothic UI" w:hAnsi="Yu Gothic UI" w:cs="Yu Gothic UI"/>
          <w:lang w:val="ja-JP" w:bidi="ja-JP"/>
        </w:rPr>
        <w:t>「サンプルの実行」</w:t>
      </w:r>
      <w:r>
        <w:rPr>
          <w:rFonts w:ascii="Yu Gothic UI" w:eastAsia="Yu Gothic UI" w:hAnsi="Yu Gothic UI" w:cs="Yu Gothic UI"/>
          <w:i/>
          <w:lang w:val="ja-JP" w:bidi="ja-JP"/>
        </w:rPr>
        <w:t>を参照してください。</w:t>
      </w:r>
    </w:p>
    <w:p w14:paraId="4CCD143F" w14:textId="1E15260A" w:rsidR="00281D12" w:rsidRDefault="00281D12" w:rsidP="006A0FC1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サンプルの使用方法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Yu Gothic UI" w:eastAsia="Yu Gothic UI" w:hAnsi="Yu Gothic UI" w:cs="Yu Gothic UI"/>
                <w:lang w:val="ja-JP" w:bidi="ja-JP"/>
              </w:rPr>
              <w:t>操作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ゲームパッド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23D4B50A" w:rsidR="00367524" w:rsidRPr="00C42F0D" w:rsidRDefault="00B11543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lastRenderedPageBreak/>
              <w:t>AA の手法の循環</w:t>
            </w:r>
          </w:p>
        </w:tc>
        <w:tc>
          <w:tcPr>
            <w:tcW w:w="2158" w:type="pct"/>
          </w:tcPr>
          <w:p w14:paraId="4B5A3BEA" w14:textId="3D3A2AE7" w:rsidR="00367524" w:rsidRPr="00C42F0D" w:rsidRDefault="00A05838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A ボタン/X ボタン</w:t>
            </w:r>
          </w:p>
        </w:tc>
      </w:tr>
      <w:tr w:rsidR="00F72AA9" w14:paraId="056B7CF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862DE16" w14:textId="37D4E61C" w:rsidR="00F72AA9" w:rsidRDefault="00F72AA9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ハードウェア AA の切り替え</w:t>
            </w:r>
          </w:p>
        </w:tc>
        <w:tc>
          <w:tcPr>
            <w:tcW w:w="2158" w:type="pct"/>
          </w:tcPr>
          <w:p w14:paraId="53EEA637" w14:textId="30A25D06" w:rsidR="00F72AA9" w:rsidRDefault="00F72AA9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B ボタン</w:t>
            </w:r>
          </w:p>
        </w:tc>
      </w:tr>
      <w:tr w:rsidR="00EA25A9" w14:paraId="235B95E4" w14:textId="77777777" w:rsidTr="00367524">
        <w:trPr>
          <w:trHeight w:val="469"/>
        </w:trPr>
        <w:tc>
          <w:tcPr>
            <w:tcW w:w="2842" w:type="pct"/>
          </w:tcPr>
          <w:p w14:paraId="26E08818" w14:textId="34A17C2D" w:rsidR="00EA25A9" w:rsidRDefault="00EA25A9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MSAA 数の循環</w:t>
            </w:r>
          </w:p>
        </w:tc>
        <w:tc>
          <w:tcPr>
            <w:tcW w:w="2158" w:type="pct"/>
          </w:tcPr>
          <w:p w14:paraId="0ED1D817" w14:textId="6BDE6978" w:rsidR="00EA25A9" w:rsidRDefault="00EA25A9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Y ボタン</w:t>
            </w:r>
          </w:p>
        </w:tc>
      </w:tr>
      <w:tr w:rsidR="00D35762" w14:paraId="5E2CBF1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6D494611" w14:textId="723B46B7" w:rsidR="00D35762" w:rsidRDefault="00180F71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SMAA エッジ検出手法の選択</w:t>
            </w:r>
          </w:p>
        </w:tc>
        <w:tc>
          <w:tcPr>
            <w:tcW w:w="2158" w:type="pct"/>
          </w:tcPr>
          <w:p w14:paraId="2F11EFE4" w14:textId="460A5EE7" w:rsidR="00D35762" w:rsidRDefault="00D35762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方向パッド左、下、右方向</w:t>
            </w:r>
          </w:p>
        </w:tc>
      </w:tr>
      <w:tr w:rsidR="00AA40CD" w14:paraId="7C942CEA" w14:textId="77777777" w:rsidTr="00367524">
        <w:trPr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ビューの回転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左サムスティック</w:t>
            </w:r>
          </w:p>
        </w:tc>
      </w:tr>
      <w:tr w:rsidR="00AA40CD" w14:paraId="6371090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ビューのリセット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左サムスティック (クリック)</w:t>
            </w:r>
          </w:p>
        </w:tc>
      </w:tr>
      <w:tr w:rsidR="00367524" w14:paraId="74C80757" w14:textId="77777777" w:rsidTr="00367524">
        <w:trPr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終了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ビュー ボタン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実装上の注意</w:t>
      </w:r>
      <w:bookmarkStart w:id="2" w:name="ID2EMD"/>
      <w:bookmarkEnd w:id="2"/>
    </w:p>
    <w:p w14:paraId="03B16B41" w14:textId="2D0E83DE" w:rsidR="00535D1B" w:rsidRPr="008356BC" w:rsidRDefault="00FF64A5" w:rsidP="00535D1B">
      <w:r>
        <w:rPr>
          <w:rFonts w:ascii="Yu Gothic UI" w:eastAsia="Yu Gothic UI" w:hAnsi="Yu Gothic UI" w:cs="Yu Gothic UI"/>
          <w:lang w:val="ja-JP" w:bidi="ja-JP"/>
        </w:rPr>
        <w:t>このサンプルでは、アンチエイリアシングの後処理シェーダー手法を実装します。</w:t>
      </w:r>
    </w:p>
    <w:p w14:paraId="374D07CF" w14:textId="77777777" w:rsidR="00FF64A5" w:rsidRDefault="00FF64A5" w:rsidP="00535D1B"/>
    <w:p w14:paraId="3DA2D708" w14:textId="3C4C8858" w:rsidR="00535D1B" w:rsidRDefault="00535D1B" w:rsidP="00535D1B">
      <w:pPr>
        <w:pStyle w:val="Heading2"/>
      </w:pPr>
      <w:r>
        <w:rPr>
          <w:rFonts w:ascii="Yu Gothic UI" w:eastAsia="Yu Gothic UI" w:hAnsi="Yu Gothic UI" w:cs="Yu Gothic UI"/>
          <w:lang w:val="ja-JP" w:bidi="ja-JP"/>
        </w:rPr>
        <w:t>SMAA</w:t>
      </w:r>
    </w:p>
    <w:p w14:paraId="2B2025CC" w14:textId="013509A8" w:rsidR="00535D1B" w:rsidRDefault="00535D1B" w:rsidP="00535D1B">
      <w:r>
        <w:rPr>
          <w:rFonts w:ascii="Yu Gothic UI" w:eastAsia="Yu Gothic UI" w:hAnsi="Yu Gothic UI" w:cs="Yu Gothic UI"/>
          <w:lang w:val="ja-JP" w:bidi="ja-JP"/>
        </w:rPr>
        <w:t>SMAA アルゴリズムの詳細については、</w:t>
      </w:r>
      <w:hyperlink r:id="rId10" w:history="1">
        <w:r w:rsidRPr="00FF64A5">
          <w:rPr>
            <w:rStyle w:val="Hyperlink"/>
            <w:rFonts w:ascii="Yu Gothic UI" w:eastAsia="Yu Gothic UI" w:hAnsi="Yu Gothic UI" w:cs="Yu Gothic UI"/>
            <w:lang w:val="ja-JP" w:bidi="ja-JP"/>
          </w:rPr>
          <w:t>http://www.iryoku.com/smaa/</w:t>
        </w:r>
      </w:hyperlink>
      <w:r>
        <w:rPr>
          <w:rFonts w:ascii="Yu Gothic UI" w:eastAsia="Yu Gothic UI" w:hAnsi="Yu Gothic UI" w:cs="Yu Gothic UI"/>
          <w:lang w:val="ja-JP" w:bidi="ja-JP"/>
        </w:rPr>
        <w:t xml:space="preserve"> を参照してください。シーンがレンダリングされ、次の 3 つのパスで実行されるアルゴリズムに渡されます。</w:t>
      </w:r>
    </w:p>
    <w:p w14:paraId="03072859" w14:textId="77777777" w:rsidR="00FF64A5" w:rsidRDefault="00FF64A5" w:rsidP="00535D1B"/>
    <w:p w14:paraId="0B56DF6D" w14:textId="21C838C3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エッジ検出パス:これは、深度、輝度、またはカラー値を使用して実行できます。深度が最も高速に実行され、結果を向上できます。</w:t>
      </w:r>
    </w:p>
    <w:p w14:paraId="1EC603AF" w14:textId="19365E3E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ブレンドの重みパス</w:t>
      </w:r>
    </w:p>
    <w:p w14:paraId="2D88150F" w14:textId="55CA3C5A" w:rsidR="00535D1B" w:rsidRDefault="00535D1B" w:rsidP="00FF64A5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ネイバーフッド ブレンド パス</w:t>
      </w:r>
    </w:p>
    <w:p w14:paraId="1F0EBF8D" w14:textId="77777777" w:rsidR="00535D1B" w:rsidRDefault="00535D1B" w:rsidP="00535D1B"/>
    <w:p w14:paraId="589CBB09" w14:textId="30BAE1B6" w:rsidR="00535D1B" w:rsidRDefault="00535D1B" w:rsidP="00535D1B">
      <w:r>
        <w:rPr>
          <w:rFonts w:ascii="Yu Gothic UI" w:eastAsia="Yu Gothic UI" w:hAnsi="Yu Gothic UI" w:cs="Yu Gothic UI"/>
          <w:lang w:val="ja-JP" w:bidi="ja-JP"/>
        </w:rPr>
        <w:t>SMAA 2x の場合、シーンは最初に MSAA 2x を使用してレンダリングされ、次に、マルチサンプルから生成されたメッシュ レンダリングごとに上記のパスが個別に実行されます。</w:t>
      </w:r>
    </w:p>
    <w:p w14:paraId="0FC03944" w14:textId="13D736CD" w:rsidR="00535D1B" w:rsidRDefault="00535D1B" w:rsidP="00535D1B"/>
    <w:p w14:paraId="5C6195E1" w14:textId="7281D707" w:rsidR="00535D1B" w:rsidRDefault="00535D1B" w:rsidP="00535D1B">
      <w:pPr>
        <w:pStyle w:val="Heading2"/>
      </w:pPr>
      <w:r>
        <w:rPr>
          <w:rFonts w:ascii="Yu Gothic UI" w:eastAsia="Yu Gothic UI" w:hAnsi="Yu Gothic UI" w:cs="Yu Gothic UI"/>
          <w:lang w:val="ja-JP" w:bidi="ja-JP"/>
        </w:rPr>
        <w:t>FXAA</w:t>
      </w:r>
    </w:p>
    <w:p w14:paraId="038FE51B" w14:textId="2D4C45A1" w:rsidR="00535D1B" w:rsidRDefault="00535D1B" w:rsidP="00535D1B">
      <w:r>
        <w:rPr>
          <w:rFonts w:ascii="Yu Gothic UI" w:eastAsia="Yu Gothic UI" w:hAnsi="Yu Gothic UI" w:cs="Yu Gothic UI"/>
          <w:lang w:val="ja-JP" w:bidi="ja-JP"/>
        </w:rPr>
        <w:t>シーンをレンダリングして、シェーダーに渡します。FXAA アルゴリズムの詳細については、</w:t>
      </w:r>
      <w:hyperlink r:id="rId11" w:history="1">
        <w:r w:rsidRPr="006F17EB">
          <w:rPr>
            <w:rStyle w:val="Hyperlink"/>
            <w:rFonts w:ascii="Yu Gothic UI" w:eastAsia="Yu Gothic UI" w:hAnsi="Yu Gothic UI" w:cs="Yu Gothic UI"/>
            <w:lang w:val="ja-JP" w:bidi="ja-JP"/>
          </w:rPr>
          <w:t>http://developer.download.nvidia.com/assets/gamedev/files/sdk/11/FXAA_WhitePaper.pdf</w:t>
        </w:r>
      </w:hyperlink>
      <w:r>
        <w:rPr>
          <w:rFonts w:ascii="Yu Gothic UI" w:eastAsia="Yu Gothic UI" w:hAnsi="Yu Gothic UI" w:cs="Yu Gothic UI"/>
          <w:lang w:val="ja-JP" w:bidi="ja-JP"/>
        </w:rPr>
        <w:t xml:space="preserve"> を参照してください。</w:t>
      </w:r>
    </w:p>
    <w:p w14:paraId="7B12259D" w14:textId="0039BBB7" w:rsidR="00535D1B" w:rsidRDefault="00535D1B" w:rsidP="00535D1B"/>
    <w:p w14:paraId="41E31972" w14:textId="0A7AC0E9" w:rsidR="00535D1B" w:rsidRDefault="00535D1B" w:rsidP="00535D1B">
      <w:r>
        <w:rPr>
          <w:rFonts w:ascii="Yu Gothic UI" w:eastAsia="Yu Gothic UI" w:hAnsi="Yu Gothic UI" w:cs="Yu Gothic UI"/>
          <w:i/>
          <w:lang w:val="ja-JP" w:bidi="ja-JP"/>
        </w:rPr>
        <w:t>DirectCompute を使用した FXAA の実装については、MiniEngine のデモを参照してください</w:t>
      </w:r>
      <w:r>
        <w:rPr>
          <w:rFonts w:ascii="Yu Gothic UI" w:eastAsia="Yu Gothic UI" w:hAnsi="Yu Gothic UI" w:cs="Yu Gothic UI"/>
          <w:lang w:val="ja-JP" w:bidi="ja-JP"/>
        </w:rPr>
        <w:t>。</w:t>
      </w:r>
    </w:p>
    <w:p w14:paraId="22475308" w14:textId="25493013" w:rsidR="00C02CEA" w:rsidRDefault="00C02CEA" w:rsidP="00535D1B"/>
    <w:p w14:paraId="03C61E66" w14:textId="105D532A" w:rsidR="00C02CEA" w:rsidRDefault="00C02CEA" w:rsidP="00535D1B">
      <w:pPr>
        <w:rPr>
          <w:b/>
          <w:bCs/>
          <w:i/>
          <w:iCs/>
        </w:rPr>
      </w:pPr>
      <w:r w:rsidRPr="00C02CEA">
        <w:rPr>
          <w:rFonts w:ascii="Yu Gothic UI" w:eastAsia="Yu Gothic UI" w:hAnsi="Yu Gothic UI" w:cs="Yu Gothic UI"/>
          <w:b/>
          <w:i/>
          <w:lang w:val="ja-JP" w:bidi="ja-JP"/>
        </w:rPr>
        <w:t>これらの手法をタイトルに実装する場合は、ThirdPartyNotices.txt を必ず読んでください。</w:t>
      </w:r>
    </w:p>
    <w:p w14:paraId="674C1C11" w14:textId="6DDD9FA6" w:rsidR="008356BC" w:rsidRDefault="008356BC" w:rsidP="00535D1B">
      <w:pPr>
        <w:rPr>
          <w:b/>
          <w:bCs/>
          <w:i/>
          <w:iCs/>
        </w:rPr>
      </w:pPr>
    </w:p>
    <w:p w14:paraId="6A429D96" w14:textId="02EB200A" w:rsidR="008356BC" w:rsidRPr="00C02CEA" w:rsidRDefault="008356BC" w:rsidP="00535D1B">
      <w:pPr>
        <w:rPr>
          <w:b/>
          <w:bCs/>
          <w:i/>
          <w:iCs/>
        </w:rPr>
      </w:pPr>
      <w:r>
        <w:rPr>
          <w:rFonts w:ascii="Yu Gothic UI" w:eastAsia="Yu Gothic UI" w:hAnsi="Yu Gothic UI" w:cs="Yu Gothic UI"/>
          <w:lang w:val="ja-JP" w:bidi="ja-JP"/>
        </w:rPr>
        <w:t>組み込みのマルチサンプリング ハードウェアの使用の基本のデモについては、</w:t>
      </w:r>
      <w:r>
        <w:rPr>
          <w:rFonts w:ascii="Yu Gothic UI" w:eastAsia="Yu Gothic UI" w:hAnsi="Yu Gothic UI" w:cs="Yu Gothic UI"/>
          <w:b/>
          <w:lang w:val="ja-JP" w:bidi="ja-JP"/>
        </w:rPr>
        <w:t>SimpleMSAA</w:t>
      </w:r>
      <w:r>
        <w:rPr>
          <w:rFonts w:ascii="Yu Gothic UI" w:eastAsia="Yu Gothic UI" w:hAnsi="Yu Gothic UI" w:cs="Yu Gothic UI"/>
          <w:lang w:val="ja-JP" w:bidi="ja-JP"/>
        </w:rPr>
        <w:t xml:space="preserve"> サンプルを参照してください。MSAA の詳細な説明については、</w:t>
      </w:r>
      <w:r>
        <w:rPr>
          <w:rFonts w:ascii="Yu Gothic UI" w:eastAsia="Yu Gothic UI" w:hAnsi="Yu Gothic UI" w:cs="Yu Gothic UI"/>
          <w:b/>
          <w:lang w:val="ja-JP" w:bidi="ja-JP"/>
        </w:rPr>
        <w:t>マルチサンプリング</w:t>
      </w:r>
      <w:r>
        <w:rPr>
          <w:rFonts w:ascii="Yu Gothic UI" w:eastAsia="Yu Gothic UI" w:hAnsi="Yu Gothic UI" w:cs="Yu Gothic UI"/>
          <w:lang w:val="ja-JP" w:bidi="ja-JP"/>
        </w:rPr>
        <w:t>についての説明を参照してください。</w:t>
      </w:r>
    </w:p>
    <w:p w14:paraId="451A2B8C" w14:textId="77777777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lastRenderedPageBreak/>
        <w:t>更新履歴</w:t>
      </w:r>
    </w:p>
    <w:p w14:paraId="180578CC" w14:textId="00124720" w:rsidR="00575766" w:rsidRDefault="00367524" w:rsidP="00331038">
      <w:r>
        <w:rPr>
          <w:rFonts w:ascii="Yu Gothic UI" w:eastAsia="Yu Gothic UI" w:hAnsi="Yu Gothic UI" w:cs="Yu Gothic UI"/>
          <w:lang w:val="ja-JP" w:bidi="ja-JP"/>
        </w:rPr>
        <w:t>サンプルの元のバージョンは、XSF ベースのフレームワークを使用して記述されました。2020 年 6 月に ATG サンプル テンプレートを使用するように書き換えられました。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Yu Gothic UI" w:eastAsia="Yu Gothic UI" w:hAnsi="Yu Gothic UI" w:cs="Yu Gothic UI"/>
          <w:lang w:val="ja-JP" w:bidi="ja-JP"/>
        </w:rPr>
        <w:t>プライバシーに関する声明</w:t>
      </w:r>
    </w:p>
    <w:p w14:paraId="317AA3E3" w14:textId="77777777" w:rsidR="00FB5876" w:rsidRDefault="00FB5876" w:rsidP="00FB5876">
      <w:r>
        <w:rPr>
          <w:rFonts w:ascii="Yu Gothic UI" w:eastAsia="Yu Gothic UI" w:hAnsi="Yu Gothic UI" w:cs="Yu Gothic UI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rPr>
          <w:rFonts w:ascii="Yu Gothic UI" w:eastAsia="Yu Gothic UI" w:hAnsi="Yu Gothic UI" w:cs="Yu Gothic UI"/>
          <w:lang w:val="ja-JP" w:bidi="ja-JP"/>
        </w:rPr>
        <w:t>全般的な Microsoft のプライバシー ポリシーの詳細については、「</w:t>
      </w:r>
      <w:hyperlink r:id="rId12" w:history="1">
        <w:r>
          <w:rPr>
            <w:rStyle w:val="Hyperlink"/>
            <w:rFonts w:ascii="Yu Gothic UI" w:eastAsia="Yu Gothic UI" w:hAnsi="Yu Gothic UI" w:cs="Yu Gothic UI"/>
            <w:lang w:val="ja-JP" w:bidi="ja-JP"/>
          </w:rPr>
          <w:t>Microsoft プライバシー ステートメント</w:t>
        </w:r>
      </w:hyperlink>
      <w:r>
        <w:rPr>
          <w:rFonts w:ascii="Yu Gothic UI" w:eastAsia="Yu Gothic UI" w:hAnsi="Yu Gothic UI" w:cs="Yu Gothic UI"/>
          <w:lang w:val="ja-JP" w:bidi="ja-JP"/>
        </w:rPr>
        <w:t>」を参照してください。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09C65" w14:textId="77777777" w:rsidR="008E3366" w:rsidRDefault="008E3366" w:rsidP="0074610F">
      <w:r>
        <w:separator/>
      </w:r>
    </w:p>
  </w:endnote>
  <w:endnote w:type="continuationSeparator" w:id="0">
    <w:p w14:paraId="780B9B68" w14:textId="77777777" w:rsidR="008E3366" w:rsidRDefault="008E336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5501533C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D13EFB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SAMPLE:Antialiasing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E43A8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7F628DF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D13EFB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B7CC" w14:textId="77777777" w:rsidR="008E3366" w:rsidRDefault="008E3366" w:rsidP="0074610F">
      <w:r>
        <w:separator/>
      </w:r>
    </w:p>
  </w:footnote>
  <w:footnote w:type="continuationSeparator" w:id="0">
    <w:p w14:paraId="663272FC" w14:textId="77777777" w:rsidR="008E3366" w:rsidRDefault="008E336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982"/>
    <w:multiLevelType w:val="hybridMultilevel"/>
    <w:tmpl w:val="964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A14E7"/>
    <w:rsid w:val="000B4091"/>
    <w:rsid w:val="000B6D5E"/>
    <w:rsid w:val="000E7436"/>
    <w:rsid w:val="00150ED8"/>
    <w:rsid w:val="00163C2D"/>
    <w:rsid w:val="00180F71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D3B7D"/>
    <w:rsid w:val="002E7BBB"/>
    <w:rsid w:val="00303D44"/>
    <w:rsid w:val="003048DE"/>
    <w:rsid w:val="00321170"/>
    <w:rsid w:val="00330D3F"/>
    <w:rsid w:val="00331038"/>
    <w:rsid w:val="00355166"/>
    <w:rsid w:val="00367524"/>
    <w:rsid w:val="003D3EF7"/>
    <w:rsid w:val="004033E2"/>
    <w:rsid w:val="00425592"/>
    <w:rsid w:val="00434A56"/>
    <w:rsid w:val="004912B5"/>
    <w:rsid w:val="004B7DDA"/>
    <w:rsid w:val="004E1CFE"/>
    <w:rsid w:val="00534D27"/>
    <w:rsid w:val="00535D1B"/>
    <w:rsid w:val="005640ED"/>
    <w:rsid w:val="00575766"/>
    <w:rsid w:val="00575F36"/>
    <w:rsid w:val="00585527"/>
    <w:rsid w:val="005B4DA9"/>
    <w:rsid w:val="005E3DA1"/>
    <w:rsid w:val="00665F29"/>
    <w:rsid w:val="00683D94"/>
    <w:rsid w:val="006A0FC1"/>
    <w:rsid w:val="006A3533"/>
    <w:rsid w:val="006A532D"/>
    <w:rsid w:val="006B7433"/>
    <w:rsid w:val="006C29D7"/>
    <w:rsid w:val="006D0F5F"/>
    <w:rsid w:val="006F1510"/>
    <w:rsid w:val="006F7193"/>
    <w:rsid w:val="00707E22"/>
    <w:rsid w:val="00715F7F"/>
    <w:rsid w:val="0074610F"/>
    <w:rsid w:val="00753582"/>
    <w:rsid w:val="007624A4"/>
    <w:rsid w:val="00764B3A"/>
    <w:rsid w:val="007806DC"/>
    <w:rsid w:val="00781521"/>
    <w:rsid w:val="007A0848"/>
    <w:rsid w:val="007C4E79"/>
    <w:rsid w:val="007F4B81"/>
    <w:rsid w:val="00825436"/>
    <w:rsid w:val="008321E7"/>
    <w:rsid w:val="008356BC"/>
    <w:rsid w:val="00843058"/>
    <w:rsid w:val="00874C55"/>
    <w:rsid w:val="00886E89"/>
    <w:rsid w:val="00887700"/>
    <w:rsid w:val="00897E16"/>
    <w:rsid w:val="008B0889"/>
    <w:rsid w:val="008E3366"/>
    <w:rsid w:val="00914EDA"/>
    <w:rsid w:val="00917557"/>
    <w:rsid w:val="00937E3A"/>
    <w:rsid w:val="009432C5"/>
    <w:rsid w:val="00985949"/>
    <w:rsid w:val="00987A88"/>
    <w:rsid w:val="009D2F43"/>
    <w:rsid w:val="009E43A8"/>
    <w:rsid w:val="009E5D7D"/>
    <w:rsid w:val="009F6B2F"/>
    <w:rsid w:val="00A0279B"/>
    <w:rsid w:val="00A05838"/>
    <w:rsid w:val="00A07523"/>
    <w:rsid w:val="00A6601B"/>
    <w:rsid w:val="00A66123"/>
    <w:rsid w:val="00AA40CD"/>
    <w:rsid w:val="00AE567F"/>
    <w:rsid w:val="00B04AE5"/>
    <w:rsid w:val="00B11543"/>
    <w:rsid w:val="00B15AAA"/>
    <w:rsid w:val="00B6260D"/>
    <w:rsid w:val="00B62C6B"/>
    <w:rsid w:val="00B73C7C"/>
    <w:rsid w:val="00BA75B3"/>
    <w:rsid w:val="00BC1F23"/>
    <w:rsid w:val="00BD788F"/>
    <w:rsid w:val="00BF699B"/>
    <w:rsid w:val="00C02CEA"/>
    <w:rsid w:val="00C168FD"/>
    <w:rsid w:val="00C25399"/>
    <w:rsid w:val="00C903D7"/>
    <w:rsid w:val="00CA6201"/>
    <w:rsid w:val="00CB1FFE"/>
    <w:rsid w:val="00CC7440"/>
    <w:rsid w:val="00CF3729"/>
    <w:rsid w:val="00D13EFB"/>
    <w:rsid w:val="00D35762"/>
    <w:rsid w:val="00D8487C"/>
    <w:rsid w:val="00DA5772"/>
    <w:rsid w:val="00DC7DFC"/>
    <w:rsid w:val="00DD0606"/>
    <w:rsid w:val="00E16AF8"/>
    <w:rsid w:val="00E6273F"/>
    <w:rsid w:val="00EA25A9"/>
    <w:rsid w:val="00EC57E9"/>
    <w:rsid w:val="00EE2624"/>
    <w:rsid w:val="00F40AC7"/>
    <w:rsid w:val="00F70459"/>
    <w:rsid w:val="00F72AA9"/>
    <w:rsid w:val="00F82E9A"/>
    <w:rsid w:val="00FB5876"/>
    <w:rsid w:val="00FC5DBF"/>
    <w:rsid w:val="00FD5C1F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5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download.nvidia.com/assets/gamedev/files/sdk/11/FXAA_WhitePaper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ryoku.com/sm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2022-04-18T06:49:00Z</dcterms:created>
  <dcterms:modified xsi:type="dcterms:W3CDTF">2022-04-18T06:49:00Z</dcterms:modified>
</cp:coreProperties>
</file>