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B4599" w14:textId="11990FAD" w:rsidR="00937E3A" w:rsidRDefault="00FE7931" w:rsidP="00AE567F">
      <w:pPr>
        <w:pStyle w:val="Title"/>
      </w:pPr>
      <w:r>
        <w:rPr>
          <w:noProof/>
          <w:lang w:eastAsia="ja-JP"/>
        </w:rPr>
        <mc:AlternateContent>
          <mc:Choice Requires="wpg">
            <w:drawing>
              <wp:anchor distT="0" distB="0" distL="114300" distR="114300" simplePos="0" relativeHeight="251663360" behindDoc="0" locked="0" layoutInCell="1" allowOverlap="1" wp14:anchorId="40FA0FD0" wp14:editId="6C569060">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5B375F83"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9" o:title=""/>
                </v:shape>
              </v:group>
            </w:pict>
          </mc:Fallback>
        </mc:AlternateContent>
      </w:r>
      <w:r w:rsidR="00937E3A">
        <w:t xml:space="preserve"> </w:t>
      </w:r>
    </w:p>
    <w:p w14:paraId="2B265E00" w14:textId="736E4E39" w:rsidR="005404F1" w:rsidRPr="00272003" w:rsidRDefault="005404F1" w:rsidP="005404F1">
      <w:pPr>
        <w:pStyle w:val="Title"/>
        <w:rPr>
          <w:color w:val="538135" w:themeColor="accent6" w:themeShade="BF"/>
        </w:rPr>
      </w:pPr>
      <w:r>
        <w:rPr>
          <w:color w:val="538135" w:themeColor="accent6" w:themeShade="BF"/>
        </w:rPr>
        <w:t>Geometric Expansion</w:t>
      </w:r>
      <w:r w:rsidRPr="00272003">
        <w:rPr>
          <w:color w:val="538135" w:themeColor="accent6" w:themeShade="BF"/>
        </w:rPr>
        <w:t xml:space="preserve"> Sample</w:t>
      </w:r>
    </w:p>
    <w:p w14:paraId="07FE56E8" w14:textId="77777777" w:rsidR="00DA5F1D" w:rsidRDefault="00DA5F1D" w:rsidP="00DA5F1D">
      <w:pPr>
        <w:rPr>
          <w:i/>
        </w:rPr>
      </w:pPr>
      <w:r>
        <w:rPr>
          <w:i/>
        </w:rPr>
        <w:t>This sample is compatible with the Microsoft Game Development Kit (June 2020) and Windows 10 (Version 2004) May 2020 Update</w:t>
      </w:r>
    </w:p>
    <w:p w14:paraId="519F9603" w14:textId="77777777" w:rsidR="002272D5" w:rsidRPr="00A2533D" w:rsidRDefault="002272D5" w:rsidP="00A2533D">
      <w:pPr>
        <w:rPr>
          <w:i/>
        </w:rPr>
      </w:pPr>
    </w:p>
    <w:p w14:paraId="2380DD07" w14:textId="77777777" w:rsidR="00764B3A" w:rsidRDefault="00281D12" w:rsidP="00AE567F">
      <w:pPr>
        <w:pStyle w:val="Heading1"/>
        <w:spacing w:before="0"/>
      </w:pPr>
      <w:r>
        <w:t>Description</w:t>
      </w:r>
    </w:p>
    <w:p w14:paraId="18347199" w14:textId="0552A13D" w:rsidR="00403357" w:rsidRDefault="00FE7931" w:rsidP="00BA61B5">
      <w:r>
        <w:t xml:space="preserve">This </w:t>
      </w:r>
      <w:r w:rsidR="007F7A5C">
        <w:t>sample demonstrates the geometric expansion capabilities of mesh shaders. This is the process whereby sample points are loaded and procedurally expanded into representative geometry by shader code. Common cases are full-screen quads, billboarded sprites, particle trails, decals, etc.</w:t>
      </w:r>
    </w:p>
    <w:p w14:paraId="470771E9" w14:textId="7E58361C" w:rsidR="007F7A5C" w:rsidRDefault="007F7A5C" w:rsidP="00BA61B5"/>
    <w:p w14:paraId="1920CB5B" w14:textId="380E9B4D" w:rsidR="007F7A5C" w:rsidRDefault="007F7A5C" w:rsidP="00BA61B5">
      <w:r>
        <w:t>Mesh shaders provide the ability to determine how workloads map to threadgroups</w:t>
      </w:r>
      <w:r w:rsidR="001039BE">
        <w:t xml:space="preserve"> as well as </w:t>
      </w:r>
      <w:r>
        <w:t>the</w:t>
      </w:r>
      <w:r w:rsidR="00CD757B">
        <w:t xml:space="preserve"> data-sharing</w:t>
      </w:r>
      <w:r>
        <w:t xml:space="preserve"> facilities </w:t>
      </w:r>
      <w:r w:rsidR="00CD757B">
        <w:t xml:space="preserve">previously unique to </w:t>
      </w:r>
      <w:r>
        <w:t>compute shaders</w:t>
      </w:r>
      <w:r w:rsidR="00CD757B">
        <w:t xml:space="preserve">. This allows more intuitive implementations and </w:t>
      </w:r>
      <w:r w:rsidR="001451EC">
        <w:t>access to</w:t>
      </w:r>
      <w:r w:rsidR="008212F5">
        <w:t xml:space="preserve"> local geometry data.</w:t>
      </w:r>
      <w:r w:rsidR="001451EC">
        <w:t xml:space="preserve"> </w:t>
      </w:r>
    </w:p>
    <w:p w14:paraId="488EA679" w14:textId="77777777" w:rsidR="00403357" w:rsidRDefault="00403357" w:rsidP="00403357"/>
    <w:p w14:paraId="3C6E9194" w14:textId="1F4ED325" w:rsidR="0002458A" w:rsidRDefault="00181E45" w:rsidP="0002458A">
      <w:r>
        <w:rPr>
          <w:noProof/>
        </w:rPr>
        <w:drawing>
          <wp:inline distT="0" distB="0" distL="0" distR="0" wp14:anchorId="184F17AA" wp14:editId="624229EA">
            <wp:extent cx="5934075" cy="3343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07D028F3" w14:textId="77777777" w:rsidR="007E2FE9" w:rsidRDefault="007E2FE9" w:rsidP="007E2FE9">
      <w:pPr>
        <w:pStyle w:val="Heading1"/>
      </w:pPr>
      <w:r>
        <w:t>Building the sample</w:t>
      </w:r>
    </w:p>
    <w:p w14:paraId="3FF6CBB6" w14:textId="77777777" w:rsidR="003F01E8" w:rsidRDefault="003F01E8" w:rsidP="003F01E8">
      <w:r>
        <w:t xml:space="preserve">If using a Xbox Series X|S devkit, set the active solution platform to </w:t>
      </w:r>
      <w:proofErr w:type="gramStart"/>
      <w:r>
        <w:t>Gaming.Xbox.Scarlett.x</w:t>
      </w:r>
      <w:proofErr w:type="gramEnd"/>
      <w:r>
        <w:t>64.</w:t>
      </w:r>
    </w:p>
    <w:p w14:paraId="7EBBD503" w14:textId="06E7DB60" w:rsidR="007E2FE9" w:rsidRDefault="007E2FE9" w:rsidP="007E2FE9"/>
    <w:p w14:paraId="07D7B6BD" w14:textId="53C26E52" w:rsidR="007E2FE9" w:rsidRDefault="007E2FE9" w:rsidP="007E2FE9">
      <w:r>
        <w:t>If using a PC with the appropriate hardware and Windows 10 release, set the active solution platform to Gaming.Desktop.x64.</w:t>
      </w:r>
    </w:p>
    <w:p w14:paraId="650F332D" w14:textId="132B3B10" w:rsidR="007E2FE9" w:rsidRDefault="007E2FE9" w:rsidP="007E2FE9"/>
    <w:p w14:paraId="7C8595FF" w14:textId="02C65AE9" w:rsidR="007E2FE9" w:rsidRDefault="007E2FE9" w:rsidP="007E2FE9">
      <w:r>
        <w:t>This sample does not support Xbox One.</w:t>
      </w:r>
    </w:p>
    <w:p w14:paraId="288E93F8" w14:textId="77777777" w:rsidR="007E2FE9" w:rsidRDefault="007E2FE9" w:rsidP="007E2FE9"/>
    <w:p w14:paraId="00CF555C" w14:textId="77777777" w:rsidR="007E2FE9" w:rsidRDefault="007E2FE9" w:rsidP="007E2FE9">
      <w:r>
        <w:rPr>
          <w:i/>
        </w:rPr>
        <w:t xml:space="preserve">For more information, see </w:t>
      </w:r>
      <w:r>
        <w:t>Running samples</w:t>
      </w:r>
      <w:r>
        <w:rPr>
          <w:i/>
        </w:rPr>
        <w:t>, in the GDK documentation.</w:t>
      </w:r>
    </w:p>
    <w:p w14:paraId="6FE58D40" w14:textId="099AEAD2" w:rsidR="00281D12" w:rsidRDefault="00281D12" w:rsidP="00281D12">
      <w:pPr>
        <w:pStyle w:val="Heading1"/>
      </w:pPr>
      <w:r>
        <w:lastRenderedPageBreak/>
        <w:t>Using the sample</w:t>
      </w:r>
    </w:p>
    <w:p w14:paraId="5584C9BF" w14:textId="69B797EF" w:rsidR="0007641C" w:rsidRDefault="004676B0" w:rsidP="009D108E">
      <w:r>
        <w:t xml:space="preserve">Beyond moving the </w:t>
      </w:r>
      <w:r w:rsidR="00244C57">
        <w:t>camera</w:t>
      </w:r>
      <w:r w:rsidR="0058643A">
        <w:t xml:space="preserve"> there are options to manipulate the dynamics properties of the particle simulation.</w:t>
      </w:r>
    </w:p>
    <w:p w14:paraId="458DA03A" w14:textId="3DB28E71" w:rsidR="003F36E1" w:rsidRDefault="003F36E1" w:rsidP="00281D12"/>
    <w:p w14:paraId="558B6B42" w14:textId="77777777" w:rsidR="00BA61B5" w:rsidRDefault="00BA61B5" w:rsidP="00BA61B5">
      <w:pPr>
        <w:pStyle w:val="Heading1"/>
      </w:pPr>
      <w:r>
        <w:t>Controls</w:t>
      </w:r>
    </w:p>
    <w:p w14:paraId="3D8812DD" w14:textId="284883D9" w:rsidR="004A6AC7" w:rsidRDefault="004A6AC7" w:rsidP="004A6AC7">
      <w:pPr>
        <w:rPr>
          <w:lang w:eastAsia="ja-JP"/>
        </w:rPr>
      </w:pPr>
    </w:p>
    <w:tbl>
      <w:tblPr>
        <w:tblStyle w:val="XboxOne"/>
        <w:tblpPr w:leftFromText="180" w:rightFromText="180" w:vertAnchor="text" w:horzAnchor="margin" w:tblpXSpec="center" w:tblpY="26"/>
        <w:tblW w:w="5000" w:type="pct"/>
        <w:tblLook w:val="0420" w:firstRow="1" w:lastRow="0" w:firstColumn="0" w:lastColumn="0" w:noHBand="0" w:noVBand="1"/>
      </w:tblPr>
      <w:tblGrid>
        <w:gridCol w:w="4136"/>
        <w:gridCol w:w="2520"/>
        <w:gridCol w:w="2698"/>
      </w:tblGrid>
      <w:tr w:rsidR="00BA61B5" w:rsidRPr="00C42F0D" w14:paraId="00EECC64" w14:textId="77777777" w:rsidTr="0094373D">
        <w:trPr>
          <w:cnfStyle w:val="100000000000" w:firstRow="1" w:lastRow="0" w:firstColumn="0" w:lastColumn="0" w:oddVBand="0" w:evenVBand="0" w:oddHBand="0" w:evenHBand="0" w:firstRowFirstColumn="0" w:firstRowLastColumn="0" w:lastRowFirstColumn="0" w:lastRowLastColumn="0"/>
          <w:trHeight w:val="282"/>
        </w:trPr>
        <w:tc>
          <w:tcPr>
            <w:tcW w:w="2211" w:type="pct"/>
            <w:hideMark/>
          </w:tcPr>
          <w:p w14:paraId="71341AF6" w14:textId="77777777" w:rsidR="00BA61B5" w:rsidRPr="00C42F0D" w:rsidRDefault="00BA61B5" w:rsidP="0094373D">
            <w:pPr>
              <w:pStyle w:val="Tableheading"/>
              <w:rPr>
                <w:bCs w:val="0"/>
              </w:rPr>
            </w:pPr>
            <w:r w:rsidRPr="00160A8A">
              <w:t>Action</w:t>
            </w:r>
          </w:p>
        </w:tc>
        <w:tc>
          <w:tcPr>
            <w:tcW w:w="1347" w:type="pct"/>
            <w:hideMark/>
          </w:tcPr>
          <w:p w14:paraId="76FB4CDE" w14:textId="77777777" w:rsidR="00BA61B5" w:rsidRPr="00C42F0D" w:rsidRDefault="00BA61B5" w:rsidP="0094373D">
            <w:pPr>
              <w:pStyle w:val="Tableheading"/>
              <w:rPr>
                <w:bCs w:val="0"/>
              </w:rPr>
            </w:pPr>
            <w:r>
              <w:t>Gamepad</w:t>
            </w:r>
          </w:p>
        </w:tc>
        <w:tc>
          <w:tcPr>
            <w:tcW w:w="1442" w:type="pct"/>
          </w:tcPr>
          <w:p w14:paraId="21C0EA72" w14:textId="77777777" w:rsidR="00BA61B5" w:rsidRDefault="00BA61B5" w:rsidP="0094373D">
            <w:pPr>
              <w:pStyle w:val="Tableheading"/>
            </w:pPr>
            <w:r>
              <w:t>Keyboard</w:t>
            </w:r>
          </w:p>
        </w:tc>
      </w:tr>
      <w:tr w:rsidR="00BA61B5" w:rsidRPr="00C42F0D" w14:paraId="2BB24E6F" w14:textId="77777777" w:rsidTr="0094373D">
        <w:trPr>
          <w:trHeight w:val="180"/>
        </w:trPr>
        <w:tc>
          <w:tcPr>
            <w:tcW w:w="2211" w:type="pct"/>
          </w:tcPr>
          <w:p w14:paraId="6423DBE9" w14:textId="77777777" w:rsidR="00BA61B5" w:rsidRPr="00E16AF8" w:rsidRDefault="00BA61B5" w:rsidP="0094373D">
            <w:pPr>
              <w:pStyle w:val="Tableheading"/>
              <w:spacing w:before="0"/>
              <w:rPr>
                <w:color w:val="auto"/>
              </w:rPr>
            </w:pPr>
            <w:r>
              <w:rPr>
                <w:color w:val="auto"/>
              </w:rPr>
              <w:t>Rotate/translate camera along view vector</w:t>
            </w:r>
          </w:p>
        </w:tc>
        <w:tc>
          <w:tcPr>
            <w:tcW w:w="1347" w:type="pct"/>
          </w:tcPr>
          <w:p w14:paraId="4EB873B4" w14:textId="77777777" w:rsidR="00BA61B5" w:rsidRPr="00C42F0D" w:rsidRDefault="00BA61B5" w:rsidP="0094373D">
            <w:pPr>
              <w:pStyle w:val="Tablebody"/>
            </w:pPr>
            <w:r>
              <w:t xml:space="preserve">Left </w:t>
            </w:r>
            <w:proofErr w:type="spellStart"/>
            <w:r>
              <w:t>Thumbstick</w:t>
            </w:r>
            <w:proofErr w:type="spellEnd"/>
          </w:p>
        </w:tc>
        <w:tc>
          <w:tcPr>
            <w:tcW w:w="1442" w:type="pct"/>
          </w:tcPr>
          <w:p w14:paraId="153BA193" w14:textId="77777777" w:rsidR="00BA61B5" w:rsidRDefault="00BA61B5" w:rsidP="0094373D">
            <w:pPr>
              <w:pStyle w:val="Tablebody"/>
            </w:pPr>
            <w:r>
              <w:t>Mouse wheel</w:t>
            </w:r>
          </w:p>
        </w:tc>
      </w:tr>
      <w:tr w:rsidR="00BA61B5" w:rsidRPr="00C42F0D" w14:paraId="51126E46" w14:textId="77777777" w:rsidTr="0094373D">
        <w:trPr>
          <w:cnfStyle w:val="000000010000" w:firstRow="0" w:lastRow="0" w:firstColumn="0" w:lastColumn="0" w:oddVBand="0" w:evenVBand="0" w:oddHBand="0" w:evenHBand="1" w:firstRowFirstColumn="0" w:firstRowLastColumn="0" w:lastRowFirstColumn="0" w:lastRowLastColumn="0"/>
          <w:trHeight w:val="180"/>
        </w:trPr>
        <w:tc>
          <w:tcPr>
            <w:tcW w:w="2211" w:type="pct"/>
          </w:tcPr>
          <w:p w14:paraId="7277BD7B" w14:textId="77777777" w:rsidR="00BA61B5" w:rsidRDefault="00BA61B5" w:rsidP="0094373D">
            <w:pPr>
              <w:pStyle w:val="Tableheading"/>
              <w:spacing w:before="0"/>
              <w:rPr>
                <w:color w:val="auto"/>
              </w:rPr>
            </w:pPr>
            <w:r>
              <w:rPr>
                <w:color w:val="auto"/>
              </w:rPr>
              <w:t>Orbit camera</w:t>
            </w:r>
          </w:p>
        </w:tc>
        <w:tc>
          <w:tcPr>
            <w:tcW w:w="1347" w:type="pct"/>
          </w:tcPr>
          <w:p w14:paraId="76AD0A9F" w14:textId="77777777" w:rsidR="00BA61B5" w:rsidRDefault="00BA61B5" w:rsidP="0094373D">
            <w:pPr>
              <w:pStyle w:val="Tablebody"/>
            </w:pPr>
            <w:r>
              <w:t xml:space="preserve">Right </w:t>
            </w:r>
            <w:proofErr w:type="spellStart"/>
            <w:r>
              <w:t>Thumbstick</w:t>
            </w:r>
            <w:proofErr w:type="spellEnd"/>
          </w:p>
        </w:tc>
        <w:tc>
          <w:tcPr>
            <w:tcW w:w="1442" w:type="pct"/>
          </w:tcPr>
          <w:p w14:paraId="677D682D" w14:textId="77777777" w:rsidR="00BA61B5" w:rsidRDefault="00BA61B5" w:rsidP="0094373D">
            <w:pPr>
              <w:pStyle w:val="Tablebody"/>
            </w:pPr>
            <w:r>
              <w:t>Hold LMB + Mouse</w:t>
            </w:r>
          </w:p>
        </w:tc>
      </w:tr>
      <w:tr w:rsidR="00BA61B5" w:rsidRPr="00C42F0D" w14:paraId="31264F42" w14:textId="77777777" w:rsidTr="0094373D">
        <w:trPr>
          <w:trHeight w:val="180"/>
        </w:trPr>
        <w:tc>
          <w:tcPr>
            <w:tcW w:w="2211" w:type="pct"/>
          </w:tcPr>
          <w:p w14:paraId="4B1D4ACC" w14:textId="77777777" w:rsidR="00BA61B5" w:rsidRDefault="00BA61B5" w:rsidP="0094373D">
            <w:pPr>
              <w:pStyle w:val="Tableheading"/>
              <w:spacing w:before="0"/>
              <w:rPr>
                <w:color w:val="auto"/>
              </w:rPr>
            </w:pPr>
            <w:r>
              <w:rPr>
                <w:color w:val="auto"/>
              </w:rPr>
              <w:t>Pan Camera</w:t>
            </w:r>
          </w:p>
        </w:tc>
        <w:tc>
          <w:tcPr>
            <w:tcW w:w="1347" w:type="pct"/>
          </w:tcPr>
          <w:p w14:paraId="3DCB4602" w14:textId="77777777" w:rsidR="00BA61B5" w:rsidRDefault="00BA61B5" w:rsidP="0094373D">
            <w:pPr>
              <w:pStyle w:val="Tablebody"/>
            </w:pPr>
            <w:r>
              <w:t>Directional Pad</w:t>
            </w:r>
          </w:p>
        </w:tc>
        <w:tc>
          <w:tcPr>
            <w:tcW w:w="1442" w:type="pct"/>
          </w:tcPr>
          <w:p w14:paraId="3A4982A9" w14:textId="77777777" w:rsidR="00BA61B5" w:rsidRDefault="00BA61B5" w:rsidP="0094373D">
            <w:pPr>
              <w:pStyle w:val="Tablebody"/>
            </w:pPr>
            <w:r>
              <w:t>WASD or Arrow Keys</w:t>
            </w:r>
          </w:p>
        </w:tc>
      </w:tr>
      <w:tr w:rsidR="00BA61B5" w:rsidRPr="00C42F0D" w14:paraId="10AA849B" w14:textId="77777777" w:rsidTr="0094373D">
        <w:trPr>
          <w:cnfStyle w:val="000000010000" w:firstRow="0" w:lastRow="0" w:firstColumn="0" w:lastColumn="0" w:oddVBand="0" w:evenVBand="0" w:oddHBand="0" w:evenHBand="1" w:firstRowFirstColumn="0" w:firstRowLastColumn="0" w:lastRowFirstColumn="0" w:lastRowLastColumn="0"/>
          <w:trHeight w:val="180"/>
        </w:trPr>
        <w:tc>
          <w:tcPr>
            <w:tcW w:w="2211" w:type="pct"/>
          </w:tcPr>
          <w:p w14:paraId="25BB63DB" w14:textId="77777777" w:rsidR="00BA61B5" w:rsidRDefault="00BA61B5" w:rsidP="0094373D">
            <w:pPr>
              <w:pStyle w:val="Tableheading"/>
              <w:spacing w:before="0"/>
              <w:rPr>
                <w:color w:val="auto"/>
              </w:rPr>
            </w:pPr>
            <w:r>
              <w:rPr>
                <w:color w:val="auto"/>
              </w:rPr>
              <w:t>Reset camera</w:t>
            </w:r>
          </w:p>
        </w:tc>
        <w:tc>
          <w:tcPr>
            <w:tcW w:w="1347" w:type="pct"/>
          </w:tcPr>
          <w:p w14:paraId="20F289F9" w14:textId="77777777" w:rsidR="00BA61B5" w:rsidRDefault="00BA61B5" w:rsidP="0094373D">
            <w:pPr>
              <w:pStyle w:val="Tablebody"/>
            </w:pPr>
            <w:r>
              <w:t xml:space="preserve">Right </w:t>
            </w:r>
            <w:proofErr w:type="spellStart"/>
            <w:r>
              <w:t>Thumbstick</w:t>
            </w:r>
            <w:proofErr w:type="spellEnd"/>
            <w:r>
              <w:t xml:space="preserve"> (Push)</w:t>
            </w:r>
          </w:p>
        </w:tc>
        <w:tc>
          <w:tcPr>
            <w:tcW w:w="1442" w:type="pct"/>
          </w:tcPr>
          <w:p w14:paraId="13A3DEE4" w14:textId="2D70FEC7" w:rsidR="00BA61B5" w:rsidRDefault="00BA61B5" w:rsidP="0094373D">
            <w:pPr>
              <w:pStyle w:val="Tablebody"/>
            </w:pPr>
            <w:r>
              <w:t>-</w:t>
            </w:r>
          </w:p>
        </w:tc>
      </w:tr>
      <w:tr w:rsidR="00BA61B5" w14:paraId="720BF1B9" w14:textId="77777777" w:rsidTr="0094373D">
        <w:trPr>
          <w:trHeight w:val="362"/>
        </w:trPr>
        <w:tc>
          <w:tcPr>
            <w:tcW w:w="2211" w:type="pct"/>
          </w:tcPr>
          <w:p w14:paraId="78ADF57D" w14:textId="18DABBDB" w:rsidR="00BA61B5" w:rsidRDefault="004D7CAF" w:rsidP="0094373D">
            <w:pPr>
              <w:pStyle w:val="Tablebody"/>
            </w:pPr>
            <w:r>
              <w:t>Increase</w:t>
            </w:r>
            <w:r w:rsidR="0058643A">
              <w:t>/Decrease Spawn Rate</w:t>
            </w:r>
          </w:p>
        </w:tc>
        <w:tc>
          <w:tcPr>
            <w:tcW w:w="1347" w:type="pct"/>
          </w:tcPr>
          <w:p w14:paraId="44AFABAE" w14:textId="6CFCA05F" w:rsidR="00BA61B5" w:rsidRDefault="004D7CAF" w:rsidP="0094373D">
            <w:pPr>
              <w:pStyle w:val="Tablebody"/>
            </w:pPr>
            <w:r>
              <w:t>Left Shoulder</w:t>
            </w:r>
            <w:r w:rsidR="0058643A">
              <w:t>/Trigger</w:t>
            </w:r>
          </w:p>
        </w:tc>
        <w:tc>
          <w:tcPr>
            <w:tcW w:w="1442" w:type="pct"/>
          </w:tcPr>
          <w:p w14:paraId="225A0203" w14:textId="5080F362" w:rsidR="00BA61B5" w:rsidRDefault="0058643A" w:rsidP="0094373D">
            <w:pPr>
              <w:pStyle w:val="Tablebody"/>
            </w:pPr>
            <w:r>
              <w:t>+/-</w:t>
            </w:r>
          </w:p>
        </w:tc>
      </w:tr>
      <w:tr w:rsidR="00BA61B5" w14:paraId="52280D77" w14:textId="77777777" w:rsidTr="0094373D">
        <w:trPr>
          <w:cnfStyle w:val="000000010000" w:firstRow="0" w:lastRow="0" w:firstColumn="0" w:lastColumn="0" w:oddVBand="0" w:evenVBand="0" w:oddHBand="0" w:evenHBand="1" w:firstRowFirstColumn="0" w:firstRowLastColumn="0" w:lastRowFirstColumn="0" w:lastRowLastColumn="0"/>
          <w:trHeight w:val="362"/>
        </w:trPr>
        <w:tc>
          <w:tcPr>
            <w:tcW w:w="2211" w:type="pct"/>
          </w:tcPr>
          <w:p w14:paraId="4F452EBB" w14:textId="28AD5554" w:rsidR="00BA61B5" w:rsidRDefault="0058643A" w:rsidP="0094373D">
            <w:pPr>
              <w:pStyle w:val="Tablebody"/>
            </w:pPr>
            <w:r>
              <w:t>Increase/Decrease</w:t>
            </w:r>
            <w:r w:rsidR="004D7CAF">
              <w:t xml:space="preserve"> </w:t>
            </w:r>
            <w:r>
              <w:t>Initial Speed</w:t>
            </w:r>
          </w:p>
        </w:tc>
        <w:tc>
          <w:tcPr>
            <w:tcW w:w="1347" w:type="pct"/>
          </w:tcPr>
          <w:p w14:paraId="2C1EA4C3" w14:textId="61CAE216" w:rsidR="00BA61B5" w:rsidRDefault="0058643A" w:rsidP="0094373D">
            <w:pPr>
              <w:pStyle w:val="Tablebody"/>
            </w:pPr>
            <w:r>
              <w:t>Right</w:t>
            </w:r>
            <w:r w:rsidR="004D7CAF">
              <w:t xml:space="preserve"> </w:t>
            </w:r>
            <w:r>
              <w:t>Shoulder/Trigger</w:t>
            </w:r>
          </w:p>
        </w:tc>
        <w:tc>
          <w:tcPr>
            <w:tcW w:w="1442" w:type="pct"/>
          </w:tcPr>
          <w:p w14:paraId="2EA384BD" w14:textId="01691E79" w:rsidR="00BA61B5" w:rsidRDefault="004D7CAF" w:rsidP="0094373D">
            <w:pPr>
              <w:pStyle w:val="Tablebody"/>
            </w:pPr>
            <w:r>
              <w:t>O</w:t>
            </w:r>
            <w:r w:rsidR="0058643A">
              <w:t>/P</w:t>
            </w:r>
          </w:p>
        </w:tc>
      </w:tr>
      <w:tr w:rsidR="00BA61B5" w14:paraId="1494A77A" w14:textId="77777777" w:rsidTr="0094373D">
        <w:trPr>
          <w:trHeight w:val="362"/>
        </w:trPr>
        <w:tc>
          <w:tcPr>
            <w:tcW w:w="2211" w:type="pct"/>
          </w:tcPr>
          <w:p w14:paraId="65998105" w14:textId="61415756" w:rsidR="00BA61B5" w:rsidRDefault="004D7CAF" w:rsidP="0094373D">
            <w:pPr>
              <w:pStyle w:val="Tablebody"/>
            </w:pPr>
            <w:r>
              <w:t>Increas</w:t>
            </w:r>
            <w:r w:rsidR="0058643A">
              <w:t>e/Decrease Spring Coefficient</w:t>
            </w:r>
          </w:p>
        </w:tc>
        <w:tc>
          <w:tcPr>
            <w:tcW w:w="1347" w:type="pct"/>
          </w:tcPr>
          <w:p w14:paraId="4CF78125" w14:textId="71415262" w:rsidR="00BA61B5" w:rsidRDefault="005F43F7" w:rsidP="0094373D">
            <w:pPr>
              <w:pStyle w:val="Tablebody"/>
            </w:pPr>
            <w:r>
              <w:t>X/Y</w:t>
            </w:r>
          </w:p>
        </w:tc>
        <w:tc>
          <w:tcPr>
            <w:tcW w:w="1442" w:type="pct"/>
          </w:tcPr>
          <w:p w14:paraId="4E224A99" w14:textId="4C3EA28D" w:rsidR="00BA61B5" w:rsidRDefault="005F43F7" w:rsidP="0094373D">
            <w:pPr>
              <w:pStyle w:val="Tablebody"/>
            </w:pPr>
            <w:r>
              <w:t>K/L</w:t>
            </w:r>
          </w:p>
        </w:tc>
      </w:tr>
      <w:tr w:rsidR="00BA61B5" w14:paraId="15073447" w14:textId="77777777" w:rsidTr="0094373D">
        <w:trPr>
          <w:cnfStyle w:val="000000010000" w:firstRow="0" w:lastRow="0" w:firstColumn="0" w:lastColumn="0" w:oddVBand="0" w:evenVBand="0" w:oddHBand="0" w:evenHBand="1" w:firstRowFirstColumn="0" w:firstRowLastColumn="0" w:lastRowFirstColumn="0" w:lastRowLastColumn="0"/>
          <w:trHeight w:val="362"/>
        </w:trPr>
        <w:tc>
          <w:tcPr>
            <w:tcW w:w="2211" w:type="pct"/>
          </w:tcPr>
          <w:p w14:paraId="25E9A945" w14:textId="66FE5ACC" w:rsidR="00BA61B5" w:rsidRDefault="005F43F7" w:rsidP="0094373D">
            <w:pPr>
              <w:pStyle w:val="Tablebody"/>
            </w:pPr>
            <w:r>
              <w:t>Increase/Decrease Drag Factor</w:t>
            </w:r>
          </w:p>
        </w:tc>
        <w:tc>
          <w:tcPr>
            <w:tcW w:w="1347" w:type="pct"/>
          </w:tcPr>
          <w:p w14:paraId="100F8D84" w14:textId="513B8C43" w:rsidR="00BA61B5" w:rsidRDefault="005F43F7" w:rsidP="0094373D">
            <w:pPr>
              <w:pStyle w:val="Tablebody"/>
            </w:pPr>
            <w:r>
              <w:t>A/B</w:t>
            </w:r>
          </w:p>
        </w:tc>
        <w:tc>
          <w:tcPr>
            <w:tcW w:w="1442" w:type="pct"/>
          </w:tcPr>
          <w:p w14:paraId="3FB4C570" w14:textId="1BB1C971" w:rsidR="00BA61B5" w:rsidRDefault="005F43F7" w:rsidP="0094373D">
            <w:pPr>
              <w:pStyle w:val="Tablebody"/>
            </w:pPr>
            <w:r>
              <w:t>N/M</w:t>
            </w:r>
          </w:p>
        </w:tc>
      </w:tr>
      <w:tr w:rsidR="00BA61B5" w14:paraId="4F991A9A" w14:textId="77777777" w:rsidTr="0094373D">
        <w:trPr>
          <w:trHeight w:val="362"/>
        </w:trPr>
        <w:tc>
          <w:tcPr>
            <w:tcW w:w="2211" w:type="pct"/>
          </w:tcPr>
          <w:p w14:paraId="506D526C" w14:textId="77777777" w:rsidR="00BA61B5" w:rsidRDefault="00BA61B5" w:rsidP="0094373D">
            <w:pPr>
              <w:pStyle w:val="Tablebody"/>
            </w:pPr>
            <w:r>
              <w:t>Exit</w:t>
            </w:r>
          </w:p>
        </w:tc>
        <w:tc>
          <w:tcPr>
            <w:tcW w:w="1347" w:type="pct"/>
          </w:tcPr>
          <w:p w14:paraId="0CFFCFC8" w14:textId="77777777" w:rsidR="00BA61B5" w:rsidRDefault="00BA61B5" w:rsidP="0094373D">
            <w:pPr>
              <w:pStyle w:val="Tablebody"/>
            </w:pPr>
            <w:r>
              <w:t>View Button</w:t>
            </w:r>
          </w:p>
        </w:tc>
        <w:tc>
          <w:tcPr>
            <w:tcW w:w="1442" w:type="pct"/>
          </w:tcPr>
          <w:p w14:paraId="4CD2D744" w14:textId="77777777" w:rsidR="00BA61B5" w:rsidRDefault="00BA61B5" w:rsidP="0094373D">
            <w:pPr>
              <w:pStyle w:val="Tablebody"/>
            </w:pPr>
            <w:r>
              <w:t>Escape</w:t>
            </w:r>
          </w:p>
        </w:tc>
      </w:tr>
    </w:tbl>
    <w:p w14:paraId="00F6F454" w14:textId="1D07DB7D" w:rsidR="004A6AC7" w:rsidRDefault="004A6AC7" w:rsidP="004A6AC7">
      <w:pPr>
        <w:rPr>
          <w:lang w:eastAsia="ja-JP"/>
        </w:rPr>
      </w:pPr>
    </w:p>
    <w:p w14:paraId="51AE55C8" w14:textId="57D5C741" w:rsidR="0002458A" w:rsidRDefault="003D3EF7" w:rsidP="0002458A">
      <w:pPr>
        <w:pStyle w:val="Heading1"/>
      </w:pPr>
      <w:r>
        <w:t>Implementation notes</w:t>
      </w:r>
    </w:p>
    <w:p w14:paraId="6D6EEC74" w14:textId="7CD90711" w:rsidR="00964FEE" w:rsidRPr="00964FEE" w:rsidRDefault="00D348FC" w:rsidP="00BA61B5">
      <w:r>
        <w:t xml:space="preserve">Each frame the particle data is simulated </w:t>
      </w:r>
      <w:r w:rsidR="005F43F7">
        <w:t>on</w:t>
      </w:r>
      <w:r>
        <w:t xml:space="preserve"> the CPU and copied to</w:t>
      </w:r>
      <w:r w:rsidR="005D532E">
        <w:t xml:space="preserve"> a</w:t>
      </w:r>
      <w:r>
        <w:t xml:space="preserve"> GPU resource. A mesh shader then loads the particle data (individual sample points) and expands them to billboarded quads.</w:t>
      </w:r>
      <w:r w:rsidR="00CA796C">
        <w:t xml:space="preserve"> Since each quad requires four vertices &amp; two primitives each thread is responsible for determining which</w:t>
      </w:r>
      <w:r w:rsidR="005D532E">
        <w:t>, if any,</w:t>
      </w:r>
      <w:r w:rsidR="00CA796C">
        <w:t xml:space="preserve"> vertex &amp; primitive for which it’s </w:t>
      </w:r>
      <w:r w:rsidR="005D532E">
        <w:t>responsible.</w:t>
      </w:r>
      <w:r>
        <w:t xml:space="preserve"> </w:t>
      </w:r>
    </w:p>
    <w:p w14:paraId="0737FD79" w14:textId="77777777" w:rsidR="003D3EF7" w:rsidRDefault="003D3EF7" w:rsidP="003D3EF7">
      <w:pPr>
        <w:pStyle w:val="Heading1"/>
      </w:pPr>
      <w:r>
        <w:t>Update history</w:t>
      </w:r>
    </w:p>
    <w:p w14:paraId="0A03C614" w14:textId="7D42E30E" w:rsidR="003D3EF7" w:rsidRPr="004B7280" w:rsidRDefault="00BA61B5" w:rsidP="003D3EF7">
      <w:pPr>
        <w:rPr>
          <w:rFonts w:cs="Segoe UI"/>
          <w:szCs w:val="20"/>
        </w:rPr>
      </w:pPr>
      <w:r>
        <w:t>10</w:t>
      </w:r>
      <w:r w:rsidR="0058721F">
        <w:t>/</w:t>
      </w:r>
      <w:r>
        <w:t>31</w:t>
      </w:r>
      <w:r w:rsidR="0058721F">
        <w:t>/201</w:t>
      </w:r>
      <w:r>
        <w:t>9</w:t>
      </w:r>
      <w:r w:rsidR="005C4919">
        <w:t xml:space="preserve"> </w:t>
      </w:r>
      <w:r w:rsidR="0029051A">
        <w:t>–</w:t>
      </w:r>
      <w:r w:rsidR="005C4919">
        <w:t xml:space="preserve"> </w:t>
      </w:r>
      <w:r w:rsidR="0058104C">
        <w:t>Sample creation.</w:t>
      </w:r>
    </w:p>
    <w:p w14:paraId="263C35E0" w14:textId="33753A5D" w:rsidR="004B7280" w:rsidRDefault="0077599E" w:rsidP="004B7280">
      <w:r>
        <w:t>4/28/</w:t>
      </w:r>
      <w:r w:rsidR="003C775C">
        <w:t>2020</w:t>
      </w:r>
      <w:r>
        <w:t xml:space="preserve"> - Updated to use the D3DX12 helpers for mesh shader pipeline creation</w:t>
      </w:r>
    </w:p>
    <w:p w14:paraId="334CE285" w14:textId="5DF71E5F" w:rsidR="0058643A" w:rsidRPr="0058643A" w:rsidRDefault="0058643A" w:rsidP="004B7280">
      <w:r>
        <w:t>10/29/2021 – Shader bug fix, improved physical dynamics, slight shader optimizations</w:t>
      </w:r>
    </w:p>
    <w:p w14:paraId="6EEBA073" w14:textId="77777777" w:rsidR="004B7280" w:rsidRDefault="004B7280" w:rsidP="004B7280">
      <w:pPr>
        <w:pStyle w:val="Heading1"/>
      </w:pPr>
      <w:r>
        <w:t>Privacy Statement</w:t>
      </w:r>
    </w:p>
    <w:p w14:paraId="60773FF4" w14:textId="77777777" w:rsidR="004B7280" w:rsidRPr="004B7280" w:rsidRDefault="004B7280" w:rsidP="004B7280">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59DD6E4C" w14:textId="77777777" w:rsidR="00575766" w:rsidRPr="004B7280" w:rsidRDefault="00575766" w:rsidP="00331038">
      <w:pPr>
        <w:rPr>
          <w:rFonts w:cs="Segoe UI"/>
          <w:szCs w:val="20"/>
        </w:rPr>
      </w:pPr>
    </w:p>
    <w:p w14:paraId="1EDD40B7" w14:textId="77777777" w:rsidR="004B7280" w:rsidRPr="004B7280" w:rsidRDefault="004B7280" w:rsidP="004B7280">
      <w:pPr>
        <w:rPr>
          <w:rFonts w:cs="Segoe UI"/>
          <w:szCs w:val="20"/>
        </w:rPr>
      </w:pPr>
      <w:r w:rsidRPr="004B7280">
        <w:rPr>
          <w:rFonts w:cs="Segoe UI"/>
          <w:szCs w:val="20"/>
        </w:rPr>
        <w:t xml:space="preserve">For more information about Microsoft’s privacy policies in general, see the </w:t>
      </w:r>
      <w:hyperlink r:id="rId11" w:history="1">
        <w:r w:rsidRPr="004B7280">
          <w:rPr>
            <w:rStyle w:val="Hyperlink"/>
            <w:rFonts w:cs="Segoe UI"/>
            <w:szCs w:val="20"/>
          </w:rPr>
          <w:t>Microsoft Privacy Statement</w:t>
        </w:r>
      </w:hyperlink>
      <w:r w:rsidRPr="004B7280">
        <w:rPr>
          <w:rFonts w:cs="Segoe UI"/>
          <w:szCs w:val="20"/>
        </w:rPr>
        <w:t>.</w:t>
      </w:r>
    </w:p>
    <w:sectPr w:rsidR="004B7280" w:rsidRPr="004B7280" w:rsidSect="00937E3A">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8D2E1" w14:textId="77777777" w:rsidR="00193934" w:rsidRDefault="00193934" w:rsidP="0074610F">
      <w:r>
        <w:separator/>
      </w:r>
    </w:p>
  </w:endnote>
  <w:endnote w:type="continuationSeparator" w:id="0">
    <w:p w14:paraId="5B623B71" w14:textId="77777777" w:rsidR="00193934" w:rsidRDefault="00193934"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1C5551A5" w14:textId="77777777" w:rsidTr="006444C8">
      <w:tc>
        <w:tcPr>
          <w:tcW w:w="4500" w:type="pct"/>
          <w:tcBorders>
            <w:top w:val="single" w:sz="4" w:space="0" w:color="808080" w:themeColor="background1" w:themeShade="80"/>
          </w:tcBorders>
          <w:shd w:val="clear" w:color="auto" w:fill="auto"/>
        </w:tcPr>
        <w:p w14:paraId="32B6ABB3" w14:textId="4646FE86"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lang w:eastAsia="ja-JP"/>
            </w:rPr>
            <w:drawing>
              <wp:anchor distT="0" distB="0" distL="114300" distR="114300" simplePos="0" relativeHeight="251660288" behindDoc="0" locked="0" layoutInCell="1" allowOverlap="1" wp14:anchorId="72D4BC73" wp14:editId="664E7805">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58643A">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257D9D">
            <w:rPr>
              <w:rFonts w:cs="Segoe UI"/>
              <w:color w:val="808080" w:themeColor="background1" w:themeShade="80"/>
              <w:szCs w:val="20"/>
            </w:rPr>
            <w:t>GeometricExpansion</w:t>
          </w:r>
          <w:proofErr w:type="spellEnd"/>
        </w:p>
      </w:tc>
      <w:tc>
        <w:tcPr>
          <w:tcW w:w="500" w:type="pct"/>
          <w:tcBorders>
            <w:top w:val="single" w:sz="4" w:space="0" w:color="808080" w:themeColor="background1" w:themeShade="80"/>
          </w:tcBorders>
          <w:shd w:val="clear" w:color="auto" w:fill="auto"/>
        </w:tcPr>
        <w:p w14:paraId="24E5BB76"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121860">
            <w:rPr>
              <w:rFonts w:cs="Segoe UI"/>
              <w:b/>
              <w:noProof/>
              <w:color w:val="808080" w:themeColor="background1" w:themeShade="80"/>
              <w:szCs w:val="20"/>
            </w:rPr>
            <w:t>3</w:t>
          </w:r>
          <w:r w:rsidRPr="00097CCA">
            <w:rPr>
              <w:rFonts w:cs="Segoe UI"/>
              <w:b/>
              <w:noProof/>
              <w:color w:val="808080" w:themeColor="background1" w:themeShade="80"/>
              <w:szCs w:val="20"/>
            </w:rPr>
            <w:fldChar w:fldCharType="end"/>
          </w:r>
        </w:p>
      </w:tc>
    </w:tr>
  </w:tbl>
  <w:p w14:paraId="1029EE20"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7A7DB1CC" w14:textId="77777777" w:rsidTr="00F70459">
      <w:tc>
        <w:tcPr>
          <w:tcW w:w="4500" w:type="pct"/>
          <w:tcBorders>
            <w:top w:val="single" w:sz="4" w:space="0" w:color="808080" w:themeColor="background1" w:themeShade="80"/>
          </w:tcBorders>
          <w:shd w:val="clear" w:color="auto" w:fill="auto"/>
        </w:tcPr>
        <w:p w14:paraId="3B8F7FBA" w14:textId="730E4E3F"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58643A">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lang w:eastAsia="ja-JP"/>
            </w:rPr>
            <w:drawing>
              <wp:anchor distT="0" distB="0" distL="114300" distR="114300" simplePos="0" relativeHeight="251659264" behindDoc="0" locked="0" layoutInCell="1" allowOverlap="0" wp14:anchorId="25E1143F" wp14:editId="46D27E2B">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0B23E10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431AC589"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74C75" w14:textId="77777777" w:rsidR="00193934" w:rsidRDefault="00193934" w:rsidP="0074610F">
      <w:r>
        <w:separator/>
      </w:r>
    </w:p>
  </w:footnote>
  <w:footnote w:type="continuationSeparator" w:id="0">
    <w:p w14:paraId="2A0A5C56" w14:textId="77777777" w:rsidR="00193934" w:rsidRDefault="00193934"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4CBA7521" w14:textId="77777777" w:rsidTr="000B6D5E">
      <w:trPr>
        <w:trHeight w:val="1340"/>
      </w:trPr>
      <w:tc>
        <w:tcPr>
          <w:tcW w:w="12240" w:type="dxa"/>
          <w:tcBorders>
            <w:top w:val="nil"/>
            <w:left w:val="nil"/>
            <w:bottom w:val="nil"/>
            <w:right w:val="nil"/>
          </w:tcBorders>
          <w:shd w:val="clear" w:color="auto" w:fill="323232"/>
        </w:tcPr>
        <w:p w14:paraId="441DD321"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AD1A65B" w14:textId="77777777" w:rsidTr="000B6D5E">
            <w:trPr>
              <w:gridAfter w:val="2"/>
              <w:wAfter w:w="2008" w:type="dxa"/>
            </w:trPr>
            <w:tc>
              <w:tcPr>
                <w:tcW w:w="1152" w:type="dxa"/>
                <w:shd w:val="clear" w:color="auto" w:fill="323232"/>
              </w:tcPr>
              <w:p w14:paraId="47397D04" w14:textId="77777777" w:rsidR="000B6D5E" w:rsidRDefault="000B6D5E" w:rsidP="00CF3729">
                <w:pPr>
                  <w:pStyle w:val="atgtitle"/>
                  <w:rPr>
                    <w:sz w:val="2"/>
                    <w:szCs w:val="2"/>
                  </w:rPr>
                </w:pPr>
              </w:p>
              <w:p w14:paraId="037DEF1A" w14:textId="77777777" w:rsidR="000B6D5E" w:rsidRPr="000B6D5E" w:rsidRDefault="000B6D5E" w:rsidP="000B6D5E"/>
              <w:p w14:paraId="114A7A76" w14:textId="77777777" w:rsidR="000B6D5E" w:rsidRDefault="000B6D5E" w:rsidP="000B6D5E"/>
              <w:p w14:paraId="7148B550" w14:textId="77777777" w:rsidR="000B6D5E" w:rsidRPr="000B6D5E" w:rsidRDefault="000B6D5E" w:rsidP="000B6D5E">
                <w:pPr>
                  <w:jc w:val="center"/>
                </w:pPr>
              </w:p>
            </w:tc>
            <w:tc>
              <w:tcPr>
                <w:tcW w:w="19" w:type="dxa"/>
                <w:shd w:val="clear" w:color="auto" w:fill="323232"/>
              </w:tcPr>
              <w:p w14:paraId="0D60C3F6"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44A7E9F" w14:textId="77777777" w:rsidR="000B6D5E" w:rsidRDefault="000B6D5E" w:rsidP="00CF3729">
                <w:pPr>
                  <w:pStyle w:val="atgtitle"/>
                  <w:rPr>
                    <w:sz w:val="2"/>
                    <w:szCs w:val="2"/>
                  </w:rPr>
                </w:pPr>
              </w:p>
              <w:p w14:paraId="48E873D3" w14:textId="77777777" w:rsidR="000B6D5E" w:rsidRDefault="000B6D5E" w:rsidP="00CF3729">
                <w:pPr>
                  <w:pStyle w:val="atgtitle"/>
                  <w:rPr>
                    <w:sz w:val="2"/>
                    <w:szCs w:val="2"/>
                  </w:rPr>
                </w:pPr>
              </w:p>
              <w:p w14:paraId="18B04C3B" w14:textId="77777777" w:rsidR="000B6D5E" w:rsidRDefault="000B6D5E" w:rsidP="00CF3729">
                <w:pPr>
                  <w:pStyle w:val="atgtitle"/>
                  <w:rPr>
                    <w:sz w:val="2"/>
                    <w:szCs w:val="2"/>
                  </w:rPr>
                </w:pPr>
              </w:p>
              <w:p w14:paraId="3E694076" w14:textId="77777777" w:rsidR="000B6D5E" w:rsidRDefault="000B6D5E" w:rsidP="00CF3729">
                <w:pPr>
                  <w:pStyle w:val="atgtitle"/>
                  <w:rPr>
                    <w:sz w:val="2"/>
                    <w:szCs w:val="2"/>
                  </w:rPr>
                </w:pPr>
              </w:p>
              <w:p w14:paraId="66DABE37" w14:textId="77777777" w:rsidR="000B6D5E" w:rsidRDefault="000B6D5E" w:rsidP="00CF3729">
                <w:pPr>
                  <w:pStyle w:val="atgtitle"/>
                  <w:rPr>
                    <w:sz w:val="2"/>
                    <w:szCs w:val="2"/>
                  </w:rPr>
                </w:pPr>
              </w:p>
              <w:p w14:paraId="70C02B87" w14:textId="77777777" w:rsidR="000B6D5E" w:rsidRDefault="000B6D5E" w:rsidP="00CF3729">
                <w:pPr>
                  <w:pStyle w:val="atgtitle"/>
                  <w:rPr>
                    <w:sz w:val="2"/>
                    <w:szCs w:val="2"/>
                  </w:rPr>
                </w:pPr>
              </w:p>
              <w:p w14:paraId="1752DB4C" w14:textId="77777777" w:rsidR="000B6D5E" w:rsidRDefault="000B6D5E" w:rsidP="00CF3729">
                <w:pPr>
                  <w:pStyle w:val="atgtitle"/>
                  <w:rPr>
                    <w:sz w:val="2"/>
                    <w:szCs w:val="2"/>
                  </w:rPr>
                </w:pPr>
              </w:p>
              <w:p w14:paraId="60B3B2D2" w14:textId="77777777" w:rsidR="000B6D5E" w:rsidRDefault="000B6D5E" w:rsidP="00CF3729">
                <w:pPr>
                  <w:pStyle w:val="atgtitle"/>
                  <w:rPr>
                    <w:sz w:val="2"/>
                    <w:szCs w:val="2"/>
                  </w:rPr>
                </w:pPr>
              </w:p>
              <w:p w14:paraId="68E015AD" w14:textId="77777777" w:rsidR="000B6D5E" w:rsidRDefault="000B6D5E" w:rsidP="00CF3729">
                <w:pPr>
                  <w:pStyle w:val="atgtitle"/>
                  <w:rPr>
                    <w:sz w:val="2"/>
                    <w:szCs w:val="2"/>
                  </w:rPr>
                </w:pPr>
              </w:p>
              <w:p w14:paraId="77AC838F" w14:textId="77777777" w:rsidR="000B6D5E" w:rsidRDefault="000B6D5E" w:rsidP="00CF3729">
                <w:pPr>
                  <w:pStyle w:val="atgtitle"/>
                  <w:rPr>
                    <w:sz w:val="2"/>
                    <w:szCs w:val="2"/>
                  </w:rPr>
                </w:pPr>
              </w:p>
              <w:p w14:paraId="303FEC80" w14:textId="77777777" w:rsidR="000B6D5E" w:rsidRDefault="000B6D5E" w:rsidP="00CF3729">
                <w:pPr>
                  <w:pStyle w:val="atgtitle"/>
                  <w:rPr>
                    <w:sz w:val="2"/>
                    <w:szCs w:val="2"/>
                  </w:rPr>
                </w:pPr>
              </w:p>
              <w:p w14:paraId="1F60C58A" w14:textId="77777777" w:rsidR="000B6D5E" w:rsidRDefault="000B6D5E" w:rsidP="00CF3729">
                <w:pPr>
                  <w:pStyle w:val="atgtitle"/>
                  <w:rPr>
                    <w:sz w:val="2"/>
                    <w:szCs w:val="2"/>
                  </w:rPr>
                </w:pPr>
              </w:p>
              <w:p w14:paraId="5E870D35" w14:textId="77777777" w:rsidR="000B6D5E" w:rsidRDefault="000B6D5E" w:rsidP="00CF3729">
                <w:pPr>
                  <w:pStyle w:val="atgtitle"/>
                  <w:rPr>
                    <w:sz w:val="2"/>
                    <w:szCs w:val="2"/>
                  </w:rPr>
                </w:pPr>
              </w:p>
              <w:p w14:paraId="7E128E6E" w14:textId="77777777" w:rsidR="000B6D5E" w:rsidRDefault="000B6D5E" w:rsidP="00CF3729">
                <w:pPr>
                  <w:pStyle w:val="atgtitle"/>
                  <w:rPr>
                    <w:sz w:val="2"/>
                    <w:szCs w:val="2"/>
                  </w:rPr>
                </w:pPr>
              </w:p>
              <w:p w14:paraId="28EF0C8C" w14:textId="77777777" w:rsidR="000B6D5E" w:rsidRDefault="000B6D5E" w:rsidP="00CF3729">
                <w:pPr>
                  <w:pStyle w:val="atgtitle"/>
                  <w:rPr>
                    <w:sz w:val="2"/>
                    <w:szCs w:val="2"/>
                  </w:rPr>
                </w:pPr>
              </w:p>
              <w:p w14:paraId="75C110A0" w14:textId="77777777" w:rsidR="000B6D5E" w:rsidRDefault="000B6D5E" w:rsidP="00CF3729">
                <w:pPr>
                  <w:pStyle w:val="atgtitle"/>
                  <w:rPr>
                    <w:sz w:val="2"/>
                    <w:szCs w:val="2"/>
                  </w:rPr>
                </w:pPr>
              </w:p>
              <w:p w14:paraId="0AA7CC0E" w14:textId="77777777" w:rsidR="000B6D5E" w:rsidRDefault="000B6D5E" w:rsidP="00CF3729">
                <w:pPr>
                  <w:pStyle w:val="atgtitle"/>
                  <w:rPr>
                    <w:sz w:val="2"/>
                    <w:szCs w:val="2"/>
                  </w:rPr>
                </w:pPr>
              </w:p>
              <w:p w14:paraId="624BE75C" w14:textId="77777777" w:rsidR="000B6D5E" w:rsidRDefault="000B6D5E" w:rsidP="00CF3729">
                <w:pPr>
                  <w:pStyle w:val="atgtitle"/>
                  <w:rPr>
                    <w:sz w:val="2"/>
                    <w:szCs w:val="2"/>
                  </w:rPr>
                </w:pPr>
              </w:p>
              <w:p w14:paraId="14F7B00E" w14:textId="77777777" w:rsidR="000B6D5E" w:rsidRPr="00CF3729" w:rsidRDefault="000B6D5E" w:rsidP="00CF3729">
                <w:pPr>
                  <w:pStyle w:val="atgtitle"/>
                  <w:rPr>
                    <w:sz w:val="2"/>
                    <w:szCs w:val="2"/>
                  </w:rPr>
                </w:pPr>
                <w:r w:rsidRPr="00CF3729">
                  <w:rPr>
                    <w:sz w:val="2"/>
                    <w:szCs w:val="2"/>
                  </w:rPr>
                  <w:t xml:space="preserve">         </w:t>
                </w:r>
              </w:p>
              <w:p w14:paraId="7D29D7AF" w14:textId="77777777" w:rsidR="000B6D5E" w:rsidRPr="00CF3729" w:rsidRDefault="000B6D5E" w:rsidP="00CF3729">
                <w:pPr>
                  <w:rPr>
                    <w:sz w:val="2"/>
                    <w:szCs w:val="2"/>
                  </w:rPr>
                </w:pPr>
                <w:r>
                  <w:rPr>
                    <w:noProof/>
                    <w:lang w:eastAsia="ja-JP"/>
                  </w:rPr>
                  <w:drawing>
                    <wp:inline distT="0" distB="0" distL="0" distR="0" wp14:anchorId="6B5F358D" wp14:editId="3E9644FB">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944432B" w14:textId="77777777" w:rsidR="000B6D5E" w:rsidRPr="00CF3729" w:rsidRDefault="000B6D5E" w:rsidP="00CF3729">
                <w:pPr>
                  <w:rPr>
                    <w:sz w:val="2"/>
                    <w:szCs w:val="2"/>
                  </w:rPr>
                </w:pPr>
              </w:p>
            </w:tc>
          </w:tr>
          <w:tr w:rsidR="000B6D5E" w:rsidRPr="00CF3729" w14:paraId="7BB79B74" w14:textId="77777777" w:rsidTr="000B6D5E">
            <w:trPr>
              <w:trHeight w:val="90"/>
            </w:trPr>
            <w:tc>
              <w:tcPr>
                <w:tcW w:w="1152" w:type="dxa"/>
                <w:shd w:val="clear" w:color="auto" w:fill="323232"/>
              </w:tcPr>
              <w:p w14:paraId="37E7D3D1" w14:textId="77777777" w:rsidR="000B6D5E" w:rsidRPr="00CF3729" w:rsidRDefault="000B6D5E" w:rsidP="00CF3729">
                <w:pPr>
                  <w:pStyle w:val="atgformheaders"/>
                  <w:rPr>
                    <w:sz w:val="2"/>
                    <w:szCs w:val="2"/>
                  </w:rPr>
                </w:pPr>
              </w:p>
            </w:tc>
            <w:tc>
              <w:tcPr>
                <w:tcW w:w="2027" w:type="dxa"/>
                <w:gridSpan w:val="2"/>
                <w:shd w:val="clear" w:color="auto" w:fill="323232"/>
              </w:tcPr>
              <w:p w14:paraId="53B5BBD6"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DF3E272"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0432A3A" w14:textId="77777777" w:rsidR="000B6D5E" w:rsidRPr="00CF3729" w:rsidRDefault="000B6D5E" w:rsidP="00CF3729">
                <w:pPr>
                  <w:pStyle w:val="atgformheaders"/>
                  <w:rPr>
                    <w:sz w:val="2"/>
                    <w:szCs w:val="2"/>
                  </w:rPr>
                </w:pPr>
                <w:r w:rsidRPr="00CF3729">
                  <w:rPr>
                    <w:sz w:val="2"/>
                    <w:szCs w:val="2"/>
                  </w:rPr>
                  <w:t xml:space="preserve">            </w:t>
                </w:r>
              </w:p>
            </w:tc>
          </w:tr>
        </w:tbl>
        <w:p w14:paraId="4DD3ADAC" w14:textId="77777777" w:rsidR="00CF3729" w:rsidRPr="00CF3729" w:rsidRDefault="00CF3729">
          <w:pPr>
            <w:pStyle w:val="Header"/>
            <w:rPr>
              <w:sz w:val="2"/>
              <w:szCs w:val="2"/>
            </w:rPr>
          </w:pPr>
        </w:p>
      </w:tc>
    </w:tr>
  </w:tbl>
  <w:p w14:paraId="282C3E11" w14:textId="77777777" w:rsidR="00CF3729" w:rsidRDefault="00CF3729">
    <w:pPr>
      <w:pStyle w:val="Header"/>
      <w:rPr>
        <w:sz w:val="2"/>
        <w:szCs w:val="2"/>
      </w:rPr>
    </w:pPr>
  </w:p>
  <w:p w14:paraId="4455EC2A" w14:textId="77777777" w:rsidR="000B6D5E" w:rsidRDefault="000B6D5E">
    <w:pPr>
      <w:pStyle w:val="Header"/>
      <w:rPr>
        <w:sz w:val="2"/>
        <w:szCs w:val="2"/>
      </w:rPr>
    </w:pPr>
  </w:p>
  <w:p w14:paraId="2F51E6DE" w14:textId="77777777" w:rsidR="000B6D5E" w:rsidRDefault="000B6D5E">
    <w:pPr>
      <w:pStyle w:val="Header"/>
      <w:rPr>
        <w:sz w:val="2"/>
        <w:szCs w:val="2"/>
      </w:rPr>
    </w:pPr>
  </w:p>
  <w:p w14:paraId="7412A3CB" w14:textId="77777777" w:rsidR="000B6D5E" w:rsidRDefault="000B6D5E">
    <w:pPr>
      <w:pStyle w:val="Header"/>
      <w:rPr>
        <w:sz w:val="2"/>
        <w:szCs w:val="2"/>
      </w:rPr>
    </w:pPr>
  </w:p>
  <w:p w14:paraId="0A229816" w14:textId="77777777" w:rsidR="000B6D5E" w:rsidRDefault="000B6D5E">
    <w:pPr>
      <w:pStyle w:val="Header"/>
      <w:rPr>
        <w:sz w:val="2"/>
        <w:szCs w:val="2"/>
      </w:rPr>
    </w:pPr>
  </w:p>
  <w:p w14:paraId="6C3148D9" w14:textId="77777777" w:rsidR="000B6D5E" w:rsidRDefault="000B6D5E">
    <w:pPr>
      <w:pStyle w:val="Header"/>
      <w:rPr>
        <w:sz w:val="2"/>
        <w:szCs w:val="2"/>
      </w:rPr>
    </w:pPr>
  </w:p>
  <w:p w14:paraId="39C4AA4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1544F04"/>
    <w:multiLevelType w:val="hybridMultilevel"/>
    <w:tmpl w:val="CEAE9C92"/>
    <w:lvl w:ilvl="0" w:tplc="174C1152">
      <w:numFmt w:val="bullet"/>
      <w:lvlText w:val=""/>
      <w:lvlJc w:val="left"/>
      <w:pPr>
        <w:ind w:left="720" w:hanging="360"/>
      </w:pPr>
      <w:rPr>
        <w:rFonts w:ascii="Symbol" w:eastAsiaTheme="minorHAnsi"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3"/>
  </w:num>
  <w:num w:numId="4">
    <w:abstractNumId w:val="11"/>
  </w:num>
  <w:num w:numId="5">
    <w:abstractNumId w:val="10"/>
  </w:num>
  <w:num w:numId="6">
    <w:abstractNumId w:val="12"/>
  </w:num>
  <w:num w:numId="7">
    <w:abstractNumId w:val="7"/>
  </w:num>
  <w:num w:numId="8">
    <w:abstractNumId w:val="4"/>
  </w:num>
  <w:num w:numId="9">
    <w:abstractNumId w:val="8"/>
  </w:num>
  <w:num w:numId="10">
    <w:abstractNumId w:val="5"/>
  </w:num>
  <w:num w:numId="11">
    <w:abstractNumId w:val="3"/>
  </w:num>
  <w:num w:numId="12">
    <w:abstractNumId w:val="1"/>
  </w:num>
  <w:num w:numId="13">
    <w:abstractNumId w:val="6"/>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3AC7"/>
    <w:rsid w:val="0002458A"/>
    <w:rsid w:val="00033D9F"/>
    <w:rsid w:val="0004294F"/>
    <w:rsid w:val="000449CE"/>
    <w:rsid w:val="00045D0D"/>
    <w:rsid w:val="00073610"/>
    <w:rsid w:val="0007641C"/>
    <w:rsid w:val="00090290"/>
    <w:rsid w:val="000925B1"/>
    <w:rsid w:val="00094E08"/>
    <w:rsid w:val="00094F9A"/>
    <w:rsid w:val="00097CCA"/>
    <w:rsid w:val="00097E88"/>
    <w:rsid w:val="000B6D5E"/>
    <w:rsid w:val="000C0172"/>
    <w:rsid w:val="000C38E2"/>
    <w:rsid w:val="000D6E0E"/>
    <w:rsid w:val="000D7A62"/>
    <w:rsid w:val="000E708A"/>
    <w:rsid w:val="000F4547"/>
    <w:rsid w:val="000F457E"/>
    <w:rsid w:val="000F5B4A"/>
    <w:rsid w:val="001039BE"/>
    <w:rsid w:val="00121860"/>
    <w:rsid w:val="001341DA"/>
    <w:rsid w:val="001451EC"/>
    <w:rsid w:val="00150ED8"/>
    <w:rsid w:val="00153519"/>
    <w:rsid w:val="0015400C"/>
    <w:rsid w:val="00160876"/>
    <w:rsid w:val="00164495"/>
    <w:rsid w:val="00181E45"/>
    <w:rsid w:val="00182DA3"/>
    <w:rsid w:val="00193934"/>
    <w:rsid w:val="00194417"/>
    <w:rsid w:val="001A1B03"/>
    <w:rsid w:val="001B24DE"/>
    <w:rsid w:val="001C132C"/>
    <w:rsid w:val="001C1D58"/>
    <w:rsid w:val="001D02F1"/>
    <w:rsid w:val="001D32C6"/>
    <w:rsid w:val="001D5B03"/>
    <w:rsid w:val="001E2ED4"/>
    <w:rsid w:val="00203869"/>
    <w:rsid w:val="002045AE"/>
    <w:rsid w:val="00216980"/>
    <w:rsid w:val="00216F0D"/>
    <w:rsid w:val="002272D5"/>
    <w:rsid w:val="002319EC"/>
    <w:rsid w:val="00244C57"/>
    <w:rsid w:val="0024713D"/>
    <w:rsid w:val="00257D9D"/>
    <w:rsid w:val="00270461"/>
    <w:rsid w:val="002741D2"/>
    <w:rsid w:val="002748E9"/>
    <w:rsid w:val="002810AC"/>
    <w:rsid w:val="00281D12"/>
    <w:rsid w:val="00287A4C"/>
    <w:rsid w:val="0029051A"/>
    <w:rsid w:val="00294A1B"/>
    <w:rsid w:val="002A57FA"/>
    <w:rsid w:val="002D14B2"/>
    <w:rsid w:val="002E7BBB"/>
    <w:rsid w:val="002F1ADD"/>
    <w:rsid w:val="00303D44"/>
    <w:rsid w:val="003053EB"/>
    <w:rsid w:val="0032035A"/>
    <w:rsid w:val="00321170"/>
    <w:rsid w:val="00325C63"/>
    <w:rsid w:val="00330FF0"/>
    <w:rsid w:val="00331038"/>
    <w:rsid w:val="00333CC5"/>
    <w:rsid w:val="00335BD5"/>
    <w:rsid w:val="00355166"/>
    <w:rsid w:val="00366D70"/>
    <w:rsid w:val="003920C3"/>
    <w:rsid w:val="003A5C3A"/>
    <w:rsid w:val="003A5FE6"/>
    <w:rsid w:val="003A6DF2"/>
    <w:rsid w:val="003B01C3"/>
    <w:rsid w:val="003B593D"/>
    <w:rsid w:val="003C2C0F"/>
    <w:rsid w:val="003C775C"/>
    <w:rsid w:val="003D3EF7"/>
    <w:rsid w:val="003D6ED7"/>
    <w:rsid w:val="003E0ED0"/>
    <w:rsid w:val="003F01E8"/>
    <w:rsid w:val="003F36E1"/>
    <w:rsid w:val="003F7CA4"/>
    <w:rsid w:val="0040227F"/>
    <w:rsid w:val="00403357"/>
    <w:rsid w:val="00411284"/>
    <w:rsid w:val="00416B58"/>
    <w:rsid w:val="00425592"/>
    <w:rsid w:val="00431801"/>
    <w:rsid w:val="00455A22"/>
    <w:rsid w:val="0046309E"/>
    <w:rsid w:val="00466351"/>
    <w:rsid w:val="004676B0"/>
    <w:rsid w:val="0047415C"/>
    <w:rsid w:val="00477F87"/>
    <w:rsid w:val="004802DC"/>
    <w:rsid w:val="00482C0B"/>
    <w:rsid w:val="004A1413"/>
    <w:rsid w:val="004A6AC7"/>
    <w:rsid w:val="004B1C78"/>
    <w:rsid w:val="004B7280"/>
    <w:rsid w:val="004B7DDA"/>
    <w:rsid w:val="004C0237"/>
    <w:rsid w:val="004C0F4B"/>
    <w:rsid w:val="004C674E"/>
    <w:rsid w:val="004D1863"/>
    <w:rsid w:val="004D49CA"/>
    <w:rsid w:val="004D7CAF"/>
    <w:rsid w:val="004E7C63"/>
    <w:rsid w:val="00506838"/>
    <w:rsid w:val="00510DD0"/>
    <w:rsid w:val="00515583"/>
    <w:rsid w:val="005238A8"/>
    <w:rsid w:val="005404F1"/>
    <w:rsid w:val="0054130A"/>
    <w:rsid w:val="00542443"/>
    <w:rsid w:val="0054519B"/>
    <w:rsid w:val="00551647"/>
    <w:rsid w:val="0055245D"/>
    <w:rsid w:val="005640ED"/>
    <w:rsid w:val="005653A1"/>
    <w:rsid w:val="00575766"/>
    <w:rsid w:val="00575F36"/>
    <w:rsid w:val="0058104C"/>
    <w:rsid w:val="00583EDE"/>
    <w:rsid w:val="00585527"/>
    <w:rsid w:val="0058643A"/>
    <w:rsid w:val="0058721F"/>
    <w:rsid w:val="00592EC3"/>
    <w:rsid w:val="005B4D35"/>
    <w:rsid w:val="005B4DA9"/>
    <w:rsid w:val="005B57D9"/>
    <w:rsid w:val="005B7081"/>
    <w:rsid w:val="005C4919"/>
    <w:rsid w:val="005D532E"/>
    <w:rsid w:val="005E110B"/>
    <w:rsid w:val="005E3DA1"/>
    <w:rsid w:val="005F43F7"/>
    <w:rsid w:val="00606228"/>
    <w:rsid w:val="00626B30"/>
    <w:rsid w:val="006346C8"/>
    <w:rsid w:val="00636CFC"/>
    <w:rsid w:val="006444C8"/>
    <w:rsid w:val="00645B59"/>
    <w:rsid w:val="00654AB6"/>
    <w:rsid w:val="006560C9"/>
    <w:rsid w:val="00675DC0"/>
    <w:rsid w:val="00683D94"/>
    <w:rsid w:val="006870AB"/>
    <w:rsid w:val="00695DD5"/>
    <w:rsid w:val="006A12B0"/>
    <w:rsid w:val="006A532D"/>
    <w:rsid w:val="006B20FF"/>
    <w:rsid w:val="006B7433"/>
    <w:rsid w:val="00707E22"/>
    <w:rsid w:val="00707FAC"/>
    <w:rsid w:val="00713D79"/>
    <w:rsid w:val="00721B43"/>
    <w:rsid w:val="00724660"/>
    <w:rsid w:val="00736C5C"/>
    <w:rsid w:val="00737AD5"/>
    <w:rsid w:val="0074610F"/>
    <w:rsid w:val="007529B6"/>
    <w:rsid w:val="007624A4"/>
    <w:rsid w:val="00764B3A"/>
    <w:rsid w:val="0077599E"/>
    <w:rsid w:val="007806DC"/>
    <w:rsid w:val="00783EB9"/>
    <w:rsid w:val="00787F0C"/>
    <w:rsid w:val="007A0341"/>
    <w:rsid w:val="007A0848"/>
    <w:rsid w:val="007A1057"/>
    <w:rsid w:val="007C58D3"/>
    <w:rsid w:val="007E2FE9"/>
    <w:rsid w:val="007E3B27"/>
    <w:rsid w:val="007F7A5C"/>
    <w:rsid w:val="00803203"/>
    <w:rsid w:val="00805C40"/>
    <w:rsid w:val="00820A5C"/>
    <w:rsid w:val="008212F5"/>
    <w:rsid w:val="0082533C"/>
    <w:rsid w:val="008259DE"/>
    <w:rsid w:val="00843058"/>
    <w:rsid w:val="00843234"/>
    <w:rsid w:val="00870339"/>
    <w:rsid w:val="00874DA4"/>
    <w:rsid w:val="00884094"/>
    <w:rsid w:val="00886E89"/>
    <w:rsid w:val="00887700"/>
    <w:rsid w:val="00892B5D"/>
    <w:rsid w:val="008E4ED5"/>
    <w:rsid w:val="008F5BF0"/>
    <w:rsid w:val="009022B3"/>
    <w:rsid w:val="00914EDA"/>
    <w:rsid w:val="009168E7"/>
    <w:rsid w:val="00917557"/>
    <w:rsid w:val="00923FF7"/>
    <w:rsid w:val="00926E1F"/>
    <w:rsid w:val="00937E3A"/>
    <w:rsid w:val="00950F0E"/>
    <w:rsid w:val="00951A4E"/>
    <w:rsid w:val="00964062"/>
    <w:rsid w:val="0096421C"/>
    <w:rsid w:val="00964FEE"/>
    <w:rsid w:val="00975B87"/>
    <w:rsid w:val="00985949"/>
    <w:rsid w:val="00987A88"/>
    <w:rsid w:val="009A32DD"/>
    <w:rsid w:val="009C30CA"/>
    <w:rsid w:val="009C3191"/>
    <w:rsid w:val="009C4C1E"/>
    <w:rsid w:val="009D108E"/>
    <w:rsid w:val="009D2B99"/>
    <w:rsid w:val="009E5898"/>
    <w:rsid w:val="009F6DDB"/>
    <w:rsid w:val="00A02427"/>
    <w:rsid w:val="00A0279B"/>
    <w:rsid w:val="00A11BC4"/>
    <w:rsid w:val="00A2533D"/>
    <w:rsid w:val="00A31088"/>
    <w:rsid w:val="00A3483D"/>
    <w:rsid w:val="00A40B60"/>
    <w:rsid w:val="00A461DE"/>
    <w:rsid w:val="00A51916"/>
    <w:rsid w:val="00A67609"/>
    <w:rsid w:val="00A74CF4"/>
    <w:rsid w:val="00A75D0F"/>
    <w:rsid w:val="00AC2992"/>
    <w:rsid w:val="00AD0683"/>
    <w:rsid w:val="00AD4F25"/>
    <w:rsid w:val="00AE39FB"/>
    <w:rsid w:val="00AE567F"/>
    <w:rsid w:val="00AF3353"/>
    <w:rsid w:val="00AF5148"/>
    <w:rsid w:val="00AF541C"/>
    <w:rsid w:val="00B15AAA"/>
    <w:rsid w:val="00B31105"/>
    <w:rsid w:val="00B4461F"/>
    <w:rsid w:val="00B46DC5"/>
    <w:rsid w:val="00B62C6B"/>
    <w:rsid w:val="00B63390"/>
    <w:rsid w:val="00B83D5A"/>
    <w:rsid w:val="00B94593"/>
    <w:rsid w:val="00BA4C7A"/>
    <w:rsid w:val="00BA61B5"/>
    <w:rsid w:val="00BB5809"/>
    <w:rsid w:val="00BC1F23"/>
    <w:rsid w:val="00BD4C05"/>
    <w:rsid w:val="00BD5F3C"/>
    <w:rsid w:val="00BE0240"/>
    <w:rsid w:val="00BE1ED4"/>
    <w:rsid w:val="00BF107D"/>
    <w:rsid w:val="00C006BD"/>
    <w:rsid w:val="00C02978"/>
    <w:rsid w:val="00C11708"/>
    <w:rsid w:val="00C12184"/>
    <w:rsid w:val="00C15684"/>
    <w:rsid w:val="00C50AE5"/>
    <w:rsid w:val="00C515FD"/>
    <w:rsid w:val="00C53ACA"/>
    <w:rsid w:val="00C66B7F"/>
    <w:rsid w:val="00C7190E"/>
    <w:rsid w:val="00C74FCA"/>
    <w:rsid w:val="00C80B07"/>
    <w:rsid w:val="00C86B30"/>
    <w:rsid w:val="00C86F9B"/>
    <w:rsid w:val="00CA01EB"/>
    <w:rsid w:val="00CA5327"/>
    <w:rsid w:val="00CA796C"/>
    <w:rsid w:val="00CD5320"/>
    <w:rsid w:val="00CD757B"/>
    <w:rsid w:val="00CE54A2"/>
    <w:rsid w:val="00CF1DE0"/>
    <w:rsid w:val="00CF3729"/>
    <w:rsid w:val="00D00451"/>
    <w:rsid w:val="00D07E6B"/>
    <w:rsid w:val="00D1772B"/>
    <w:rsid w:val="00D30E5A"/>
    <w:rsid w:val="00D348FC"/>
    <w:rsid w:val="00D356CD"/>
    <w:rsid w:val="00D42D5B"/>
    <w:rsid w:val="00D632BB"/>
    <w:rsid w:val="00D64D9C"/>
    <w:rsid w:val="00D80204"/>
    <w:rsid w:val="00D8597B"/>
    <w:rsid w:val="00DA5F1D"/>
    <w:rsid w:val="00DC02A8"/>
    <w:rsid w:val="00DC19DF"/>
    <w:rsid w:val="00DC39D6"/>
    <w:rsid w:val="00DC7248"/>
    <w:rsid w:val="00DC7DFC"/>
    <w:rsid w:val="00DD0606"/>
    <w:rsid w:val="00DD5672"/>
    <w:rsid w:val="00DF00D4"/>
    <w:rsid w:val="00DF161B"/>
    <w:rsid w:val="00E07A45"/>
    <w:rsid w:val="00E127D9"/>
    <w:rsid w:val="00E12F5F"/>
    <w:rsid w:val="00E16AF8"/>
    <w:rsid w:val="00E25413"/>
    <w:rsid w:val="00E36315"/>
    <w:rsid w:val="00E501DA"/>
    <w:rsid w:val="00E6273F"/>
    <w:rsid w:val="00E672AC"/>
    <w:rsid w:val="00EA0BFF"/>
    <w:rsid w:val="00EA49E8"/>
    <w:rsid w:val="00EB069B"/>
    <w:rsid w:val="00EC1B86"/>
    <w:rsid w:val="00ED68D2"/>
    <w:rsid w:val="00EE2624"/>
    <w:rsid w:val="00EF3436"/>
    <w:rsid w:val="00F06FC9"/>
    <w:rsid w:val="00F13E9A"/>
    <w:rsid w:val="00F26498"/>
    <w:rsid w:val="00F26FB9"/>
    <w:rsid w:val="00F270EF"/>
    <w:rsid w:val="00F40AC7"/>
    <w:rsid w:val="00F60A3F"/>
    <w:rsid w:val="00F60CDA"/>
    <w:rsid w:val="00F70459"/>
    <w:rsid w:val="00F71764"/>
    <w:rsid w:val="00F744FE"/>
    <w:rsid w:val="00F74BA9"/>
    <w:rsid w:val="00FA1C36"/>
    <w:rsid w:val="00FC5899"/>
    <w:rsid w:val="00FC5CB2"/>
    <w:rsid w:val="00FD5C1F"/>
    <w:rsid w:val="00FE7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285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semiHidden/>
    <w:unhideWhenUsed/>
    <w:rsid w:val="004B7280"/>
    <w:rPr>
      <w:color w:val="0563C1"/>
      <w:u w:val="single"/>
    </w:rPr>
  </w:style>
  <w:style w:type="paragraph" w:styleId="Caption">
    <w:name w:val="caption"/>
    <w:basedOn w:val="Normal"/>
    <w:next w:val="Normal"/>
    <w:uiPriority w:val="35"/>
    <w:unhideWhenUsed/>
    <w:qFormat/>
    <w:rsid w:val="003B01C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03518">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39104291">
      <w:bodyDiv w:val="1"/>
      <w:marLeft w:val="0"/>
      <w:marRight w:val="0"/>
      <w:marTop w:val="0"/>
      <w:marBottom w:val="0"/>
      <w:divBdr>
        <w:top w:val="none" w:sz="0" w:space="0" w:color="auto"/>
        <w:left w:val="none" w:sz="0" w:space="0" w:color="auto"/>
        <w:bottom w:val="none" w:sz="0" w:space="0" w:color="auto"/>
        <w:right w:val="none" w:sz="0" w:space="0" w:color="auto"/>
      </w:divBdr>
    </w:div>
    <w:div w:id="552691029">
      <w:bodyDiv w:val="1"/>
      <w:marLeft w:val="0"/>
      <w:marRight w:val="0"/>
      <w:marTop w:val="0"/>
      <w:marBottom w:val="0"/>
      <w:divBdr>
        <w:top w:val="none" w:sz="0" w:space="0" w:color="auto"/>
        <w:left w:val="none" w:sz="0" w:space="0" w:color="auto"/>
        <w:bottom w:val="none" w:sz="0" w:space="0" w:color="auto"/>
        <w:right w:val="none" w:sz="0" w:space="0" w:color="auto"/>
      </w:divBdr>
      <w:divsChild>
        <w:div w:id="7411501">
          <w:marLeft w:val="0"/>
          <w:marRight w:val="0"/>
          <w:marTop w:val="0"/>
          <w:marBottom w:val="0"/>
          <w:divBdr>
            <w:top w:val="none" w:sz="0" w:space="0" w:color="auto"/>
            <w:left w:val="none" w:sz="0" w:space="0" w:color="auto"/>
            <w:bottom w:val="none" w:sz="0" w:space="0" w:color="auto"/>
            <w:right w:val="none" w:sz="0" w:space="0" w:color="auto"/>
          </w:divBdr>
          <w:divsChild>
            <w:div w:id="8080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1081">
      <w:bodyDiv w:val="1"/>
      <w:marLeft w:val="0"/>
      <w:marRight w:val="0"/>
      <w:marTop w:val="0"/>
      <w:marBottom w:val="0"/>
      <w:divBdr>
        <w:top w:val="none" w:sz="0" w:space="0" w:color="auto"/>
        <w:left w:val="none" w:sz="0" w:space="0" w:color="auto"/>
        <w:bottom w:val="none" w:sz="0" w:space="0" w:color="auto"/>
        <w:right w:val="none" w:sz="0" w:space="0" w:color="auto"/>
      </w:divBdr>
      <w:divsChild>
        <w:div w:id="2052456949">
          <w:marLeft w:val="0"/>
          <w:marRight w:val="0"/>
          <w:marTop w:val="0"/>
          <w:marBottom w:val="0"/>
          <w:divBdr>
            <w:top w:val="none" w:sz="0" w:space="0" w:color="auto"/>
            <w:left w:val="none" w:sz="0" w:space="0" w:color="auto"/>
            <w:bottom w:val="none" w:sz="0" w:space="0" w:color="auto"/>
            <w:right w:val="none" w:sz="0" w:space="0" w:color="auto"/>
          </w:divBdr>
          <w:divsChild>
            <w:div w:id="17397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761801029">
      <w:bodyDiv w:val="1"/>
      <w:marLeft w:val="0"/>
      <w:marRight w:val="0"/>
      <w:marTop w:val="0"/>
      <w:marBottom w:val="0"/>
      <w:divBdr>
        <w:top w:val="none" w:sz="0" w:space="0" w:color="auto"/>
        <w:left w:val="none" w:sz="0" w:space="0" w:color="auto"/>
        <w:bottom w:val="none" w:sz="0" w:space="0" w:color="auto"/>
        <w:right w:val="none" w:sz="0" w:space="0" w:color="auto"/>
      </w:divBdr>
    </w:div>
    <w:div w:id="816534635">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500652782">
      <w:bodyDiv w:val="1"/>
      <w:marLeft w:val="0"/>
      <w:marRight w:val="0"/>
      <w:marTop w:val="0"/>
      <w:marBottom w:val="0"/>
      <w:divBdr>
        <w:top w:val="none" w:sz="0" w:space="0" w:color="auto"/>
        <w:left w:val="none" w:sz="0" w:space="0" w:color="auto"/>
        <w:bottom w:val="none" w:sz="0" w:space="0" w:color="auto"/>
        <w:right w:val="none" w:sz="0" w:space="0" w:color="auto"/>
      </w:divBdr>
      <w:divsChild>
        <w:div w:id="1162896056">
          <w:marLeft w:val="0"/>
          <w:marRight w:val="0"/>
          <w:marTop w:val="0"/>
          <w:marBottom w:val="0"/>
          <w:divBdr>
            <w:top w:val="none" w:sz="0" w:space="0" w:color="auto"/>
            <w:left w:val="none" w:sz="0" w:space="0" w:color="auto"/>
            <w:bottom w:val="none" w:sz="0" w:space="0" w:color="auto"/>
            <w:right w:val="none" w:sz="0" w:space="0" w:color="auto"/>
          </w:divBdr>
          <w:divsChild>
            <w:div w:id="16044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6913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9544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ivacy.microsoft.com/en-us/privacystatem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7DA09-97EE-4488-86CA-E4B304354DD6}">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2021-08-19T21:32:00Z</dcterms:created>
  <dcterms:modified xsi:type="dcterms:W3CDTF">2021-10-29T22:59:00Z</dcterms:modified>
</cp:coreProperties>
</file>