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3F05A7E0" w14:textId="54BE9E17" w:rsidR="00764B3A" w:rsidRPr="00AE567F" w:rsidRDefault="00531F91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단순 동적 리소스 샘플</w:t>
      </w:r>
    </w:p>
    <w:p xmlns:w="http://schemas.openxmlformats.org/wordprocessingml/2006/main" w14:paraId="571A2A5E" w14:textId="51E412D5" w:rsidR="00D933F9" w:rsidRDefault="00D933F9" w:rsidP="00D933F9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키트(2021년 4월)와 호환됩니다.</w:t>
      </w:r>
    </w:p>
    <w:p xmlns:w="http://schemas.openxmlformats.org/wordprocessingml/2006/main" w14:paraId="3EEE76B7" w14:textId="77777777" w:rsidR="00884611" w:rsidRPr="00AC0BC3" w:rsidRDefault="00884611" w:rsidP="00AC0BC3"/>
    <w:p xmlns:w="http://schemas.openxmlformats.org/wordprocessingml/2006/main" w14:paraId="2EC38C4A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1EE9BA24" w14:textId="066A9D86" w:rsidR="00DA0049" w:rsidRDefault="00521259" w:rsidP="0052125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HLSL 셰이더 모델 6.6에서 HLSL 동적 리소스를 사용하는 방법을 보여줍니다. 이 샘플은 HLSL에서 ResourceDescriptorHeap[] 및 SamplerDescriptorHeap[]을 사용하여 힙을 통해 리소스에 직접 액세스한다는 점을 제외하면 SimpleTexture와 기능적으로 동일합니다.</w:t>
      </w:r>
    </w:p>
    <w:p xmlns:w="http://schemas.openxmlformats.org/wordprocessingml/2006/main" w14:paraId="0796C6F5" w14:textId="77777777" w:rsidR="0098221F" w:rsidRDefault="0098221F" w:rsidP="00521259"/>
    <w:p xmlns:w="http://schemas.openxmlformats.org/wordprocessingml/2006/main" w14:paraId="3E5B4A3E" w14:textId="4A267F44" w:rsidR="00DA0049" w:rsidRDefault="00D0164D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ascii="Malgun Gothic" w:hAnsi="Malgun Gothic" w:eastAsia="Malgun Gothic" w:cs="Malgun Gothic" w:hint="Malgun Gothic"/>
          <w:noProof/>
          <w:color w:val="006600"/>
          <w:sz w:val="28"/>
          <w:szCs w:val="32"/>
          <w:lang w:eastAsia="ko-KR" w:bidi="ko-KR" w:val="ko-KR"/>
        </w:rPr>
        <w:drawing>
          <wp:inline xmlns:wp="http://schemas.openxmlformats.org/drawingml/2006/wordprocessingDrawing" distT="0" distB="0" distL="0" distR="0" wp14:anchorId="52C1EEDA" wp14:editId="446AA41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75E4FF85" w14:textId="77777777" w:rsidR="008D4939" w:rsidRDefault="008D4939" w:rsidP="008D4939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7F5214B1" w14:textId="77777777" w:rsidR="00971ABE" w:rsidRDefault="00971ABE" w:rsidP="00971ABE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One 개발 키트를 사용하는 경우 활성 솔루션 플랫폼을 Gaming.Xbox.XboxOne.x64로 설정합니다.</w:t>
      </w:r>
    </w:p>
    <w:p xmlns:w="http://schemas.openxmlformats.org/wordprocessingml/2006/main" w14:paraId="0AF0BDC5" w14:textId="77777777" w:rsidR="00971ABE" w:rsidRDefault="00971ABE" w:rsidP="00971ABE"/>
    <w:p xmlns:w="http://schemas.openxmlformats.org/wordprocessingml/2006/main" w14:paraId="50ACDE98" w14:textId="77777777" w:rsidR="00971ABE" w:rsidRDefault="00971ABE" w:rsidP="00971ABE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Series X|S를 사용하는 경우 활성 솔루션 플랫폼을 Gaming.Xbox.Scarlett.x64로 설정합니다.</w:t>
      </w:r>
    </w:p>
    <w:p xmlns:w="http://schemas.openxmlformats.org/wordprocessingml/2006/main" w14:paraId="12E4579F" w14:textId="77777777" w:rsidR="00971ABE" w:rsidRDefault="00971ABE" w:rsidP="00971ABE"/>
    <w:p xmlns:w="http://schemas.openxmlformats.org/wordprocessingml/2006/main" w14:paraId="5D021F8A" w14:textId="77777777" w:rsidR="00971ABE" w:rsidRDefault="00971ABE" w:rsidP="00971ABE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PC용 빌드(Gaming.Desktop.x64)에는 HLSL SM 6.6 기능을 사용하기 때문에 </w:t>
      </w:r>
      <w:hyperlink r:id="rId8" w:history="1">
        <w:r w:rsidRPr="00E760CC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DirectX Agility SDK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가 필요합니다. Agility SDK는 샘플에 NuGet 패키지로 포함되어 있습니다. 또한 Microsoft.Windows.SDK.CPP NuGet 패키지를 사용하여 DXC.exe 컴파일러의 최신 Windows SDK(22000) 버전을 가져옵니다. 개발자는 </w:t>
      </w:r>
      <w:hyperlink r:id="rId9" w:history="1">
        <w:r w:rsidRPr="009D1408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Github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직접 최신 DXC를 사용할 수도 있습니다.</w:t>
      </w:r>
    </w:p>
    <w:p xmlns:w="http://schemas.openxmlformats.org/wordprocessingml/2006/main" w14:paraId="3580D47D" w14:textId="77777777" w:rsidR="00971ABE" w:rsidRDefault="00971ABE" w:rsidP="00971ABE"/>
    <w:p xmlns:w="http://schemas.openxmlformats.org/wordprocessingml/2006/main" w14:paraId="0F8383DC" w14:textId="673FE811" w:rsidR="002E2716" w:rsidRPr="00971ABE" w:rsidRDefault="00971ABE" w:rsidP="002E2716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GDK 설명서에서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샘플 실행을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참조하세요.</w:t>
      </w:r>
    </w:p>
    <w:p xmlns:w="http://schemas.openxmlformats.org/wordprocessingml/2006/main" w14:paraId="7ED95469" w14:textId="4B8FA598" w:rsidR="003853F5" w:rsidRDefault="003853F5" w:rsidP="003853F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62446CBA" w14:textId="55616985" w:rsidR="00B6534B" w:rsidRDefault="00D0164D" w:rsidP="00D0164D">
      <w:r w:rsidRPr="00D0164D"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샘플에는 종료 외에는 컨트롤이 없습니다.</w:t>
      </w:r>
    </w:p>
    <w:p xmlns:w="http://schemas.openxmlformats.org/wordprocessingml/2006/main" w14:paraId="29D3877B" w14:textId="3F96A0E2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참고 사항</w:t>
      </w:r>
    </w:p>
    <w:p xmlns:w="http://schemas.openxmlformats.org/wordprocessingml/2006/main" w14:paraId="10A6C55D" w14:textId="743B0EFE" w:rsidR="00365294" w:rsidRDefault="00365294" w:rsidP="003652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SimpleTexture의 거의 모든 코드를 대여합니다. 유일한 차이점은 리소스 액세스에 있습니다.</w:t>
      </w:r>
    </w:p>
    <w:p xmlns:w="http://schemas.openxmlformats.org/wordprocessingml/2006/main" w14:paraId="18BB2056" w14:textId="5DD432AC" w:rsidR="00365294" w:rsidRDefault="00365294" w:rsidP="00365294"/>
    <w:p xmlns:w="http://schemas.openxmlformats.org/wordprocessingml/2006/main" w14:paraId="30A8C980" w14:textId="2108DC5F" w:rsidR="00365294" w:rsidRDefault="00365294" w:rsidP="003652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루트 서명에서 바인딩된 리소스를 제거하여 HLSL 셰이더 코드에서 ResourceDescriptorHeap[] 및 SamplerDescriptorHeap[] 액세스로 대체합니다. 이렇게 하려면 SetGraphicsRootSignature() 전에 SetDescriptorHeaps()가 호출되도록 하고 루트 서명에 플래그 CBV_SRV_UAV_HEAP_DIRECTLY_INDEXED 및 SAMPLER_HEAP_DIRECTLY_INDEXED를 추가해야 합니다.</w:t>
      </w:r>
    </w:p>
    <w:p xmlns:w="http://schemas.openxmlformats.org/wordprocessingml/2006/main" w14:paraId="6BFAF3BD" w14:textId="15658197" w:rsidR="00F71E82" w:rsidRDefault="00F71E82" w:rsidP="00365294"/>
    <w:p xmlns:w="http://schemas.openxmlformats.org/wordprocessingml/2006/main" w14:paraId="72292EEE" w14:textId="5ED3259C" w:rsidR="00F71E82" w:rsidRDefault="00F71E82" w:rsidP="003652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HLSL 6.6 동적 리소스에 대한 자세한 내용은 </w:t>
      </w:r>
      <w:hyperlink r:id="rId10" w:history="1">
        <w:r w:rsidRPr="00F71E82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HLSL SM 6.6 동적 리소스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6556C06A" w14:textId="4C208E2E" w:rsidR="000E6820" w:rsidRDefault="000E6820" w:rsidP="00365294"/>
    <w:p xmlns:w="http://schemas.openxmlformats.org/wordprocessingml/2006/main" w14:paraId="17FB553A" w14:textId="3BB2F1E1" w:rsidR="000E6820" w:rsidRPr="00365294" w:rsidRDefault="000E6820" w:rsidP="003652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동적 리소스의 고급 사용 방법은 Graphics\VisibilityBuffer 샘플을 참조하세요.</w:t>
      </w:r>
    </w:p>
    <w:p xmlns:w="http://schemas.openxmlformats.org/wordprocessingml/2006/main" w14:paraId="66EE445C" w14:textId="77777777" w:rsidR="00D0164D" w:rsidRDefault="00D0164D" w:rsidP="00D0164D">
      <w:pPr>
        <w:pStyle w:val="Heading1"/>
      </w:pPr>
      <w:bookmarkStart w:id="0" w:name="ID2EMD"/>
      <w:bookmarkEnd w:id="0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개인정보처리방침</w:t>
      </w:r>
    </w:p>
    <w:p xmlns:w="http://schemas.openxmlformats.org/wordprocessingml/2006/main" w14:paraId="5DC175C1" w14:textId="77777777" w:rsidR="00D0164D" w:rsidRDefault="00D0164D" w:rsidP="00D0164D">
      <w:pPr>
        <w:rPr>
          <w:rFonts w:cs="Segoe UI"/>
          <w:szCs w:val="20"/>
        </w:rPr>
      </w:pPr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61CF6260" w14:textId="77777777" w:rsidR="00D0164D" w:rsidRDefault="00D0164D" w:rsidP="00D0164D">
      <w:pPr>
        <w:rPr>
          <w:rFonts w:cs="Segoe UI"/>
          <w:szCs w:val="20"/>
        </w:rPr>
      </w:pPr>
    </w:p>
    <w:p xmlns:w="http://schemas.openxmlformats.org/wordprocessingml/2006/main" w14:paraId="0303471F" w14:textId="69D8E2BB" w:rsidR="00875878" w:rsidRDefault="00D0164D" w:rsidP="00D0164D">
      <w:pPr>
        <w:rPr>
          <w:rFonts w:cs="Segoe UI"/>
          <w:szCs w:val="20"/>
        </w:rPr>
      </w:pPr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Microsoft의 개인 정보 정책에 대한 자세한 내용은 </w:t>
      </w:r>
      <w:hyperlink r:id="rId11" w:history="1">
        <w:r>
          <w:rPr>
            <w:rStyle w:val="Hyperlink"/>
            <w:rFonts w:cs="Malgun Gothic" w:ascii="Malgun Gothic" w:hAnsi="Malgun Gothic" w:eastAsia="Malgun Gothic" w:hint="Malgun Gothic"/>
            <w:szCs w:val="20"/>
            <w:lang w:eastAsia="ko-KR" w:bidi="ko-KR" w:val="ko-KR"/>
          </w:rPr>
          <w:t xml:space="preserve">Microsoft 개인정보처리방침</w:t>
        </w:r>
      </w:hyperlink>
      <w:r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을 참조하세요.</w:t>
      </w:r>
    </w:p>
    <w:sectPr xmlns:w="http://schemas.openxmlformats.org/wordprocessingml/2006/main" w:rsidR="00875878" w:rsidSect="00FB5429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1C1F" w14:textId="77777777" w:rsidR="00215BDD" w:rsidRDefault="00215BDD" w:rsidP="0074610F">
      <w:r>
        <w:separator/>
      </w:r>
    </w:p>
  </w:endnote>
  <w:endnote w:type="continuationSeparator" w:id="0">
    <w:p w14:paraId="3ADD8A9E" w14:textId="77777777" w:rsidR="00215BDD" w:rsidRDefault="00215BD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41A564F9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2E271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SimpleDynamicResources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33E4D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064F653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2E2716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FB5429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8077" w14:textId="77777777" w:rsidR="00215BDD" w:rsidRDefault="00215BDD" w:rsidP="0074610F">
      <w:r>
        <w:separator/>
      </w:r>
    </w:p>
  </w:footnote>
  <w:footnote w:type="continuationSeparator" w:id="0">
    <w:p w14:paraId="64A748A7" w14:textId="77777777" w:rsidR="00215BDD" w:rsidRDefault="00215BDD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66BC1"/>
    <w:rsid w:val="00097CCA"/>
    <w:rsid w:val="000B6D5E"/>
    <w:rsid w:val="000B7F48"/>
    <w:rsid w:val="000E06F1"/>
    <w:rsid w:val="000E1776"/>
    <w:rsid w:val="000E6820"/>
    <w:rsid w:val="000F6F85"/>
    <w:rsid w:val="00105D3B"/>
    <w:rsid w:val="001114F5"/>
    <w:rsid w:val="00123C31"/>
    <w:rsid w:val="00132CE0"/>
    <w:rsid w:val="00150ED8"/>
    <w:rsid w:val="0016113A"/>
    <w:rsid w:val="001A7D4E"/>
    <w:rsid w:val="001C132C"/>
    <w:rsid w:val="001C2FB2"/>
    <w:rsid w:val="001E6361"/>
    <w:rsid w:val="001F75F1"/>
    <w:rsid w:val="00203869"/>
    <w:rsid w:val="002065A5"/>
    <w:rsid w:val="00215BDD"/>
    <w:rsid w:val="00227F43"/>
    <w:rsid w:val="00233F99"/>
    <w:rsid w:val="002455E0"/>
    <w:rsid w:val="0024713D"/>
    <w:rsid w:val="002741D2"/>
    <w:rsid w:val="002748E9"/>
    <w:rsid w:val="00281D12"/>
    <w:rsid w:val="00287A4C"/>
    <w:rsid w:val="00294A1B"/>
    <w:rsid w:val="002B0BA3"/>
    <w:rsid w:val="002D7E44"/>
    <w:rsid w:val="002E2716"/>
    <w:rsid w:val="002E7BBB"/>
    <w:rsid w:val="00303D44"/>
    <w:rsid w:val="00312311"/>
    <w:rsid w:val="00316D2D"/>
    <w:rsid w:val="00321170"/>
    <w:rsid w:val="00331038"/>
    <w:rsid w:val="00353C90"/>
    <w:rsid w:val="00355166"/>
    <w:rsid w:val="00365294"/>
    <w:rsid w:val="0036783E"/>
    <w:rsid w:val="003853F5"/>
    <w:rsid w:val="00394C23"/>
    <w:rsid w:val="003A64B1"/>
    <w:rsid w:val="003C4591"/>
    <w:rsid w:val="003C4BE2"/>
    <w:rsid w:val="003C5164"/>
    <w:rsid w:val="003D3EF7"/>
    <w:rsid w:val="003E74B7"/>
    <w:rsid w:val="003F7E3C"/>
    <w:rsid w:val="00412AC4"/>
    <w:rsid w:val="00425592"/>
    <w:rsid w:val="00451A04"/>
    <w:rsid w:val="004871DD"/>
    <w:rsid w:val="004A772C"/>
    <w:rsid w:val="004B0C5B"/>
    <w:rsid w:val="004B7DDA"/>
    <w:rsid w:val="004E6872"/>
    <w:rsid w:val="005002C5"/>
    <w:rsid w:val="00521259"/>
    <w:rsid w:val="00531F91"/>
    <w:rsid w:val="00544B6A"/>
    <w:rsid w:val="005640ED"/>
    <w:rsid w:val="00575766"/>
    <w:rsid w:val="00575F36"/>
    <w:rsid w:val="00585527"/>
    <w:rsid w:val="005938BC"/>
    <w:rsid w:val="005B4DA9"/>
    <w:rsid w:val="005E0F34"/>
    <w:rsid w:val="005E3DA1"/>
    <w:rsid w:val="005E691B"/>
    <w:rsid w:val="006544F6"/>
    <w:rsid w:val="00655F43"/>
    <w:rsid w:val="00677A5B"/>
    <w:rsid w:val="00694389"/>
    <w:rsid w:val="006A2E90"/>
    <w:rsid w:val="006A532D"/>
    <w:rsid w:val="006A5514"/>
    <w:rsid w:val="006B7433"/>
    <w:rsid w:val="00707E22"/>
    <w:rsid w:val="007174B7"/>
    <w:rsid w:val="0074610F"/>
    <w:rsid w:val="007624A4"/>
    <w:rsid w:val="00764B3A"/>
    <w:rsid w:val="00775E0A"/>
    <w:rsid w:val="007806DC"/>
    <w:rsid w:val="007A0848"/>
    <w:rsid w:val="007A52DD"/>
    <w:rsid w:val="007B303B"/>
    <w:rsid w:val="007F7AFB"/>
    <w:rsid w:val="00822D58"/>
    <w:rsid w:val="0083704D"/>
    <w:rsid w:val="00843058"/>
    <w:rsid w:val="00852186"/>
    <w:rsid w:val="00866EBA"/>
    <w:rsid w:val="008712CB"/>
    <w:rsid w:val="00875878"/>
    <w:rsid w:val="0088048C"/>
    <w:rsid w:val="00884611"/>
    <w:rsid w:val="00886E89"/>
    <w:rsid w:val="00887700"/>
    <w:rsid w:val="008B1209"/>
    <w:rsid w:val="008C1900"/>
    <w:rsid w:val="008D0341"/>
    <w:rsid w:val="008D4939"/>
    <w:rsid w:val="008E5E8B"/>
    <w:rsid w:val="008F3E8F"/>
    <w:rsid w:val="00917557"/>
    <w:rsid w:val="009337D7"/>
    <w:rsid w:val="00934E74"/>
    <w:rsid w:val="009429B1"/>
    <w:rsid w:val="00943BDD"/>
    <w:rsid w:val="009605DE"/>
    <w:rsid w:val="00963F21"/>
    <w:rsid w:val="00971ABE"/>
    <w:rsid w:val="0098221F"/>
    <w:rsid w:val="00984A22"/>
    <w:rsid w:val="00985949"/>
    <w:rsid w:val="00987A88"/>
    <w:rsid w:val="009A2EA3"/>
    <w:rsid w:val="009B133A"/>
    <w:rsid w:val="009C5F59"/>
    <w:rsid w:val="009D1408"/>
    <w:rsid w:val="00A02BDA"/>
    <w:rsid w:val="00A424AA"/>
    <w:rsid w:val="00A501F6"/>
    <w:rsid w:val="00A53D98"/>
    <w:rsid w:val="00A83144"/>
    <w:rsid w:val="00AA0543"/>
    <w:rsid w:val="00AA14B0"/>
    <w:rsid w:val="00AB4CE3"/>
    <w:rsid w:val="00AC0BC3"/>
    <w:rsid w:val="00AC1273"/>
    <w:rsid w:val="00AC1631"/>
    <w:rsid w:val="00AC2158"/>
    <w:rsid w:val="00AC7016"/>
    <w:rsid w:val="00AC772D"/>
    <w:rsid w:val="00AE567F"/>
    <w:rsid w:val="00AF17B6"/>
    <w:rsid w:val="00B15AAA"/>
    <w:rsid w:val="00B2568D"/>
    <w:rsid w:val="00B26E22"/>
    <w:rsid w:val="00B3182E"/>
    <w:rsid w:val="00B600D3"/>
    <w:rsid w:val="00B62C6B"/>
    <w:rsid w:val="00B6534B"/>
    <w:rsid w:val="00BB2EC0"/>
    <w:rsid w:val="00BC1F23"/>
    <w:rsid w:val="00C03153"/>
    <w:rsid w:val="00C06D56"/>
    <w:rsid w:val="00C22A0A"/>
    <w:rsid w:val="00C22E4F"/>
    <w:rsid w:val="00C33ECE"/>
    <w:rsid w:val="00C55FB2"/>
    <w:rsid w:val="00C63599"/>
    <w:rsid w:val="00C97C18"/>
    <w:rsid w:val="00CF3729"/>
    <w:rsid w:val="00D0164D"/>
    <w:rsid w:val="00D35141"/>
    <w:rsid w:val="00D36250"/>
    <w:rsid w:val="00D549E3"/>
    <w:rsid w:val="00D5618A"/>
    <w:rsid w:val="00D73C8A"/>
    <w:rsid w:val="00D811EB"/>
    <w:rsid w:val="00D933F9"/>
    <w:rsid w:val="00DA0049"/>
    <w:rsid w:val="00DC7DFC"/>
    <w:rsid w:val="00DD0606"/>
    <w:rsid w:val="00DE67E0"/>
    <w:rsid w:val="00E16AF8"/>
    <w:rsid w:val="00E432C4"/>
    <w:rsid w:val="00E45687"/>
    <w:rsid w:val="00E6273F"/>
    <w:rsid w:val="00E64B36"/>
    <w:rsid w:val="00E760CC"/>
    <w:rsid w:val="00E94DC3"/>
    <w:rsid w:val="00EC4029"/>
    <w:rsid w:val="00EE2624"/>
    <w:rsid w:val="00EE614F"/>
    <w:rsid w:val="00F0363A"/>
    <w:rsid w:val="00F10C10"/>
    <w:rsid w:val="00F228A5"/>
    <w:rsid w:val="00F3041C"/>
    <w:rsid w:val="00F31771"/>
    <w:rsid w:val="00F378C8"/>
    <w:rsid w:val="00F40AC7"/>
    <w:rsid w:val="00F64415"/>
    <w:rsid w:val="00F70459"/>
    <w:rsid w:val="00F71E82"/>
    <w:rsid w:val="00F86C62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F1C33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evblogs.microsoft.com/directx/gettingstarted-dx12agility/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privacy.microsoft.com/en-us/privacystatement/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microsoft.github.io/DirectX-Specs/d3d/HLSL_SM_6_6_DynamicResource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icrosoft/DirectXShaderCompiler/releases" TargetMode="External" /><Relationship Id="rId14" Type="http://schemas.openxmlformats.org/officeDocument/2006/relationships/footer" Target="footer2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2021-09-08T20:33:00Z</dcterms:created>
  <dcterms:modified xsi:type="dcterms:W3CDTF">2021-10-12T19:00:00Z</dcterms:modified>
</cp:coreProperties>
</file>