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358F57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icrosoft YaHei UI" w:eastAsia="Microsoft YaHei UI" w:hAnsi="Microsoft YaHei UI" w:cs="Microsoft YaHei UI"/>
          <w:lang w:val="zh-CN" w:bidi="zh-CN"/>
        </w:rPr>
        <w:t xml:space="preserve"> </w:t>
      </w:r>
    </w:p>
    <w:p w14:paraId="42663383" w14:textId="361CCB1C" w:rsidR="00764B3A" w:rsidRPr="00AE567F" w:rsidRDefault="00EA68A9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SimpleCrossGenMPSD 示例</w:t>
      </w:r>
    </w:p>
    <w:p w14:paraId="442A8F6F" w14:textId="5E7E5049" w:rsidR="00690CAA" w:rsidRDefault="00690CAA" w:rsidP="00690CAA">
      <w:pPr>
        <w:rPr>
          <w:i/>
        </w:rPr>
      </w:pPr>
      <w:r>
        <w:rPr>
          <w:rFonts w:ascii="Microsoft YaHei UI" w:eastAsia="Microsoft YaHei UI" w:hAnsi="Microsoft YaHei UI" w:cs="Microsoft YaHei UI"/>
          <w:i/>
          <w:lang w:val="zh-CN" w:bidi="zh-CN"/>
        </w:rPr>
        <w:t>此示例与 Microsoft GDK（桌面）和 GDKX (Xbox)（2020 年 11 月）兼容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1D2AAC65" w14:textId="23EC9516" w:rsidR="00281D12" w:rsidRPr="00B94723" w:rsidRDefault="00B94723" w:rsidP="00281D12">
      <w:pPr>
        <w:rPr>
          <w:rFonts w:ascii="Calibri" w:hAnsi="Calibri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本示例演示了如何使用 MPSD 来实现跨代和单代游戏的会话和匹配。此示例不演示 MPSD 功能的完整广度。</w:t>
      </w:r>
    </w:p>
    <w:p w14:paraId="7481B6CC" w14:textId="77777777" w:rsidR="0090751A" w:rsidRDefault="0090751A" w:rsidP="0090751A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2F4E9C3B" w14:textId="77777777" w:rsidR="0090751A" w:rsidRDefault="0090751A" w:rsidP="0090751A">
      <w:r>
        <w:rPr>
          <w:rFonts w:ascii="Microsoft YaHei UI" w:eastAsia="Microsoft YaHei UI" w:hAnsi="Microsoft YaHei UI" w:cs="Microsoft YaHei UI"/>
          <w:lang w:val="zh-CN" w:bidi="zh-CN"/>
        </w:rPr>
        <w:t>如果使用 Xbox One 开发工具包，请将活动解决方案平台设置为 Gaming.Xbox.XboxOne.x64。</w:t>
      </w:r>
    </w:p>
    <w:p w14:paraId="75CC6177" w14:textId="77777777" w:rsidR="0090751A" w:rsidRDefault="0090751A" w:rsidP="0090751A"/>
    <w:p w14:paraId="3CC410DC" w14:textId="51DCD68C" w:rsidR="0090751A" w:rsidRDefault="0090751A" w:rsidP="0090751A">
      <w:r>
        <w:rPr>
          <w:rFonts w:ascii="Microsoft YaHei UI" w:eastAsia="Microsoft YaHei UI" w:hAnsi="Microsoft YaHei UI" w:cs="Microsoft YaHei UI"/>
          <w:lang w:val="zh-CN" w:bidi="zh-CN"/>
        </w:rPr>
        <w:t>如果使用 Xbox Series X|S 开发工具包，请将活动解决方案平台设置为 Gaming.Xbox.Scarlett.x64。</w:t>
      </w:r>
    </w:p>
    <w:p w14:paraId="48C7A0DD" w14:textId="3F4B977E" w:rsidR="0090751A" w:rsidRDefault="0090751A" w:rsidP="0090751A"/>
    <w:p w14:paraId="36D3E5B8" w14:textId="4C1C0E50" w:rsidR="005F1CF5" w:rsidRDefault="005F1CF5" w:rsidP="005F1CF5">
      <w:r>
        <w:rPr>
          <w:rFonts w:ascii="Microsoft YaHei UI" w:eastAsia="Microsoft YaHei UI" w:hAnsi="Microsoft YaHei UI" w:cs="Microsoft YaHei UI"/>
          <w:lang w:val="zh-CN" w:bidi="zh-CN"/>
        </w:rPr>
        <w:t>如果使用电脑，请将活动解决方案平台设置为 Gaming.Desktop.x64。</w:t>
      </w:r>
    </w:p>
    <w:p w14:paraId="6B5DF78A" w14:textId="0EEE593B" w:rsidR="005F1CF5" w:rsidRDefault="005F1CF5" w:rsidP="005F1CF5"/>
    <w:p w14:paraId="3AD0D0E8" w14:textId="31DE5752" w:rsidR="005F1CF5" w:rsidRDefault="005F1CF5" w:rsidP="005F1CF5">
      <w:r>
        <w:rPr>
          <w:rFonts w:ascii="Microsoft YaHei UI" w:eastAsia="Microsoft YaHei UI" w:hAnsi="Microsoft YaHei UI" w:cs="Microsoft YaHei UI"/>
          <w:lang w:val="zh-CN" w:bidi="zh-CN"/>
        </w:rPr>
        <w:t>如果要在 Xbox Series X|S 开发工具包上运行示例 Xbox One 版本，请将活动解决方案平台设置为 Gaming.Xbox.XboxOne.x64。还需要在 MicrosoftGame.config 文件中将 TargetDeviceFamily 设置为 XboxOne。</w:t>
      </w:r>
    </w:p>
    <w:p w14:paraId="123A2787" w14:textId="04946E99" w:rsidR="005F1CF5" w:rsidRDefault="005F1CF5" w:rsidP="005F1CF5"/>
    <w:p w14:paraId="4D63A991" w14:textId="5267486D" w:rsidR="005F1CF5" w:rsidRDefault="005F1CF5" w:rsidP="005F1CF5">
      <w:r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5F525D94" wp14:editId="7F0A6F0C">
            <wp:extent cx="5943600" cy="56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2353" w14:textId="77777777" w:rsidR="005F1CF5" w:rsidRDefault="005F1CF5" w:rsidP="0090751A"/>
    <w:p w14:paraId="2D730911" w14:textId="77777777" w:rsidR="0090751A" w:rsidRDefault="0090751A" w:rsidP="0090751A">
      <w:r>
        <w:rPr>
          <w:rFonts w:ascii="Microsoft YaHei UI" w:eastAsia="Microsoft YaHei UI" w:hAnsi="Microsoft YaHei UI" w:cs="Microsoft YaHei UI"/>
          <w:i/>
          <w:lang w:val="zh-CN" w:bidi="zh-CN"/>
        </w:rPr>
        <w:t>有关详细信息，请参阅 GDK 文档中的</w:t>
      </w:r>
      <w:r>
        <w:rPr>
          <w:rFonts w:ascii="Microsoft YaHei UI" w:eastAsia="Microsoft YaHei UI" w:hAnsi="Microsoft YaHei UI" w:cs="Microsoft YaHei UI"/>
          <w:lang w:val="zh-CN" w:bidi="zh-CN"/>
        </w:rPr>
        <w:t>“运行示例”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。</w:t>
      </w:r>
    </w:p>
    <w:p w14:paraId="55E35A14" w14:textId="77777777" w:rsidR="00281D12" w:rsidRDefault="00281D12" w:rsidP="00281D1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使用示例</w:t>
      </w:r>
    </w:p>
    <w:p w14:paraId="6B923B9C" w14:textId="02EA3C6F" w:rsidR="00575766" w:rsidRDefault="004B634A" w:rsidP="00281D12">
      <w:r>
        <w:rPr>
          <w:rFonts w:ascii="Microsoft YaHei UI" w:eastAsia="Microsoft YaHei UI" w:hAnsi="Microsoft YaHei UI" w:cs="Microsoft YaHei UI"/>
          <w:lang w:val="zh-CN" w:bidi="zh-CN"/>
        </w:rPr>
        <w:br/>
        <w:t>此示例简单演示了如何使用 MPSD 管理针对单代和跨代方案的会话。</w:t>
      </w:r>
    </w:p>
    <w:p w14:paraId="6F1D0D92" w14:textId="4C83C68A" w:rsidR="004B634A" w:rsidRDefault="004B634A" w:rsidP="00281D12"/>
    <w:p w14:paraId="46AC9976" w14:textId="679177AC" w:rsidR="004B634A" w:rsidRDefault="004B634A" w:rsidP="00034DFF">
      <w:r>
        <w:rPr>
          <w:rFonts w:ascii="Microsoft YaHei UI" w:eastAsia="Microsoft YaHei UI" w:hAnsi="Microsoft YaHei UI" w:cs="Microsoft YaHei UI"/>
          <w:b/>
          <w:lang w:val="zh-CN" w:bidi="zh-CN"/>
        </w:rPr>
        <w:t>主持游戏会话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 - 主持一个简单的游戏会话，支持进程中邀请和加入。</w:t>
      </w:r>
    </w:p>
    <w:p w14:paraId="52A8E104" w14:textId="77777777" w:rsidR="00034DFF" w:rsidRDefault="00034DFF" w:rsidP="00034DFF"/>
    <w:p w14:paraId="2B626282" w14:textId="49BD217B" w:rsidR="004B634A" w:rsidRDefault="004B634A" w:rsidP="004B634A">
      <w:r>
        <w:rPr>
          <w:rFonts w:ascii="Microsoft YaHei UI" w:eastAsia="Microsoft YaHei UI" w:hAnsi="Microsoft YaHei UI" w:cs="Microsoft YaHei UI"/>
          <w:b/>
          <w:lang w:val="zh-CN" w:bidi="zh-CN"/>
        </w:rPr>
        <w:t>启动匹配</w:t>
      </w:r>
      <w:r>
        <w:rPr>
          <w:rFonts w:ascii="Microsoft YaHei UI" w:eastAsia="Microsoft YaHei UI" w:hAnsi="Microsoft YaHei UI" w:cs="Microsoft YaHei UI"/>
          <w:lang w:val="zh-CN" w:bidi="zh-CN"/>
        </w:rPr>
        <w:t>–创建大厅会话并开始匹配过程。</w:t>
      </w:r>
    </w:p>
    <w:p w14:paraId="1184022E" w14:textId="77777777" w:rsidR="004B634A" w:rsidRDefault="004B634A" w:rsidP="004B634A"/>
    <w:p w14:paraId="608719FE" w14:textId="5868EA21" w:rsidR="004B634A" w:rsidRPr="004B634A" w:rsidRDefault="004B634A" w:rsidP="004B634A">
      <w:r>
        <w:rPr>
          <w:rFonts w:ascii="Microsoft YaHei UI" w:eastAsia="Microsoft YaHei UI" w:hAnsi="Microsoft YaHei UI" w:cs="Microsoft YaHei UI"/>
          <w:b/>
          <w:lang w:val="zh-CN" w:bidi="zh-CN"/>
        </w:rPr>
        <w:t>主持游戏会话（跨代系）</w:t>
      </w:r>
      <w:r>
        <w:rPr>
          <w:rFonts w:ascii="Microsoft YaHei UI" w:eastAsia="Microsoft YaHei UI" w:hAnsi="Microsoft YaHei UI" w:cs="Microsoft YaHei UI"/>
          <w:lang w:val="zh-CN" w:bidi="zh-CN"/>
        </w:rPr>
        <w:t xml:space="preserve"> - 主持支持跨代进程中邀请和加入的简单游戏会话。</w:t>
      </w:r>
    </w:p>
    <w:p w14:paraId="39FD1E35" w14:textId="77777777" w:rsidR="004B634A" w:rsidRDefault="004B634A" w:rsidP="004B634A">
      <w:pPr>
        <w:pStyle w:val="Heading2"/>
      </w:pPr>
    </w:p>
    <w:p w14:paraId="66882499" w14:textId="13146999" w:rsidR="004B634A" w:rsidRDefault="004B634A" w:rsidP="004B634A">
      <w:r>
        <w:rPr>
          <w:rFonts w:ascii="Microsoft YaHei UI" w:eastAsia="Microsoft YaHei UI" w:hAnsi="Microsoft YaHei UI" w:cs="Microsoft YaHei UI"/>
          <w:b/>
          <w:lang w:val="zh-CN" w:bidi="zh-CN"/>
        </w:rPr>
        <w:t>启动匹配（跨代系）</w:t>
      </w:r>
      <w:r>
        <w:rPr>
          <w:rFonts w:ascii="Microsoft YaHei UI" w:eastAsia="Microsoft YaHei UI" w:hAnsi="Microsoft YaHei UI" w:cs="Microsoft YaHei UI"/>
          <w:lang w:val="zh-CN" w:bidi="zh-CN"/>
        </w:rPr>
        <w:t>- 创建大厅会话并开始跨代匹配过程。</w:t>
      </w:r>
    </w:p>
    <w:p w14:paraId="24C3CDCF" w14:textId="7FF941F7" w:rsidR="00FE7FF9" w:rsidRDefault="00FE7FF9" w:rsidP="004B634A"/>
    <w:p w14:paraId="675F23EB" w14:textId="09630D7B" w:rsidR="00FE7FF9" w:rsidRPr="004B634A" w:rsidRDefault="00FE7FF9" w:rsidP="00FE7FF9">
      <w:r>
        <w:rPr>
          <w:rFonts w:ascii="Microsoft YaHei UI" w:eastAsia="Microsoft YaHei UI" w:hAnsi="Microsoft YaHei UI" w:cs="Microsoft YaHei UI"/>
          <w:b/>
          <w:lang w:val="zh-CN" w:bidi="zh-CN"/>
        </w:rPr>
        <w:t>取消匹配</w:t>
      </w:r>
      <w:r>
        <w:rPr>
          <w:rFonts w:ascii="Microsoft YaHei UI" w:eastAsia="Microsoft YaHei UI" w:hAnsi="Microsoft YaHei UI" w:cs="Microsoft YaHei UI"/>
          <w:lang w:val="zh-CN" w:bidi="zh-CN"/>
        </w:rPr>
        <w:t>–取消匹配并退出活动大厅会话</w:t>
      </w:r>
    </w:p>
    <w:p w14:paraId="47F1CEBB" w14:textId="77777777" w:rsidR="00FE7FF9" w:rsidRDefault="00FE7FF9" w:rsidP="00FE7FF9">
      <w:pPr>
        <w:pStyle w:val="Heading2"/>
      </w:pPr>
    </w:p>
    <w:p w14:paraId="1864A01C" w14:textId="23E7C1E7" w:rsidR="00FE7FF9" w:rsidRDefault="00FE7FF9" w:rsidP="00FE7FF9">
      <w:r>
        <w:rPr>
          <w:rFonts w:ascii="Microsoft YaHei UI" w:eastAsia="Microsoft YaHei UI" w:hAnsi="Microsoft YaHei UI" w:cs="Microsoft YaHei UI"/>
          <w:b/>
          <w:lang w:val="zh-CN" w:bidi="zh-CN"/>
        </w:rPr>
        <w:t>保存会话</w:t>
      </w:r>
      <w:r>
        <w:rPr>
          <w:rFonts w:ascii="Microsoft YaHei UI" w:eastAsia="Microsoft YaHei UI" w:hAnsi="Microsoft YaHei UI" w:cs="Microsoft YaHei UI"/>
          <w:lang w:val="zh-CN" w:bidi="zh-CN"/>
        </w:rPr>
        <w:t>–离开活动游戏会话。</w:t>
      </w:r>
    </w:p>
    <w:p w14:paraId="40F8E9AB" w14:textId="27574353" w:rsidR="00FE7FF9" w:rsidRDefault="00FE7FF9" w:rsidP="00FE7FF9"/>
    <w:p w14:paraId="7C1FBC66" w14:textId="4B80CB60" w:rsidR="00FE7FF9" w:rsidRPr="004B634A" w:rsidRDefault="00FE7FF9" w:rsidP="00FE7FF9">
      <w:r>
        <w:rPr>
          <w:rFonts w:ascii="Microsoft YaHei UI" w:eastAsia="Microsoft YaHei UI" w:hAnsi="Microsoft YaHei UI" w:cs="Microsoft YaHei UI"/>
          <w:b/>
          <w:lang w:val="zh-CN" w:bidi="zh-CN"/>
        </w:rPr>
        <w:t>邀请好友</w:t>
      </w:r>
      <w:r>
        <w:rPr>
          <w:rFonts w:ascii="Microsoft YaHei UI" w:eastAsia="Microsoft YaHei UI" w:hAnsi="Microsoft YaHei UI" w:cs="Microsoft YaHei UI"/>
          <w:lang w:val="zh-CN" w:bidi="zh-CN"/>
        </w:rPr>
        <w:t>–打开 shell UI，向用户好友列表中的玩家发送邀请。</w:t>
      </w:r>
    </w:p>
    <w:p w14:paraId="59BE7F1F" w14:textId="77777777" w:rsidR="00FE7FF9" w:rsidRPr="004B634A" w:rsidRDefault="00FE7FF9" w:rsidP="00FE7FF9"/>
    <w:p w14:paraId="28FB8EEE" w14:textId="77777777" w:rsidR="004B634A" w:rsidRDefault="004B634A" w:rsidP="005E3DA1">
      <w:pPr>
        <w:pStyle w:val="Heading2"/>
      </w:pPr>
    </w:p>
    <w:p w14:paraId="6405AD7B" w14:textId="0455C86B" w:rsidR="00281D12" w:rsidRPr="00CF0BB5" w:rsidRDefault="00F147BC" w:rsidP="005E3DA1">
      <w:pPr>
        <w:pStyle w:val="Heading2"/>
      </w:pPr>
      <w:r>
        <w:rPr>
          <w:rFonts w:ascii="Microsoft YaHei UI" w:eastAsia="Microsoft YaHei UI" w:hAnsi="Microsoft YaHei UI" w:cs="Microsoft YaHei UI"/>
          <w:lang w:val="zh-CN" w:bidi="zh-CN"/>
        </w:rPr>
        <w:t>主屏幕</w:t>
      </w:r>
    </w:p>
    <w:p w14:paraId="48DD3168" w14:textId="741F3328" w:rsidR="00C003D2" w:rsidRDefault="005F1CF5" w:rsidP="005E3DA1">
      <w:r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6BFA7CF7" wp14:editId="659062B7">
            <wp:extent cx="5943600" cy="3343275"/>
            <wp:effectExtent l="0" t="0" r="0" b="9525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407D7DE8" w14:textId="77777777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实现说明</w:t>
      </w:r>
    </w:p>
    <w:p w14:paraId="164BF154" w14:textId="57E72133" w:rsidR="0036409A" w:rsidRDefault="00E63B9C" w:rsidP="00645BE4">
      <w:pPr>
        <w:spacing w:before="144" w:after="144"/>
        <w:rPr>
          <w:rStyle w:val="SubtleEmphasis"/>
          <w:rFonts w:cs="Segoe UI"/>
          <w:i w:val="0"/>
          <w:color w:val="auto"/>
        </w:rPr>
      </w:pPr>
      <w:bookmarkStart w:id="0" w:name="ID2EMD"/>
      <w:bookmarkEnd w:id="0"/>
      <w:r>
        <w:rPr>
          <w:rStyle w:val="SubtleEmphasis"/>
          <w:rFonts w:ascii="Microsoft YaHei UI" w:eastAsia="Microsoft YaHei UI" w:hAnsi="Microsoft YaHei UI" w:cs="Microsoft YaHei UI"/>
          <w:i w:val="0"/>
          <w:color w:val="auto"/>
          <w:lang w:val="zh-CN" w:bidi="zh-CN"/>
        </w:rPr>
        <w:t>MPSD 用法全部在 SessionManager.h/.cpp 中。 在这里，你将找到以下内容的演示：</w:t>
      </w:r>
    </w:p>
    <w:p w14:paraId="2185D069" w14:textId="00EF2C6B" w:rsidR="00213D63" w:rsidRP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 w:rsidRPr="00213D63">
        <w:rPr>
          <w:rFonts w:ascii="Microsoft YaHei UI" w:eastAsia="Microsoft YaHei UI" w:hAnsi="Microsoft YaHei UI" w:cs="Microsoft YaHei UI"/>
          <w:sz w:val="19"/>
          <w:szCs w:val="19"/>
          <w:lang w:val="zh-CN" w:bidi="zh-CN"/>
        </w:rPr>
        <w:t>创建、加入、离开会话</w:t>
      </w:r>
    </w:p>
    <w:p w14:paraId="2F459B8E" w14:textId="6EF9258D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ascii="Microsoft YaHei UI" w:eastAsia="Microsoft YaHei UI" w:hAnsi="Microsoft YaHei UI" w:cs="Microsoft YaHei UI"/>
          <w:sz w:val="19"/>
          <w:szCs w:val="19"/>
          <w:lang w:val="zh-CN" w:bidi="zh-CN"/>
        </w:rPr>
        <w:t>启动和取消匹配</w:t>
      </w:r>
    </w:p>
    <w:p w14:paraId="18CEFE0B" w14:textId="4891C767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ascii="Microsoft YaHei UI" w:eastAsia="Microsoft YaHei UI" w:hAnsi="Microsoft YaHei UI" w:cs="Microsoft YaHei UI"/>
          <w:sz w:val="19"/>
          <w:szCs w:val="19"/>
          <w:lang w:val="zh-CN" w:bidi="zh-CN"/>
        </w:rPr>
        <w:t>管理 MPSD 订阅和事件</w:t>
      </w:r>
    </w:p>
    <w:p w14:paraId="1B9BA7BE" w14:textId="45FC7673" w:rsid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ascii="Microsoft YaHei UI" w:eastAsia="Microsoft YaHei UI" w:hAnsi="Microsoft YaHei UI" w:cs="Microsoft YaHei UI"/>
          <w:sz w:val="19"/>
          <w:szCs w:val="19"/>
          <w:lang w:val="zh-CN" w:bidi="zh-CN"/>
        </w:rPr>
        <w:t>正在发送邀请</w:t>
      </w:r>
    </w:p>
    <w:p w14:paraId="01590441" w14:textId="211B56C0" w:rsidR="00213D63" w:rsidRPr="00213D63" w:rsidRDefault="00213D63" w:rsidP="00213D6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Segoe UI"/>
          <w:iCs/>
          <w:sz w:val="19"/>
          <w:szCs w:val="19"/>
        </w:rPr>
      </w:pPr>
      <w:r>
        <w:rPr>
          <w:rFonts w:ascii="Microsoft YaHei UI" w:eastAsia="Microsoft YaHei UI" w:hAnsi="Microsoft YaHei UI" w:cs="Microsoft YaHei UI"/>
          <w:sz w:val="19"/>
          <w:szCs w:val="19"/>
          <w:lang w:val="zh-CN" w:bidi="zh-CN"/>
        </w:rPr>
        <w:t>管理活动</w:t>
      </w:r>
    </w:p>
    <w:p w14:paraId="3AA0C207" w14:textId="77777777" w:rsidR="005F1CF5" w:rsidRPr="001E463C" w:rsidRDefault="005F1CF5" w:rsidP="0036409A">
      <w:pPr>
        <w:autoSpaceDE w:val="0"/>
        <w:autoSpaceDN w:val="0"/>
        <w:adjustRightInd w:val="0"/>
        <w:rPr>
          <w:rFonts w:cs="Segoe UI"/>
          <w:i/>
          <w:sz w:val="19"/>
          <w:szCs w:val="19"/>
        </w:rPr>
      </w:pPr>
    </w:p>
    <w:p w14:paraId="14754F14" w14:textId="55CF7B88" w:rsidR="005640ED" w:rsidRPr="00F147BC" w:rsidRDefault="0036409A" w:rsidP="00F147BC">
      <w:pPr>
        <w:autoSpaceDE w:val="0"/>
        <w:autoSpaceDN w:val="0"/>
        <w:adjustRightInd w:val="0"/>
        <w:rPr>
          <w:rFonts w:cs="Segoe UI"/>
          <w:iCs/>
        </w:rPr>
      </w:pPr>
      <w:r w:rsidRPr="001E463C">
        <w:rPr>
          <w:rStyle w:val="SubtleEmphasis"/>
          <w:rFonts w:ascii="Microsoft YaHei UI" w:eastAsia="Microsoft YaHei UI" w:hAnsi="Microsoft YaHei UI" w:cs="Microsoft YaHei UI"/>
          <w:i w:val="0"/>
          <w:color w:val="auto"/>
          <w:lang w:val="zh-CN" w:bidi="zh-CN"/>
        </w:rPr>
        <w:t xml:space="preserve">请参阅 </w:t>
      </w:r>
      <w:r w:rsidR="005F1CF5">
        <w:rPr>
          <w:rFonts w:ascii="Microsoft YaHei UI" w:eastAsia="Microsoft YaHei UI" w:hAnsi="Microsoft YaHei UI" w:cs="Microsoft YaHei UI"/>
          <w:lang w:val="zh-CN" w:bidi="zh-CN"/>
        </w:rPr>
        <w:t>MPSD 文档</w:t>
      </w:r>
      <w:r w:rsidRPr="001E463C">
        <w:rPr>
          <w:rStyle w:val="SubtleEmphasis"/>
          <w:rFonts w:ascii="Microsoft YaHei UI" w:eastAsia="Microsoft YaHei UI" w:hAnsi="Microsoft YaHei UI" w:cs="Microsoft YaHei UI"/>
          <w:i w:val="0"/>
          <w:color w:val="auto"/>
          <w:lang w:val="zh-CN" w:bidi="zh-CN"/>
        </w:rPr>
        <w:t>，了解详细的 API 说明和用法。</w:t>
      </w:r>
    </w:p>
    <w:p w14:paraId="23A27C48" w14:textId="77777777" w:rsidR="00327B15" w:rsidRDefault="0003030C" w:rsidP="0003030C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会话模板</w:t>
      </w:r>
    </w:p>
    <w:p w14:paraId="151E642E" w14:textId="65987C98" w:rsidR="00327B15" w:rsidRDefault="00327B15" w:rsidP="00327B15"/>
    <w:p w14:paraId="25F0ADA9" w14:textId="41FD0E9F" w:rsidR="00327B15" w:rsidRDefault="00327B15" w:rsidP="00327B15">
      <w:r>
        <w:rPr>
          <w:rFonts w:ascii="Microsoft YaHei UI" w:eastAsia="Microsoft YaHei UI" w:hAnsi="Microsoft YaHei UI" w:cs="Microsoft YaHei UI"/>
          <w:lang w:val="zh-CN" w:bidi="zh-CN"/>
        </w:rPr>
        <w:t>它同样可用于四个会话模板：GameSession、GameSessionCrossGen、LobbySession、LobbySessionCrossGen。这些会话之间的核心区别是它们为 crossPlay 功能设置的值。对于支持跨代的</w:t>
      </w:r>
      <w:r>
        <w:rPr>
          <w:rFonts w:ascii="Microsoft YaHei UI" w:eastAsia="Microsoft YaHei UI" w:hAnsi="Microsoft YaHei UI" w:cs="Microsoft YaHei UI"/>
          <w:lang w:val="zh-CN" w:bidi="zh-CN"/>
        </w:rPr>
        <w:lastRenderedPageBreak/>
        <w:t>会话，crossPlay 功能设置为 true，对于单代的会话，该功能设置为 false。</w:t>
      </w:r>
      <w:r>
        <w:rPr>
          <w:rFonts w:ascii="Microsoft YaHei UI" w:eastAsia="Microsoft YaHei UI" w:hAnsi="Microsoft YaHei UI" w:cs="Microsoft YaHei UI"/>
          <w:lang w:val="zh-CN" w:bidi="zh-CN"/>
        </w:rPr>
        <w:br/>
      </w:r>
    </w:p>
    <w:p w14:paraId="2426CD58" w14:textId="3F9E3A31" w:rsidR="00327B15" w:rsidRDefault="00327B15" w:rsidP="00327B15">
      <w:r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342B4D4E" wp14:editId="7C418B90">
            <wp:extent cx="3419048" cy="31714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7B2B" w14:textId="12A79890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更新历史记录</w:t>
      </w:r>
    </w:p>
    <w:p w14:paraId="63ED16B5" w14:textId="2A32ACC9" w:rsidR="00802543" w:rsidRDefault="005F1CF5" w:rsidP="00802543">
      <w:r>
        <w:rPr>
          <w:rFonts w:ascii="Microsoft YaHei UI" w:eastAsia="Microsoft YaHei UI" w:hAnsi="Microsoft YaHei UI" w:cs="Microsoft YaHei UI"/>
          <w:lang w:val="zh-CN" w:bidi="zh-CN"/>
        </w:rPr>
        <w:t>2021 年 2 月 - 初始版本 2021 年 2 月</w:t>
      </w:r>
    </w:p>
    <w:p w14:paraId="198D01C9" w14:textId="77777777" w:rsidR="00802543" w:rsidRDefault="00802543" w:rsidP="00802543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ascii="Microsoft YaHei UI" w:eastAsia="Microsoft YaHei UI" w:hAnsi="Microsoft YaHei UI" w:cs="Microsoft YaHei UI"/>
          <w:szCs w:val="20"/>
          <w:lang w:val="zh-CN" w:bidi="zh-CN"/>
        </w:rPr>
        <w:t>在编译和运行示例时，将向 Microsoft 发送示例可执行文件的文件名以帮助跟踪示例使用情况。若要选择退出此数据收集，你可以删除 Main.cpp 中标记为“示例使用遥测”的代码块。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ascii="Microsoft YaHei UI" w:eastAsia="Microsoft YaHei UI" w:hAnsi="Microsoft YaHei UI" w:cs="Microsoft YaHei UI"/>
          <w:szCs w:val="20"/>
          <w:lang w:val="zh-CN" w:bidi="zh-CN"/>
        </w:rPr>
        <w:t xml:space="preserve">有关 Microsoft 的一般隐私策略的详细信息，请参阅 </w:t>
      </w:r>
      <w:hyperlink r:id="rId12" w:history="1">
        <w:r>
          <w:rPr>
            <w:rStyle w:val="Hyperlink"/>
            <w:rFonts w:ascii="Microsoft YaHei UI" w:eastAsia="Microsoft YaHei UI" w:hAnsi="Microsoft YaHei UI" w:cs="Microsoft YaHei UI"/>
            <w:szCs w:val="20"/>
            <w:lang w:val="zh-CN" w:bidi="zh-CN"/>
          </w:rPr>
          <w:t>Microsoft 隐私声明</w:t>
        </w:r>
      </w:hyperlink>
      <w:r>
        <w:rPr>
          <w:rFonts w:ascii="Microsoft YaHei UI" w:eastAsia="Microsoft YaHei UI" w:hAnsi="Microsoft YaHei UI" w:cs="Microsoft YaHei UI"/>
          <w:szCs w:val="20"/>
          <w:lang w:val="zh-CN" w:bidi="zh-CN"/>
        </w:rPr>
        <w:t>。</w:t>
      </w:r>
    </w:p>
    <w:sectPr w:rsidR="00802543" w:rsidRPr="00E91105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54B4" w14:textId="77777777" w:rsidR="00CF307B" w:rsidRDefault="00CF307B" w:rsidP="0074610F">
      <w:r>
        <w:separator/>
      </w:r>
    </w:p>
  </w:endnote>
  <w:endnote w:type="continuationSeparator" w:id="0">
    <w:p w14:paraId="5E0194DC" w14:textId="77777777" w:rsidR="00CF307B" w:rsidRDefault="00CF307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490C10F5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421202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Microsoft.保留所有权利。</w:t>
          </w:r>
          <w:r w:rsidR="00281D12"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示例：SimpleCrossGenMPSD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DB179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0455856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421202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="00843058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示例：[此处为示例名称]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17DD" w14:textId="77777777" w:rsidR="00CF307B" w:rsidRDefault="00CF307B" w:rsidP="0074610F">
      <w:r>
        <w:separator/>
      </w:r>
    </w:p>
  </w:footnote>
  <w:footnote w:type="continuationSeparator" w:id="0">
    <w:p w14:paraId="6B8A45BC" w14:textId="77777777" w:rsidR="00CF307B" w:rsidRDefault="00CF307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D6268"/>
    <w:multiLevelType w:val="hybridMultilevel"/>
    <w:tmpl w:val="E070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500422">
    <w:abstractNumId w:val="10"/>
  </w:num>
  <w:num w:numId="2" w16cid:durableId="157696733">
    <w:abstractNumId w:val="10"/>
  </w:num>
  <w:num w:numId="3" w16cid:durableId="1488936578">
    <w:abstractNumId w:val="14"/>
  </w:num>
  <w:num w:numId="4" w16cid:durableId="1198197921">
    <w:abstractNumId w:val="12"/>
  </w:num>
  <w:num w:numId="5" w16cid:durableId="1503737705">
    <w:abstractNumId w:val="11"/>
  </w:num>
  <w:num w:numId="6" w16cid:durableId="262156632">
    <w:abstractNumId w:val="13"/>
  </w:num>
  <w:num w:numId="7" w16cid:durableId="1305816987">
    <w:abstractNumId w:val="6"/>
  </w:num>
  <w:num w:numId="8" w16cid:durableId="1238712945">
    <w:abstractNumId w:val="3"/>
  </w:num>
  <w:num w:numId="9" w16cid:durableId="785584046">
    <w:abstractNumId w:val="9"/>
  </w:num>
  <w:num w:numId="10" w16cid:durableId="1946765176">
    <w:abstractNumId w:val="4"/>
  </w:num>
  <w:num w:numId="11" w16cid:durableId="768113872">
    <w:abstractNumId w:val="2"/>
  </w:num>
  <w:num w:numId="12" w16cid:durableId="1646665553">
    <w:abstractNumId w:val="1"/>
  </w:num>
  <w:num w:numId="13" w16cid:durableId="910508638">
    <w:abstractNumId w:val="5"/>
  </w:num>
  <w:num w:numId="14" w16cid:durableId="1551965435">
    <w:abstractNumId w:val="0"/>
  </w:num>
  <w:num w:numId="15" w16cid:durableId="1597251762">
    <w:abstractNumId w:val="8"/>
  </w:num>
  <w:num w:numId="16" w16cid:durableId="12332034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26EDD"/>
    <w:rsid w:val="0003030C"/>
    <w:rsid w:val="00034DFF"/>
    <w:rsid w:val="00045D81"/>
    <w:rsid w:val="0006308E"/>
    <w:rsid w:val="00097CCA"/>
    <w:rsid w:val="000B6D5E"/>
    <w:rsid w:val="000C014A"/>
    <w:rsid w:val="00150505"/>
    <w:rsid w:val="00150ED8"/>
    <w:rsid w:val="001C132C"/>
    <w:rsid w:val="001C2E22"/>
    <w:rsid w:val="001E463C"/>
    <w:rsid w:val="001E6234"/>
    <w:rsid w:val="00203869"/>
    <w:rsid w:val="00213D63"/>
    <w:rsid w:val="00232FC9"/>
    <w:rsid w:val="0024713D"/>
    <w:rsid w:val="00247746"/>
    <w:rsid w:val="002741D2"/>
    <w:rsid w:val="002748E9"/>
    <w:rsid w:val="00281D12"/>
    <w:rsid w:val="00285DBB"/>
    <w:rsid w:val="00287A4C"/>
    <w:rsid w:val="00294A1B"/>
    <w:rsid w:val="002D759E"/>
    <w:rsid w:val="002E6C22"/>
    <w:rsid w:val="002E7BBB"/>
    <w:rsid w:val="00303D44"/>
    <w:rsid w:val="00321170"/>
    <w:rsid w:val="00327B15"/>
    <w:rsid w:val="00331038"/>
    <w:rsid w:val="00355166"/>
    <w:rsid w:val="00362F17"/>
    <w:rsid w:val="0036409A"/>
    <w:rsid w:val="003D1E50"/>
    <w:rsid w:val="003D3EF7"/>
    <w:rsid w:val="00421202"/>
    <w:rsid w:val="00425592"/>
    <w:rsid w:val="00445081"/>
    <w:rsid w:val="00464C75"/>
    <w:rsid w:val="00494142"/>
    <w:rsid w:val="00497D5D"/>
    <w:rsid w:val="00497E8E"/>
    <w:rsid w:val="004B634A"/>
    <w:rsid w:val="004B7DDA"/>
    <w:rsid w:val="00540998"/>
    <w:rsid w:val="005640ED"/>
    <w:rsid w:val="00575766"/>
    <w:rsid w:val="00575F36"/>
    <w:rsid w:val="00585527"/>
    <w:rsid w:val="00590213"/>
    <w:rsid w:val="005B4DA9"/>
    <w:rsid w:val="005B7952"/>
    <w:rsid w:val="005C26F2"/>
    <w:rsid w:val="005E3DA1"/>
    <w:rsid w:val="005F1CF5"/>
    <w:rsid w:val="00601A16"/>
    <w:rsid w:val="00645BE4"/>
    <w:rsid w:val="006463B6"/>
    <w:rsid w:val="00662E47"/>
    <w:rsid w:val="00683D94"/>
    <w:rsid w:val="00690CAA"/>
    <w:rsid w:val="006A532D"/>
    <w:rsid w:val="006A64B6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10CB"/>
    <w:rsid w:val="00852CD9"/>
    <w:rsid w:val="00886E89"/>
    <w:rsid w:val="00887700"/>
    <w:rsid w:val="0090751A"/>
    <w:rsid w:val="00914EDA"/>
    <w:rsid w:val="00917557"/>
    <w:rsid w:val="00924EC4"/>
    <w:rsid w:val="00931DA8"/>
    <w:rsid w:val="00937E3A"/>
    <w:rsid w:val="00985949"/>
    <w:rsid w:val="00987A88"/>
    <w:rsid w:val="00A0279B"/>
    <w:rsid w:val="00AD2ADB"/>
    <w:rsid w:val="00AE567F"/>
    <w:rsid w:val="00B15AAA"/>
    <w:rsid w:val="00B62C6B"/>
    <w:rsid w:val="00B94723"/>
    <w:rsid w:val="00B9480E"/>
    <w:rsid w:val="00BC1F23"/>
    <w:rsid w:val="00BD4738"/>
    <w:rsid w:val="00CF307B"/>
    <w:rsid w:val="00CF3729"/>
    <w:rsid w:val="00D01992"/>
    <w:rsid w:val="00D55AF0"/>
    <w:rsid w:val="00DB179A"/>
    <w:rsid w:val="00DC7DFC"/>
    <w:rsid w:val="00DD0606"/>
    <w:rsid w:val="00E16AF8"/>
    <w:rsid w:val="00E176B4"/>
    <w:rsid w:val="00E6273F"/>
    <w:rsid w:val="00E63B9C"/>
    <w:rsid w:val="00E808B0"/>
    <w:rsid w:val="00E91105"/>
    <w:rsid w:val="00E93E0D"/>
    <w:rsid w:val="00EA68A9"/>
    <w:rsid w:val="00EE2624"/>
    <w:rsid w:val="00F119F4"/>
    <w:rsid w:val="00F147BC"/>
    <w:rsid w:val="00F40AC7"/>
    <w:rsid w:val="00F70459"/>
    <w:rsid w:val="00FA4ACA"/>
    <w:rsid w:val="00FD5C1F"/>
    <w:rsid w:val="00F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1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2022-04-14T16:12:00Z</dcterms:created>
  <dcterms:modified xsi:type="dcterms:W3CDTF">2022-05-31T20:30:00Z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