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B8A1" w14:textId="0F49E48A" w:rsidR="00BC3E90" w:rsidRDefault="00BC3E90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D132C3" wp14:editId="73BF561F">
                <wp:simplePos x="0" y="0"/>
                <wp:positionH relativeFrom="column">
                  <wp:posOffset>-914400</wp:posOffset>
                </wp:positionH>
                <wp:positionV relativeFrom="paragraph">
                  <wp:posOffset>-563880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5816" id="Group 8" o:spid="_x0000_s1026" style="position:absolute;margin-left:-1in;margin-top:-44.4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</w:p>
    <w:p w14:paraId="0841ECE3" w14:textId="40EFE1EB" w:rsidR="00764B3A" w:rsidRPr="00AE567F" w:rsidRDefault="007D4A99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AdvancedExceptionHandling 示例</w:t>
      </w:r>
    </w:p>
    <w:p w14:paraId="280F7571" w14:textId="77777777" w:rsidR="00D92782" w:rsidRDefault="00D92782" w:rsidP="00D92782">
      <w:pPr>
        <w:rPr>
          <w:i/>
        </w:rPr>
      </w:pPr>
      <w:bookmarkStart w:id="0" w:name="_Hlk41511237"/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游戏开发工具包（2020 年 6 月）兼容</w:t>
      </w:r>
    </w:p>
    <w:bookmarkEnd w:id="0"/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52EF6A04" w14:textId="781F7473" w:rsidR="00BA723E" w:rsidRDefault="00BA723E" w:rsidP="00BA723E">
      <w:r>
        <w:rPr>
          <w:rFonts w:ascii="Microsoft YaHei UI" w:eastAsia="Microsoft YaHei UI" w:hAnsi="Microsoft YaHei UI" w:cs="Microsoft YaHei UI"/>
          <w:lang w:val="zh-CN" w:bidi="zh-CN"/>
        </w:rPr>
        <w:t>此示例演示处理游戏中可能发生的异常的几种高级方式。</w:t>
      </w:r>
    </w:p>
    <w:p w14:paraId="7DA5071E" w14:textId="77777777" w:rsidR="00A45CB5" w:rsidRPr="000C6B1F" w:rsidRDefault="00A45CB5" w:rsidP="00BA723E">
      <w:pPr>
        <w:rPr>
          <w:rFonts w:cs="Segoe UI"/>
          <w:szCs w:val="20"/>
        </w:rPr>
      </w:pPr>
    </w:p>
    <w:p w14:paraId="18C0B54A" w14:textId="59E1A16F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icrosoft YaHei UI" w:eastAsia="Microsoft YaHei UI" w:hAnsi="Microsoft YaHei UI" w:cs="Microsoft YaHei UI"/>
          <w:szCs w:val="20"/>
          <w:lang w:val="zh-CN" w:bidi="zh-CN"/>
        </w:rPr>
        <w:t>使用单独的进程保存故障转储–演示如何使用单独的进程创建故障转储。这是用于创建故障转储的建议模式。</w:t>
      </w:r>
    </w:p>
    <w:p w14:paraId="74679571" w14:textId="482B8B5D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icrosoft YaHei UI" w:eastAsia="Microsoft YaHei UI" w:hAnsi="Microsoft YaHei UI" w:cs="Microsoft YaHei UI"/>
          <w:szCs w:val="20"/>
          <w:lang w:val="zh-CN" w:bidi="zh-CN"/>
        </w:rPr>
        <w:t>将自定义数据添加到 Windows 错误报告–演示如何将数据添加到 Windows 错误报告系统，随后与故障转储一起上传到 Microsoft 服务器，以便进行后续分析。</w:t>
      </w:r>
    </w:p>
    <w:p w14:paraId="21A1759E" w14:textId="5C375A53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icrosoft YaHei UI" w:eastAsia="Microsoft YaHei UI" w:hAnsi="Microsoft YaHei UI" w:cs="Microsoft YaHei UI"/>
          <w:szCs w:val="20"/>
          <w:lang w:val="zh-CN" w:bidi="zh-CN"/>
        </w:rPr>
        <w:t>上传故障转储–演示如何将故障转储上传到自己的服务器，让它们不会干扰游戏执行，避免导致更多异常。</w:t>
      </w:r>
    </w:p>
    <w:p w14:paraId="3D3EEDE6" w14:textId="425D3E75" w:rsidR="00A45CB5" w:rsidRPr="000C6B1F" w:rsidRDefault="000C6B1F" w:rsidP="00A45CB5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icrosoft YaHei UI" w:eastAsia="Microsoft YaHei UI" w:hAnsi="Microsoft YaHei UI" w:cs="Microsoft YaHei UI"/>
          <w:szCs w:val="20"/>
          <w:lang w:val="zh-CN" w:bidi="zh-CN"/>
        </w:rPr>
        <w:t>在挂起/恢复 (PLM) 期间处理异常–演示如何处理 PLM 挂起/恢复路径中发生的异常。</w:t>
      </w:r>
    </w:p>
    <w:p w14:paraId="2C87EE2D" w14:textId="4D50B6E2" w:rsidR="000C6B1F" w:rsidRPr="000C6B1F" w:rsidRDefault="000C6B1F" w:rsidP="000C6B1F">
      <w:pPr>
        <w:pStyle w:val="ListParagraph"/>
        <w:numPr>
          <w:ilvl w:val="0"/>
          <w:numId w:val="15"/>
        </w:numPr>
        <w:rPr>
          <w:rFonts w:cs="Segoe UI"/>
          <w:szCs w:val="20"/>
        </w:rPr>
      </w:pPr>
      <w:r w:rsidRPr="000C6B1F">
        <w:rPr>
          <w:rFonts w:ascii="Microsoft YaHei UI" w:eastAsia="Microsoft YaHei UI" w:hAnsi="Microsoft YaHei UI" w:cs="Microsoft YaHei UI"/>
          <w:szCs w:val="20"/>
          <w:lang w:val="zh-CN" w:bidi="zh-CN"/>
        </w:rPr>
        <w:t>完全异常系统–将所有部分整合到完整的异常系统中。</w:t>
      </w:r>
    </w:p>
    <w:p w14:paraId="10C26E36" w14:textId="77777777" w:rsidR="00647211" w:rsidRDefault="00647211" w:rsidP="00647211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32D78163" w14:textId="77777777" w:rsidR="00275F53" w:rsidRDefault="00275F53" w:rsidP="00275F53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108B85D7" w14:textId="77777777" w:rsidR="00275F53" w:rsidRDefault="00275F53" w:rsidP="00275F53"/>
    <w:p w14:paraId="5E77B8C8" w14:textId="47D03FA0" w:rsidR="00275F53" w:rsidRDefault="00012BC8" w:rsidP="00275F53">
      <w:r w:rsidRPr="00012BC8">
        <w:rPr>
          <w:rFonts w:ascii="Microsoft YaHei UI" w:eastAsia="Microsoft YaHei UI" w:hAnsi="Microsoft YaHei UI" w:cs="Microsoft YaHei UI"/>
          <w:lang w:val="zh-CN" w:bidi="zh-CN"/>
        </w:rPr>
        <w:t>如果使用 Xbox Series X|S，请将活动解决方案平台设置为 Gaming.Xbox.Scarlett.x64。</w:t>
      </w:r>
    </w:p>
    <w:p w14:paraId="439F83D9" w14:textId="77777777" w:rsidR="00012BC8" w:rsidRDefault="00012BC8" w:rsidP="00275F53"/>
    <w:p w14:paraId="57391F22" w14:textId="3C763517" w:rsidR="00895901" w:rsidRDefault="00895901" w:rsidP="00895901">
      <w:bookmarkStart w:id="1" w:name="_Hlk70322028"/>
      <w:r>
        <w:rPr>
          <w:rFonts w:ascii="Microsoft YaHei UI" w:eastAsia="Microsoft YaHei UI" w:hAnsi="Microsoft YaHei UI" w:cs="Microsoft YaHei UI"/>
          <w:lang w:val="zh-CN" w:bidi="zh-CN"/>
        </w:rPr>
        <w:t>如果使用桌面设备，请将活动解决方案平台设置为 Gaming.Desktop.x64。</w:t>
      </w:r>
      <w:bookmarkEnd w:id="1"/>
    </w:p>
    <w:p w14:paraId="47BA7577" w14:textId="77777777" w:rsidR="00895901" w:rsidRDefault="00895901" w:rsidP="00275F53"/>
    <w:p w14:paraId="31F8C8C4" w14:textId="77777777" w:rsidR="00275F53" w:rsidRDefault="00275F53" w:rsidP="00275F53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0A6F5F5F" w14:textId="2F9F6341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66247A74" w14:textId="513B98EF" w:rsidR="00275F53" w:rsidRDefault="00275F53" w:rsidP="00275F53">
      <w:r>
        <w:rPr>
          <w:rFonts w:ascii="Microsoft YaHei UI" w:eastAsia="Microsoft YaHei UI" w:hAnsi="Microsoft YaHei UI" w:cs="Microsoft YaHei UI"/>
          <w:lang w:val="zh-CN" w:bidi="zh-CN"/>
        </w:rPr>
        <w:t>对于每个演示，按控制器上的相应按钮。屏幕将显示引发异常时代码中发生的操作顺序。</w:t>
      </w:r>
    </w:p>
    <w:p w14:paraId="5C33ED1E" w14:textId="06CE9660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</w:p>
    <w:p w14:paraId="3E6B82BE" w14:textId="555D5B90" w:rsidR="00D05B84" w:rsidRDefault="00D05B84" w:rsidP="00D05B84">
      <w:r>
        <w:rPr>
          <w:rFonts w:ascii="Microsoft YaHei UI" w:eastAsia="Microsoft YaHei UI" w:hAnsi="Microsoft YaHei UI" w:cs="Microsoft YaHei UI"/>
          <w:lang w:val="zh-CN" w:bidi="zh-CN"/>
        </w:rPr>
        <w:t>所有示例都包含在 Examples 文件夹中。其中详细介绍了每个系统及其工作原理。</w:t>
      </w:r>
    </w:p>
    <w:p w14:paraId="280169FA" w14:textId="77777777" w:rsidR="00DA7DDF" w:rsidRDefault="00DA7DDF" w:rsidP="00DA7DDF">
      <w:pPr>
        <w:pStyle w:val="Heading1"/>
      </w:pPr>
      <w:bookmarkStart w:id="2" w:name="_Hlk37846155"/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594B7608" w14:textId="4DC4BB3C" w:rsidR="00DA7DDF" w:rsidRDefault="00DA7DDF" w:rsidP="00DA7DDF">
      <w:r>
        <w:rPr>
          <w:rFonts w:ascii="Microsoft YaHei UI" w:eastAsia="Microsoft YaHei UI" w:hAnsi="Microsoft YaHei UI" w:cs="Microsoft YaHei UI"/>
          <w:lang w:val="zh-CN" w:bidi="zh-CN"/>
        </w:rPr>
        <w:t>2021 年 6 月初始版本</w:t>
      </w:r>
    </w:p>
    <w:bookmarkEnd w:id="2"/>
    <w:p w14:paraId="5045ADA7" w14:textId="78BAF240" w:rsidR="00191A05" w:rsidRDefault="00191A05" w:rsidP="00191A05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1C23B53D" w14:textId="77777777" w:rsidR="00191A05" w:rsidRPr="004B7280" w:rsidRDefault="00191A05" w:rsidP="00191A05">
      <w:pPr>
        <w:rPr>
          <w:rFonts w:cs="Segoe UI"/>
          <w:szCs w:val="20"/>
        </w:rPr>
      </w:pPr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在编译和运行示例时，示例可执行文件的文件名将发送给 Microsoft，以帮助跟踪示例使用情况。若要选择退出此数据收集，你可以删除 Main.cpp 中标记为“示例使用遥测”的代码块。</w:t>
      </w:r>
    </w:p>
    <w:p w14:paraId="20ECA946" w14:textId="77777777" w:rsidR="00191A05" w:rsidRPr="004B7280" w:rsidRDefault="00191A05" w:rsidP="00191A05">
      <w:pPr>
        <w:rPr>
          <w:rFonts w:cs="Segoe UI"/>
          <w:szCs w:val="20"/>
        </w:rPr>
      </w:pPr>
    </w:p>
    <w:p w14:paraId="367101D7" w14:textId="215398BB" w:rsidR="00191A05" w:rsidRPr="002D2456" w:rsidRDefault="00191A05" w:rsidP="002D2456"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lastRenderedPageBreak/>
        <w:t xml:space="preserve">有关 Microsoft 的一般隐私策略的详细信息，请参阅 </w:t>
      </w:r>
      <w:hyperlink r:id="rId9" w:history="1">
        <w:r w:rsidRPr="004B7280"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 w:rsidRPr="004B7280"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sectPr w:rsidR="00191A05" w:rsidRPr="002D2456" w:rsidSect="00CF7EF2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B622E" w14:textId="77777777" w:rsidR="0068298E" w:rsidRDefault="0068298E" w:rsidP="0074610F">
      <w:r>
        <w:separator/>
      </w:r>
    </w:p>
  </w:endnote>
  <w:endnote w:type="continuationSeparator" w:id="0">
    <w:p w14:paraId="66C0804A" w14:textId="77777777" w:rsidR="0068298E" w:rsidRDefault="0068298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3CAC492F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87CFE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="00097CCA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|示例：AdvancedExceptionHandling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9010B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26A3F796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187CFE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CF7EF2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0091D" w14:textId="77777777" w:rsidR="0068298E" w:rsidRDefault="0068298E" w:rsidP="0074610F">
      <w:r>
        <w:separator/>
      </w:r>
    </w:p>
  </w:footnote>
  <w:footnote w:type="continuationSeparator" w:id="0">
    <w:p w14:paraId="19F22D69" w14:textId="77777777" w:rsidR="0068298E" w:rsidRDefault="0068298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BC8"/>
    <w:rsid w:val="0002764A"/>
    <w:rsid w:val="000563B6"/>
    <w:rsid w:val="0006344F"/>
    <w:rsid w:val="00072E61"/>
    <w:rsid w:val="000752D8"/>
    <w:rsid w:val="00097CCA"/>
    <w:rsid w:val="000B6D5E"/>
    <w:rsid w:val="000C6B1F"/>
    <w:rsid w:val="001304DD"/>
    <w:rsid w:val="0014455B"/>
    <w:rsid w:val="00150ED8"/>
    <w:rsid w:val="001625F0"/>
    <w:rsid w:val="00187CFE"/>
    <w:rsid w:val="00191A05"/>
    <w:rsid w:val="001C132C"/>
    <w:rsid w:val="001E3D43"/>
    <w:rsid w:val="00203869"/>
    <w:rsid w:val="002401A2"/>
    <w:rsid w:val="0024713D"/>
    <w:rsid w:val="002677B9"/>
    <w:rsid w:val="002741D2"/>
    <w:rsid w:val="002748E9"/>
    <w:rsid w:val="00275F53"/>
    <w:rsid w:val="00281D12"/>
    <w:rsid w:val="002843D6"/>
    <w:rsid w:val="00287A4C"/>
    <w:rsid w:val="00294A1B"/>
    <w:rsid w:val="002D2456"/>
    <w:rsid w:val="002E7BBB"/>
    <w:rsid w:val="00303D44"/>
    <w:rsid w:val="00321170"/>
    <w:rsid w:val="00327988"/>
    <w:rsid w:val="00331038"/>
    <w:rsid w:val="00355166"/>
    <w:rsid w:val="003620CB"/>
    <w:rsid w:val="003D3EF7"/>
    <w:rsid w:val="003F1660"/>
    <w:rsid w:val="0040351F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8D4"/>
    <w:rsid w:val="005D6A37"/>
    <w:rsid w:val="005E3DA1"/>
    <w:rsid w:val="00647211"/>
    <w:rsid w:val="0068298E"/>
    <w:rsid w:val="00697BCD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73E10"/>
    <w:rsid w:val="007806DC"/>
    <w:rsid w:val="007A0848"/>
    <w:rsid w:val="007A78E5"/>
    <w:rsid w:val="007B12EB"/>
    <w:rsid w:val="007D4A99"/>
    <w:rsid w:val="00843058"/>
    <w:rsid w:val="00872133"/>
    <w:rsid w:val="00886E89"/>
    <w:rsid w:val="00887700"/>
    <w:rsid w:val="0089010B"/>
    <w:rsid w:val="00895901"/>
    <w:rsid w:val="008D4855"/>
    <w:rsid w:val="008E1066"/>
    <w:rsid w:val="00917557"/>
    <w:rsid w:val="009450A1"/>
    <w:rsid w:val="009808C9"/>
    <w:rsid w:val="00985949"/>
    <w:rsid w:val="00987A88"/>
    <w:rsid w:val="009B032F"/>
    <w:rsid w:val="00A020E2"/>
    <w:rsid w:val="00A027A5"/>
    <w:rsid w:val="00A13E64"/>
    <w:rsid w:val="00A17BF2"/>
    <w:rsid w:val="00A23C68"/>
    <w:rsid w:val="00A31BB2"/>
    <w:rsid w:val="00A34282"/>
    <w:rsid w:val="00A45CB5"/>
    <w:rsid w:val="00AE0478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C3E90"/>
    <w:rsid w:val="00BD1DAC"/>
    <w:rsid w:val="00BF2F99"/>
    <w:rsid w:val="00C23B73"/>
    <w:rsid w:val="00C71977"/>
    <w:rsid w:val="00C72C05"/>
    <w:rsid w:val="00CC3B33"/>
    <w:rsid w:val="00CD560E"/>
    <w:rsid w:val="00CF3729"/>
    <w:rsid w:val="00CF7EF2"/>
    <w:rsid w:val="00D05B84"/>
    <w:rsid w:val="00D06BAF"/>
    <w:rsid w:val="00D23783"/>
    <w:rsid w:val="00D66416"/>
    <w:rsid w:val="00D92782"/>
    <w:rsid w:val="00DA7DDF"/>
    <w:rsid w:val="00DB3CA4"/>
    <w:rsid w:val="00DC34B8"/>
    <w:rsid w:val="00DC7DFC"/>
    <w:rsid w:val="00DD0606"/>
    <w:rsid w:val="00E16640"/>
    <w:rsid w:val="00E16AF8"/>
    <w:rsid w:val="00E25A06"/>
    <w:rsid w:val="00E37943"/>
    <w:rsid w:val="00E6273F"/>
    <w:rsid w:val="00E85EFD"/>
    <w:rsid w:val="00E97095"/>
    <w:rsid w:val="00EA41AA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2022-04-14T19:55:00Z</dcterms:created>
  <dcterms:modified xsi:type="dcterms:W3CDTF">2022-04-14T19:55:00Z</dcterms:modified>
</cp:coreProperties>
</file>