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6DA8068A" w:rsidR="00764B3A" w:rsidRPr="00AE567F" w:rsidRDefault="00A17BF2" w:rsidP="00AE567F">
      <w:pPr>
        <w:pStyle w:val="Title"/>
      </w:pPr>
      <w:r>
        <w:rPr>
          <w:lang w:val="zh-CN" w:bidi="zh-CN"/>
        </w:rPr>
        <w:t xml:space="preserve">SimpleDirectStorage </w:t>
      </w:r>
      <w:r>
        <w:rPr>
          <w:lang w:val="zh-CN" w:bidi="zh-CN"/>
        </w:rPr>
        <w:t>示例</w:t>
      </w:r>
    </w:p>
    <w:p w14:paraId="6676C1A7" w14:textId="5BFFD47C" w:rsidR="00D66416" w:rsidRDefault="00D66416" w:rsidP="00D66416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月）兼容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2EF6A04" w14:textId="5A7CB7D3" w:rsidR="00BA723E" w:rsidRDefault="00BA723E" w:rsidP="00BA723E">
      <w:r>
        <w:rPr>
          <w:lang w:val="zh-CN" w:bidi="zh-CN"/>
        </w:rPr>
        <w:t>此示例展示了使用</w:t>
      </w:r>
      <w:r>
        <w:rPr>
          <w:lang w:val="zh-CN" w:bidi="zh-CN"/>
        </w:rPr>
        <w:t xml:space="preserve"> DirectStorage </w:t>
      </w:r>
      <w:r>
        <w:rPr>
          <w:lang w:val="zh-CN" w:bidi="zh-CN"/>
        </w:rPr>
        <w:t>的几种不同方法。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SimpleLoad - </w:t>
      </w:r>
      <w:r>
        <w:rPr>
          <w:lang w:val="zh-CN" w:bidi="zh-CN"/>
        </w:rPr>
        <w:t>初始化</w:t>
      </w:r>
      <w:r>
        <w:rPr>
          <w:lang w:val="zh-CN" w:bidi="zh-CN"/>
        </w:rPr>
        <w:t xml:space="preserve"> DirectStorage</w:t>
      </w:r>
      <w:r>
        <w:rPr>
          <w:lang w:val="zh-CN" w:bidi="zh-CN"/>
        </w:rPr>
        <w:t>、打开文件、将请求排入队列并等待完成的最小接口。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StatusBatch - </w:t>
      </w:r>
      <w:r>
        <w:rPr>
          <w:lang w:val="zh-CN" w:bidi="zh-CN"/>
        </w:rPr>
        <w:t>演示如何使用通知的状态数组创建一批请求。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StatusFence - </w:t>
      </w:r>
      <w:r>
        <w:rPr>
          <w:lang w:val="zh-CN" w:bidi="zh-CN"/>
        </w:rPr>
        <w:t>演示如何使用通知的</w:t>
      </w:r>
      <w:r>
        <w:rPr>
          <w:lang w:val="zh-CN" w:bidi="zh-CN"/>
        </w:rPr>
        <w:t xml:space="preserve"> ID3DFence </w:t>
      </w:r>
      <w:r>
        <w:rPr>
          <w:lang w:val="zh-CN" w:bidi="zh-CN"/>
        </w:rPr>
        <w:t>创建一批请求。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MultipleQueues - </w:t>
      </w:r>
      <w:r>
        <w:rPr>
          <w:lang w:val="zh-CN" w:bidi="zh-CN"/>
        </w:rPr>
        <w:t>演示如何使用不同的优先级级别创建多个队列。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Cancellation - </w:t>
      </w:r>
      <w:r>
        <w:rPr>
          <w:lang w:val="zh-CN" w:bidi="zh-CN"/>
        </w:rPr>
        <w:t>演示如何取消挂起的请求。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RecommendedPattern – </w:t>
      </w:r>
      <w:r>
        <w:rPr>
          <w:lang w:val="zh-CN" w:bidi="zh-CN"/>
        </w:rPr>
        <w:t>演示使用</w:t>
      </w:r>
      <w:r>
        <w:rPr>
          <w:lang w:val="zh-CN" w:bidi="zh-CN"/>
        </w:rPr>
        <w:t xml:space="preserve"> DirectStorage </w:t>
      </w:r>
      <w:r>
        <w:rPr>
          <w:lang w:val="zh-CN" w:bidi="zh-CN"/>
        </w:rPr>
        <w:t>实现最佳性能的推荐模式。</w:t>
      </w:r>
    </w:p>
    <w:p w14:paraId="7FAAE22F" w14:textId="135093D0" w:rsidR="00A45CB5" w:rsidRPr="00BA723E" w:rsidRDefault="007614F5" w:rsidP="00A45CB5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ZLibDecompression - </w:t>
      </w:r>
      <w:r>
        <w:rPr>
          <w:lang w:val="zh-CN" w:bidi="zh-CN"/>
        </w:rPr>
        <w:t>演示如何使用</w:t>
      </w:r>
      <w:r>
        <w:rPr>
          <w:lang w:val="zh-CN" w:bidi="zh-CN"/>
        </w:rPr>
        <w:t xml:space="preserve"> zlib </w:t>
      </w:r>
      <w:r>
        <w:rPr>
          <w:lang w:val="zh-CN" w:bidi="zh-CN"/>
        </w:rPr>
        <w:t>解压缩硬件。</w:t>
      </w:r>
    </w:p>
    <w:p w14:paraId="10C26E36" w14:textId="77777777" w:rsidR="00647211" w:rsidRDefault="00647211" w:rsidP="00647211">
      <w:pPr>
        <w:pStyle w:val="Heading1"/>
      </w:pPr>
      <w:r>
        <w:rPr>
          <w:lang w:val="zh-CN" w:bidi="zh-CN"/>
        </w:rPr>
        <w:t>构建示例</w:t>
      </w:r>
    </w:p>
    <w:p w14:paraId="711715D5" w14:textId="51CDC85F" w:rsidR="001E3D43" w:rsidRDefault="001E3D43" w:rsidP="001E3D43">
      <w:r>
        <w:rPr>
          <w:lang w:val="zh-CN" w:bidi="zh-CN"/>
        </w:rPr>
        <w:t>此示例不支持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或台式机。仅在</w:t>
      </w:r>
      <w:r>
        <w:rPr>
          <w:lang w:val="zh-CN" w:bidi="zh-CN"/>
        </w:rPr>
        <w:t xml:space="preserve"> Gaming.Xbox.Scarlett.x64 </w:t>
      </w:r>
      <w:r>
        <w:rPr>
          <w:lang w:val="zh-CN" w:bidi="zh-CN"/>
        </w:rPr>
        <w:t>配置中支持</w:t>
      </w:r>
      <w:r>
        <w:rPr>
          <w:lang w:val="zh-CN" w:bidi="zh-CN"/>
        </w:rPr>
        <w:t xml:space="preserve"> DirectStorage</w:t>
      </w:r>
      <w:r>
        <w:rPr>
          <w:lang w:val="zh-CN" w:bidi="zh-CN"/>
        </w:rPr>
        <w:t>。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A6F5F5F" w14:textId="2F9F6341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10AF6EC3" w14:textId="5D0E4088" w:rsidR="00F73396" w:rsidRPr="00F73396" w:rsidRDefault="00F73396" w:rsidP="00F73396">
      <w:r>
        <w:rPr>
          <w:lang w:val="zh-CN" w:bidi="zh-CN"/>
        </w:rPr>
        <w:t>示例将自动创建一个数据文件，然后执行所提及的每个子片段。</w:t>
      </w:r>
    </w:p>
    <w:p w14:paraId="5C33ED1E" w14:textId="06CE9660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E6B82BE" w14:textId="15435EC4" w:rsidR="00D05B84" w:rsidRDefault="00D05B84" w:rsidP="00D05B84">
      <w:r>
        <w:rPr>
          <w:lang w:val="zh-CN" w:bidi="zh-CN"/>
        </w:rPr>
        <w:t>所有实现均包含在</w:t>
      </w:r>
      <w:r>
        <w:rPr>
          <w:lang w:val="zh-CN" w:bidi="zh-CN"/>
        </w:rPr>
        <w:t xml:space="preserve"> SampleImplementations </w:t>
      </w:r>
      <w:r>
        <w:rPr>
          <w:lang w:val="zh-CN" w:bidi="zh-CN"/>
        </w:rPr>
        <w:t>文件夹中。每一步都有详细的文档记录。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rPr>
          <w:lang w:val="zh-CN" w:bidi="zh-CN"/>
        </w:rPr>
        <w:t>有关如何使用</w:t>
      </w:r>
      <w:r>
        <w:rPr>
          <w:lang w:val="zh-CN" w:bidi="zh-CN"/>
        </w:rPr>
        <w:t xml:space="preserve"> BCPack </w:t>
      </w:r>
      <w:r>
        <w:rPr>
          <w:lang w:val="zh-CN" w:bidi="zh-CN"/>
        </w:rPr>
        <w:t>压缩的示例，请参阅</w:t>
      </w:r>
      <w:r>
        <w:rPr>
          <w:lang w:val="zh-CN" w:bidi="zh-CN"/>
        </w:rPr>
        <w:t xml:space="preserve"> TextureCompression </w:t>
      </w:r>
      <w:r>
        <w:rPr>
          <w:lang w:val="zh-CN" w:bidi="zh-CN"/>
        </w:rPr>
        <w:t>示例。</w:t>
      </w:r>
    </w:p>
    <w:p w14:paraId="3C5F1BEA" w14:textId="27BEB846" w:rsidR="000563B6" w:rsidRDefault="000563B6" w:rsidP="00D05B84"/>
    <w:p w14:paraId="4B717DD9" w14:textId="29C75E9C" w:rsidR="000563B6" w:rsidRDefault="000563B6" w:rsidP="00D05B84">
      <w:bookmarkStart w:id="0" w:name="_Hlk37846133"/>
      <w:r>
        <w:rPr>
          <w:lang w:val="zh-CN" w:bidi="zh-CN"/>
        </w:rPr>
        <w:t xml:space="preserve">zlib </w:t>
      </w:r>
      <w:r>
        <w:rPr>
          <w:lang w:val="zh-CN" w:bidi="zh-CN"/>
        </w:rPr>
        <w:t>库（版本</w:t>
      </w:r>
      <w:r>
        <w:rPr>
          <w:lang w:val="zh-CN" w:bidi="zh-CN"/>
        </w:rPr>
        <w:t xml:space="preserve"> 1.2.11</w:t>
      </w:r>
      <w:r>
        <w:rPr>
          <w:lang w:val="zh-CN" w:bidi="zh-CN"/>
        </w:rPr>
        <w:t>）受此许可证的制约：</w:t>
      </w:r>
      <w:hyperlink r:id="rId7" w:history="1">
        <w:r w:rsidRPr="000563B6">
          <w:rPr>
            <w:rStyle w:val="Hyperlink"/>
            <w:lang w:val="zh-CN" w:bidi="zh-CN"/>
          </w:rPr>
          <w:t>http://zlib.net/zlib_license.html</w:t>
        </w:r>
      </w:hyperlink>
    </w:p>
    <w:p w14:paraId="280169FA" w14:textId="77777777" w:rsidR="00DA7DDF" w:rsidRDefault="00DA7DDF" w:rsidP="00DA7DDF">
      <w:pPr>
        <w:pStyle w:val="Heading1"/>
      </w:pPr>
      <w:bookmarkStart w:id="1" w:name="_Hlk37846155"/>
      <w:bookmarkEnd w:id="0"/>
      <w:r>
        <w:rPr>
          <w:lang w:val="zh-CN" w:bidi="zh-CN"/>
        </w:rPr>
        <w:t>更新历史记录</w:t>
      </w:r>
    </w:p>
    <w:p w14:paraId="594B7608" w14:textId="1891FE1A" w:rsidR="00DA7DDF" w:rsidRDefault="00DA7DDF" w:rsidP="00DA7DDF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</w:t>
      </w:r>
    </w:p>
    <w:p w14:paraId="33CDE78A" w14:textId="77777777" w:rsidR="00DA7DDF" w:rsidRDefault="00DA7DDF" w:rsidP="00DA7DDF"/>
    <w:p w14:paraId="73071962" w14:textId="447ADF9D" w:rsidR="00DA7DDF" w:rsidRDefault="00DA7DDF" w:rsidP="00DA7DDF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月：更新以支持</w:t>
      </w:r>
      <w:r>
        <w:rPr>
          <w:lang w:val="zh-CN" w:bidi="zh-CN"/>
        </w:rPr>
        <w:t xml:space="preserve"> Zlib </w:t>
      </w:r>
      <w:r>
        <w:rPr>
          <w:lang w:val="zh-CN" w:bidi="zh-CN"/>
        </w:rPr>
        <w:t>解压缩</w:t>
      </w:r>
    </w:p>
    <w:bookmarkEnd w:id="1"/>
    <w:p w14:paraId="5045ADA7" w14:textId="78BAF240" w:rsidR="00191A05" w:rsidRDefault="00191A05" w:rsidP="00191A05">
      <w:pPr>
        <w:pStyle w:val="Heading1"/>
      </w:pPr>
      <w:r>
        <w:rPr>
          <w:lang w:val="zh-CN" w:bidi="zh-CN"/>
        </w:rPr>
        <w:t>隐私声明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60855053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CD46" w14:textId="77777777" w:rsidR="00C93AE0" w:rsidRDefault="00C93AE0" w:rsidP="0074610F">
      <w:r>
        <w:separator/>
      </w:r>
    </w:p>
  </w:endnote>
  <w:endnote w:type="continuationSeparator" w:id="0">
    <w:p w14:paraId="3707E75A" w14:textId="77777777" w:rsidR="00C93AE0" w:rsidRDefault="00C93A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4090043A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D7AB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SimpleDirectStorage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1B369D5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D7ABB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系统信息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348D" w14:textId="77777777" w:rsidR="00C93AE0" w:rsidRDefault="00C93AE0" w:rsidP="0074610F">
      <w:r>
        <w:separator/>
      </w:r>
    </w:p>
  </w:footnote>
  <w:footnote w:type="continuationSeparator" w:id="0">
    <w:p w14:paraId="1220AD9D" w14:textId="77777777" w:rsidR="00C93AE0" w:rsidRDefault="00C93A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806DC"/>
    <w:rsid w:val="007A0848"/>
    <w:rsid w:val="007A78E5"/>
    <w:rsid w:val="007B12EB"/>
    <w:rsid w:val="007D7ABB"/>
    <w:rsid w:val="00843058"/>
    <w:rsid w:val="00872133"/>
    <w:rsid w:val="00886E89"/>
    <w:rsid w:val="00887700"/>
    <w:rsid w:val="0089010B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93AE0"/>
    <w:rsid w:val="00CC3B33"/>
    <w:rsid w:val="00CD560E"/>
    <w:rsid w:val="00CF3729"/>
    <w:rsid w:val="00CF7EF2"/>
    <w:rsid w:val="00D05B84"/>
    <w:rsid w:val="00D06BAF"/>
    <w:rsid w:val="00D23783"/>
    <w:rsid w:val="00D66416"/>
    <w:rsid w:val="00DA7DDF"/>
    <w:rsid w:val="00DC34B8"/>
    <w:rsid w:val="00DC7DFC"/>
    <w:rsid w:val="00DD0606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lib.net/zlib_licens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2021-08-05T23:02:00Z</dcterms:created>
  <dcterms:modified xsi:type="dcterms:W3CDTF">2021-08-05T23:03:00Z</dcterms:modified>
</cp:coreProperties>
</file>