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C38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3C401C" wp14:editId="6A74536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107F11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6F4E9ABD" w14:textId="290A78F4" w:rsidR="00764B3A" w:rsidRPr="00AE567F" w:rsidRDefault="00A86193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단순 사용자 모델 샘플</w:t>
      </w:r>
    </w:p>
    <w:p w14:paraId="20EA1BA3" w14:textId="49C68191" w:rsidR="00A059F8" w:rsidRDefault="00A059F8" w:rsidP="00A059F8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키트(2021년 4월)와 호환됩니다.</w:t>
      </w:r>
    </w:p>
    <w:p w14:paraId="6D5E28AF" w14:textId="77777777" w:rsidR="009F6B2F" w:rsidRDefault="009F6B2F" w:rsidP="00AE567F">
      <w:pPr>
        <w:pStyle w:val="Heading1"/>
        <w:spacing w:before="0"/>
      </w:pPr>
    </w:p>
    <w:p w14:paraId="504BC333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42A2647B" w14:textId="08CCC581" w:rsidR="00703BE6" w:rsidRDefault="00A86193" w:rsidP="002009A8">
      <w:r>
        <w:rPr>
          <w:rFonts w:ascii="Malgun Gothic" w:eastAsia="Malgun Gothic" w:hAnsi="Malgun Gothic" w:cs="Malgun Gothic"/>
          <w:lang w:val="ko-KR" w:bidi="ko-KR"/>
        </w:rPr>
        <w:t>이 샘플은 Microsoft 게임 개발 키트(2021년 4월)와 함께 도입된 새로운 단순 사용자 모델 사용 방법을 보여줍니다.</w:t>
      </w:r>
    </w:p>
    <w:p w14:paraId="743EABB0" w14:textId="77777777" w:rsidR="008C1E71" w:rsidRDefault="008C1E71" w:rsidP="008C1E71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234D685D" w14:textId="77777777" w:rsidR="008C1E71" w:rsidRDefault="008C1E71" w:rsidP="008C1E71"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6BA98123" w14:textId="77777777" w:rsidR="008C1E71" w:rsidRDefault="008C1E71" w:rsidP="008C1E71"/>
    <w:p w14:paraId="60CC153F" w14:textId="4A2CE536" w:rsidR="008C1E71" w:rsidRDefault="008C1E71" w:rsidP="008C1E71">
      <w:r>
        <w:rPr>
          <w:rFonts w:ascii="Malgun Gothic" w:eastAsia="Malgun Gothic" w:hAnsi="Malgun Gothic" w:cs="Malgun Gothic"/>
          <w:lang w:val="ko-KR" w:bidi="ko-KR"/>
        </w:rPr>
        <w:t>Xbox Series X|S 개발 키트를 사용하는 경우 활성 솔루션 플랫폼을 Gaming.Xbox.Scarlett.x64로 설정합니다.</w:t>
      </w:r>
    </w:p>
    <w:p w14:paraId="105803B5" w14:textId="77777777" w:rsidR="008C1E71" w:rsidRDefault="008C1E71" w:rsidP="008C1E71"/>
    <w:p w14:paraId="1B92E6DC" w14:textId="77777777" w:rsidR="008C1E71" w:rsidRDefault="008C1E71" w:rsidP="008C1E71">
      <w:r>
        <w:rPr>
          <w:rFonts w:ascii="Malgun Gothic" w:eastAsia="Malgun Gothic" w:hAnsi="Malgun Gothic" w:cs="Malgun Gothic"/>
          <w:i/>
          <w:lang w:val="ko-KR" w:bidi="ko-KR"/>
        </w:rPr>
        <w:t xml:space="preserve">자세한 내용은 GDK 설명서에서 </w:t>
      </w:r>
      <w:r>
        <w:rPr>
          <w:rFonts w:ascii="Malgun Gothic" w:eastAsia="Malgun Gothic" w:hAnsi="Malgun Gothic" w:cs="Malgun Gothic"/>
          <w:lang w:val="ko-KR" w:bidi="ko-KR"/>
        </w:rPr>
        <w:t>샘플 실행</w:t>
      </w:r>
      <w:r>
        <w:rPr>
          <w:rFonts w:ascii="Malgun Gothic" w:eastAsia="Malgun Gothic" w:hAnsi="Malgun Gothic" w:cs="Malgun Gothic"/>
          <w:i/>
          <w:lang w:val="ko-KR" w:bidi="ko-KR"/>
        </w:rPr>
        <w:t>을 참조하세요.</w:t>
      </w:r>
    </w:p>
    <w:p w14:paraId="72AAD751" w14:textId="704C5B00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062EE334" w14:textId="613198C3" w:rsidR="00704D6D" w:rsidRPr="00704D6D" w:rsidRDefault="00704D6D">
      <w:p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t xml:space="preserve">개발자 키트에서 단순 사용자 모델 샘플을 실행하려면 먼저 사용자를 로그인하고 기본 개발자 키트 사용자를 설정해야 합니다. 기본 사용자는 </w:t>
      </w:r>
      <w:r>
        <w:rPr>
          <w:rFonts w:ascii="Malgun Gothic" w:eastAsia="Malgun Gothic" w:hAnsi="Malgun Gothic" w:cs="Malgun Gothic"/>
          <w:i/>
          <w:lang w:val="ko-KR" w:bidi="ko-KR"/>
        </w:rPr>
        <w:t>Xbox One 관리자 GDK</w:t>
      </w:r>
      <w:r>
        <w:rPr>
          <w:rFonts w:ascii="Malgun Gothic" w:eastAsia="Malgun Gothic" w:hAnsi="Malgun Gothic" w:cs="Malgun Gothic"/>
          <w:lang w:val="ko-KR" w:bidi="ko-KR"/>
        </w:rPr>
        <w:t>를 사용하여 "자동 로그인"을 선택하면 됩니다. 또는 "xbconfig DefaultUser" 설정을 사용하여 설정할 수 있습니다. 자세한 내용은 단순 사용자 모델에 대한 설명서를 참조하세요.</w:t>
      </w:r>
    </w:p>
    <w:p w14:paraId="081B4DA6" w14:textId="15129D72" w:rsidR="00E515D8" w:rsidRDefault="00A36D8C">
      <w:p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t>샘플은 기본 사용자에 자동으로 로그인하고 게이머태그와 게이머 사진을 화면에 표시합니다. 사용자가 게이머태그 또는 게이머 사진을 변경하면 화면에서도 업데이트됩니다. [보기] 단추를 눌러 샘플을 종료합니다.</w:t>
      </w:r>
    </w:p>
    <w:p w14:paraId="042E5F02" w14:textId="6DD56663" w:rsidR="00A36D8C" w:rsidRDefault="00A36D8C">
      <w:pPr>
        <w:spacing w:after="160" w:line="259" w:lineRule="auto"/>
      </w:pPr>
      <w:r w:rsidRPr="00A36D8C">
        <w:rPr>
          <w:rFonts w:ascii="Malgun Gothic" w:eastAsia="Malgun Gothic" w:hAnsi="Malgun Gothic" w:cs="Malgun Gothic"/>
          <w:noProof/>
          <w:lang w:val="ko-KR" w:bidi="ko-KR"/>
        </w:rPr>
        <w:lastRenderedPageBreak/>
        <w:drawing>
          <wp:inline distT="0" distB="0" distL="0" distR="0" wp14:anchorId="2EC5CDD7" wp14:editId="5DA27F0B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8E6B" w14:textId="7F7AABEC" w:rsidR="00AF2A7F" w:rsidRDefault="003D3EF7" w:rsidP="00AF2A7F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노트</w:t>
      </w:r>
    </w:p>
    <w:p w14:paraId="2022693C" w14:textId="70FBE136" w:rsidR="00760B92" w:rsidRDefault="00760B92" w:rsidP="00760B92">
      <w:r>
        <w:rPr>
          <w:rFonts w:ascii="Malgun Gothic" w:eastAsia="Malgun Gothic" w:hAnsi="Malgun Gothic" w:cs="Malgun Gothic"/>
          <w:lang w:val="ko-KR" w:bidi="ko-KR"/>
        </w:rPr>
        <w:t>새로운 단순 사용자 모델은 제목에 기본 사용자가 한 명 있을 때 제목에 필요한 사용자 관리 코드를 크게 단순화합니다. 단일 플레이어 게임, 단일 사용자 상시 온라인 타이틀, RPG 등을 예로 들어 보겠습니다.</w:t>
      </w:r>
    </w:p>
    <w:p w14:paraId="09FBDA11" w14:textId="1DE984FC" w:rsidR="00D41CFE" w:rsidRDefault="00D41CFE" w:rsidP="00760B92"/>
    <w:p w14:paraId="229F83FA" w14:textId="0088541B" w:rsidR="00D41CFE" w:rsidRDefault="00D41CFE" w:rsidP="00760B92">
      <w:r>
        <w:rPr>
          <w:rFonts w:ascii="Malgun Gothic" w:eastAsia="Malgun Gothic" w:hAnsi="Malgun Gothic" w:cs="Malgun Gothic"/>
          <w:lang w:val="ko-KR" w:bidi="ko-KR"/>
        </w:rPr>
        <w:t>샘플 코드를 볼 때 "[단순 사용자 모델]" 메모를 검색하여 단순 사용자 모델 사용과 관련된 위치를 찾습니다.</w:t>
      </w:r>
    </w:p>
    <w:p w14:paraId="1AEE20F3" w14:textId="3C72C4A6" w:rsidR="00FE1CB1" w:rsidRDefault="00FE1CB1" w:rsidP="00760B92"/>
    <w:p w14:paraId="19EEDAE4" w14:textId="3FF25119" w:rsidR="00FE1CB1" w:rsidRDefault="00FE1CB1" w:rsidP="00760B92">
      <w:r>
        <w:rPr>
          <w:rFonts w:ascii="Malgun Gothic" w:eastAsia="Malgun Gothic" w:hAnsi="Malgun Gothic" w:cs="Malgun Gothic"/>
          <w:lang w:val="ko-KR" w:bidi="ko-KR"/>
        </w:rPr>
        <w:t>타이틀에 단순 사용자 모델을 사용하도록 설정하려면 MicrosoftGame.config를 편집하고 다음 항목을 추가해야 합니다.</w:t>
      </w:r>
    </w:p>
    <w:p w14:paraId="4E1E05EC" w14:textId="70D60067" w:rsidR="00FE1CB1" w:rsidRDefault="00FE1CB1" w:rsidP="00760B92"/>
    <w:p w14:paraId="5879AC7E" w14:textId="77777777" w:rsidR="00FE1CB1" w:rsidRDefault="00FE1CB1" w:rsidP="00FE1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Malgun Gothic" w:eastAsia="Malgun Gothic" w:hAnsi="Malgun Gothic" w:cs="Malgun Gothic"/>
          <w:color w:val="0000FF"/>
          <w:sz w:val="19"/>
          <w:szCs w:val="19"/>
          <w:lang w:val="ko-KR" w:bidi="ko-KR"/>
        </w:rPr>
        <w:t xml:space="preserve">  &lt;!-- </w:t>
      </w:r>
      <w:r>
        <w:rPr>
          <w:rFonts w:ascii="Malgun Gothic" w:eastAsia="Malgun Gothic" w:hAnsi="Malgun Gothic" w:cs="Malgun Gothic"/>
          <w:color w:val="008000"/>
          <w:sz w:val="19"/>
          <w:szCs w:val="19"/>
          <w:lang w:val="ko-KR" w:bidi="ko-KR"/>
        </w:rPr>
        <w:t xml:space="preserve">시작 시 기본 사용자 요구 및 단순 사용자 모델 사용을 선택합니다. </w:t>
      </w:r>
      <w:r>
        <w:rPr>
          <w:rFonts w:ascii="Malgun Gothic" w:eastAsia="Malgun Gothic" w:hAnsi="Malgun Gothic" w:cs="Malgun Gothic"/>
          <w:color w:val="0000FF"/>
          <w:sz w:val="19"/>
          <w:szCs w:val="19"/>
          <w:lang w:val="ko-KR" w:bidi="ko-KR"/>
        </w:rPr>
        <w:t>--&gt;</w:t>
      </w:r>
    </w:p>
    <w:p w14:paraId="5CDA6F2B" w14:textId="4EDB5522" w:rsidR="00FE1CB1" w:rsidRDefault="00FE1CB1" w:rsidP="00FE1CB1">
      <w:r>
        <w:rPr>
          <w:rFonts w:ascii="Malgun Gothic" w:eastAsia="Malgun Gothic" w:hAnsi="Malgun Gothic" w:cs="Malgun Gothic"/>
          <w:color w:val="0000FF"/>
          <w:sz w:val="19"/>
          <w:szCs w:val="19"/>
          <w:lang w:val="ko-KR" w:bidi="ko-KR"/>
        </w:rPr>
        <w:t xml:space="preserve">  &lt;</w:t>
      </w:r>
      <w:r>
        <w:rPr>
          <w:rFonts w:ascii="Malgun Gothic" w:eastAsia="Malgun Gothic" w:hAnsi="Malgun Gothic" w:cs="Malgun Gothic"/>
          <w:color w:val="A31515"/>
          <w:sz w:val="19"/>
          <w:szCs w:val="19"/>
          <w:lang w:val="ko-KR" w:bidi="ko-KR"/>
        </w:rPr>
        <w:t>AdvancedUserModel</w:t>
      </w:r>
      <w:r>
        <w:rPr>
          <w:rFonts w:ascii="Malgun Gothic" w:eastAsia="Malgun Gothic" w:hAnsi="Malgun Gothic" w:cs="Malgun Gothic"/>
          <w:color w:val="0000FF"/>
          <w:sz w:val="19"/>
          <w:szCs w:val="19"/>
          <w:lang w:val="ko-KR" w:bidi="ko-KR"/>
        </w:rPr>
        <w:t>&gt;</w:t>
      </w:r>
      <w:r>
        <w:rPr>
          <w:rFonts w:ascii="Malgun Gothic" w:eastAsia="Malgun Gothic" w:hAnsi="Malgun Gothic" w:cs="Malgun Gothic"/>
          <w:color w:val="000000"/>
          <w:sz w:val="19"/>
          <w:szCs w:val="19"/>
          <w:lang w:val="ko-KR" w:bidi="ko-KR"/>
        </w:rPr>
        <w:t>false</w:t>
      </w:r>
      <w:r>
        <w:rPr>
          <w:rFonts w:ascii="Malgun Gothic" w:eastAsia="Malgun Gothic" w:hAnsi="Malgun Gothic" w:cs="Malgun Gothic"/>
          <w:color w:val="0000FF"/>
          <w:sz w:val="19"/>
          <w:szCs w:val="19"/>
          <w:lang w:val="ko-KR" w:bidi="ko-KR"/>
        </w:rPr>
        <w:t>&lt;/</w:t>
      </w:r>
      <w:r>
        <w:rPr>
          <w:rFonts w:ascii="Malgun Gothic" w:eastAsia="Malgun Gothic" w:hAnsi="Malgun Gothic" w:cs="Malgun Gothic"/>
          <w:color w:val="A31515"/>
          <w:sz w:val="19"/>
          <w:szCs w:val="19"/>
          <w:lang w:val="ko-KR" w:bidi="ko-KR"/>
        </w:rPr>
        <w:t>AdvancedUserModel</w:t>
      </w:r>
      <w:r>
        <w:rPr>
          <w:rFonts w:ascii="Malgun Gothic" w:eastAsia="Malgun Gothic" w:hAnsi="Malgun Gothic" w:cs="Malgun Gothic"/>
          <w:color w:val="0000FF"/>
          <w:sz w:val="19"/>
          <w:szCs w:val="19"/>
          <w:lang w:val="ko-KR" w:bidi="ko-KR"/>
        </w:rPr>
        <w:t>&gt;</w:t>
      </w:r>
    </w:p>
    <w:p w14:paraId="45FB3608" w14:textId="69C2698E" w:rsidR="00760B92" w:rsidRDefault="00760B92" w:rsidP="00760B92"/>
    <w:p w14:paraId="62585842" w14:textId="2504A3EA" w:rsidR="00FE1CB1" w:rsidRDefault="00FE1CB1" w:rsidP="00760B92">
      <w:r>
        <w:rPr>
          <w:rFonts w:ascii="Malgun Gothic" w:eastAsia="Malgun Gothic" w:hAnsi="Malgun Gothic" w:cs="Malgun Gothic"/>
          <w:lang w:val="ko-KR" w:bidi="ko-KR"/>
        </w:rPr>
        <w:t xml:space="preserve">기본값은 현재 2021년 4월 및 2021년 6월 GDK 릴리스로 빌드된 타이틀에 대해 </w:t>
      </w:r>
      <w:r>
        <w:rPr>
          <w:rFonts w:ascii="Malgun Gothic" w:eastAsia="Malgun Gothic" w:hAnsi="Malgun Gothic" w:cs="Malgun Gothic"/>
          <w:i/>
          <w:lang w:val="ko-KR" w:bidi="ko-KR"/>
        </w:rPr>
        <w:t>true</w:t>
      </w:r>
      <w:r>
        <w:rPr>
          <w:rFonts w:ascii="Malgun Gothic" w:eastAsia="Malgun Gothic" w:hAnsi="Malgun Gothic" w:cs="Malgun Gothic"/>
          <w:lang w:val="ko-KR" w:bidi="ko-KR"/>
        </w:rPr>
        <w:t xml:space="preserve">입니다. 이후 GDK 주 릴리스에서는 이 값이 기본값인 </w:t>
      </w:r>
      <w:r>
        <w:rPr>
          <w:rFonts w:ascii="Malgun Gothic" w:eastAsia="Malgun Gothic" w:hAnsi="Malgun Gothic" w:cs="Malgun Gothic"/>
          <w:i/>
          <w:lang w:val="ko-KR" w:bidi="ko-KR"/>
        </w:rPr>
        <w:t>false</w:t>
      </w:r>
      <w:r>
        <w:rPr>
          <w:rFonts w:ascii="Malgun Gothic" w:eastAsia="Malgun Gothic" w:hAnsi="Malgun Gothic" w:cs="Malgun Gothic"/>
          <w:lang w:val="ko-KR" w:bidi="ko-KR"/>
        </w:rPr>
        <w:t>로 변경될 수 있습니다. 2021년 4월 이전 버전의 GDK로 빌드된 타이틀에서는 이 설정이 존재하지 않으며 사용할 수 있는 사용자 모델은 고급 모델뿐입니다.</w:t>
      </w:r>
    </w:p>
    <w:p w14:paraId="6AEBC36E" w14:textId="77777777" w:rsidR="00FE1CB1" w:rsidRDefault="00FE1CB1" w:rsidP="00760B92"/>
    <w:p w14:paraId="2B811EE2" w14:textId="55E63384" w:rsidR="00760B92" w:rsidRDefault="00760B92" w:rsidP="00760B92">
      <w:r>
        <w:rPr>
          <w:rFonts w:ascii="Malgun Gothic" w:eastAsia="Malgun Gothic" w:hAnsi="Malgun Gothic" w:cs="Malgun Gothic"/>
          <w:lang w:val="ko-KR" w:bidi="ko-KR"/>
        </w:rPr>
        <w:t>단순 사용자 모델 사용 시 사용자 로그인/로그아웃 동작, 사용자 이벤트, PLM(프로세스 수명 관리) 이벤트 및 관련 기능이 변경되며 이전 고급 모델을 사용할 때보다 더 간단한 방법으로 처리할 수 있습니다. 변경 사항 및 처리 간소화 방법에 대한 내용은 다음 표를 참조하세요.</w:t>
      </w:r>
    </w:p>
    <w:p w14:paraId="47E47B79" w14:textId="2361BEA7" w:rsidR="00760B92" w:rsidRDefault="00760B92" w:rsidP="00760B92"/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527"/>
        <w:gridCol w:w="4500"/>
        <w:gridCol w:w="3323"/>
      </w:tblGrid>
      <w:tr w:rsidR="00760B92" w14:paraId="6581DEAC" w14:textId="77777777" w:rsidTr="008C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7" w:type="dxa"/>
          </w:tcPr>
          <w:p w14:paraId="1E6F49C7" w14:textId="55FBF24B" w:rsidR="00760B92" w:rsidRDefault="00760B92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기능</w:t>
            </w:r>
          </w:p>
        </w:tc>
        <w:tc>
          <w:tcPr>
            <w:tcW w:w="4500" w:type="dxa"/>
          </w:tcPr>
          <w:p w14:paraId="2E6E2778" w14:textId="7779B04A" w:rsidR="00760B92" w:rsidRDefault="00760B92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단순 사용자 모델을 사용한 처리</w:t>
            </w:r>
          </w:p>
        </w:tc>
        <w:tc>
          <w:tcPr>
            <w:tcW w:w="3323" w:type="dxa"/>
          </w:tcPr>
          <w:p w14:paraId="52ECE7B5" w14:textId="5B44E0D5" w:rsidR="00760B92" w:rsidRDefault="00760B92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고급 사용자 모델을 사용한 처리</w:t>
            </w:r>
          </w:p>
        </w:tc>
      </w:tr>
      <w:tr w:rsidR="00760B92" w14:paraId="55B6A0B7" w14:textId="77777777" w:rsidTr="008C6331">
        <w:tc>
          <w:tcPr>
            <w:tcW w:w="1527" w:type="dxa"/>
          </w:tcPr>
          <w:p w14:paraId="4248571C" w14:textId="5868B6AE" w:rsidR="00760B92" w:rsidRDefault="00760B92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lastRenderedPageBreak/>
              <w:t>기본 사용자/주 사용자</w:t>
            </w:r>
          </w:p>
        </w:tc>
        <w:tc>
          <w:tcPr>
            <w:tcW w:w="4500" w:type="dxa"/>
          </w:tcPr>
          <w:p w14:paraId="6C4292DA" w14:textId="32791868" w:rsidR="00760B92" w:rsidRDefault="00760B92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Xbox 홈 화면에서 타이틀을 시작하는 사용자는 타이틀 수명 동안 변경할 수 없는 기본 사용자로 설정됩니다.</w:t>
            </w:r>
          </w:p>
        </w:tc>
        <w:tc>
          <w:tcPr>
            <w:tcW w:w="3323" w:type="dxa"/>
          </w:tcPr>
          <w:p w14:paraId="3F53D0CD" w14:textId="77777777" w:rsidR="00760B92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타이틀은 타이틀의 주 사용자를 수동으로 설정하고 관리해야 합니다.</w:t>
            </w:r>
          </w:p>
          <w:p w14:paraId="37C6CD77" w14:textId="77777777" w:rsidR="00BD1973" w:rsidRDefault="00BD1973" w:rsidP="00760B92"/>
          <w:p w14:paraId="5108B28D" w14:textId="47A3F163" w:rsidR="00BD1973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 xml:space="preserve">자세한 내용은 </w:t>
            </w:r>
            <w:hyperlink r:id="rId11" w:history="1">
              <w:r w:rsidRPr="00BD1973">
                <w:rPr>
                  <w:rStyle w:val="Hyperlink"/>
                  <w:rFonts w:ascii="Malgun Gothic" w:eastAsia="Malgun Gothic" w:hAnsi="Malgun Gothic" w:cs="Malgun Gothic"/>
                  <w:lang w:val="ko-KR" w:bidi="ko-KR"/>
                </w:rPr>
                <w:t>XR-XR-112</w:t>
              </w:r>
            </w:hyperlink>
            <w:r>
              <w:rPr>
                <w:rFonts w:ascii="Malgun Gothic" w:eastAsia="Malgun Gothic" w:hAnsi="Malgun Gothic" w:cs="Malgun Gothic"/>
                <w:lang w:val="ko-KR" w:bidi="ko-KR"/>
              </w:rPr>
              <w:t>를 참조하세요.</w:t>
            </w:r>
          </w:p>
        </w:tc>
      </w:tr>
      <w:tr w:rsidR="00760B92" w14:paraId="4069B582" w14:textId="77777777" w:rsidTr="008C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7" w:type="dxa"/>
          </w:tcPr>
          <w:p w14:paraId="5A406FFC" w14:textId="3078E4BC" w:rsidR="00760B92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로그인 및 로그아웃</w:t>
            </w:r>
          </w:p>
        </w:tc>
        <w:tc>
          <w:tcPr>
            <w:tcW w:w="4500" w:type="dxa"/>
          </w:tcPr>
          <w:p w14:paraId="468E9F2F" w14:textId="3BC7C792" w:rsidR="00FE1CB1" w:rsidRPr="00FE1CB1" w:rsidRDefault="00FE1CB1" w:rsidP="00760B92">
            <w:r>
              <w:rPr>
                <w:rFonts w:ascii="Malgun Gothic" w:eastAsia="Malgun Gothic" w:hAnsi="Malgun Gothic" w:cs="Malgun Gothic"/>
                <w:i/>
                <w:lang w:val="ko-KR" w:bidi="ko-KR"/>
              </w:rPr>
              <w:t>XUserAddAsync</w:t>
            </w:r>
            <w:r>
              <w:rPr>
                <w:rFonts w:ascii="Malgun Gothic" w:eastAsia="Malgun Gothic" w:hAnsi="Malgun Gothic" w:cs="Malgun Gothic"/>
                <w:lang w:val="ko-KR" w:bidi="ko-KR"/>
              </w:rPr>
              <w:t xml:space="preserve"> 및 </w:t>
            </w:r>
            <w:r>
              <w:rPr>
                <w:rFonts w:ascii="Malgun Gothic" w:eastAsia="Malgun Gothic" w:hAnsi="Malgun Gothic" w:cs="Malgun Gothic"/>
                <w:i/>
                <w:lang w:val="ko-KR" w:bidi="ko-KR"/>
              </w:rPr>
              <w:t>AddDefaultUserSilently</w:t>
            </w:r>
            <w:r>
              <w:rPr>
                <w:rFonts w:ascii="Malgun Gothic" w:eastAsia="Malgun Gothic" w:hAnsi="Malgun Gothic" w:cs="Malgun Gothic"/>
                <w:lang w:val="ko-KR" w:bidi="ko-KR"/>
              </w:rPr>
              <w:t xml:space="preserve"> 플래그를 사용하여 기본 사용자에 로그인하면 자동으로 성공합니다.</w:t>
            </w:r>
          </w:p>
          <w:p w14:paraId="3903FDA5" w14:textId="77777777" w:rsidR="00FE1CB1" w:rsidRDefault="00FE1CB1" w:rsidP="00760B92"/>
          <w:p w14:paraId="768EF2F1" w14:textId="687DB134" w:rsidR="00760B92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기본 사용자가 로그아웃되면 타이틀이 일시 중단됩니다.</w:t>
            </w:r>
          </w:p>
          <w:p w14:paraId="71A5BAC2" w14:textId="77777777" w:rsidR="00BD1973" w:rsidRDefault="00BD1973" w:rsidP="00760B92"/>
          <w:p w14:paraId="7514F8C6" w14:textId="7E66AF98" w:rsidR="00BD1973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기본 사용자 이외의 추가 사용자는 고급 사용자 모델과 동일하게 처리됩니다.</w:t>
            </w:r>
          </w:p>
        </w:tc>
        <w:tc>
          <w:tcPr>
            <w:tcW w:w="3323" w:type="dxa"/>
          </w:tcPr>
          <w:p w14:paraId="5AF049B7" w14:textId="77777777" w:rsidR="00FE1CB1" w:rsidRDefault="00FE1CB1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로그인 시도의 성공에 대해서는 어떠한 가정도 할 수 없습니다. 사용자가 로그아웃한 경우 타이틀이 자동으로 일시 중단되지 않습니다.</w:t>
            </w:r>
          </w:p>
          <w:p w14:paraId="3681BC67" w14:textId="77777777" w:rsidR="00FE1CB1" w:rsidRDefault="00FE1CB1" w:rsidP="00760B92"/>
          <w:p w14:paraId="4098C927" w14:textId="4F48CA32" w:rsidR="00760B92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 xml:space="preserve">대신 타이틀은 </w:t>
            </w:r>
            <w:hyperlink r:id="rId12" w:history="1">
              <w:r w:rsidRPr="00BD1973">
                <w:rPr>
                  <w:rStyle w:val="Hyperlink"/>
                  <w:rFonts w:ascii="Malgun Gothic" w:eastAsia="Malgun Gothic" w:hAnsi="Malgun Gothic" w:cs="Malgun Gothic"/>
                  <w:lang w:val="ko-KR" w:bidi="ko-KR"/>
                </w:rPr>
                <w:t>XR-115</w:t>
              </w:r>
            </w:hyperlink>
            <w:r>
              <w:rPr>
                <w:rFonts w:ascii="Malgun Gothic" w:eastAsia="Malgun Gothic" w:hAnsi="Malgun Gothic" w:cs="Malgun Gothic"/>
                <w:lang w:val="ko-KR" w:bidi="ko-KR"/>
              </w:rPr>
              <w:t>에 따라 로그인 및 로그아웃을 처리해야 합니다.</w:t>
            </w:r>
          </w:p>
        </w:tc>
      </w:tr>
      <w:tr w:rsidR="00760B92" w14:paraId="4BF3B1F3" w14:textId="77777777" w:rsidTr="008C6331">
        <w:tc>
          <w:tcPr>
            <w:tcW w:w="1527" w:type="dxa"/>
          </w:tcPr>
          <w:p w14:paraId="32651BFC" w14:textId="7AB3FA3E" w:rsidR="00760B92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PLM</w:t>
            </w:r>
          </w:p>
        </w:tc>
        <w:tc>
          <w:tcPr>
            <w:tcW w:w="4500" w:type="dxa"/>
          </w:tcPr>
          <w:p w14:paraId="6BEF71A1" w14:textId="289E1A3C" w:rsidR="00760B92" w:rsidRDefault="008C6331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Xbox 시스템은 Xbox 홈 화면에서 타이틀을 이전에 시작한 사용자와 다른 사용자로 시작하려고 하면 타이틀을 종료하고 다시 시작합니다.</w:t>
            </w:r>
          </w:p>
        </w:tc>
        <w:tc>
          <w:tcPr>
            <w:tcW w:w="3323" w:type="dxa"/>
          </w:tcPr>
          <w:p w14:paraId="5BE71A95" w14:textId="6F6FC0C9" w:rsidR="00760B92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사용자 및/또는 디바이스의 변경/손실을 초래하는 모든 PLM 이벤트는 그에 따라 처리되어야 합니다.</w:t>
            </w:r>
          </w:p>
        </w:tc>
      </w:tr>
      <w:tr w:rsidR="00BD1973" w14:paraId="578A45B4" w14:textId="77777777" w:rsidTr="008C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7" w:type="dxa"/>
          </w:tcPr>
          <w:p w14:paraId="200C36EB" w14:textId="72BC5434" w:rsidR="00BD1973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사용자 이벤트</w:t>
            </w:r>
          </w:p>
        </w:tc>
        <w:tc>
          <w:tcPr>
            <w:tcW w:w="4500" w:type="dxa"/>
          </w:tcPr>
          <w:p w14:paraId="5A72F071" w14:textId="512E29E8" w:rsidR="00BD1973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기본 사용자는 로그인/로그아웃 관련 사용자 이벤트를 받지 않습니다.</w:t>
            </w:r>
          </w:p>
          <w:p w14:paraId="5274F999" w14:textId="77777777" w:rsidR="00BD1973" w:rsidRDefault="00BD1973" w:rsidP="00760B92"/>
          <w:p w14:paraId="17772149" w14:textId="1AFA5AD9" w:rsidR="00BD1973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추가 사용자는 로그아웃/로그인 관련 이벤트를 받습니다.</w:t>
            </w:r>
          </w:p>
          <w:p w14:paraId="7476A195" w14:textId="77777777" w:rsidR="00BD1973" w:rsidRDefault="00BD1973" w:rsidP="00760B92"/>
          <w:p w14:paraId="0FA3893A" w14:textId="58E132E3" w:rsidR="00BD1973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모든 사용자는 게이머태그 및 게이머 사진 변경 이벤트와 같은 다른 사용자 변경 이벤트를 받습니다.</w:t>
            </w:r>
          </w:p>
        </w:tc>
        <w:tc>
          <w:tcPr>
            <w:tcW w:w="3323" w:type="dxa"/>
          </w:tcPr>
          <w:p w14:paraId="0FD41DDC" w14:textId="15267FDB" w:rsidR="00BD1973" w:rsidRDefault="00BD1973" w:rsidP="00760B92">
            <w:r>
              <w:rPr>
                <w:rFonts w:ascii="Malgun Gothic" w:eastAsia="Malgun Gothic" w:hAnsi="Malgun Gothic" w:cs="Malgun Gothic"/>
                <w:lang w:val="ko-KR" w:bidi="ko-KR"/>
              </w:rPr>
              <w:t>모든 사용자는 모든 사용자 이벤트를 받을 수 있습니다.</w:t>
            </w:r>
          </w:p>
        </w:tc>
      </w:tr>
    </w:tbl>
    <w:p w14:paraId="472E5AA1" w14:textId="2EE45549" w:rsidR="00A36D8C" w:rsidRDefault="00A36D8C" w:rsidP="001904D1"/>
    <w:p w14:paraId="03B5E38C" w14:textId="6DC1CC6B" w:rsidR="00517689" w:rsidRDefault="00517689" w:rsidP="001904D1">
      <w:r>
        <w:rPr>
          <w:rFonts w:ascii="Malgun Gothic" w:eastAsia="Malgun Gothic" w:hAnsi="Malgun Gothic" w:cs="Malgun Gothic"/>
          <w:lang w:val="ko-KR" w:bidi="ko-KR"/>
        </w:rPr>
        <w:t>위의 표에 설명된 동작은 소매 콘솔에서 테스트하거나 Xbox 홈 화면을 사용하여 개발 키트에서 애플리케이션을 시작하고 테스트할 때의 동작입니다. DevHome에서 개발자 키트를 사용하거나, 테스트 도구를 사용하여 PLM을 테스트하거나, 기타 개발자 키트 애플리케이션을 테스트할 때 고려해야 할 몇 가지 추가 사례가 있습니다.</w:t>
      </w:r>
    </w:p>
    <w:p w14:paraId="3ECC0EAC" w14:textId="06FB5794" w:rsidR="00517689" w:rsidRDefault="00517689" w:rsidP="00517689">
      <w:pPr>
        <w:pStyle w:val="ListParagraph"/>
        <w:numPr>
          <w:ilvl w:val="0"/>
          <w:numId w:val="24"/>
        </w:numPr>
      </w:pPr>
      <w:r>
        <w:rPr>
          <w:rFonts w:ascii="Malgun Gothic" w:eastAsia="Malgun Gothic" w:hAnsi="Malgun Gothic" w:cs="Malgun Gothic"/>
          <w:lang w:val="ko-KR" w:bidi="ko-KR"/>
        </w:rPr>
        <w:t>기본 사용자를 로그아웃하고 새 사용자를 로그인한 다음 Xbox 관리자 애플리케이션 또는 기타 PLM 테스트 도구를 사용하여 수동으로 제목을 재개한 경우 기본 사용자에 대한 사용자 로그아웃/로그인 관련 이벤트를 가져올 수 있습니다. 이 사례는 소매 사용에 대해 처리할 필요가 없습니다.</w:t>
      </w:r>
    </w:p>
    <w:p w14:paraId="5065FD47" w14:textId="2A4392ED" w:rsidR="00517689" w:rsidRDefault="00517689" w:rsidP="00517689">
      <w:pPr>
        <w:pStyle w:val="ListParagraph"/>
        <w:numPr>
          <w:ilvl w:val="0"/>
          <w:numId w:val="24"/>
        </w:numPr>
      </w:pPr>
      <w:r>
        <w:rPr>
          <w:rFonts w:ascii="Malgun Gothic" w:eastAsia="Malgun Gothic" w:hAnsi="Malgun Gothic" w:cs="Malgun Gothic"/>
          <w:lang w:val="ko-KR" w:bidi="ko-KR"/>
        </w:rPr>
        <w:lastRenderedPageBreak/>
        <w:t>Xbox 홈 화면을 사용하여 시작하지 않는 경우, 개발자 키트에서 제목을 시작하는 기본 사용자를 설정해야 합니다. 이렇게 하려면 Xbox 관리자 애플리케이션에서 "자동 로그인"을 선택하거나 "xbconfig DefaultUser" 설정을 사용하여 "자동 로그인"을 선택할 수 있습니다.</w:t>
      </w:r>
    </w:p>
    <w:p w14:paraId="55011DD3" w14:textId="0D7B9F00" w:rsidR="00517689" w:rsidRDefault="00517689" w:rsidP="001904D1"/>
    <w:p w14:paraId="5A8F8396" w14:textId="7A3A74E1" w:rsidR="00FE1CB1" w:rsidRDefault="00FE1CB1" w:rsidP="001904D1">
      <w:r>
        <w:rPr>
          <w:rFonts w:ascii="Malgun Gothic" w:eastAsia="Malgun Gothic" w:hAnsi="Malgun Gothic" w:cs="Malgun Gothic"/>
          <w:lang w:val="ko-KR" w:bidi="ko-KR"/>
        </w:rPr>
        <w:t>여러 사용자, 사용자 로그인/로그아웃 이벤트, 게임패드 페어링, XR 처리 및 기타 고급 사용자 항목을 처리하는 방법에 대한 자세한 내용은 UserManagement 샘플을 참조하세요.</w:t>
      </w:r>
    </w:p>
    <w:p w14:paraId="511912F6" w14:textId="77777777" w:rsidR="006F1CC9" w:rsidRDefault="006F1CC9" w:rsidP="006F1CC9"/>
    <w:p w14:paraId="2D0496D9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1B2D0C85" w14:textId="07743296" w:rsidR="004A207C" w:rsidRDefault="00107259" w:rsidP="00954643">
      <w:r w:rsidRPr="004A207C">
        <w:rPr>
          <w:rFonts w:ascii="Malgun Gothic" w:eastAsia="Malgun Gothic" w:hAnsi="Malgun Gothic" w:cs="Malgun Gothic"/>
          <w:b/>
          <w:lang w:val="ko-KR" w:bidi="ko-KR"/>
        </w:rPr>
        <w:t xml:space="preserve">초기 릴리스: </w:t>
      </w:r>
      <w:r w:rsidRPr="004A207C">
        <w:rPr>
          <w:rFonts w:ascii="Malgun Gothic" w:eastAsia="Malgun Gothic" w:hAnsi="Malgun Gothic" w:cs="Malgun Gothic"/>
          <w:lang w:val="ko-KR" w:bidi="ko-KR"/>
        </w:rPr>
        <w:t>Microsoft 게임 개발 키트(2021년 6월)</w:t>
      </w:r>
    </w:p>
    <w:p w14:paraId="15EB5240" w14:textId="77777777" w:rsidR="00092CFE" w:rsidRDefault="00092CFE" w:rsidP="00092CFE"/>
    <w:p w14:paraId="3CBB9428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032FA058" w14:textId="77777777" w:rsidR="00FB5876" w:rsidRDefault="00FB5876" w:rsidP="00FB5876">
      <w:r>
        <w:rPr>
          <w:rFonts w:ascii="Malgun Gothic" w:eastAsia="Malgun Gothic" w:hAnsi="Malgun Gothic" w:cs="Malgun Gothic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55271354" w14:textId="77777777" w:rsidR="00FB5876" w:rsidRDefault="00FB5876" w:rsidP="00FB5876"/>
    <w:p w14:paraId="571D62AC" w14:textId="77777777" w:rsidR="00FB5876" w:rsidRDefault="00FB5876" w:rsidP="00FB5876">
      <w:r>
        <w:rPr>
          <w:rFonts w:ascii="Malgun Gothic" w:eastAsia="Malgun Gothic" w:hAnsi="Malgun Gothic" w:cs="Malgun Gothic"/>
          <w:lang w:val="ko-KR" w:bidi="ko-KR"/>
        </w:rPr>
        <w:t xml:space="preserve">Microsoft의 개인정보 정책에 대한 자세한 내용은 </w:t>
      </w:r>
      <w:hyperlink r:id="rId13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Microsoft 개인정보처리방침</w:t>
        </w:r>
      </w:hyperlink>
      <w:r>
        <w:rPr>
          <w:rFonts w:ascii="Malgun Gothic" w:eastAsia="Malgun Gothic" w:hAnsi="Malgun Gothic" w:cs="Malgun Gothic"/>
          <w:lang w:val="ko-KR" w:bidi="ko-KR"/>
        </w:rPr>
        <w:t>을 참조하세요.</w:t>
      </w:r>
    </w:p>
    <w:p w14:paraId="1D5F3335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A938" w14:textId="77777777" w:rsidR="00A426FE" w:rsidRDefault="00A426FE" w:rsidP="0074610F">
      <w:r>
        <w:separator/>
      </w:r>
    </w:p>
  </w:endnote>
  <w:endnote w:type="continuationSeparator" w:id="0">
    <w:p w14:paraId="4E510729" w14:textId="77777777" w:rsidR="00A426FE" w:rsidRDefault="00A426F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2CF581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387707" w14:textId="2A2729E0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0D4CFA8F" wp14:editId="5D35093A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D753F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단순 사용자 모델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3B378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B5876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4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7726C54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77B456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D919C0" w14:textId="6A176EA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D753F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4F94FBD" wp14:editId="6B74B6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BDABF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F22410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BF2B" w14:textId="77777777" w:rsidR="00A426FE" w:rsidRDefault="00A426FE" w:rsidP="0074610F">
      <w:r>
        <w:separator/>
      </w:r>
    </w:p>
  </w:footnote>
  <w:footnote w:type="continuationSeparator" w:id="0">
    <w:p w14:paraId="6B99D058" w14:textId="77777777" w:rsidR="00A426FE" w:rsidRDefault="00A426F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4747F3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9412E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3974797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4A4D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9FFBD8" w14:textId="77777777" w:rsidR="000B6D5E" w:rsidRPr="000B6D5E" w:rsidRDefault="000B6D5E" w:rsidP="000B6D5E"/>
              <w:p w14:paraId="0B8D8894" w14:textId="77777777" w:rsidR="000B6D5E" w:rsidRDefault="000B6D5E" w:rsidP="000B6D5E"/>
              <w:p w14:paraId="4FBD59F3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30A4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B1E12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BF7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0A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A93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20B1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5C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F4F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D94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69A7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5A0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2E1D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39A7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BE4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90F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83C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3236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B8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6CC5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5DD6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B111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56AFE8A2" wp14:editId="357C84A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EB359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C2772C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46585C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C91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DE87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D0822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06C43D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41BD46" w14:textId="77777777" w:rsidR="00CF3729" w:rsidRDefault="00CF3729">
    <w:pPr>
      <w:pStyle w:val="Header"/>
      <w:rPr>
        <w:sz w:val="2"/>
        <w:szCs w:val="2"/>
      </w:rPr>
    </w:pPr>
  </w:p>
  <w:p w14:paraId="3906E645" w14:textId="77777777" w:rsidR="000B6D5E" w:rsidRDefault="000B6D5E">
    <w:pPr>
      <w:pStyle w:val="Header"/>
      <w:rPr>
        <w:sz w:val="2"/>
        <w:szCs w:val="2"/>
      </w:rPr>
    </w:pPr>
  </w:p>
  <w:p w14:paraId="58BCB59D" w14:textId="77777777" w:rsidR="000B6D5E" w:rsidRDefault="000B6D5E">
    <w:pPr>
      <w:pStyle w:val="Header"/>
      <w:rPr>
        <w:sz w:val="2"/>
        <w:szCs w:val="2"/>
      </w:rPr>
    </w:pPr>
  </w:p>
  <w:p w14:paraId="5A902BFD" w14:textId="77777777" w:rsidR="000B6D5E" w:rsidRDefault="000B6D5E">
    <w:pPr>
      <w:pStyle w:val="Header"/>
      <w:rPr>
        <w:sz w:val="2"/>
        <w:szCs w:val="2"/>
      </w:rPr>
    </w:pPr>
  </w:p>
  <w:p w14:paraId="67F46E96" w14:textId="77777777" w:rsidR="000B6D5E" w:rsidRDefault="000B6D5E">
    <w:pPr>
      <w:pStyle w:val="Header"/>
      <w:rPr>
        <w:sz w:val="2"/>
        <w:szCs w:val="2"/>
      </w:rPr>
    </w:pPr>
  </w:p>
  <w:p w14:paraId="27435CFD" w14:textId="77777777" w:rsidR="000B6D5E" w:rsidRDefault="000B6D5E">
    <w:pPr>
      <w:pStyle w:val="Header"/>
      <w:rPr>
        <w:sz w:val="2"/>
        <w:szCs w:val="2"/>
      </w:rPr>
    </w:pPr>
  </w:p>
  <w:p w14:paraId="5E53305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D566BB"/>
    <w:multiLevelType w:val="hybridMultilevel"/>
    <w:tmpl w:val="B4DE5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18325CF"/>
    <w:multiLevelType w:val="hybridMultilevel"/>
    <w:tmpl w:val="730AA4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76B"/>
    <w:multiLevelType w:val="hybridMultilevel"/>
    <w:tmpl w:val="4B4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23616"/>
    <w:multiLevelType w:val="hybridMultilevel"/>
    <w:tmpl w:val="57200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2DD4867"/>
    <w:multiLevelType w:val="hybridMultilevel"/>
    <w:tmpl w:val="9924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A31DE"/>
    <w:multiLevelType w:val="hybridMultilevel"/>
    <w:tmpl w:val="9326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854F24"/>
    <w:multiLevelType w:val="hybridMultilevel"/>
    <w:tmpl w:val="C658B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9D57B2"/>
    <w:multiLevelType w:val="hybridMultilevel"/>
    <w:tmpl w:val="05D8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C1280"/>
    <w:multiLevelType w:val="hybridMultilevel"/>
    <w:tmpl w:val="E180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7DF"/>
    <w:multiLevelType w:val="hybridMultilevel"/>
    <w:tmpl w:val="DDF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42292">
    <w:abstractNumId w:val="15"/>
  </w:num>
  <w:num w:numId="2" w16cid:durableId="199785461">
    <w:abstractNumId w:val="15"/>
  </w:num>
  <w:num w:numId="3" w16cid:durableId="664672980">
    <w:abstractNumId w:val="21"/>
  </w:num>
  <w:num w:numId="4" w16cid:durableId="176702070">
    <w:abstractNumId w:val="18"/>
  </w:num>
  <w:num w:numId="5" w16cid:durableId="1942294832">
    <w:abstractNumId w:val="16"/>
  </w:num>
  <w:num w:numId="6" w16cid:durableId="1515876148">
    <w:abstractNumId w:val="19"/>
  </w:num>
  <w:num w:numId="7" w16cid:durableId="1912110038">
    <w:abstractNumId w:val="12"/>
  </w:num>
  <w:num w:numId="8" w16cid:durableId="1737625940">
    <w:abstractNumId w:val="5"/>
  </w:num>
  <w:num w:numId="9" w16cid:durableId="1615551452">
    <w:abstractNumId w:val="13"/>
  </w:num>
  <w:num w:numId="10" w16cid:durableId="1096096721">
    <w:abstractNumId w:val="8"/>
  </w:num>
  <w:num w:numId="11" w16cid:durableId="627392017">
    <w:abstractNumId w:val="3"/>
  </w:num>
  <w:num w:numId="12" w16cid:durableId="1091513287">
    <w:abstractNumId w:val="1"/>
  </w:num>
  <w:num w:numId="13" w16cid:durableId="1676179679">
    <w:abstractNumId w:val="9"/>
  </w:num>
  <w:num w:numId="14" w16cid:durableId="1075397521">
    <w:abstractNumId w:val="0"/>
  </w:num>
  <w:num w:numId="15" w16cid:durableId="250818474">
    <w:abstractNumId w:val="17"/>
  </w:num>
  <w:num w:numId="16" w16cid:durableId="335110645">
    <w:abstractNumId w:val="4"/>
  </w:num>
  <w:num w:numId="17" w16cid:durableId="1305619367">
    <w:abstractNumId w:val="20"/>
  </w:num>
  <w:num w:numId="18" w16cid:durableId="1867792289">
    <w:abstractNumId w:val="7"/>
  </w:num>
  <w:num w:numId="19" w16cid:durableId="890768237">
    <w:abstractNumId w:val="2"/>
  </w:num>
  <w:num w:numId="20" w16cid:durableId="1427729793">
    <w:abstractNumId w:val="10"/>
  </w:num>
  <w:num w:numId="21" w16cid:durableId="1662466976">
    <w:abstractNumId w:val="11"/>
  </w:num>
  <w:num w:numId="22" w16cid:durableId="1962108052">
    <w:abstractNumId w:val="14"/>
  </w:num>
  <w:num w:numId="23" w16cid:durableId="1110053855">
    <w:abstractNumId w:val="22"/>
  </w:num>
  <w:num w:numId="24" w16cid:durableId="843665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85B"/>
    <w:rsid w:val="0000425B"/>
    <w:rsid w:val="00020737"/>
    <w:rsid w:val="00034402"/>
    <w:rsid w:val="0004028A"/>
    <w:rsid w:val="000417A7"/>
    <w:rsid w:val="00056AF6"/>
    <w:rsid w:val="00060C72"/>
    <w:rsid w:val="000645C8"/>
    <w:rsid w:val="0006579B"/>
    <w:rsid w:val="00070277"/>
    <w:rsid w:val="00081AE8"/>
    <w:rsid w:val="00082773"/>
    <w:rsid w:val="00085FFA"/>
    <w:rsid w:val="00092CFE"/>
    <w:rsid w:val="00097CCA"/>
    <w:rsid w:val="000A1478"/>
    <w:rsid w:val="000A1FA0"/>
    <w:rsid w:val="000A4A4B"/>
    <w:rsid w:val="000B5AFF"/>
    <w:rsid w:val="000B6D5E"/>
    <w:rsid w:val="000D4111"/>
    <w:rsid w:val="000E1F28"/>
    <w:rsid w:val="000F2246"/>
    <w:rsid w:val="000F42CD"/>
    <w:rsid w:val="000F4B1D"/>
    <w:rsid w:val="00107259"/>
    <w:rsid w:val="00111673"/>
    <w:rsid w:val="00121CFD"/>
    <w:rsid w:val="00150E8C"/>
    <w:rsid w:val="00150ED8"/>
    <w:rsid w:val="001527F7"/>
    <w:rsid w:val="00152B68"/>
    <w:rsid w:val="00171E50"/>
    <w:rsid w:val="00173396"/>
    <w:rsid w:val="00180A94"/>
    <w:rsid w:val="0018650C"/>
    <w:rsid w:val="001904D1"/>
    <w:rsid w:val="00191A9D"/>
    <w:rsid w:val="00193558"/>
    <w:rsid w:val="001A0F8A"/>
    <w:rsid w:val="001A4908"/>
    <w:rsid w:val="001A5799"/>
    <w:rsid w:val="001A61BA"/>
    <w:rsid w:val="001C052C"/>
    <w:rsid w:val="001C132C"/>
    <w:rsid w:val="001C3587"/>
    <w:rsid w:val="001D1E79"/>
    <w:rsid w:val="001D1FE5"/>
    <w:rsid w:val="001D3A48"/>
    <w:rsid w:val="001D7914"/>
    <w:rsid w:val="001E2262"/>
    <w:rsid w:val="001E2BCF"/>
    <w:rsid w:val="001F2F1B"/>
    <w:rsid w:val="002009A8"/>
    <w:rsid w:val="00203869"/>
    <w:rsid w:val="002079C6"/>
    <w:rsid w:val="00217040"/>
    <w:rsid w:val="0022549E"/>
    <w:rsid w:val="00226753"/>
    <w:rsid w:val="00230646"/>
    <w:rsid w:val="002368DA"/>
    <w:rsid w:val="0024713D"/>
    <w:rsid w:val="00257E1B"/>
    <w:rsid w:val="00270F88"/>
    <w:rsid w:val="00271DCF"/>
    <w:rsid w:val="002741D2"/>
    <w:rsid w:val="002745EB"/>
    <w:rsid w:val="002748E9"/>
    <w:rsid w:val="00281D12"/>
    <w:rsid w:val="00282829"/>
    <w:rsid w:val="00287A4C"/>
    <w:rsid w:val="00294A1B"/>
    <w:rsid w:val="00295949"/>
    <w:rsid w:val="00297342"/>
    <w:rsid w:val="002A5A8D"/>
    <w:rsid w:val="002B4AE7"/>
    <w:rsid w:val="002B5F21"/>
    <w:rsid w:val="002D1462"/>
    <w:rsid w:val="002D20CB"/>
    <w:rsid w:val="002D399F"/>
    <w:rsid w:val="002D5E80"/>
    <w:rsid w:val="002E2D54"/>
    <w:rsid w:val="002E7BBB"/>
    <w:rsid w:val="002F409B"/>
    <w:rsid w:val="00303D44"/>
    <w:rsid w:val="0030730D"/>
    <w:rsid w:val="00315024"/>
    <w:rsid w:val="00315C27"/>
    <w:rsid w:val="00321170"/>
    <w:rsid w:val="00322130"/>
    <w:rsid w:val="003278C2"/>
    <w:rsid w:val="00330328"/>
    <w:rsid w:val="00330D3F"/>
    <w:rsid w:val="00331038"/>
    <w:rsid w:val="00336B3D"/>
    <w:rsid w:val="0033737B"/>
    <w:rsid w:val="00346D49"/>
    <w:rsid w:val="0035049F"/>
    <w:rsid w:val="00355166"/>
    <w:rsid w:val="00355E7D"/>
    <w:rsid w:val="00357C6D"/>
    <w:rsid w:val="00360093"/>
    <w:rsid w:val="00364832"/>
    <w:rsid w:val="00371D27"/>
    <w:rsid w:val="003754ED"/>
    <w:rsid w:val="00380B69"/>
    <w:rsid w:val="00385A5F"/>
    <w:rsid w:val="0039080E"/>
    <w:rsid w:val="003B2BC8"/>
    <w:rsid w:val="003B579D"/>
    <w:rsid w:val="003C66C7"/>
    <w:rsid w:val="003D3EF7"/>
    <w:rsid w:val="003D67D4"/>
    <w:rsid w:val="003E0341"/>
    <w:rsid w:val="003E21E4"/>
    <w:rsid w:val="003F1604"/>
    <w:rsid w:val="00406B87"/>
    <w:rsid w:val="0041560D"/>
    <w:rsid w:val="00425592"/>
    <w:rsid w:val="00443031"/>
    <w:rsid w:val="00447F11"/>
    <w:rsid w:val="004528FF"/>
    <w:rsid w:val="00453AFD"/>
    <w:rsid w:val="00454EB3"/>
    <w:rsid w:val="004623EE"/>
    <w:rsid w:val="0046673D"/>
    <w:rsid w:val="00474214"/>
    <w:rsid w:val="0047701A"/>
    <w:rsid w:val="00477A84"/>
    <w:rsid w:val="00482684"/>
    <w:rsid w:val="0048779E"/>
    <w:rsid w:val="004920F8"/>
    <w:rsid w:val="00494228"/>
    <w:rsid w:val="00495161"/>
    <w:rsid w:val="00496A14"/>
    <w:rsid w:val="004A0A0B"/>
    <w:rsid w:val="004A1B7C"/>
    <w:rsid w:val="004A207C"/>
    <w:rsid w:val="004B0E8B"/>
    <w:rsid w:val="004B7DDA"/>
    <w:rsid w:val="004C71FD"/>
    <w:rsid w:val="004D5FCD"/>
    <w:rsid w:val="004E5E9E"/>
    <w:rsid w:val="004E67F7"/>
    <w:rsid w:val="005023A6"/>
    <w:rsid w:val="005029A0"/>
    <w:rsid w:val="0051184F"/>
    <w:rsid w:val="00514D88"/>
    <w:rsid w:val="00515A2C"/>
    <w:rsid w:val="00517689"/>
    <w:rsid w:val="005316FC"/>
    <w:rsid w:val="005422B1"/>
    <w:rsid w:val="0054568D"/>
    <w:rsid w:val="005545E3"/>
    <w:rsid w:val="005640ED"/>
    <w:rsid w:val="00572C75"/>
    <w:rsid w:val="00575766"/>
    <w:rsid w:val="00575F36"/>
    <w:rsid w:val="0058184B"/>
    <w:rsid w:val="00585527"/>
    <w:rsid w:val="00586E0C"/>
    <w:rsid w:val="005A1009"/>
    <w:rsid w:val="005A1923"/>
    <w:rsid w:val="005A30FB"/>
    <w:rsid w:val="005B48F7"/>
    <w:rsid w:val="005B4DA9"/>
    <w:rsid w:val="005D254B"/>
    <w:rsid w:val="005D3D13"/>
    <w:rsid w:val="005D7A46"/>
    <w:rsid w:val="005E137A"/>
    <w:rsid w:val="005E3DA1"/>
    <w:rsid w:val="005E63D7"/>
    <w:rsid w:val="00600D16"/>
    <w:rsid w:val="00604690"/>
    <w:rsid w:val="00606CD8"/>
    <w:rsid w:val="00617ACB"/>
    <w:rsid w:val="00625170"/>
    <w:rsid w:val="00631558"/>
    <w:rsid w:val="0063572E"/>
    <w:rsid w:val="006448DC"/>
    <w:rsid w:val="00645211"/>
    <w:rsid w:val="00651515"/>
    <w:rsid w:val="00662CC8"/>
    <w:rsid w:val="00665A9E"/>
    <w:rsid w:val="00676CBD"/>
    <w:rsid w:val="00683D94"/>
    <w:rsid w:val="006A532D"/>
    <w:rsid w:val="006A7BB3"/>
    <w:rsid w:val="006B422D"/>
    <w:rsid w:val="006B7433"/>
    <w:rsid w:val="006C6465"/>
    <w:rsid w:val="006D6AE1"/>
    <w:rsid w:val="006D753F"/>
    <w:rsid w:val="006F1CC9"/>
    <w:rsid w:val="006F30A3"/>
    <w:rsid w:val="007000CF"/>
    <w:rsid w:val="00703BE6"/>
    <w:rsid w:val="00704D6D"/>
    <w:rsid w:val="00707E22"/>
    <w:rsid w:val="0071688E"/>
    <w:rsid w:val="007302E0"/>
    <w:rsid w:val="00736549"/>
    <w:rsid w:val="0073735C"/>
    <w:rsid w:val="00744097"/>
    <w:rsid w:val="00744192"/>
    <w:rsid w:val="0074610F"/>
    <w:rsid w:val="0074779B"/>
    <w:rsid w:val="00753344"/>
    <w:rsid w:val="00760B92"/>
    <w:rsid w:val="007624A4"/>
    <w:rsid w:val="00764B3A"/>
    <w:rsid w:val="00765571"/>
    <w:rsid w:val="007718FC"/>
    <w:rsid w:val="007745F5"/>
    <w:rsid w:val="0077486C"/>
    <w:rsid w:val="007750CF"/>
    <w:rsid w:val="007806DC"/>
    <w:rsid w:val="00785325"/>
    <w:rsid w:val="00785F12"/>
    <w:rsid w:val="00786C72"/>
    <w:rsid w:val="0079104F"/>
    <w:rsid w:val="007A0848"/>
    <w:rsid w:val="007A09BB"/>
    <w:rsid w:val="007A6307"/>
    <w:rsid w:val="007A635D"/>
    <w:rsid w:val="007A7E13"/>
    <w:rsid w:val="007C2E1C"/>
    <w:rsid w:val="007C7549"/>
    <w:rsid w:val="007D1ACD"/>
    <w:rsid w:val="007D47E8"/>
    <w:rsid w:val="007E1ADC"/>
    <w:rsid w:val="007E4271"/>
    <w:rsid w:val="008003C7"/>
    <w:rsid w:val="008117E3"/>
    <w:rsid w:val="00811D1C"/>
    <w:rsid w:val="00813148"/>
    <w:rsid w:val="00817BAA"/>
    <w:rsid w:val="00822B80"/>
    <w:rsid w:val="00827818"/>
    <w:rsid w:val="00837B5E"/>
    <w:rsid w:val="00840968"/>
    <w:rsid w:val="00843058"/>
    <w:rsid w:val="00843BC3"/>
    <w:rsid w:val="00860854"/>
    <w:rsid w:val="008858BC"/>
    <w:rsid w:val="00886E89"/>
    <w:rsid w:val="00887700"/>
    <w:rsid w:val="0089025F"/>
    <w:rsid w:val="008925C7"/>
    <w:rsid w:val="008A0F5C"/>
    <w:rsid w:val="008A4007"/>
    <w:rsid w:val="008B09CF"/>
    <w:rsid w:val="008B2836"/>
    <w:rsid w:val="008C1E71"/>
    <w:rsid w:val="008C2F9B"/>
    <w:rsid w:val="008C6331"/>
    <w:rsid w:val="008D2EF7"/>
    <w:rsid w:val="008D469A"/>
    <w:rsid w:val="008D5EC1"/>
    <w:rsid w:val="008E1E85"/>
    <w:rsid w:val="008E3875"/>
    <w:rsid w:val="008E7D28"/>
    <w:rsid w:val="008F35A3"/>
    <w:rsid w:val="008F64BD"/>
    <w:rsid w:val="009038F9"/>
    <w:rsid w:val="00907CE2"/>
    <w:rsid w:val="00911E65"/>
    <w:rsid w:val="00914EDA"/>
    <w:rsid w:val="009171C4"/>
    <w:rsid w:val="00917557"/>
    <w:rsid w:val="00921C88"/>
    <w:rsid w:val="0092499B"/>
    <w:rsid w:val="00936B4E"/>
    <w:rsid w:val="00937E3A"/>
    <w:rsid w:val="00954643"/>
    <w:rsid w:val="00955649"/>
    <w:rsid w:val="009632B6"/>
    <w:rsid w:val="00966500"/>
    <w:rsid w:val="00966FD7"/>
    <w:rsid w:val="00972112"/>
    <w:rsid w:val="00974975"/>
    <w:rsid w:val="00981B09"/>
    <w:rsid w:val="00985949"/>
    <w:rsid w:val="00985EA4"/>
    <w:rsid w:val="00987A88"/>
    <w:rsid w:val="00991679"/>
    <w:rsid w:val="009940A2"/>
    <w:rsid w:val="00996874"/>
    <w:rsid w:val="009A043C"/>
    <w:rsid w:val="009A6F60"/>
    <w:rsid w:val="009B5BA4"/>
    <w:rsid w:val="009C67DA"/>
    <w:rsid w:val="009E3488"/>
    <w:rsid w:val="009E63BD"/>
    <w:rsid w:val="009F1541"/>
    <w:rsid w:val="009F1ABA"/>
    <w:rsid w:val="009F6B2F"/>
    <w:rsid w:val="00A01E84"/>
    <w:rsid w:val="00A0279B"/>
    <w:rsid w:val="00A03D42"/>
    <w:rsid w:val="00A059F8"/>
    <w:rsid w:val="00A07A2D"/>
    <w:rsid w:val="00A24C98"/>
    <w:rsid w:val="00A36D8C"/>
    <w:rsid w:val="00A413F4"/>
    <w:rsid w:val="00A426FE"/>
    <w:rsid w:val="00A6514A"/>
    <w:rsid w:val="00A71750"/>
    <w:rsid w:val="00A72C4B"/>
    <w:rsid w:val="00A74C30"/>
    <w:rsid w:val="00A768B1"/>
    <w:rsid w:val="00A86193"/>
    <w:rsid w:val="00A908E7"/>
    <w:rsid w:val="00AA41FB"/>
    <w:rsid w:val="00AB421A"/>
    <w:rsid w:val="00AB7DF5"/>
    <w:rsid w:val="00AC277D"/>
    <w:rsid w:val="00AC369A"/>
    <w:rsid w:val="00AD1B48"/>
    <w:rsid w:val="00AD1BAD"/>
    <w:rsid w:val="00AD46B2"/>
    <w:rsid w:val="00AE567F"/>
    <w:rsid w:val="00AE6A48"/>
    <w:rsid w:val="00AF2A7F"/>
    <w:rsid w:val="00AF2D37"/>
    <w:rsid w:val="00AF558D"/>
    <w:rsid w:val="00AF57B5"/>
    <w:rsid w:val="00AF5E77"/>
    <w:rsid w:val="00AF680D"/>
    <w:rsid w:val="00B047C7"/>
    <w:rsid w:val="00B0704F"/>
    <w:rsid w:val="00B11A1B"/>
    <w:rsid w:val="00B15AAA"/>
    <w:rsid w:val="00B15C72"/>
    <w:rsid w:val="00B16C75"/>
    <w:rsid w:val="00B24F3C"/>
    <w:rsid w:val="00B3112B"/>
    <w:rsid w:val="00B36883"/>
    <w:rsid w:val="00B44F62"/>
    <w:rsid w:val="00B5053B"/>
    <w:rsid w:val="00B615B2"/>
    <w:rsid w:val="00B62C6B"/>
    <w:rsid w:val="00B679B2"/>
    <w:rsid w:val="00B80510"/>
    <w:rsid w:val="00B854C3"/>
    <w:rsid w:val="00B967EB"/>
    <w:rsid w:val="00B97720"/>
    <w:rsid w:val="00BB4F90"/>
    <w:rsid w:val="00BB5239"/>
    <w:rsid w:val="00BB5D0E"/>
    <w:rsid w:val="00BC1F23"/>
    <w:rsid w:val="00BC2285"/>
    <w:rsid w:val="00BD1973"/>
    <w:rsid w:val="00BD1DC4"/>
    <w:rsid w:val="00BD35CA"/>
    <w:rsid w:val="00BD51A3"/>
    <w:rsid w:val="00BE0FA6"/>
    <w:rsid w:val="00BE622A"/>
    <w:rsid w:val="00BF07E3"/>
    <w:rsid w:val="00BF2874"/>
    <w:rsid w:val="00BF569B"/>
    <w:rsid w:val="00BF7F3C"/>
    <w:rsid w:val="00C14687"/>
    <w:rsid w:val="00C16005"/>
    <w:rsid w:val="00C31DBA"/>
    <w:rsid w:val="00C3529E"/>
    <w:rsid w:val="00C450EE"/>
    <w:rsid w:val="00C50E19"/>
    <w:rsid w:val="00C51B40"/>
    <w:rsid w:val="00C61874"/>
    <w:rsid w:val="00C679A9"/>
    <w:rsid w:val="00C70849"/>
    <w:rsid w:val="00C8249F"/>
    <w:rsid w:val="00CA3BEA"/>
    <w:rsid w:val="00CB4D9C"/>
    <w:rsid w:val="00CF3729"/>
    <w:rsid w:val="00D00011"/>
    <w:rsid w:val="00D05607"/>
    <w:rsid w:val="00D118AF"/>
    <w:rsid w:val="00D1584A"/>
    <w:rsid w:val="00D31EB5"/>
    <w:rsid w:val="00D41CFE"/>
    <w:rsid w:val="00D4329E"/>
    <w:rsid w:val="00D51796"/>
    <w:rsid w:val="00D56C96"/>
    <w:rsid w:val="00D5785D"/>
    <w:rsid w:val="00D62770"/>
    <w:rsid w:val="00D629E3"/>
    <w:rsid w:val="00D633FF"/>
    <w:rsid w:val="00D751CD"/>
    <w:rsid w:val="00D92330"/>
    <w:rsid w:val="00D92628"/>
    <w:rsid w:val="00D940D1"/>
    <w:rsid w:val="00D97197"/>
    <w:rsid w:val="00DC01C0"/>
    <w:rsid w:val="00DC319A"/>
    <w:rsid w:val="00DC5DA2"/>
    <w:rsid w:val="00DC7DFC"/>
    <w:rsid w:val="00DD0606"/>
    <w:rsid w:val="00E00C56"/>
    <w:rsid w:val="00E0714A"/>
    <w:rsid w:val="00E10817"/>
    <w:rsid w:val="00E129E2"/>
    <w:rsid w:val="00E15CFD"/>
    <w:rsid w:val="00E16AF8"/>
    <w:rsid w:val="00E208B8"/>
    <w:rsid w:val="00E22E43"/>
    <w:rsid w:val="00E258E5"/>
    <w:rsid w:val="00E26E6B"/>
    <w:rsid w:val="00E36904"/>
    <w:rsid w:val="00E41F5D"/>
    <w:rsid w:val="00E45389"/>
    <w:rsid w:val="00E515D8"/>
    <w:rsid w:val="00E53796"/>
    <w:rsid w:val="00E57125"/>
    <w:rsid w:val="00E57C7A"/>
    <w:rsid w:val="00E6273F"/>
    <w:rsid w:val="00E647B9"/>
    <w:rsid w:val="00E665FC"/>
    <w:rsid w:val="00E674B8"/>
    <w:rsid w:val="00E725C8"/>
    <w:rsid w:val="00E776F7"/>
    <w:rsid w:val="00E96A71"/>
    <w:rsid w:val="00EA00D6"/>
    <w:rsid w:val="00EA55CE"/>
    <w:rsid w:val="00EA7ACE"/>
    <w:rsid w:val="00EB32FE"/>
    <w:rsid w:val="00EC5211"/>
    <w:rsid w:val="00ED7D35"/>
    <w:rsid w:val="00EE1CDD"/>
    <w:rsid w:val="00EE2624"/>
    <w:rsid w:val="00EE35F9"/>
    <w:rsid w:val="00EF0E73"/>
    <w:rsid w:val="00EF0F25"/>
    <w:rsid w:val="00F05B9B"/>
    <w:rsid w:val="00F228FC"/>
    <w:rsid w:val="00F40A78"/>
    <w:rsid w:val="00F40AC7"/>
    <w:rsid w:val="00F40BF7"/>
    <w:rsid w:val="00F44B5E"/>
    <w:rsid w:val="00F46AB8"/>
    <w:rsid w:val="00F56FC5"/>
    <w:rsid w:val="00F63D58"/>
    <w:rsid w:val="00F70459"/>
    <w:rsid w:val="00F7660A"/>
    <w:rsid w:val="00F771EF"/>
    <w:rsid w:val="00F779BB"/>
    <w:rsid w:val="00F851C6"/>
    <w:rsid w:val="00FA4851"/>
    <w:rsid w:val="00FB32CA"/>
    <w:rsid w:val="00FB5876"/>
    <w:rsid w:val="00FB70FB"/>
    <w:rsid w:val="00FC1015"/>
    <w:rsid w:val="00FC47B5"/>
    <w:rsid w:val="00FC79EE"/>
    <w:rsid w:val="00FD0D38"/>
    <w:rsid w:val="00FD20D8"/>
    <w:rsid w:val="00FD2B35"/>
    <w:rsid w:val="00FD5C1F"/>
    <w:rsid w:val="00FD6FED"/>
    <w:rsid w:val="00FE0B8D"/>
    <w:rsid w:val="00FE1CB1"/>
    <w:rsid w:val="00FE31E4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FECA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75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9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085FFA"/>
    <w:pPr>
      <w:spacing w:after="0" w:line="240" w:lineRule="auto"/>
    </w:pPr>
    <w:rPr>
      <w:rFonts w:ascii="Segoe UI" w:hAnsi="Segoe UI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A6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A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F1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F11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F11"/>
    <w:rPr>
      <w:rFonts w:ascii="Segoe UI" w:hAnsi="Segoe UI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0B9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0B92"/>
    <w:rPr>
      <w:rFonts w:ascii="Segoe UI" w:hAnsi="Segoe U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0B9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0B9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0B92"/>
    <w:rPr>
      <w:rFonts w:ascii="Segoe UI" w:hAnsi="Segoe U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0B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icrosoft.com/en-us/games/xbox/partner/xr11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icrosoft.com/en-us/games/xbox/partner/xr1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CE1E-8F36-435A-AE01-B3E009D12D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2022-04-14T16:14:00Z</dcterms:created>
  <dcterms:modified xsi:type="dcterms:W3CDTF">2022-06-01T01:01:00Z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