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465A" w14:textId="0A428A61" w:rsidR="00764B3A" w:rsidRPr="00AE567F" w:rsidRDefault="00B66BB7" w:rsidP="00AE567F">
      <w:pPr>
        <w:pStyle w:val="Title"/>
      </w:pPr>
      <w:r>
        <w:t>Simple Cloud Aware</w:t>
      </w:r>
      <w:r w:rsidR="009F5072">
        <w:t xml:space="preserve"> </w:t>
      </w:r>
      <w:r w:rsidR="00F70459">
        <w:t>Sample</w:t>
      </w:r>
    </w:p>
    <w:p w14:paraId="53D4AD7A" w14:textId="126FA451" w:rsidR="00735683" w:rsidRDefault="00735683" w:rsidP="00735683">
      <w:pPr>
        <w:rPr>
          <w:i/>
        </w:rPr>
      </w:pPr>
      <w:r>
        <w:rPr>
          <w:i/>
        </w:rPr>
        <w:t>This sample is compatible with the Microsoft Game Development Kit (</w:t>
      </w:r>
      <w:r w:rsidR="0021428B">
        <w:rPr>
          <w:i/>
        </w:rPr>
        <w:t>April</w:t>
      </w:r>
      <w:r>
        <w:rPr>
          <w:i/>
        </w:rPr>
        <w:t xml:space="preserve"> 202</w:t>
      </w:r>
      <w:r w:rsidR="0021428B">
        <w:rPr>
          <w:i/>
        </w:rPr>
        <w:t>1</w:t>
      </w:r>
      <w:r>
        <w:rPr>
          <w:i/>
        </w:rPr>
        <w:t>)</w:t>
      </w:r>
    </w:p>
    <w:p w14:paraId="5C38D706" w14:textId="77777777" w:rsidR="00A153DA" w:rsidRPr="00A153DA" w:rsidRDefault="00A153DA" w:rsidP="00A153DA"/>
    <w:p w14:paraId="598D653B" w14:textId="77777777" w:rsidR="00764B3A" w:rsidRDefault="00281D12" w:rsidP="00AE567F">
      <w:pPr>
        <w:pStyle w:val="Heading1"/>
        <w:spacing w:before="0"/>
      </w:pPr>
      <w:r>
        <w:t>Description</w:t>
      </w:r>
    </w:p>
    <w:p w14:paraId="20717083" w14:textId="77E84DF0" w:rsidR="00445092" w:rsidRDefault="00445092" w:rsidP="00281D12">
      <w:r>
        <w:t xml:space="preserve">This </w:t>
      </w:r>
      <w:r w:rsidR="00E01461">
        <w:t xml:space="preserve">sample demonstrates how to </w:t>
      </w:r>
      <w:r w:rsidR="00A60433">
        <w:t>detect game streaming clients, change onscreen control layouts, and read touch points.</w:t>
      </w:r>
    </w:p>
    <w:p w14:paraId="3AF61088" w14:textId="77777777" w:rsidR="00FB2713" w:rsidRDefault="00FB2713" w:rsidP="00281D12">
      <w:pPr>
        <w:rPr>
          <w:noProof/>
        </w:rPr>
      </w:pPr>
    </w:p>
    <w:p w14:paraId="0CE4FB10" w14:textId="5B71539E" w:rsidR="008428C5" w:rsidRDefault="000D2B3C" w:rsidP="00281D12">
      <w:r>
        <w:rPr>
          <w:noProof/>
        </w:rPr>
        <w:drawing>
          <wp:inline distT="0" distB="0" distL="0" distR="0" wp14:anchorId="3CEDC40A" wp14:editId="25A1B967">
            <wp:extent cx="5943600" cy="3343275"/>
            <wp:effectExtent l="0" t="0" r="0" b="952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7805D7E" w14:textId="77777777" w:rsidR="00281D12" w:rsidRDefault="00281D12" w:rsidP="00281D12">
      <w:pPr>
        <w:pStyle w:val="Heading1"/>
      </w:pPr>
      <w:r>
        <w:t>Using the sample</w:t>
      </w:r>
    </w:p>
    <w:p w14:paraId="58EFA81B" w14:textId="7D8416D2" w:rsidR="00A60433" w:rsidRDefault="00A60433" w:rsidP="00445092">
      <w:r>
        <w:t>Ensure that Game Streaming is enabled before launching the sample. Connect to the console running the sample using any compatible client app (such as the Xbox Game Streaming Test App). Once you are connected, the sample should change to reflect presence of a streaming client.</w:t>
      </w:r>
    </w:p>
    <w:p w14:paraId="228F8BF5" w14:textId="34425CE8" w:rsidR="00575766" w:rsidRDefault="00601DCA" w:rsidP="00445092">
      <w:r>
        <w:t xml:space="preserve">Press buttons to see them displayed and move the </w:t>
      </w:r>
      <w:proofErr w:type="spellStart"/>
      <w:r>
        <w:t>thumbsticks</w:t>
      </w:r>
      <w:proofErr w:type="spellEnd"/>
      <w:r>
        <w:t xml:space="preserve"> and triggers to see their readings.</w:t>
      </w:r>
      <w:r w:rsidR="00745FC6">
        <w:t xml:space="preserve"> Press A (or the A equivalent in the overlay) to switch to a new overlay.</w:t>
      </w:r>
      <w:r w:rsidR="000D2B3C">
        <w:t xml:space="preserve"> If the client is touch enabled, touch the screen to see the touchpoints being read.</w:t>
      </w:r>
    </w:p>
    <w:p w14:paraId="77F90008" w14:textId="77777777" w:rsidR="003D3EF7" w:rsidRDefault="003D3EF7" w:rsidP="003D3EF7">
      <w:pPr>
        <w:pStyle w:val="Heading1"/>
      </w:pPr>
      <w:r>
        <w:t>Implementation notes</w:t>
      </w:r>
    </w:p>
    <w:p w14:paraId="26831E6E" w14:textId="1EE8057B" w:rsidR="00AD00F5" w:rsidRDefault="00445092" w:rsidP="003D3EF7">
      <w:r>
        <w:t xml:space="preserve">This sample demonstrates how to </w:t>
      </w:r>
      <w:r w:rsidR="009F5072">
        <w:t xml:space="preserve">use </w:t>
      </w:r>
      <w:r w:rsidR="00A153DA">
        <w:t xml:space="preserve">the </w:t>
      </w:r>
      <w:r w:rsidR="000D2B3C">
        <w:t xml:space="preserve">cloud aware API for </w:t>
      </w:r>
      <w:proofErr w:type="spellStart"/>
      <w:r w:rsidR="000D2B3C">
        <w:t>xCloud</w:t>
      </w:r>
      <w:proofErr w:type="spellEnd"/>
      <w:r w:rsidR="000D2B3C">
        <w:t>.</w:t>
      </w:r>
    </w:p>
    <w:p w14:paraId="4626F901" w14:textId="738E8D5A" w:rsidR="000D2B3C" w:rsidRDefault="000D2B3C" w:rsidP="003D3EF7">
      <w:r>
        <w:t xml:space="preserve">Layouts are from sample layout GitHub: </w:t>
      </w:r>
      <w:hyperlink r:id="rId8" w:history="1">
        <w:r w:rsidRPr="009C1614">
          <w:rPr>
            <w:rStyle w:val="Hyperlink"/>
          </w:rPr>
          <w:t>https://github.com/microsoft/xbox-game-streaming-tools/tree/master/touch-adaptation-kit/touch-adaptation-bundles</w:t>
        </w:r>
      </w:hyperlink>
    </w:p>
    <w:p w14:paraId="49D70AD6" w14:textId="32F8B69D" w:rsidR="002D73BD" w:rsidRDefault="002D73BD" w:rsidP="002D73BD">
      <w:pPr>
        <w:pStyle w:val="Heading1"/>
      </w:pPr>
      <w:bookmarkStart w:id="0" w:name="ID2EMD"/>
      <w:bookmarkEnd w:id="0"/>
      <w:r>
        <w:t>Version History</w:t>
      </w:r>
    </w:p>
    <w:p w14:paraId="4572D6DF" w14:textId="383076F8" w:rsidR="002D73BD" w:rsidRDefault="000D2B3C" w:rsidP="002D73BD">
      <w:r>
        <w:t>May 2021: Initial sample</w:t>
      </w:r>
    </w:p>
    <w:p w14:paraId="19C2D508" w14:textId="340C33FC" w:rsidR="00527531" w:rsidRDefault="00527531" w:rsidP="00527531">
      <w:pPr>
        <w:pStyle w:val="Heading1"/>
      </w:pPr>
      <w:r>
        <w:lastRenderedPageBreak/>
        <w:t>Privacy statement</w:t>
      </w:r>
    </w:p>
    <w:p w14:paraId="6273625B" w14:textId="77777777" w:rsidR="00527531" w:rsidRPr="004B7280" w:rsidRDefault="00527531" w:rsidP="00527531">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7F911DB6" w14:textId="77777777" w:rsidR="00527531" w:rsidRPr="004B7280" w:rsidRDefault="00527531" w:rsidP="00527531">
      <w:pPr>
        <w:rPr>
          <w:rFonts w:cs="Segoe UI"/>
          <w:szCs w:val="20"/>
        </w:rPr>
      </w:pPr>
    </w:p>
    <w:p w14:paraId="7D2DDB74" w14:textId="77777777" w:rsidR="00527531" w:rsidRPr="004B7280" w:rsidRDefault="00527531" w:rsidP="00527531">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14:paraId="7BDE49D1" w14:textId="77777777" w:rsidR="00527531" w:rsidRPr="00331038" w:rsidRDefault="00527531" w:rsidP="00331038"/>
    <w:sectPr w:rsidR="00527531" w:rsidRPr="00331038" w:rsidSect="00512DAE">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67958" w14:textId="77777777" w:rsidR="007528AF" w:rsidRDefault="007528AF" w:rsidP="0074610F">
      <w:r>
        <w:separator/>
      </w:r>
    </w:p>
  </w:endnote>
  <w:endnote w:type="continuationSeparator" w:id="0">
    <w:p w14:paraId="0779F88D" w14:textId="77777777" w:rsidR="007528AF" w:rsidRDefault="007528A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38F269B" w14:textId="77777777" w:rsidTr="00E37847">
      <w:tc>
        <w:tcPr>
          <w:tcW w:w="4500" w:type="pct"/>
          <w:tcBorders>
            <w:top w:val="single" w:sz="4" w:space="0" w:color="808080" w:themeColor="background1" w:themeShade="80"/>
          </w:tcBorders>
          <w:shd w:val="clear" w:color="auto" w:fill="auto"/>
        </w:tcPr>
        <w:p w14:paraId="64A30B09" w14:textId="2C238154" w:rsidR="007219A9" w:rsidRPr="00097CCA" w:rsidRDefault="00281D12" w:rsidP="007219A9">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219A9">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1DC1C207" wp14:editId="2D3D377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7219A9">
            <w:rPr>
              <w:rFonts w:cs="Segoe UI"/>
              <w:color w:val="808080" w:themeColor="background1" w:themeShade="80"/>
              <w:szCs w:val="20"/>
            </w:rPr>
            <w:t>Simple Cloud Aware</w:t>
          </w:r>
        </w:p>
      </w:tc>
      <w:tc>
        <w:tcPr>
          <w:tcW w:w="500" w:type="pct"/>
          <w:tcBorders>
            <w:top w:val="single" w:sz="4" w:space="0" w:color="808080" w:themeColor="background1" w:themeShade="80"/>
          </w:tcBorders>
          <w:shd w:val="clear" w:color="auto" w:fill="auto"/>
        </w:tcPr>
        <w:p w14:paraId="5DEB36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A0C5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5C8BAB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35D055" w14:textId="77777777" w:rsidTr="00F70459">
      <w:tc>
        <w:tcPr>
          <w:tcW w:w="4500" w:type="pct"/>
          <w:tcBorders>
            <w:top w:val="single" w:sz="4" w:space="0" w:color="808080" w:themeColor="background1" w:themeShade="80"/>
          </w:tcBorders>
          <w:shd w:val="clear" w:color="auto" w:fill="auto"/>
        </w:tcPr>
        <w:p w14:paraId="4F355900" w14:textId="64D98114"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219A9">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BAF9ECE" wp14:editId="0B6C153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14:paraId="4CA425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12DA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B861CA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AE7C" w14:textId="77777777" w:rsidR="007528AF" w:rsidRDefault="007528AF" w:rsidP="0074610F">
      <w:r>
        <w:separator/>
      </w:r>
    </w:p>
  </w:footnote>
  <w:footnote w:type="continuationSeparator" w:id="0">
    <w:p w14:paraId="5255CA78" w14:textId="77777777" w:rsidR="007528AF" w:rsidRDefault="007528A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DFA325A" w14:textId="77777777" w:rsidTr="000B6D5E">
      <w:trPr>
        <w:trHeight w:val="1340"/>
      </w:trPr>
      <w:tc>
        <w:tcPr>
          <w:tcW w:w="12240" w:type="dxa"/>
          <w:tcBorders>
            <w:top w:val="nil"/>
            <w:left w:val="nil"/>
            <w:bottom w:val="nil"/>
            <w:right w:val="nil"/>
          </w:tcBorders>
          <w:shd w:val="clear" w:color="auto" w:fill="323232"/>
        </w:tcPr>
        <w:p w14:paraId="5330983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6B497A" w14:textId="77777777" w:rsidTr="000B6D5E">
            <w:trPr>
              <w:gridAfter w:val="2"/>
              <w:wAfter w:w="2008" w:type="dxa"/>
            </w:trPr>
            <w:tc>
              <w:tcPr>
                <w:tcW w:w="1152" w:type="dxa"/>
                <w:shd w:val="clear" w:color="auto" w:fill="323232"/>
              </w:tcPr>
              <w:p w14:paraId="0A4C8BB1" w14:textId="77777777" w:rsidR="000B6D5E" w:rsidRDefault="000B6D5E" w:rsidP="00CF3729">
                <w:pPr>
                  <w:pStyle w:val="atgtitle"/>
                  <w:rPr>
                    <w:sz w:val="2"/>
                    <w:szCs w:val="2"/>
                  </w:rPr>
                </w:pPr>
              </w:p>
              <w:p w14:paraId="3597B5A1" w14:textId="77777777" w:rsidR="000B6D5E" w:rsidRPr="000B6D5E" w:rsidRDefault="000B6D5E" w:rsidP="000B6D5E"/>
              <w:p w14:paraId="181FC166" w14:textId="77777777" w:rsidR="000B6D5E" w:rsidRDefault="000B6D5E" w:rsidP="000B6D5E"/>
              <w:p w14:paraId="154B2CB7" w14:textId="77777777" w:rsidR="000B6D5E" w:rsidRPr="000B6D5E" w:rsidRDefault="000B6D5E" w:rsidP="000B6D5E">
                <w:pPr>
                  <w:jc w:val="center"/>
                </w:pPr>
              </w:p>
            </w:tc>
            <w:tc>
              <w:tcPr>
                <w:tcW w:w="19" w:type="dxa"/>
                <w:shd w:val="clear" w:color="auto" w:fill="323232"/>
              </w:tcPr>
              <w:p w14:paraId="7FFF26F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A86E4A9" w14:textId="77777777" w:rsidR="000B6D5E" w:rsidRDefault="000B6D5E" w:rsidP="00CF3729">
                <w:pPr>
                  <w:pStyle w:val="atgtitle"/>
                  <w:rPr>
                    <w:sz w:val="2"/>
                    <w:szCs w:val="2"/>
                  </w:rPr>
                </w:pPr>
              </w:p>
              <w:p w14:paraId="23FF2F3E" w14:textId="77777777" w:rsidR="000B6D5E" w:rsidRDefault="000B6D5E" w:rsidP="00CF3729">
                <w:pPr>
                  <w:pStyle w:val="atgtitle"/>
                  <w:rPr>
                    <w:sz w:val="2"/>
                    <w:szCs w:val="2"/>
                  </w:rPr>
                </w:pPr>
              </w:p>
              <w:p w14:paraId="0FC41D24" w14:textId="77777777" w:rsidR="000B6D5E" w:rsidRDefault="000B6D5E" w:rsidP="00CF3729">
                <w:pPr>
                  <w:pStyle w:val="atgtitle"/>
                  <w:rPr>
                    <w:sz w:val="2"/>
                    <w:szCs w:val="2"/>
                  </w:rPr>
                </w:pPr>
              </w:p>
              <w:p w14:paraId="719EA9B8" w14:textId="77777777" w:rsidR="000B6D5E" w:rsidRDefault="000B6D5E" w:rsidP="00CF3729">
                <w:pPr>
                  <w:pStyle w:val="atgtitle"/>
                  <w:rPr>
                    <w:sz w:val="2"/>
                    <w:szCs w:val="2"/>
                  </w:rPr>
                </w:pPr>
              </w:p>
              <w:p w14:paraId="6EE1E829" w14:textId="77777777" w:rsidR="000B6D5E" w:rsidRDefault="000B6D5E" w:rsidP="00CF3729">
                <w:pPr>
                  <w:pStyle w:val="atgtitle"/>
                  <w:rPr>
                    <w:sz w:val="2"/>
                    <w:szCs w:val="2"/>
                  </w:rPr>
                </w:pPr>
              </w:p>
              <w:p w14:paraId="6B945185" w14:textId="77777777" w:rsidR="000B6D5E" w:rsidRDefault="000B6D5E" w:rsidP="00CF3729">
                <w:pPr>
                  <w:pStyle w:val="atgtitle"/>
                  <w:rPr>
                    <w:sz w:val="2"/>
                    <w:szCs w:val="2"/>
                  </w:rPr>
                </w:pPr>
              </w:p>
              <w:p w14:paraId="3408596C" w14:textId="77777777" w:rsidR="000B6D5E" w:rsidRDefault="000B6D5E" w:rsidP="00CF3729">
                <w:pPr>
                  <w:pStyle w:val="atgtitle"/>
                  <w:rPr>
                    <w:sz w:val="2"/>
                    <w:szCs w:val="2"/>
                  </w:rPr>
                </w:pPr>
              </w:p>
              <w:p w14:paraId="3F5B52AF" w14:textId="77777777" w:rsidR="000B6D5E" w:rsidRDefault="000B6D5E" w:rsidP="00CF3729">
                <w:pPr>
                  <w:pStyle w:val="atgtitle"/>
                  <w:rPr>
                    <w:sz w:val="2"/>
                    <w:szCs w:val="2"/>
                  </w:rPr>
                </w:pPr>
              </w:p>
              <w:p w14:paraId="2D7FE43C" w14:textId="77777777" w:rsidR="000B6D5E" w:rsidRDefault="000B6D5E" w:rsidP="00CF3729">
                <w:pPr>
                  <w:pStyle w:val="atgtitle"/>
                  <w:rPr>
                    <w:sz w:val="2"/>
                    <w:szCs w:val="2"/>
                  </w:rPr>
                </w:pPr>
              </w:p>
              <w:p w14:paraId="1E63916A" w14:textId="77777777" w:rsidR="000B6D5E" w:rsidRDefault="000B6D5E" w:rsidP="00CF3729">
                <w:pPr>
                  <w:pStyle w:val="atgtitle"/>
                  <w:rPr>
                    <w:sz w:val="2"/>
                    <w:szCs w:val="2"/>
                  </w:rPr>
                </w:pPr>
              </w:p>
              <w:p w14:paraId="6CCE4B26" w14:textId="77777777" w:rsidR="000B6D5E" w:rsidRDefault="000B6D5E" w:rsidP="00CF3729">
                <w:pPr>
                  <w:pStyle w:val="atgtitle"/>
                  <w:rPr>
                    <w:sz w:val="2"/>
                    <w:szCs w:val="2"/>
                  </w:rPr>
                </w:pPr>
              </w:p>
              <w:p w14:paraId="4125E11F" w14:textId="77777777" w:rsidR="000B6D5E" w:rsidRDefault="000B6D5E" w:rsidP="00CF3729">
                <w:pPr>
                  <w:pStyle w:val="atgtitle"/>
                  <w:rPr>
                    <w:sz w:val="2"/>
                    <w:szCs w:val="2"/>
                  </w:rPr>
                </w:pPr>
              </w:p>
              <w:p w14:paraId="653A46E3" w14:textId="77777777" w:rsidR="000B6D5E" w:rsidRDefault="000B6D5E" w:rsidP="00CF3729">
                <w:pPr>
                  <w:pStyle w:val="atgtitle"/>
                  <w:rPr>
                    <w:sz w:val="2"/>
                    <w:szCs w:val="2"/>
                  </w:rPr>
                </w:pPr>
              </w:p>
              <w:p w14:paraId="07BE707F" w14:textId="77777777" w:rsidR="000B6D5E" w:rsidRDefault="000B6D5E" w:rsidP="00CF3729">
                <w:pPr>
                  <w:pStyle w:val="atgtitle"/>
                  <w:rPr>
                    <w:sz w:val="2"/>
                    <w:szCs w:val="2"/>
                  </w:rPr>
                </w:pPr>
              </w:p>
              <w:p w14:paraId="2FEE7F8B" w14:textId="77777777" w:rsidR="000B6D5E" w:rsidRDefault="000B6D5E" w:rsidP="00CF3729">
                <w:pPr>
                  <w:pStyle w:val="atgtitle"/>
                  <w:rPr>
                    <w:sz w:val="2"/>
                    <w:szCs w:val="2"/>
                  </w:rPr>
                </w:pPr>
              </w:p>
              <w:p w14:paraId="6B9FD54E" w14:textId="77777777" w:rsidR="000B6D5E" w:rsidRDefault="000B6D5E" w:rsidP="00CF3729">
                <w:pPr>
                  <w:pStyle w:val="atgtitle"/>
                  <w:rPr>
                    <w:sz w:val="2"/>
                    <w:szCs w:val="2"/>
                  </w:rPr>
                </w:pPr>
              </w:p>
              <w:p w14:paraId="6DC6FB0F" w14:textId="77777777" w:rsidR="000B6D5E" w:rsidRDefault="000B6D5E" w:rsidP="00CF3729">
                <w:pPr>
                  <w:pStyle w:val="atgtitle"/>
                  <w:rPr>
                    <w:sz w:val="2"/>
                    <w:szCs w:val="2"/>
                  </w:rPr>
                </w:pPr>
              </w:p>
              <w:p w14:paraId="059A53AE" w14:textId="77777777" w:rsidR="000B6D5E" w:rsidRDefault="000B6D5E" w:rsidP="00CF3729">
                <w:pPr>
                  <w:pStyle w:val="atgtitle"/>
                  <w:rPr>
                    <w:sz w:val="2"/>
                    <w:szCs w:val="2"/>
                  </w:rPr>
                </w:pPr>
              </w:p>
              <w:p w14:paraId="0C88FCFA" w14:textId="77777777" w:rsidR="000B6D5E" w:rsidRPr="00CF3729" w:rsidRDefault="000B6D5E" w:rsidP="00CF3729">
                <w:pPr>
                  <w:pStyle w:val="atgtitle"/>
                  <w:rPr>
                    <w:sz w:val="2"/>
                    <w:szCs w:val="2"/>
                  </w:rPr>
                </w:pPr>
                <w:r w:rsidRPr="00CF3729">
                  <w:rPr>
                    <w:sz w:val="2"/>
                    <w:szCs w:val="2"/>
                  </w:rPr>
                  <w:t xml:space="preserve">         </w:t>
                </w:r>
              </w:p>
              <w:p w14:paraId="7E5DB039" w14:textId="77777777" w:rsidR="000B6D5E" w:rsidRPr="00CF3729" w:rsidRDefault="000B6D5E" w:rsidP="00CF3729">
                <w:pPr>
                  <w:rPr>
                    <w:sz w:val="2"/>
                    <w:szCs w:val="2"/>
                  </w:rPr>
                </w:pPr>
                <w:r>
                  <w:rPr>
                    <w:noProof/>
                  </w:rPr>
                  <w:drawing>
                    <wp:inline distT="0" distB="0" distL="0" distR="0" wp14:anchorId="2085E7E3" wp14:editId="4C1DBB8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3E7DC1" w14:textId="77777777" w:rsidR="000B6D5E" w:rsidRPr="00CF3729" w:rsidRDefault="000B6D5E" w:rsidP="00CF3729">
                <w:pPr>
                  <w:rPr>
                    <w:sz w:val="2"/>
                    <w:szCs w:val="2"/>
                  </w:rPr>
                </w:pPr>
              </w:p>
            </w:tc>
          </w:tr>
          <w:tr w:rsidR="000B6D5E" w:rsidRPr="00CF3729" w14:paraId="03F2F926" w14:textId="77777777" w:rsidTr="000B6D5E">
            <w:trPr>
              <w:trHeight w:val="90"/>
            </w:trPr>
            <w:tc>
              <w:tcPr>
                <w:tcW w:w="1152" w:type="dxa"/>
                <w:shd w:val="clear" w:color="auto" w:fill="323232"/>
              </w:tcPr>
              <w:p w14:paraId="49EEAA9B" w14:textId="77777777" w:rsidR="000B6D5E" w:rsidRPr="00CF3729" w:rsidRDefault="000B6D5E" w:rsidP="00CF3729">
                <w:pPr>
                  <w:pStyle w:val="atgformheaders"/>
                  <w:rPr>
                    <w:sz w:val="2"/>
                    <w:szCs w:val="2"/>
                  </w:rPr>
                </w:pPr>
              </w:p>
            </w:tc>
            <w:tc>
              <w:tcPr>
                <w:tcW w:w="2027" w:type="dxa"/>
                <w:gridSpan w:val="2"/>
                <w:shd w:val="clear" w:color="auto" w:fill="323232"/>
              </w:tcPr>
              <w:p w14:paraId="6413DB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8DD180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4EFF0BB" w14:textId="77777777" w:rsidR="000B6D5E" w:rsidRPr="00CF3729" w:rsidRDefault="000B6D5E" w:rsidP="00CF3729">
                <w:pPr>
                  <w:pStyle w:val="atgformheaders"/>
                  <w:rPr>
                    <w:sz w:val="2"/>
                    <w:szCs w:val="2"/>
                  </w:rPr>
                </w:pPr>
                <w:r w:rsidRPr="00CF3729">
                  <w:rPr>
                    <w:sz w:val="2"/>
                    <w:szCs w:val="2"/>
                  </w:rPr>
                  <w:t xml:space="preserve">            </w:t>
                </w:r>
              </w:p>
            </w:tc>
          </w:tr>
        </w:tbl>
        <w:p w14:paraId="1B4CD7A9" w14:textId="77777777" w:rsidR="00CF3729" w:rsidRPr="00CF3729" w:rsidRDefault="00CF3729">
          <w:pPr>
            <w:pStyle w:val="Header"/>
            <w:rPr>
              <w:sz w:val="2"/>
              <w:szCs w:val="2"/>
            </w:rPr>
          </w:pPr>
        </w:p>
      </w:tc>
    </w:tr>
  </w:tbl>
  <w:p w14:paraId="326A9D3C" w14:textId="77777777" w:rsidR="00CF3729" w:rsidRDefault="00CF3729">
    <w:pPr>
      <w:pStyle w:val="Header"/>
      <w:rPr>
        <w:sz w:val="2"/>
        <w:szCs w:val="2"/>
      </w:rPr>
    </w:pPr>
  </w:p>
  <w:p w14:paraId="3F1EC80F" w14:textId="77777777" w:rsidR="000B6D5E" w:rsidRDefault="000B6D5E">
    <w:pPr>
      <w:pStyle w:val="Header"/>
      <w:rPr>
        <w:sz w:val="2"/>
        <w:szCs w:val="2"/>
      </w:rPr>
    </w:pPr>
  </w:p>
  <w:p w14:paraId="1AEDC94F" w14:textId="77777777" w:rsidR="000B6D5E" w:rsidRDefault="000B6D5E">
    <w:pPr>
      <w:pStyle w:val="Header"/>
      <w:rPr>
        <w:sz w:val="2"/>
        <w:szCs w:val="2"/>
      </w:rPr>
    </w:pPr>
  </w:p>
  <w:p w14:paraId="2F5097B8" w14:textId="77777777" w:rsidR="000B6D5E" w:rsidRDefault="000B6D5E">
    <w:pPr>
      <w:pStyle w:val="Header"/>
      <w:rPr>
        <w:sz w:val="2"/>
        <w:szCs w:val="2"/>
      </w:rPr>
    </w:pPr>
  </w:p>
  <w:p w14:paraId="41D93447" w14:textId="77777777" w:rsidR="000B6D5E" w:rsidRDefault="000B6D5E">
    <w:pPr>
      <w:pStyle w:val="Header"/>
      <w:rPr>
        <w:sz w:val="2"/>
        <w:szCs w:val="2"/>
      </w:rPr>
    </w:pPr>
  </w:p>
  <w:p w14:paraId="44B757BE" w14:textId="77777777" w:rsidR="000B6D5E" w:rsidRDefault="000B6D5E">
    <w:pPr>
      <w:pStyle w:val="Header"/>
      <w:rPr>
        <w:sz w:val="2"/>
        <w:szCs w:val="2"/>
      </w:rPr>
    </w:pPr>
  </w:p>
  <w:p w14:paraId="48ADE69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68E6"/>
    <w:rsid w:val="00061F50"/>
    <w:rsid w:val="00091003"/>
    <w:rsid w:val="00097CCA"/>
    <w:rsid w:val="000B275C"/>
    <w:rsid w:val="000B6D5E"/>
    <w:rsid w:val="000D2B3C"/>
    <w:rsid w:val="00107034"/>
    <w:rsid w:val="00150ED8"/>
    <w:rsid w:val="001A450F"/>
    <w:rsid w:val="001C132C"/>
    <w:rsid w:val="001C4CBF"/>
    <w:rsid w:val="00203869"/>
    <w:rsid w:val="0021428B"/>
    <w:rsid w:val="00236457"/>
    <w:rsid w:val="0024713D"/>
    <w:rsid w:val="002741D2"/>
    <w:rsid w:val="002748E9"/>
    <w:rsid w:val="00281D12"/>
    <w:rsid w:val="00287A4C"/>
    <w:rsid w:val="00294A1B"/>
    <w:rsid w:val="002953FF"/>
    <w:rsid w:val="00295B04"/>
    <w:rsid w:val="002D73BD"/>
    <w:rsid w:val="002E118A"/>
    <w:rsid w:val="002E7BBB"/>
    <w:rsid w:val="00303D44"/>
    <w:rsid w:val="00320E56"/>
    <w:rsid w:val="00321170"/>
    <w:rsid w:val="00331038"/>
    <w:rsid w:val="00355166"/>
    <w:rsid w:val="00367D08"/>
    <w:rsid w:val="003A0C5E"/>
    <w:rsid w:val="003C7C97"/>
    <w:rsid w:val="003D3EF7"/>
    <w:rsid w:val="003D4096"/>
    <w:rsid w:val="003E429D"/>
    <w:rsid w:val="00403BD1"/>
    <w:rsid w:val="004074FE"/>
    <w:rsid w:val="00425592"/>
    <w:rsid w:val="00445092"/>
    <w:rsid w:val="004B59F8"/>
    <w:rsid w:val="004B7DDA"/>
    <w:rsid w:val="004D0C62"/>
    <w:rsid w:val="00512119"/>
    <w:rsid w:val="00512DAE"/>
    <w:rsid w:val="00527531"/>
    <w:rsid w:val="00550D29"/>
    <w:rsid w:val="00551F7C"/>
    <w:rsid w:val="005640ED"/>
    <w:rsid w:val="00567016"/>
    <w:rsid w:val="00575766"/>
    <w:rsid w:val="00575F36"/>
    <w:rsid w:val="00585527"/>
    <w:rsid w:val="005B4DA9"/>
    <w:rsid w:val="005E3DA1"/>
    <w:rsid w:val="005F77A6"/>
    <w:rsid w:val="00601DCA"/>
    <w:rsid w:val="00617B06"/>
    <w:rsid w:val="0063434F"/>
    <w:rsid w:val="00657011"/>
    <w:rsid w:val="006A532D"/>
    <w:rsid w:val="006A608A"/>
    <w:rsid w:val="006B7433"/>
    <w:rsid w:val="006D6721"/>
    <w:rsid w:val="00707E22"/>
    <w:rsid w:val="007114C8"/>
    <w:rsid w:val="007219A9"/>
    <w:rsid w:val="00730C66"/>
    <w:rsid w:val="00735683"/>
    <w:rsid w:val="00745FC6"/>
    <w:rsid w:val="0074610F"/>
    <w:rsid w:val="007528AF"/>
    <w:rsid w:val="007624A4"/>
    <w:rsid w:val="00764B3A"/>
    <w:rsid w:val="007806DC"/>
    <w:rsid w:val="007836C4"/>
    <w:rsid w:val="0079369B"/>
    <w:rsid w:val="007A0848"/>
    <w:rsid w:val="008428C5"/>
    <w:rsid w:val="00843058"/>
    <w:rsid w:val="00883D06"/>
    <w:rsid w:val="00886E89"/>
    <w:rsid w:val="00887700"/>
    <w:rsid w:val="008A4BF5"/>
    <w:rsid w:val="00917557"/>
    <w:rsid w:val="00937792"/>
    <w:rsid w:val="00975A33"/>
    <w:rsid w:val="00985949"/>
    <w:rsid w:val="00987A88"/>
    <w:rsid w:val="009A5996"/>
    <w:rsid w:val="009A5FBC"/>
    <w:rsid w:val="009F5072"/>
    <w:rsid w:val="00A069B6"/>
    <w:rsid w:val="00A153DA"/>
    <w:rsid w:val="00A60433"/>
    <w:rsid w:val="00A660BE"/>
    <w:rsid w:val="00A7349C"/>
    <w:rsid w:val="00AD00F5"/>
    <w:rsid w:val="00AE567F"/>
    <w:rsid w:val="00B00C96"/>
    <w:rsid w:val="00B12F01"/>
    <w:rsid w:val="00B15AAA"/>
    <w:rsid w:val="00B62C6B"/>
    <w:rsid w:val="00B63D4A"/>
    <w:rsid w:val="00B66BB7"/>
    <w:rsid w:val="00B7215B"/>
    <w:rsid w:val="00B7582D"/>
    <w:rsid w:val="00BC1F23"/>
    <w:rsid w:val="00BE66AB"/>
    <w:rsid w:val="00C1767C"/>
    <w:rsid w:val="00CC77DE"/>
    <w:rsid w:val="00CF3729"/>
    <w:rsid w:val="00DC7DFC"/>
    <w:rsid w:val="00DD0606"/>
    <w:rsid w:val="00E01461"/>
    <w:rsid w:val="00E16AF8"/>
    <w:rsid w:val="00E6273F"/>
    <w:rsid w:val="00E62E72"/>
    <w:rsid w:val="00EE1732"/>
    <w:rsid w:val="00EE2624"/>
    <w:rsid w:val="00EF640D"/>
    <w:rsid w:val="00EF6973"/>
    <w:rsid w:val="00F36D53"/>
    <w:rsid w:val="00F373AD"/>
    <w:rsid w:val="00F40AC7"/>
    <w:rsid w:val="00F418C0"/>
    <w:rsid w:val="00F44C29"/>
    <w:rsid w:val="00F52ADD"/>
    <w:rsid w:val="00F70459"/>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93D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 w:type="paragraph" w:styleId="BalloonText">
    <w:name w:val="Balloon Text"/>
    <w:basedOn w:val="Normal"/>
    <w:link w:val="BalloonTextChar"/>
    <w:uiPriority w:val="99"/>
    <w:semiHidden/>
    <w:unhideWhenUsed/>
    <w:rsid w:val="00F44C29"/>
    <w:rPr>
      <w:rFonts w:cs="Segoe UI"/>
      <w:sz w:val="18"/>
      <w:szCs w:val="18"/>
    </w:rPr>
  </w:style>
  <w:style w:type="character" w:customStyle="1" w:styleId="BalloonTextChar">
    <w:name w:val="Balloon Text Char"/>
    <w:basedOn w:val="DefaultParagraphFont"/>
    <w:link w:val="BalloonText"/>
    <w:uiPriority w:val="99"/>
    <w:semiHidden/>
    <w:rsid w:val="00F44C29"/>
    <w:rPr>
      <w:rFonts w:ascii="Segoe UI" w:hAnsi="Segoe UI" w:cs="Segoe UI"/>
      <w:sz w:val="18"/>
      <w:szCs w:val="18"/>
    </w:rPr>
  </w:style>
  <w:style w:type="character" w:styleId="UnresolvedMention">
    <w:name w:val="Unresolved Mention"/>
    <w:basedOn w:val="DefaultParagraphFont"/>
    <w:uiPriority w:val="99"/>
    <w:semiHidden/>
    <w:unhideWhenUsed/>
    <w:rsid w:val="000D2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3684401">
      <w:bodyDiv w:val="1"/>
      <w:marLeft w:val="0"/>
      <w:marRight w:val="0"/>
      <w:marTop w:val="0"/>
      <w:marBottom w:val="0"/>
      <w:divBdr>
        <w:top w:val="none" w:sz="0" w:space="0" w:color="auto"/>
        <w:left w:val="none" w:sz="0" w:space="0" w:color="auto"/>
        <w:bottom w:val="none" w:sz="0" w:space="0" w:color="auto"/>
        <w:right w:val="none" w:sz="0" w:space="0" w:color="auto"/>
      </w:divBdr>
    </w:div>
    <w:div w:id="833951660">
      <w:bodyDiv w:val="1"/>
      <w:marLeft w:val="0"/>
      <w:marRight w:val="0"/>
      <w:marTop w:val="0"/>
      <w:marBottom w:val="0"/>
      <w:divBdr>
        <w:top w:val="none" w:sz="0" w:space="0" w:color="auto"/>
        <w:left w:val="none" w:sz="0" w:space="0" w:color="auto"/>
        <w:bottom w:val="none" w:sz="0" w:space="0" w:color="auto"/>
        <w:right w:val="none" w:sz="0" w:space="0" w:color="auto"/>
      </w:divBdr>
    </w:div>
    <w:div w:id="118385845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4688425">
      <w:bodyDiv w:val="1"/>
      <w:marLeft w:val="0"/>
      <w:marRight w:val="0"/>
      <w:marTop w:val="0"/>
      <w:marBottom w:val="0"/>
      <w:divBdr>
        <w:top w:val="none" w:sz="0" w:space="0" w:color="auto"/>
        <w:left w:val="none" w:sz="0" w:space="0" w:color="auto"/>
        <w:bottom w:val="none" w:sz="0" w:space="0" w:color="auto"/>
        <w:right w:val="none" w:sz="0" w:space="0" w:color="auto"/>
      </w:divBdr>
    </w:div>
    <w:div w:id="1280839256">
      <w:bodyDiv w:val="1"/>
      <w:marLeft w:val="0"/>
      <w:marRight w:val="0"/>
      <w:marTop w:val="0"/>
      <w:marBottom w:val="0"/>
      <w:divBdr>
        <w:top w:val="none" w:sz="0" w:space="0" w:color="auto"/>
        <w:left w:val="none" w:sz="0" w:space="0" w:color="auto"/>
        <w:bottom w:val="none" w:sz="0" w:space="0" w:color="auto"/>
        <w:right w:val="none" w:sz="0" w:space="0" w:color="auto"/>
      </w:divBdr>
    </w:div>
    <w:div w:id="14633851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xbox-game-streaming-tools/tree/master/touch-adaptation-kit/touch-adaptation-bund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2021-08-06T00:09:00Z</dcterms:created>
  <dcterms:modified xsi:type="dcterms:W3CDTF">2021-08-20T19:38:00Z</dcterms:modified>
</cp:coreProperties>
</file>