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Ltd — HR Frequently Asked Questions</w:t>
      </w:r>
    </w:p>
    <w:p>
      <w:r>
        <w:t>Last updated: April 2026 | People &amp; Culture: hr@contoso.com</w:t>
      </w:r>
    </w:p>
    <w:p/>
    <w:p>
      <w:pPr>
        <w:pStyle w:val="Heading1"/>
      </w:pPr>
      <w:r>
        <w:t>Joining Contoso</w:t>
      </w:r>
    </w:p>
    <w:p>
      <w:pPr>
        <w:pStyle w:val="Heading2"/>
      </w:pPr>
      <w:r>
        <w:t>What happens on my first day?</w:t>
      </w:r>
    </w:p>
    <w:p>
      <w:r>
        <w:t>Arrive at reception by 9:00 AM. You’ll receive your badge, laptop, and a welcome pack. Your manager and a “buddy” will meet you. The first day includes IT setup, a building tour, and mandatory compliance training. Lunch is on us — your buddy will take you to the canteen.</w:t>
      </w:r>
    </w:p>
    <w:p>
      <w:pPr>
        <w:pStyle w:val="Heading2"/>
      </w:pPr>
      <w:r>
        <w:t>How long is my probation period?</w:t>
      </w:r>
    </w:p>
    <w:p>
      <w:r>
        <w:t>Standard probation is 3 months for all new employees. During this time, you’ll have monthly check-ins with your manager. Probation can be extended by up to 3 months if additional support is needed. You’ll be confirmed in writing when probation is passed.</w:t>
      </w:r>
    </w:p>
    <w:p>
      <w:pPr>
        <w:pStyle w:val="Heading2"/>
      </w:pPr>
      <w:r>
        <w:t>When do my benefits start?</w:t>
      </w:r>
    </w:p>
    <w:p>
      <w:r>
        <w:t>Most benefits start on day one (annual leave, EAP, pension). Private Medical Insurance begins after probation (3 months). Life insurance and income protection start on day one. The full benefits guide is in your welcome email.</w:t>
      </w:r>
    </w:p>
    <w:p>
      <w:pPr>
        <w:pStyle w:val="Heading2"/>
      </w:pPr>
      <w:r>
        <w:t>How do I set up my payroll?</w:t>
      </w:r>
    </w:p>
    <w:p>
      <w:r>
        <w:t>Complete the Payroll Form in your onboarding portal before your start date. You’ll need your bank sort code, account number, and National Insurance number. First month’s pay is on the 25th (or last working day before). All employees are paid monthly.</w:t>
      </w:r>
    </w:p>
    <w:p/>
    <w:p>
      <w:pPr>
        <w:pStyle w:val="Heading1"/>
      </w:pPr>
      <w:r>
        <w:t>Pay &amp; Benefits</w:t>
      </w:r>
    </w:p>
    <w:p>
      <w:pPr>
        <w:pStyle w:val="Heading2"/>
      </w:pPr>
      <w:r>
        <w:t>When is payday?</w:t>
      </w:r>
    </w:p>
    <w:p>
      <w:r>
        <w:t>The 25th of each month (or the last working day before if the 25th falls on a weekend). Payslips are available on the HR Portal 3 days before payday.</w:t>
      </w:r>
    </w:p>
    <w:p>
      <w:pPr>
        <w:pStyle w:val="Heading2"/>
      </w:pPr>
      <w:r>
        <w:t>How do I change my bank details?</w:t>
      </w:r>
    </w:p>
    <w:p>
      <w:r>
        <w:t>Update your bank details on the HR Portal under “My Pay.” Changes must be submitted by the 10th of the month to take effect that month. For security, changes require re-authentication via MFA.</w:t>
      </w:r>
    </w:p>
    <w:p>
      <w:pPr>
        <w:pStyle w:val="Heading2"/>
      </w:pPr>
      <w:r>
        <w:t>How does the pension scheme work?</w:t>
      </w:r>
    </w:p>
    <w:p>
      <w:r>
        <w:t>Contoso auto-enrols all eligible employees into the pension scheme. Default contributions: you pay 5%, Contoso pays 8% (total 13%). You can increase your contribution up to 10% (Contoso matches up to 10%). Changes are made via the Pension Portal (link on HR Portal).</w:t>
      </w:r>
    </w:p>
    <w:p>
      <w:pPr>
        <w:pStyle w:val="Heading2"/>
      </w:pPr>
      <w:r>
        <w:t>What is salary sacrifice?</w:t>
      </w:r>
    </w:p>
    <w:p>
      <w:r>
        <w:t>You can exchange part of your gross salary for certain benefits (additional pension, Cycle to Work, electric vehicle lease, additional holiday purchase). This reduces your tax and NI. Options are available during the annual Benefits Window (November) or at qualifying life events.</w:t>
      </w:r>
    </w:p>
    <w:p>
      <w:pPr>
        <w:pStyle w:val="Heading2"/>
      </w:pPr>
      <w:r>
        <w:t>Can I buy or sell annual leave?</w:t>
      </w:r>
    </w:p>
    <w:p>
      <w:r>
        <w:t>Yes. During the annual Benefits Window (November), you can buy up to 5 additional days or sell up to 3 days via salary sacrifice/addition. The cost/payment is spread across 12 monthly payslips. Bought days expire at year-end and cannot be carried over.</w:t>
      </w:r>
    </w:p>
    <w:p/>
    <w:p>
      <w:pPr>
        <w:pStyle w:val="Heading1"/>
      </w:pPr>
      <w:r>
        <w:t>Time Off</w:t>
      </w:r>
    </w:p>
    <w:p>
      <w:pPr>
        <w:pStyle w:val="Heading2"/>
      </w:pPr>
      <w:r>
        <w:t>How do I book annual leave?</w:t>
      </w:r>
    </w:p>
    <w:p>
      <w:r>
        <w:t>Submit a request through the HR Portal at least 5 working days in advance. Your manager approves or declines within 2 working days. For 5+ consecutive days, give 15 working days’ notice.</w:t>
      </w:r>
    </w:p>
    <w:p>
      <w:pPr>
        <w:pStyle w:val="Heading2"/>
      </w:pPr>
      <w:r>
        <w:t>What counts as a personal/emergency day?</w:t>
      </w:r>
    </w:p>
    <w:p>
      <w:r>
        <w:t>You may take up to 3 days of paid emergency leave per year for unforeseen events: a burst pipe at home, a child sent home from school, or bereavement of a non-immediate family member. Notify your manager as soon as possible.</w:t>
      </w:r>
    </w:p>
    <w:p>
      <w:pPr>
        <w:pStyle w:val="Heading2"/>
      </w:pPr>
      <w:r>
        <w:t>What is the bereavement leave policy?</w:t>
      </w:r>
    </w:p>
    <w:p>
      <w:r>
        <w:t>Immediate family (spouse, partner, parent, child, sibling): up to 10 days paid leave. Extended family (grandparent, in-law, aunt/uncle): up to 3 days paid leave. Additional unpaid leave may be agreed with your manager. No documentation is required.</w:t>
      </w:r>
    </w:p>
    <w:p>
      <w:pPr>
        <w:pStyle w:val="Heading2"/>
      </w:pPr>
      <w:r>
        <w:t>Can I take time off for medical appointments?</w:t>
      </w:r>
    </w:p>
    <w:p>
      <w:r>
        <w:t>Routine appointments (GP, dentist, optician) should be booked outside working hours where possible. Where not possible, you may attend without using annual leave — inform your manager and make up the time. Hospital appointments and specialist referrals are treated as paid medical leave (no make-up required).</w:t>
      </w:r>
    </w:p>
    <w:p>
      <w:pPr>
        <w:pStyle w:val="Heading2"/>
      </w:pPr>
      <w:r>
        <w:t>What is a Wellbeing Day?</w:t>
      </w:r>
    </w:p>
    <w:p>
      <w:r>
        <w:t>You get 2 Wellbeing Days per year — no notice required, no questions asked. Mark it as “Wellbeing Day” in the HR Portal. They cannot be carried over and are separate from annual leave and sick leave.</w:t>
      </w:r>
    </w:p>
    <w:p/>
    <w:p>
      <w:pPr>
        <w:pStyle w:val="Heading1"/>
      </w:pPr>
      <w:r>
        <w:t>Career &amp; Development</w:t>
      </w:r>
    </w:p>
    <w:p>
      <w:pPr>
        <w:pStyle w:val="Heading2"/>
      </w:pPr>
      <w:r>
        <w:t>How do I find internal job openings?</w:t>
      </w:r>
    </w:p>
    <w:p>
      <w:r>
        <w:t>All open roles are listed on the Internal Careers page (HR Portal &gt; Careers). You’re eligible to apply after 12 months in your current role. Set up job alerts to be notified of new openings in your area of interest.</w:t>
      </w:r>
    </w:p>
    <w:p>
      <w:pPr>
        <w:pStyle w:val="Heading2"/>
      </w:pPr>
      <w:r>
        <w:t>How does the performance review work?</w:t>
      </w:r>
    </w:p>
    <w:p>
      <w:r>
        <w:t>Annual cycle: goal-setting (April), mid-year check-in (October), year-end review (February). You complete a self-assessment, your manager adds their view, then you discuss together. Ratings feed into the March pay review and bonus decisions.</w:t>
      </w:r>
    </w:p>
    <w:p>
      <w:pPr>
        <w:pStyle w:val="Heading2"/>
      </w:pPr>
      <w:r>
        <w:t>What training is available to me?</w:t>
      </w:r>
    </w:p>
    <w:p>
      <w:r>
        <w:t>You have a £1,500 annual learning budget plus free access to LinkedIn Learning, Pluralsight, and the Contoso Academy (internal courses). Mandatory training is assigned automatically and must be completed by the listed deadlines.</w:t>
      </w:r>
    </w:p>
    <w:p>
      <w:pPr>
        <w:pStyle w:val="Heading2"/>
      </w:pPr>
      <w:r>
        <w:t>How do I request a promotion?</w:t>
      </w:r>
    </w:p>
    <w:p>
      <w:r>
        <w:t>Promotions are discussed during the February year-end review. Your manager nominates you based on sustained performance above your current level. If you feel ready, raise it with your manager during your regular 1:1s. The People team can also advise on readiness.</w:t>
      </w:r>
    </w:p>
    <w:p/>
    <w:p>
      <w:pPr>
        <w:pStyle w:val="Heading1"/>
      </w:pPr>
      <w:r>
        <w:t>Leaving Contoso</w:t>
      </w:r>
    </w:p>
    <w:p>
      <w:pPr>
        <w:pStyle w:val="Heading2"/>
      </w:pPr>
      <w:r>
        <w:t>What is my notice period?</w:t>
      </w:r>
    </w:p>
    <w:p>
      <w:r>
        <w:t>Standard notice periods: 1 month for individual contributors, 3 months for managers and above. Check your contract for your specific notice period. Your manager may agree to a shorter period depending on business needs.</w:t>
      </w:r>
    </w:p>
    <w:p>
      <w:pPr>
        <w:pStyle w:val="Heading2"/>
      </w:pPr>
      <w:r>
        <w:t>How do I resign?</w:t>
      </w:r>
    </w:p>
    <w:p>
      <w:r>
        <w:t>Submit your resignation in writing (email is fine) to your manager, copying hr@contoso.com. Include your intended last day. You’ll receive a confirmation and a checklist of offboarding tasks within 2 business days.</w:t>
      </w:r>
    </w:p>
    <w:p>
      <w:pPr>
        <w:pStyle w:val="Heading2"/>
      </w:pPr>
      <w:r>
        <w:t>What happens to my unused annual leave?</w:t>
      </w:r>
    </w:p>
    <w:p>
      <w:r>
        <w:t>Unused leave is paid out in your final payslip, calculated at your daily rate. If you’ve taken more leave than your pro-rata entitlement, the overage will be deducted from your final pay.</w:t>
      </w:r>
    </w:p>
    <w:p>
      <w:pPr>
        <w:pStyle w:val="Heading2"/>
      </w:pPr>
      <w:r>
        <w:t>Will I get a reference?</w:t>
      </w:r>
    </w:p>
    <w:p>
      <w:r>
        <w:t>Contoso provides factual references confirming job title, dates of employment, and salary. Personal references (performance, character) are at your manager’s discretion and given in a personal capacity. Reference requests go to hr@contoso.com.</w:t>
      </w:r>
    </w:p>
    <w:p/>
    <w:p>
      <w:pPr>
        <w:jc w:val="center"/>
      </w:pPr>
      <w:r>
        <w:rPr>
          <w:color w:val="888888"/>
          <w:sz w:val="18"/>
        </w:rPr>
        <w:t>— End of HR FAQ —</w:t>
        <w:br/>
        <w:t>People &amp; Culture | hr@contoso.com</w:t>
        <w:br/>
        <w:t>Office hours: Mon–Fri 09:00–17:00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