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ommentsExtensible.xml" ContentType="application/vnd.openxmlformats-officedocument.wordprocessingml.commentsExtensible+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docMetadata/LabelInfo.xml" ContentType="application/vnd.ms-office.classificationlabel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5" Type="http://schemas.microsoft.com/office/2020/02/relationships/classificationlabels" Target="docMetadata/LabelInfo.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2014343" w14:textId="77777777" w:rsidR="0093530A" w:rsidRPr="0093530A" w:rsidRDefault="00A709F4" w:rsidP="0093530A">
      <w:pPr>
        <w:pStyle w:val="Heading1"/>
      </w:pPr>
      <w:commentRangeStart w:id="0"/>
      <w:commentRangeStart w:id="1"/>
      <w:commentRangeStart w:id="2"/>
      <w:r>
        <w:t>[</w:t>
      </w:r>
      <w:r w:rsidR="006A0F30">
        <w:t>Business process area</w:t>
      </w:r>
      <w:r>
        <w:t xml:space="preserve"> name</w:t>
      </w:r>
      <w:commentRangeEnd w:id="0"/>
      <w:r>
        <w:rPr>
          <w:rStyle w:val="CommentReference"/>
          <w:rFonts w:asciiTheme="minorHAnsi" w:eastAsiaTheme="minorHAnsi" w:hAnsiTheme="minorHAnsi" w:cstheme="minorBidi"/>
          <w:color w:val="auto"/>
        </w:rPr>
        <w:commentReference w:id="0"/>
      </w:r>
      <w:commentRangeEnd w:id="1"/>
      <w:r w:rsidR="00B850E0">
        <w:rPr>
          <w:rStyle w:val="CommentReference"/>
          <w:rFonts w:asciiTheme="minorHAnsi" w:eastAsiaTheme="minorHAnsi" w:hAnsiTheme="minorHAnsi" w:cstheme="minorBidi"/>
          <w:color w:val="auto"/>
        </w:rPr>
        <w:commentReference w:id="1"/>
      </w:r>
      <w:r>
        <w:t xml:space="preserve">] </w:t>
      </w:r>
      <w:commentRangeEnd w:id="2"/>
      <w:r w:rsidR="00233793">
        <w:rPr>
          <w:rStyle w:val="CommentReference"/>
          <w:rFonts w:asciiTheme="minorHAnsi" w:eastAsiaTheme="minorHAnsi" w:hAnsiTheme="minorHAnsi" w:cstheme="minorBidi"/>
          <w:color w:val="auto"/>
        </w:rPr>
        <w:commentReference w:id="2"/>
      </w:r>
      <w:r>
        <w:t>overview</w:t>
      </w:r>
    </w:p>
    <w:p w14:paraId="357E42E6" w14:textId="77777777" w:rsidR="0093530A" w:rsidRDefault="0093530A" w:rsidP="0093530A">
      <w:pPr>
        <w:rPr>
          <w:b/>
          <w:bCs/>
          <w:i/>
          <w:iCs/>
        </w:rPr>
      </w:pPr>
      <w:r w:rsidRPr="0093530A">
        <w:rPr>
          <w:b/>
          <w:bCs/>
          <w:i/>
          <w:iCs/>
        </w:rPr>
        <w:t>Applies to</w:t>
      </w:r>
      <w:r>
        <w:rPr>
          <w:b/>
          <w:bCs/>
          <w:i/>
          <w:iCs/>
        </w:rPr>
        <w:t xml:space="preserve">: Dynamics 365, Dynamics 365 Finance, </w:t>
      </w:r>
      <w:commentRangeStart w:id="3"/>
      <w:r>
        <w:rPr>
          <w:b/>
          <w:bCs/>
          <w:i/>
          <w:iCs/>
        </w:rPr>
        <w:t>Dynamics 365 Supply Chain Management</w:t>
      </w:r>
      <w:commentRangeEnd w:id="3"/>
      <w:r w:rsidR="00C62296">
        <w:rPr>
          <w:rStyle w:val="CommentReference"/>
        </w:rPr>
        <w:commentReference w:id="3"/>
      </w:r>
    </w:p>
    <w:p w14:paraId="47D9439A" w14:textId="77777777" w:rsidR="0093530A" w:rsidRDefault="0098577B" w:rsidP="0093530A">
      <w:r>
        <w:t>This article describes</w:t>
      </w:r>
      <w:r w:rsidR="001C7B6E">
        <w:t xml:space="preserve"> </w:t>
      </w:r>
      <w:r w:rsidR="001C7B6E" w:rsidRPr="001C7B6E">
        <w:rPr>
          <w:highlight w:val="yellow"/>
        </w:rPr>
        <w:t xml:space="preserve">_Describe the background of the article and what will be included in the </w:t>
      </w:r>
      <w:r w:rsidR="0045458E" w:rsidRPr="001C7B6E">
        <w:rPr>
          <w:highlight w:val="yellow"/>
        </w:rPr>
        <w:t>article</w:t>
      </w:r>
      <w:r w:rsidR="001C7B6E" w:rsidRPr="001C7B6E">
        <w:rPr>
          <w:highlight w:val="yellow"/>
        </w:rPr>
        <w:t>._</w:t>
      </w:r>
    </w:p>
    <w:p w14:paraId="750340CF" w14:textId="77777777" w:rsidR="006A0F30" w:rsidRPr="006A0F30" w:rsidRDefault="006A0F30" w:rsidP="006A0F30">
      <w:pPr>
        <w:rPr>
          <w:highlight w:val="yellow"/>
        </w:rPr>
      </w:pPr>
      <w:r w:rsidRPr="006A0F30">
        <w:rPr>
          <w:highlight w:val="yellow"/>
        </w:rPr>
        <w:t xml:space="preserve">Text: </w:t>
      </w:r>
    </w:p>
    <w:p w14:paraId="18DA4B8C" w14:textId="77777777" w:rsidR="006A0F30" w:rsidRPr="006A0F30" w:rsidRDefault="006A0F30" w:rsidP="006A0F30">
      <w:pPr>
        <w:pStyle w:val="ListParagraph"/>
        <w:numPr>
          <w:ilvl w:val="0"/>
          <w:numId w:val="16"/>
        </w:numPr>
        <w:rPr>
          <w:highlight w:val="yellow"/>
        </w:rPr>
      </w:pPr>
      <w:r w:rsidRPr="006A0F30">
        <w:rPr>
          <w:highlight w:val="yellow"/>
        </w:rPr>
        <w:t>Describe the purpose and importance of the business process area.</w:t>
      </w:r>
    </w:p>
    <w:p w14:paraId="09910790" w14:textId="77777777" w:rsidR="006A0F30" w:rsidRPr="006A0F30" w:rsidRDefault="006A0F30" w:rsidP="006A0F30">
      <w:pPr>
        <w:pStyle w:val="ListParagraph"/>
        <w:numPr>
          <w:ilvl w:val="0"/>
          <w:numId w:val="16"/>
        </w:numPr>
        <w:rPr>
          <w:highlight w:val="yellow"/>
        </w:rPr>
      </w:pPr>
      <w:r w:rsidRPr="006A0F30">
        <w:rPr>
          <w:highlight w:val="yellow"/>
        </w:rPr>
        <w:t>Explain when this business process area should be defined in the overall implementation.</w:t>
      </w:r>
    </w:p>
    <w:p w14:paraId="1BDBE0A7" w14:textId="77777777" w:rsidR="006A0F30" w:rsidRPr="006A0F30" w:rsidRDefault="006A0F30" w:rsidP="006A0F30">
      <w:pPr>
        <w:pStyle w:val="ListParagraph"/>
        <w:numPr>
          <w:ilvl w:val="0"/>
          <w:numId w:val="16"/>
        </w:numPr>
        <w:rPr>
          <w:highlight w:val="yellow"/>
        </w:rPr>
      </w:pPr>
      <w:r w:rsidRPr="006A0F30">
        <w:rPr>
          <w:highlight w:val="yellow"/>
        </w:rPr>
        <w:t xml:space="preserve">Describe the key stakeholders required in defining the business process are. </w:t>
      </w:r>
    </w:p>
    <w:p w14:paraId="5D462921" w14:textId="77777777" w:rsidR="0093530A" w:rsidRPr="0093530A" w:rsidRDefault="00A709F4" w:rsidP="0098577B">
      <w:pPr>
        <w:pStyle w:val="Heading2"/>
      </w:pPr>
      <w:r>
        <w:t>[</w:t>
      </w:r>
      <w:r w:rsidR="006A0F30">
        <w:t>Business process area</w:t>
      </w:r>
      <w:r>
        <w:t xml:space="preserve"> name] process </w:t>
      </w:r>
      <w:r w:rsidR="006A0F30">
        <w:t>flow</w:t>
      </w:r>
      <w:r>
        <w:t xml:space="preserve"> </w:t>
      </w:r>
    </w:p>
    <w:p w14:paraId="67A4B53F" w14:textId="77777777" w:rsidR="0093530A" w:rsidRDefault="00A709F4" w:rsidP="0093530A">
      <w:r>
        <w:t>The follow</w:t>
      </w:r>
      <w:r w:rsidR="00E83E53">
        <w:t>ing</w:t>
      </w:r>
      <w:r>
        <w:t xml:space="preserve"> diagram shows the </w:t>
      </w:r>
      <w:r w:rsidR="006A0F30" w:rsidRPr="006A0F30">
        <w:rPr>
          <w:highlight w:val="yellow"/>
        </w:rPr>
        <w:t>[text to describe the business process flow in a few sentences]</w:t>
      </w:r>
    </w:p>
    <w:p w14:paraId="34CA1F0F" w14:textId="77777777" w:rsidR="006A0F30" w:rsidRPr="00233793" w:rsidRDefault="006A0F30" w:rsidP="006A0F30">
      <w:pPr>
        <w:pStyle w:val="ListParagraph"/>
        <w:numPr>
          <w:ilvl w:val="0"/>
          <w:numId w:val="17"/>
        </w:numPr>
        <w:rPr>
          <w:highlight w:val="yellow"/>
        </w:rPr>
      </w:pPr>
      <w:r w:rsidRPr="00233793">
        <w:rPr>
          <w:highlight w:val="yellow"/>
        </w:rPr>
        <w:t>Visio swim lan</w:t>
      </w:r>
      <w:r w:rsidR="000E31CB" w:rsidRPr="00233793">
        <w:rPr>
          <w:highlight w:val="yellow"/>
        </w:rPr>
        <w:t>e</w:t>
      </w:r>
      <w:r w:rsidRPr="00233793">
        <w:rPr>
          <w:highlight w:val="yellow"/>
        </w:rPr>
        <w:t xml:space="preserve"> diagram of a standard business process flow. Use the ISD diagram for the business process when possible. </w:t>
      </w:r>
    </w:p>
    <w:p w14:paraId="49164EE0" w14:textId="77777777" w:rsidR="006A0F30" w:rsidRPr="00233793" w:rsidRDefault="006A0F30" w:rsidP="006A0F30">
      <w:pPr>
        <w:pStyle w:val="ListParagraph"/>
        <w:numPr>
          <w:ilvl w:val="0"/>
          <w:numId w:val="17"/>
        </w:numPr>
        <w:rPr>
          <w:highlight w:val="yellow"/>
        </w:rPr>
      </w:pPr>
      <w:r w:rsidRPr="00233793">
        <w:rPr>
          <w:highlight w:val="yellow"/>
        </w:rPr>
        <w:t>Required elements noted with a *</w:t>
      </w:r>
    </w:p>
    <w:p w14:paraId="77DCCBB3" w14:textId="77777777" w:rsidR="006A0F30" w:rsidRDefault="006A0F30" w:rsidP="006A0F30">
      <w:pPr>
        <w:pStyle w:val="ListParagraph"/>
        <w:numPr>
          <w:ilvl w:val="0"/>
          <w:numId w:val="17"/>
        </w:numPr>
        <w:rPr>
          <w:highlight w:val="yellow"/>
        </w:rPr>
      </w:pPr>
      <w:r w:rsidRPr="00233793">
        <w:rPr>
          <w:highlight w:val="yellow"/>
        </w:rPr>
        <w:t xml:space="preserve">Optional elements noted </w:t>
      </w:r>
    </w:p>
    <w:p w14:paraId="6C7F9A8B" w14:textId="77777777" w:rsidR="00233793" w:rsidRPr="00233793" w:rsidRDefault="00233793" w:rsidP="006A0F30">
      <w:pPr>
        <w:pStyle w:val="ListParagraph"/>
        <w:numPr>
          <w:ilvl w:val="0"/>
          <w:numId w:val="17"/>
        </w:numPr>
        <w:rPr>
          <w:highlight w:val="yellow"/>
        </w:rPr>
      </w:pPr>
      <w:r>
        <w:rPr>
          <w:highlight w:val="yellow"/>
        </w:rPr>
        <w:t>Followed by a numbered list describing each box with the sequenced flow of the diagram</w:t>
      </w:r>
    </w:p>
    <w:p w14:paraId="7658C4E6" w14:textId="77777777" w:rsidR="006F5559" w:rsidRDefault="006A0F30" w:rsidP="006F5559">
      <w:pPr>
        <w:pStyle w:val="Heading2"/>
      </w:pPr>
      <w:r>
        <w:t xml:space="preserve">Terminology and concepts for </w:t>
      </w:r>
      <w:r w:rsidR="006F5559">
        <w:t>[</w:t>
      </w:r>
      <w:r>
        <w:t>business process area name</w:t>
      </w:r>
      <w:r w:rsidR="006F5559">
        <w:t xml:space="preserve">] </w:t>
      </w:r>
    </w:p>
    <w:p w14:paraId="468695E1" w14:textId="77777777" w:rsidR="006A0F30" w:rsidRDefault="006A0F30" w:rsidP="006A0F30">
      <w:r w:rsidRPr="006A0F30">
        <w:t xml:space="preserve">The following terminology and concepts are used throughout the </w:t>
      </w:r>
      <w:r w:rsidRPr="006A0F30">
        <w:rPr>
          <w:highlight w:val="yellow"/>
        </w:rPr>
        <w:t>[business process area name]</w:t>
      </w:r>
      <w:r>
        <w:t xml:space="preserve"> </w:t>
      </w:r>
      <w:r w:rsidRPr="006A0F30">
        <w:t>process.</w:t>
      </w:r>
      <w:r>
        <w:t xml:space="preserve"> </w:t>
      </w:r>
    </w:p>
    <w:p w14:paraId="3430A8FD" w14:textId="77777777" w:rsidR="006F5559" w:rsidRDefault="001808A6" w:rsidP="001808A6">
      <w:pPr>
        <w:pStyle w:val="Heading3"/>
      </w:pPr>
      <w:r>
        <w:t>[</w:t>
      </w:r>
      <w:r w:rsidR="006A0F30">
        <w:t>Terminology/concept</w:t>
      </w:r>
      <w:r>
        <w:t xml:space="preserve"> 1]</w:t>
      </w:r>
    </w:p>
    <w:p w14:paraId="49CFB9FE" w14:textId="77777777" w:rsidR="001808A6" w:rsidRPr="001808A6" w:rsidRDefault="001808A6" w:rsidP="001808A6">
      <w:r w:rsidRPr="00FB3E6E">
        <w:rPr>
          <w:highlight w:val="yellow"/>
        </w:rPr>
        <w:t xml:space="preserve">_A few sentences to describe the </w:t>
      </w:r>
      <w:r w:rsidR="006A0F30">
        <w:rPr>
          <w:highlight w:val="yellow"/>
        </w:rPr>
        <w:t>terminology/</w:t>
      </w:r>
      <w:r w:rsidRPr="00FB3E6E">
        <w:rPr>
          <w:highlight w:val="yellow"/>
        </w:rPr>
        <w:t xml:space="preserve">concept </w:t>
      </w:r>
      <w:r w:rsidR="006A0F30">
        <w:rPr>
          <w:highlight w:val="yellow"/>
        </w:rPr>
        <w:t>that is being introduced</w:t>
      </w:r>
      <w:r w:rsidRPr="00FB3E6E">
        <w:rPr>
          <w:highlight w:val="yellow"/>
        </w:rPr>
        <w:t>.</w:t>
      </w:r>
      <w:r w:rsidR="006A0F30">
        <w:rPr>
          <w:highlight w:val="yellow"/>
        </w:rPr>
        <w:t xml:space="preserve"> It is ok to use product specific language in this section. If required use a diagram to help show the concept.</w:t>
      </w:r>
      <w:r w:rsidRPr="00FB3E6E">
        <w:rPr>
          <w:highlight w:val="yellow"/>
        </w:rPr>
        <w:t>_</w:t>
      </w:r>
      <w:r>
        <w:t xml:space="preserve"> </w:t>
      </w:r>
    </w:p>
    <w:p w14:paraId="411F1513" w14:textId="77777777" w:rsidR="006A0F30" w:rsidRDefault="006A0F30" w:rsidP="006A0F30">
      <w:pPr>
        <w:pStyle w:val="Heading3"/>
      </w:pPr>
      <w:r>
        <w:t>[Terminology/concept 2]</w:t>
      </w:r>
    </w:p>
    <w:p w14:paraId="60783E89" w14:textId="77777777" w:rsidR="006A0F30" w:rsidRPr="001808A6" w:rsidRDefault="006A0F30" w:rsidP="006A0F30">
      <w:r w:rsidRPr="00FB3E6E">
        <w:rPr>
          <w:highlight w:val="yellow"/>
        </w:rPr>
        <w:t xml:space="preserve">_A few sentences to describe the </w:t>
      </w:r>
      <w:r>
        <w:rPr>
          <w:highlight w:val="yellow"/>
        </w:rPr>
        <w:t>terminology/</w:t>
      </w:r>
      <w:r w:rsidRPr="00FB3E6E">
        <w:rPr>
          <w:highlight w:val="yellow"/>
        </w:rPr>
        <w:t xml:space="preserve">concept </w:t>
      </w:r>
      <w:r>
        <w:rPr>
          <w:highlight w:val="yellow"/>
        </w:rPr>
        <w:t>that is being introduced</w:t>
      </w:r>
      <w:r w:rsidRPr="00FB3E6E">
        <w:rPr>
          <w:highlight w:val="yellow"/>
        </w:rPr>
        <w:t>.</w:t>
      </w:r>
      <w:r>
        <w:rPr>
          <w:highlight w:val="yellow"/>
        </w:rPr>
        <w:t xml:space="preserve"> It is ok to use product specific language in this section. If required use a diagram to help show the concept.</w:t>
      </w:r>
      <w:r w:rsidRPr="00FB3E6E">
        <w:rPr>
          <w:highlight w:val="yellow"/>
        </w:rPr>
        <w:t>_</w:t>
      </w:r>
      <w:r>
        <w:t xml:space="preserve"> </w:t>
      </w:r>
    </w:p>
    <w:p w14:paraId="0003F64C" w14:textId="77777777" w:rsidR="006A0F30" w:rsidRDefault="006A0F30" w:rsidP="006A0F30">
      <w:pPr>
        <w:pStyle w:val="Heading3"/>
      </w:pPr>
      <w:r>
        <w:t>[Terminology/concept 3]</w:t>
      </w:r>
    </w:p>
    <w:p w14:paraId="330C83FF" w14:textId="77777777" w:rsidR="006A0F30" w:rsidRPr="001808A6" w:rsidRDefault="006A0F30" w:rsidP="006A0F30">
      <w:r w:rsidRPr="00FB3E6E">
        <w:rPr>
          <w:highlight w:val="yellow"/>
        </w:rPr>
        <w:t xml:space="preserve">_A few sentences to describe the </w:t>
      </w:r>
      <w:r>
        <w:rPr>
          <w:highlight w:val="yellow"/>
        </w:rPr>
        <w:t>terminology/</w:t>
      </w:r>
      <w:r w:rsidRPr="00FB3E6E">
        <w:rPr>
          <w:highlight w:val="yellow"/>
        </w:rPr>
        <w:t xml:space="preserve">concept </w:t>
      </w:r>
      <w:r>
        <w:rPr>
          <w:highlight w:val="yellow"/>
        </w:rPr>
        <w:t>that is being introduced</w:t>
      </w:r>
      <w:r w:rsidRPr="00FB3E6E">
        <w:rPr>
          <w:highlight w:val="yellow"/>
        </w:rPr>
        <w:t>.</w:t>
      </w:r>
      <w:r>
        <w:rPr>
          <w:highlight w:val="yellow"/>
        </w:rPr>
        <w:t xml:space="preserve"> It is ok to use product specific language in this section. If required use a diagram to help show the concept.</w:t>
      </w:r>
      <w:r w:rsidRPr="00FB3E6E">
        <w:rPr>
          <w:highlight w:val="yellow"/>
        </w:rPr>
        <w:t>_</w:t>
      </w:r>
      <w:r>
        <w:t xml:space="preserve"> </w:t>
      </w:r>
    </w:p>
    <w:p w14:paraId="0230A4EF" w14:textId="77777777" w:rsidR="00FB3E6E" w:rsidRDefault="00FB3E6E" w:rsidP="00FB3E6E">
      <w:pPr>
        <w:pStyle w:val="Heading2"/>
      </w:pPr>
      <w:r>
        <w:t>[</w:t>
      </w:r>
      <w:r w:rsidR="006A0F30">
        <w:t>Business process area</w:t>
      </w:r>
      <w:r>
        <w:t xml:space="preserve"> name] benefits</w:t>
      </w:r>
    </w:p>
    <w:p w14:paraId="1F341737" w14:textId="77777777" w:rsidR="006A0F30" w:rsidRDefault="006A0F30" w:rsidP="00FB3E6E">
      <w:pPr>
        <w:pStyle w:val="Heading3"/>
      </w:pPr>
      <w:r w:rsidRPr="006A0F30">
        <w:rPr>
          <w:rFonts w:asciiTheme="minorHAnsi" w:eastAsiaTheme="minorHAnsi" w:hAnsiTheme="minorHAnsi" w:cstheme="minorBidi"/>
          <w:color w:val="auto"/>
          <w:sz w:val="22"/>
          <w:szCs w:val="22"/>
        </w:rPr>
        <w:t xml:space="preserve">There are many key </w:t>
      </w:r>
      <w:r>
        <w:rPr>
          <w:rFonts w:asciiTheme="minorHAnsi" w:eastAsiaTheme="minorHAnsi" w:hAnsiTheme="minorHAnsi" w:cstheme="minorBidi"/>
          <w:color w:val="auto"/>
          <w:sz w:val="22"/>
          <w:szCs w:val="22"/>
        </w:rPr>
        <w:t>benefits</w:t>
      </w:r>
      <w:r w:rsidRPr="006A0F30">
        <w:rPr>
          <w:rFonts w:asciiTheme="minorHAnsi" w:eastAsiaTheme="minorHAnsi" w:hAnsiTheme="minorHAnsi" w:cstheme="minorBidi"/>
          <w:color w:val="auto"/>
          <w:sz w:val="22"/>
          <w:szCs w:val="22"/>
        </w:rPr>
        <w:t xml:space="preserve"> that can be used to monitor and measure the success of implementing </w:t>
      </w:r>
      <w:r>
        <w:rPr>
          <w:rFonts w:asciiTheme="minorHAnsi" w:eastAsiaTheme="minorHAnsi" w:hAnsiTheme="minorHAnsi" w:cstheme="minorBidi"/>
          <w:color w:val="auto"/>
          <w:sz w:val="22"/>
          <w:szCs w:val="22"/>
        </w:rPr>
        <w:t xml:space="preserve">technology to support the </w:t>
      </w:r>
      <w:r w:rsidRPr="006A0F30">
        <w:rPr>
          <w:rFonts w:asciiTheme="minorHAnsi" w:eastAsiaTheme="minorHAnsi" w:hAnsiTheme="minorHAnsi" w:cstheme="minorBidi"/>
          <w:color w:val="auto"/>
          <w:sz w:val="22"/>
          <w:szCs w:val="22"/>
          <w:highlight w:val="yellow"/>
        </w:rPr>
        <w:t>[business process area name]</w:t>
      </w:r>
      <w:r w:rsidRPr="006A0F30">
        <w:rPr>
          <w:rFonts w:asciiTheme="minorHAnsi" w:eastAsiaTheme="minorHAnsi" w:hAnsiTheme="minorHAnsi" w:cstheme="minorBidi"/>
          <w:color w:val="auto"/>
          <w:sz w:val="22"/>
          <w:szCs w:val="22"/>
        </w:rPr>
        <w:t xml:space="preserve">. The following sections outline the key </w:t>
      </w:r>
      <w:r>
        <w:rPr>
          <w:rFonts w:asciiTheme="minorHAnsi" w:eastAsiaTheme="minorHAnsi" w:hAnsiTheme="minorHAnsi" w:cstheme="minorBidi"/>
          <w:color w:val="auto"/>
          <w:sz w:val="22"/>
          <w:szCs w:val="22"/>
        </w:rPr>
        <w:t>benefits</w:t>
      </w:r>
      <w:r w:rsidRPr="006A0F30">
        <w:rPr>
          <w:rFonts w:asciiTheme="minorHAnsi" w:eastAsiaTheme="minorHAnsi" w:hAnsiTheme="minorHAnsi" w:cstheme="minorBidi"/>
          <w:color w:val="auto"/>
          <w:sz w:val="22"/>
          <w:szCs w:val="22"/>
        </w:rPr>
        <w:t xml:space="preserve"> that an organization might monitor and measure for </w:t>
      </w:r>
      <w:r w:rsidRPr="006A0F30">
        <w:rPr>
          <w:rFonts w:asciiTheme="minorHAnsi" w:eastAsiaTheme="minorHAnsi" w:hAnsiTheme="minorHAnsi" w:cstheme="minorBidi"/>
          <w:color w:val="auto"/>
          <w:sz w:val="22"/>
          <w:szCs w:val="22"/>
          <w:highlight w:val="yellow"/>
        </w:rPr>
        <w:t>[business process area name]</w:t>
      </w:r>
      <w:r w:rsidRPr="006A0F30">
        <w:rPr>
          <w:rFonts w:asciiTheme="minorHAnsi" w:eastAsiaTheme="minorHAnsi" w:hAnsiTheme="minorHAnsi" w:cstheme="minorBidi"/>
          <w:color w:val="auto"/>
          <w:sz w:val="22"/>
          <w:szCs w:val="22"/>
        </w:rPr>
        <w:t>.</w:t>
      </w:r>
      <w:r>
        <w:t xml:space="preserve"> </w:t>
      </w:r>
    </w:p>
    <w:p w14:paraId="2C6B6586" w14:textId="77777777" w:rsidR="00FB3E6E" w:rsidRDefault="00FB3E6E" w:rsidP="00FB3E6E">
      <w:pPr>
        <w:pStyle w:val="Heading3"/>
      </w:pPr>
      <w:r>
        <w:t>[Benefit 1]</w:t>
      </w:r>
    </w:p>
    <w:p w14:paraId="2F2291EC" w14:textId="77777777" w:rsidR="00FB3E6E" w:rsidRPr="001808A6" w:rsidRDefault="00FB3E6E" w:rsidP="00FB3E6E">
      <w:r w:rsidRPr="00FB3E6E">
        <w:rPr>
          <w:highlight w:val="yellow"/>
        </w:rPr>
        <w:t xml:space="preserve">_A few sentences to describe the key </w:t>
      </w:r>
      <w:r>
        <w:rPr>
          <w:highlight w:val="yellow"/>
        </w:rPr>
        <w:t>benefit using Dynamics 365 as a technology solution to help meet the business requirements</w:t>
      </w:r>
      <w:r w:rsidRPr="00FB3E6E">
        <w:rPr>
          <w:highlight w:val="yellow"/>
        </w:rPr>
        <w:t xml:space="preserve"> of the business process</w:t>
      </w:r>
      <w:r w:rsidR="006A0F30">
        <w:rPr>
          <w:highlight w:val="yellow"/>
        </w:rPr>
        <w:t xml:space="preserve"> area</w:t>
      </w:r>
      <w:r w:rsidRPr="00FB3E6E">
        <w:rPr>
          <w:highlight w:val="yellow"/>
        </w:rPr>
        <w:t>.</w:t>
      </w:r>
      <w:r w:rsidR="006A0F30">
        <w:rPr>
          <w:highlight w:val="yellow"/>
        </w:rPr>
        <w:t xml:space="preserve"> Do not copy benefits from the end-to-end business process.</w:t>
      </w:r>
      <w:r w:rsidRPr="00FB3E6E">
        <w:rPr>
          <w:highlight w:val="yellow"/>
        </w:rPr>
        <w:t>_</w:t>
      </w:r>
      <w:r>
        <w:t xml:space="preserve"> </w:t>
      </w:r>
    </w:p>
    <w:p w14:paraId="5C44CA76" w14:textId="77777777" w:rsidR="00A42AD3" w:rsidRDefault="00A42AD3" w:rsidP="00A42AD3">
      <w:pPr>
        <w:pStyle w:val="Heading3"/>
      </w:pPr>
      <w:r>
        <w:lastRenderedPageBreak/>
        <w:t>[Benefit 2]</w:t>
      </w:r>
    </w:p>
    <w:p w14:paraId="5617EA25" w14:textId="77777777" w:rsidR="006A0F30" w:rsidRPr="001808A6" w:rsidRDefault="006A0F30" w:rsidP="006A0F30">
      <w:r w:rsidRPr="00FB3E6E">
        <w:rPr>
          <w:highlight w:val="yellow"/>
        </w:rPr>
        <w:t xml:space="preserve">_A few sentences to describe the key </w:t>
      </w:r>
      <w:r>
        <w:rPr>
          <w:highlight w:val="yellow"/>
        </w:rPr>
        <w:t>benefit using Dynamics 365 as a technology solution to help meet the business requirements</w:t>
      </w:r>
      <w:r w:rsidRPr="00FB3E6E">
        <w:rPr>
          <w:highlight w:val="yellow"/>
        </w:rPr>
        <w:t xml:space="preserve"> of the business process</w:t>
      </w:r>
      <w:r>
        <w:rPr>
          <w:highlight w:val="yellow"/>
        </w:rPr>
        <w:t xml:space="preserve"> area</w:t>
      </w:r>
      <w:r w:rsidRPr="00FB3E6E">
        <w:rPr>
          <w:highlight w:val="yellow"/>
        </w:rPr>
        <w:t>.</w:t>
      </w:r>
      <w:r>
        <w:rPr>
          <w:highlight w:val="yellow"/>
        </w:rPr>
        <w:t xml:space="preserve"> Do not copy benefits from the end-to-end business process.</w:t>
      </w:r>
      <w:r w:rsidRPr="00FB3E6E">
        <w:rPr>
          <w:highlight w:val="yellow"/>
        </w:rPr>
        <w:t>_</w:t>
      </w:r>
      <w:r>
        <w:t xml:space="preserve"> </w:t>
      </w:r>
    </w:p>
    <w:p w14:paraId="6E7E645B" w14:textId="77777777" w:rsidR="00A42AD3" w:rsidRDefault="00A42AD3" w:rsidP="00A42AD3">
      <w:pPr>
        <w:pStyle w:val="Heading3"/>
      </w:pPr>
      <w:r>
        <w:t>[Benefit 3]</w:t>
      </w:r>
    </w:p>
    <w:p w14:paraId="01DCEBE0" w14:textId="77777777" w:rsidR="006A0F30" w:rsidRPr="001808A6" w:rsidRDefault="006A0F30" w:rsidP="006A0F30">
      <w:r w:rsidRPr="00FB3E6E">
        <w:rPr>
          <w:highlight w:val="yellow"/>
        </w:rPr>
        <w:t xml:space="preserve">_A few sentences to describe the key </w:t>
      </w:r>
      <w:r>
        <w:rPr>
          <w:highlight w:val="yellow"/>
        </w:rPr>
        <w:t>benefit using Dynamics 365 as a technology solution to help meet the business requirements</w:t>
      </w:r>
      <w:r w:rsidRPr="00FB3E6E">
        <w:rPr>
          <w:highlight w:val="yellow"/>
        </w:rPr>
        <w:t xml:space="preserve"> of the business process</w:t>
      </w:r>
      <w:r>
        <w:rPr>
          <w:highlight w:val="yellow"/>
        </w:rPr>
        <w:t xml:space="preserve"> area</w:t>
      </w:r>
      <w:r w:rsidRPr="00FB3E6E">
        <w:rPr>
          <w:highlight w:val="yellow"/>
        </w:rPr>
        <w:t>.</w:t>
      </w:r>
      <w:r>
        <w:rPr>
          <w:highlight w:val="yellow"/>
        </w:rPr>
        <w:t xml:space="preserve"> Do not copy benefits from the end-to-end business process.</w:t>
      </w:r>
      <w:r w:rsidRPr="00FB3E6E">
        <w:rPr>
          <w:highlight w:val="yellow"/>
        </w:rPr>
        <w:t>_</w:t>
      </w:r>
      <w:r>
        <w:t xml:space="preserve"> </w:t>
      </w:r>
    </w:p>
    <w:p w14:paraId="52469AD2" w14:textId="77777777" w:rsidR="0093530A" w:rsidRPr="0093530A" w:rsidRDefault="0093530A" w:rsidP="00197341">
      <w:pPr>
        <w:pStyle w:val="Heading2"/>
      </w:pPr>
      <w:r w:rsidRPr="0093530A">
        <w:t>Next steps</w:t>
      </w:r>
    </w:p>
    <w:p w14:paraId="79AE3D62" w14:textId="77777777" w:rsidR="00C97963" w:rsidRPr="00C97963" w:rsidRDefault="00C97963" w:rsidP="00C97963">
      <w:r w:rsidRPr="00C97963">
        <w:t xml:space="preserve">If you would like to implement Dynamics 365 solutions to assist with your </w:t>
      </w:r>
      <w:r w:rsidR="00311BC7" w:rsidRPr="00311BC7">
        <w:rPr>
          <w:highlight w:val="yellow"/>
        </w:rPr>
        <w:t>[</w:t>
      </w:r>
      <w:r w:rsidR="00F84209">
        <w:rPr>
          <w:highlight w:val="yellow"/>
        </w:rPr>
        <w:t>business</w:t>
      </w:r>
      <w:r w:rsidR="00311BC7" w:rsidRPr="00311BC7">
        <w:rPr>
          <w:highlight w:val="yellow"/>
        </w:rPr>
        <w:t xml:space="preserve"> process</w:t>
      </w:r>
      <w:r w:rsidR="005B131D">
        <w:rPr>
          <w:highlight w:val="yellow"/>
        </w:rPr>
        <w:t xml:space="preserve"> </w:t>
      </w:r>
      <w:r w:rsidR="00F84209">
        <w:rPr>
          <w:highlight w:val="yellow"/>
        </w:rPr>
        <w:t xml:space="preserve">area </w:t>
      </w:r>
      <w:r w:rsidR="005B131D">
        <w:rPr>
          <w:highlight w:val="yellow"/>
        </w:rPr>
        <w:t>name</w:t>
      </w:r>
      <w:r w:rsidR="00311BC7" w:rsidRPr="00311BC7">
        <w:rPr>
          <w:highlight w:val="yellow"/>
        </w:rPr>
        <w:t>]</w:t>
      </w:r>
      <w:r w:rsidRPr="00C97963">
        <w:t xml:space="preserve"> business processes, you can use the following resources and steps to learn more.</w:t>
      </w:r>
    </w:p>
    <w:p w14:paraId="2C75C34D" w14:textId="77777777" w:rsidR="00C97963" w:rsidRPr="00F84209" w:rsidRDefault="00F84209" w:rsidP="00F84209">
      <w:pPr>
        <w:pStyle w:val="ListParagraph"/>
        <w:numPr>
          <w:ilvl w:val="0"/>
          <w:numId w:val="19"/>
        </w:numPr>
        <w:rPr>
          <w:highlight w:val="yellow"/>
        </w:rPr>
      </w:pPr>
      <w:r w:rsidRPr="00F84209">
        <w:rPr>
          <w:highlight w:val="yellow"/>
        </w:rPr>
        <w:t>Step 1</w:t>
      </w:r>
    </w:p>
    <w:p w14:paraId="3CD22DA0" w14:textId="77777777" w:rsidR="00F84209" w:rsidRPr="00F84209" w:rsidRDefault="00F84209" w:rsidP="00F84209">
      <w:pPr>
        <w:pStyle w:val="ListParagraph"/>
        <w:numPr>
          <w:ilvl w:val="0"/>
          <w:numId w:val="19"/>
        </w:numPr>
        <w:rPr>
          <w:highlight w:val="yellow"/>
        </w:rPr>
      </w:pPr>
      <w:r w:rsidRPr="00F84209">
        <w:rPr>
          <w:highlight w:val="yellow"/>
        </w:rPr>
        <w:t>Step 2</w:t>
      </w:r>
    </w:p>
    <w:p w14:paraId="662D25FE" w14:textId="77777777" w:rsidR="00F84209" w:rsidRPr="00F84209" w:rsidRDefault="00F84209" w:rsidP="00F84209">
      <w:pPr>
        <w:pStyle w:val="ListParagraph"/>
        <w:numPr>
          <w:ilvl w:val="0"/>
          <w:numId w:val="19"/>
        </w:numPr>
        <w:rPr>
          <w:highlight w:val="yellow"/>
        </w:rPr>
      </w:pPr>
      <w:r w:rsidRPr="00F84209">
        <w:rPr>
          <w:highlight w:val="yellow"/>
        </w:rPr>
        <w:t>Step 3</w:t>
      </w:r>
    </w:p>
    <w:p w14:paraId="6D177D6D" w14:textId="77777777" w:rsidR="0093530A" w:rsidRPr="0093530A" w:rsidRDefault="0093530A" w:rsidP="00197341">
      <w:pPr>
        <w:pStyle w:val="Heading2"/>
      </w:pPr>
      <w:r w:rsidRPr="0093530A">
        <w:t>Related resources</w:t>
      </w:r>
    </w:p>
    <w:p w14:paraId="3933BDFA" w14:textId="77777777" w:rsidR="00311BC7" w:rsidRPr="00311BC7" w:rsidRDefault="00311BC7" w:rsidP="00311BC7">
      <w:r w:rsidRPr="00311BC7">
        <w:t xml:space="preserve">You can use the following resources to learn more about the </w:t>
      </w:r>
      <w:r w:rsidR="005B131D" w:rsidRPr="00311BC7">
        <w:rPr>
          <w:highlight w:val="yellow"/>
        </w:rPr>
        <w:t>[</w:t>
      </w:r>
      <w:r w:rsidR="00F84209">
        <w:rPr>
          <w:highlight w:val="yellow"/>
        </w:rPr>
        <w:t>business</w:t>
      </w:r>
      <w:r w:rsidR="005B131D" w:rsidRPr="00311BC7">
        <w:rPr>
          <w:highlight w:val="yellow"/>
        </w:rPr>
        <w:t xml:space="preserve"> process</w:t>
      </w:r>
      <w:r w:rsidR="005B131D">
        <w:rPr>
          <w:highlight w:val="yellow"/>
        </w:rPr>
        <w:t xml:space="preserve"> </w:t>
      </w:r>
      <w:r w:rsidR="00F84209">
        <w:rPr>
          <w:highlight w:val="yellow"/>
        </w:rPr>
        <w:t xml:space="preserve">area </w:t>
      </w:r>
      <w:r w:rsidR="005B131D">
        <w:rPr>
          <w:highlight w:val="yellow"/>
        </w:rPr>
        <w:t>name</w:t>
      </w:r>
      <w:r w:rsidR="005B131D" w:rsidRPr="00311BC7">
        <w:rPr>
          <w:highlight w:val="yellow"/>
        </w:rPr>
        <w:t>]</w:t>
      </w:r>
      <w:r w:rsidR="005B131D" w:rsidRPr="00C97963">
        <w:t xml:space="preserve"> </w:t>
      </w:r>
      <w:r w:rsidRPr="00311BC7">
        <w:t>process in Dynamics 365.</w:t>
      </w:r>
    </w:p>
    <w:p w14:paraId="110BF192" w14:textId="77777777" w:rsidR="00197341" w:rsidRPr="00953A17" w:rsidRDefault="00197341" w:rsidP="00197341">
      <w:pPr>
        <w:pStyle w:val="ListParagraph"/>
        <w:numPr>
          <w:ilvl w:val="0"/>
          <w:numId w:val="12"/>
        </w:numPr>
        <w:rPr>
          <w:highlight w:val="yellow"/>
        </w:rPr>
      </w:pPr>
      <w:r w:rsidRPr="00953A17">
        <w:rPr>
          <w:highlight w:val="yellow"/>
        </w:rPr>
        <w:t>TechTalk link here</w:t>
      </w:r>
    </w:p>
    <w:p w14:paraId="123F2809" w14:textId="77777777" w:rsidR="00197341" w:rsidRPr="00953A17" w:rsidRDefault="00197341" w:rsidP="00197341">
      <w:pPr>
        <w:pStyle w:val="ListParagraph"/>
        <w:numPr>
          <w:ilvl w:val="0"/>
          <w:numId w:val="12"/>
        </w:numPr>
        <w:rPr>
          <w:highlight w:val="yellow"/>
        </w:rPr>
      </w:pPr>
      <w:r w:rsidRPr="00953A17">
        <w:rPr>
          <w:highlight w:val="yellow"/>
        </w:rPr>
        <w:t>Docs article link here</w:t>
      </w:r>
    </w:p>
    <w:p w14:paraId="1BEFAB60" w14:textId="77777777" w:rsidR="00197341" w:rsidRDefault="00197341" w:rsidP="00197341">
      <w:pPr>
        <w:pStyle w:val="ListParagraph"/>
        <w:numPr>
          <w:ilvl w:val="0"/>
          <w:numId w:val="12"/>
        </w:numPr>
        <w:rPr>
          <w:highlight w:val="yellow"/>
        </w:rPr>
      </w:pPr>
      <w:r w:rsidRPr="00953A17">
        <w:rPr>
          <w:highlight w:val="yellow"/>
        </w:rPr>
        <w:t>GitHub sample link here</w:t>
      </w:r>
    </w:p>
    <w:p w14:paraId="548E4E00" w14:textId="77777777" w:rsidR="00311BC7" w:rsidRPr="00953A17" w:rsidRDefault="00311BC7" w:rsidP="00197341">
      <w:pPr>
        <w:pStyle w:val="ListParagraph"/>
        <w:numPr>
          <w:ilvl w:val="0"/>
          <w:numId w:val="12"/>
        </w:numPr>
        <w:rPr>
          <w:highlight w:val="yellow"/>
        </w:rPr>
      </w:pPr>
      <w:r>
        <w:rPr>
          <w:highlight w:val="yellow"/>
        </w:rPr>
        <w:t>Other links</w:t>
      </w:r>
    </w:p>
    <w:p w14:paraId="725344D1" w14:textId="77777777" w:rsidR="00197341" w:rsidRDefault="00197341" w:rsidP="00197341">
      <w:pPr>
        <w:pStyle w:val="Heading2"/>
      </w:pPr>
      <w:r>
        <w:t>Tags</w:t>
      </w:r>
    </w:p>
    <w:p w14:paraId="7F83F890" w14:textId="77777777" w:rsidR="00197341" w:rsidRPr="007A24FC" w:rsidRDefault="00197341" w:rsidP="00197341">
      <w:r w:rsidRPr="00953A17">
        <w:rPr>
          <w:i/>
          <w:iCs/>
        </w:rPr>
        <w:t>Industries:</w:t>
      </w:r>
      <w:r w:rsidR="00953A17">
        <w:rPr>
          <w:i/>
          <w:iCs/>
        </w:rPr>
        <w:t xml:space="preserve"> </w:t>
      </w:r>
      <w:r w:rsidR="0045458E" w:rsidRPr="007A24FC">
        <w:rPr>
          <w:highlight w:val="yellow"/>
        </w:rPr>
        <w:t>Healthcare, Financial services, Retail, Manufacturing,</w:t>
      </w:r>
      <w:r w:rsidR="0045458E" w:rsidRPr="007A24FC">
        <w:t xml:space="preserve"> </w:t>
      </w:r>
    </w:p>
    <w:p w14:paraId="04E3A939" w14:textId="77777777" w:rsidR="007A24FC" w:rsidRPr="00953A17" w:rsidRDefault="00197341" w:rsidP="00197341">
      <w:commentRangeStart w:id="4"/>
      <w:r w:rsidRPr="00953A17">
        <w:rPr>
          <w:i/>
          <w:iCs/>
        </w:rPr>
        <w:t>Stakeholders</w:t>
      </w:r>
      <w:commentRangeEnd w:id="4"/>
      <w:r w:rsidR="00AA7078">
        <w:rPr>
          <w:rStyle w:val="CommentReference"/>
        </w:rPr>
        <w:commentReference w:id="4"/>
      </w:r>
      <w:r w:rsidRPr="00953A17">
        <w:rPr>
          <w:i/>
          <w:iCs/>
        </w:rPr>
        <w:t>:</w:t>
      </w:r>
      <w:r w:rsidR="00953A17">
        <w:t xml:space="preserve"> </w:t>
      </w:r>
      <w:r w:rsidR="007A24FC" w:rsidRPr="00B711C3">
        <w:rPr>
          <w:highlight w:val="yellow"/>
        </w:rPr>
        <w:t>Functional consultant, Business analyst, Accounts payable lead, Accounts receivable lead, Finance lead, Sales lead, Purchasing lead, Production lead, Supply chain lead,</w:t>
      </w:r>
      <w:r w:rsidR="00B711C3">
        <w:t xml:space="preserve"> …</w:t>
      </w:r>
    </w:p>
    <w:p w14:paraId="0B5B5B27" w14:textId="01991D7A" w:rsidR="00197341" w:rsidRPr="0093530A" w:rsidRDefault="00197341" w:rsidP="00197341">
      <w:r w:rsidRPr="00953A17">
        <w:rPr>
          <w:i/>
          <w:iCs/>
        </w:rPr>
        <w:t>Products:</w:t>
      </w:r>
      <w:r w:rsidR="00953A17">
        <w:rPr>
          <w:i/>
          <w:iCs/>
        </w:rPr>
        <w:t xml:space="preserve"> </w:t>
      </w:r>
      <w:r w:rsidR="00953A17" w:rsidRPr="007A24FC">
        <w:rPr>
          <w:highlight w:val="yellow"/>
        </w:rPr>
        <w:t>Dynamics 365 Business Central, Dynamics 365 Commerce, Dynamics 365 Connected Spaces (preview), Dynamics 365 Customer Insights, Dynamics 365 Customer Service, Dynamics 365 Customer Service Insights, Dynamics 365 Customer Voice, Dynamics 365 Field Service, Dynamics 365 Finance, Dynamics 365 Fraud Protection, Dynamics 365 Guides, Dynamics 365 Human Resources, Dynamics 365 Intelligent Order Management, Dynamics 365 Marketing, Dynamics 365 Project Operations, Dynamics 365 Remote Assist, Dynamics 365 Sales, Dynamics 365 Supply Chain Insights (preview), Dynamics 365 Supply Chain Management</w:t>
      </w:r>
    </w:p>
    <w:sectPr w:rsidR="00197341" w:rsidRPr="0093530A">
      <w:pgSz w:w="12240" w:h="15840"/>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comment w:id="0" w:author="Rachel Profitt" w:date="2022-09-23T13:15:00Z" w:initials="RP">
    <w:p w14:paraId="4AC48E6E" w14:textId="77777777" w:rsidR="00A709F4" w:rsidRDefault="00A709F4" w:rsidP="00AD7353">
      <w:pPr>
        <w:pStyle w:val="CommentText"/>
      </w:pPr>
      <w:r>
        <w:rPr>
          <w:rStyle w:val="CommentReference"/>
        </w:rPr>
        <w:annotationRef/>
      </w:r>
      <w:r>
        <w:t>Name of the end-to-end process without hyphens. For example Order to cash overview</w:t>
      </w:r>
    </w:p>
  </w:comment>
  <w:comment w:id="1" w:author="Eva Dupont" w:date="2022-10-20T11:04:00Z" w:initials="ED">
    <w:p w14:paraId="7198F2B1" w14:textId="77777777" w:rsidR="00B850E0" w:rsidRDefault="00B850E0" w:rsidP="00F73738">
      <w:pPr>
        <w:pStyle w:val="CommentText"/>
      </w:pPr>
      <w:r>
        <w:rPr>
          <w:rStyle w:val="CommentReference"/>
        </w:rPr>
        <w:annotationRef/>
      </w:r>
      <w:r>
        <w:t xml:space="preserve">"Save the document with this title as the filename, such as order-to-cash-overview.docx. " </w:t>
      </w:r>
    </w:p>
  </w:comment>
  <w:comment w:id="2" w:author="Rachel Profitt" w:date="2022-11-02T06:54:00Z" w:initials="RP">
    <w:p w14:paraId="13A35D40" w14:textId="77777777" w:rsidR="00233793" w:rsidRDefault="00233793" w:rsidP="00474ED1">
      <w:pPr>
        <w:pStyle w:val="CommentText"/>
      </w:pPr>
      <w:r>
        <w:rPr>
          <w:rStyle w:val="CommentReference"/>
        </w:rPr>
        <w:annotationRef/>
      </w:r>
      <w:r>
        <w:t>We suggest using Find and replace to update all instances of "[Business process area name]</w:t>
      </w:r>
    </w:p>
  </w:comment>
  <w:comment w:id="3" w:author="Rachel Profitt" w:date="2022-11-01T17:09:00Z" w:initials="RP">
    <w:p w14:paraId="7D3D17EB" w14:textId="77777777" w:rsidR="00C62296" w:rsidRDefault="00C62296">
      <w:pPr>
        <w:pStyle w:val="CommentText"/>
      </w:pPr>
      <w:r>
        <w:rPr>
          <w:rStyle w:val="CommentReference"/>
        </w:rPr>
        <w:annotationRef/>
      </w:r>
      <w:r>
        <w:t xml:space="preserve">Do not use finance and operations apps or customer engagement apps when describing products. </w:t>
      </w:r>
    </w:p>
    <w:p w14:paraId="2BCB9100" w14:textId="77777777" w:rsidR="00C62296" w:rsidRDefault="00C62296">
      <w:pPr>
        <w:pStyle w:val="CommentText"/>
      </w:pPr>
    </w:p>
    <w:p w14:paraId="3B8685F1" w14:textId="77777777" w:rsidR="00C62296" w:rsidRDefault="00C62296" w:rsidP="00BC7D35">
      <w:pPr>
        <w:pStyle w:val="CommentText"/>
      </w:pPr>
      <w:r>
        <w:t xml:space="preserve">You can use Dynamics 365 to refer to all Dynamics 365 products if the article is not specific to one or more products. </w:t>
      </w:r>
    </w:p>
  </w:comment>
  <w:comment w:id="4" w:author="Eva Dupont (BAP DK)" w:date="2023-01-30T13:52:00Z" w:initials="ED(D">
    <w:p w14:paraId="27196EF1" w14:textId="77777777" w:rsidR="00AA7078" w:rsidRDefault="00AA7078" w:rsidP="004916D7">
      <w:pPr>
        <w:pStyle w:val="CommentText"/>
      </w:pPr>
      <w:r>
        <w:rPr>
          <w:rStyle w:val="CommentReference"/>
        </w:rPr>
        <w:annotationRef/>
      </w:r>
      <w:r>
        <w:t xml:space="preserve">For a list of roles and stakeholders, see </w:t>
      </w:r>
      <w:hyperlink r:id="rId1" w:history="1">
        <w:r w:rsidRPr="004916D7">
          <w:rPr>
            <w:rStyle w:val="Hyperlink"/>
          </w:rPr>
          <w:t>https://learn.microsoft.com/dynamics365/guidance/roles/overview#stakeholders</w:t>
        </w:r>
      </w:hyperlink>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commentEx w15:paraId="4AC48E6E" w15:done="0"/>
  <w15:commentEx w15:paraId="7198F2B1" w15:paraIdParent="4AC48E6E" w15:done="0"/>
  <w15:commentEx w15:paraId="13A35D40" w15:done="0"/>
  <w15:commentEx w15:paraId="3B8685F1" w15:done="0"/>
  <w15:commentEx w15:paraId="27196EF1"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ex:commentExtensible w16cex:durableId="26D82FD6" w16cex:dateUtc="2022-09-23T19:15:00Z"/>
  <w16cex:commentExtensible w16cex:durableId="26FBA9C5" w16cex:dateUtc="2022-10-20T09:04:00Z"/>
  <w16cex:commentExtensible w16cex:durableId="270C929E" w16cex:dateUtc="2022-11-02T12:54:00Z"/>
  <w16cex:commentExtensible w16cex:durableId="270BD165" w16cex:dateUtc="2022-11-01T23:09:00Z"/>
  <w16cex:commentExtensible w16cex:durableId="27824A31" w16cex:dateUtc="2023-01-30T12:52: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id:commentId w16cid:paraId="4AC48E6E" w16cid:durableId="26D82FD6"/>
  <w16cid:commentId w16cid:paraId="7198F2B1" w16cid:durableId="26FBA9C5"/>
  <w16cid:commentId w16cid:paraId="13A35D40" w16cid:durableId="270C929E"/>
  <w16cid:commentId w16cid:paraId="3B8685F1" w16cid:durableId="270BD165"/>
  <w16cid:commentId w16cid:paraId="27196EF1" w16cid:durableId="27824A31"/>
</w16cid:commentsId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72828DF"/>
    <w:multiLevelType w:val="hybridMultilevel"/>
    <w:tmpl w:val="653E987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07EC06DD"/>
    <w:multiLevelType w:val="hybridMultilevel"/>
    <w:tmpl w:val="63703F26"/>
    <w:lvl w:ilvl="0" w:tplc="04090001">
      <w:start w:val="1"/>
      <w:numFmt w:val="bullet"/>
      <w:lvlText w:val=""/>
      <w:lvlJc w:val="left"/>
      <w:pPr>
        <w:ind w:left="720" w:hanging="360"/>
      </w:pPr>
      <w:rPr>
        <w:rFonts w:ascii="Symbol" w:hAnsi="Symbol"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2" w15:restartNumberingAfterBreak="0">
    <w:nsid w:val="10C3495D"/>
    <w:multiLevelType w:val="hybridMultilevel"/>
    <w:tmpl w:val="B15A4EEE"/>
    <w:lvl w:ilvl="0" w:tplc="04090001">
      <w:start w:val="1"/>
      <w:numFmt w:val="bullet"/>
      <w:lvlText w:val=""/>
      <w:lvlJc w:val="left"/>
      <w:pPr>
        <w:ind w:left="720" w:hanging="360"/>
      </w:pPr>
      <w:rPr>
        <w:rFonts w:ascii="Symbol" w:hAnsi="Symbol" w:hint="default"/>
      </w:rPr>
    </w:lvl>
    <w:lvl w:ilvl="1" w:tplc="77B27738">
      <w:numFmt w:val="bullet"/>
      <w:lvlText w:val="-"/>
      <w:lvlJc w:val="left"/>
      <w:pPr>
        <w:ind w:left="1440" w:hanging="360"/>
      </w:pPr>
      <w:rPr>
        <w:rFonts w:ascii="Calibri" w:eastAsiaTheme="minorHAnsi" w:hAnsi="Calibri" w:cs="Calibri"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3" w15:restartNumberingAfterBreak="0">
    <w:nsid w:val="28BA11DA"/>
    <w:multiLevelType w:val="hybridMultilevel"/>
    <w:tmpl w:val="3612CCF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2A62383A"/>
    <w:multiLevelType w:val="hybridMultilevel"/>
    <w:tmpl w:val="8AEE334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405C56A2"/>
    <w:multiLevelType w:val="hybridMultilevel"/>
    <w:tmpl w:val="56989C18"/>
    <w:lvl w:ilvl="0" w:tplc="0409000F">
      <w:start w:val="1"/>
      <w:numFmt w:val="decimal"/>
      <w:lvlText w:val="%1."/>
      <w:lvlJc w:val="left"/>
      <w:pPr>
        <w:ind w:left="720" w:hanging="360"/>
      </w:pPr>
      <w:rPr>
        <w:rFonts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6" w15:restartNumberingAfterBreak="0">
    <w:nsid w:val="469C11EB"/>
    <w:multiLevelType w:val="hybridMultilevel"/>
    <w:tmpl w:val="E6CCAF72"/>
    <w:lvl w:ilvl="0" w:tplc="7AF68FE0">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48E8437E"/>
    <w:multiLevelType w:val="hybridMultilevel"/>
    <w:tmpl w:val="40068B44"/>
    <w:lvl w:ilvl="0" w:tplc="FFFFFFFF">
      <w:start w:val="1"/>
      <w:numFmt w:val="bullet"/>
      <w:lvlText w:val=""/>
      <w:lvlJc w:val="left"/>
      <w:pPr>
        <w:ind w:left="720" w:hanging="360"/>
      </w:pPr>
      <w:rPr>
        <w:rFonts w:ascii="Symbol" w:hAnsi="Symbol" w:hint="default"/>
      </w:rPr>
    </w:lvl>
    <w:lvl w:ilvl="1" w:tplc="04090001">
      <w:start w:val="1"/>
      <w:numFmt w:val="bullet"/>
      <w:lvlText w:val=""/>
      <w:lvlJc w:val="left"/>
      <w:pPr>
        <w:ind w:left="720" w:hanging="360"/>
      </w:pPr>
      <w:rPr>
        <w:rFonts w:ascii="Symbol" w:hAnsi="Symbol"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8" w15:restartNumberingAfterBreak="0">
    <w:nsid w:val="4F1E7E77"/>
    <w:multiLevelType w:val="hybridMultilevel"/>
    <w:tmpl w:val="BB6A674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50D83F32"/>
    <w:multiLevelType w:val="multilevel"/>
    <w:tmpl w:val="3D2C2A1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15:restartNumberingAfterBreak="0">
    <w:nsid w:val="514334FB"/>
    <w:multiLevelType w:val="hybridMultilevel"/>
    <w:tmpl w:val="ED04382A"/>
    <w:lvl w:ilvl="0" w:tplc="7C14AA90">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530D52D3"/>
    <w:multiLevelType w:val="hybridMultilevel"/>
    <w:tmpl w:val="3F1A13E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538B4730"/>
    <w:multiLevelType w:val="hybridMultilevel"/>
    <w:tmpl w:val="E3E42E14"/>
    <w:lvl w:ilvl="0" w:tplc="8B00027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5BE23ECE"/>
    <w:multiLevelType w:val="hybridMultilevel"/>
    <w:tmpl w:val="3D7C29C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5E872B41"/>
    <w:multiLevelType w:val="multilevel"/>
    <w:tmpl w:val="3340728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5" w15:restartNumberingAfterBreak="0">
    <w:nsid w:val="66AC2566"/>
    <w:multiLevelType w:val="hybridMultilevel"/>
    <w:tmpl w:val="350C8820"/>
    <w:lvl w:ilvl="0" w:tplc="04090001">
      <w:start w:val="1"/>
      <w:numFmt w:val="bullet"/>
      <w:lvlText w:val=""/>
      <w:lvlJc w:val="left"/>
      <w:pPr>
        <w:ind w:left="720" w:hanging="360"/>
      </w:pPr>
      <w:rPr>
        <w:rFonts w:ascii="Symbol" w:hAnsi="Symbol"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16" w15:restartNumberingAfterBreak="0">
    <w:nsid w:val="683223C4"/>
    <w:multiLevelType w:val="hybridMultilevel"/>
    <w:tmpl w:val="BEB252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69BC1447"/>
    <w:multiLevelType w:val="hybridMultilevel"/>
    <w:tmpl w:val="176CED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6E8B26F6"/>
    <w:multiLevelType w:val="hybridMultilevel"/>
    <w:tmpl w:val="B04AB3B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1385913119">
    <w:abstractNumId w:val="18"/>
  </w:num>
  <w:num w:numId="2" w16cid:durableId="187722703">
    <w:abstractNumId w:val="6"/>
  </w:num>
  <w:num w:numId="3" w16cid:durableId="2142914081">
    <w:abstractNumId w:val="1"/>
  </w:num>
  <w:num w:numId="4" w16cid:durableId="1423839791">
    <w:abstractNumId w:val="13"/>
  </w:num>
  <w:num w:numId="5" w16cid:durableId="1151100602">
    <w:abstractNumId w:val="12"/>
  </w:num>
  <w:num w:numId="6" w16cid:durableId="730466931">
    <w:abstractNumId w:val="2"/>
  </w:num>
  <w:num w:numId="7" w16cid:durableId="1588803389">
    <w:abstractNumId w:val="16"/>
  </w:num>
  <w:num w:numId="8" w16cid:durableId="373702207">
    <w:abstractNumId w:val="10"/>
  </w:num>
  <w:num w:numId="9" w16cid:durableId="1875969154">
    <w:abstractNumId w:val="15"/>
  </w:num>
  <w:num w:numId="10" w16cid:durableId="941650326">
    <w:abstractNumId w:val="11"/>
  </w:num>
  <w:num w:numId="11" w16cid:durableId="134026061">
    <w:abstractNumId w:val="7"/>
  </w:num>
  <w:num w:numId="12" w16cid:durableId="33163921">
    <w:abstractNumId w:val="0"/>
  </w:num>
  <w:num w:numId="13" w16cid:durableId="1088770382">
    <w:abstractNumId w:val="14"/>
  </w:num>
  <w:num w:numId="14" w16cid:durableId="1699742109">
    <w:abstractNumId w:val="9"/>
  </w:num>
  <w:num w:numId="15" w16cid:durableId="720519146">
    <w:abstractNumId w:val="3"/>
  </w:num>
  <w:num w:numId="16" w16cid:durableId="1560677245">
    <w:abstractNumId w:val="17"/>
  </w:num>
  <w:num w:numId="17" w16cid:durableId="928392852">
    <w:abstractNumId w:val="8"/>
  </w:num>
  <w:num w:numId="18" w16cid:durableId="459685756">
    <w:abstractNumId w:val="4"/>
  </w:num>
  <w:num w:numId="19" w16cid:durableId="1259828289">
    <w:abstractNumId w:val="5"/>
  </w:num>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person w15:author="Rachel Profitt">
    <w15:presenceInfo w15:providerId="AD" w15:userId="S::raprofit@microsoft.com::33e63d03-b0ce-4cee-8a7f-3417702ed3c2"/>
  </w15:person>
  <w15:person w15:author="Eva Dupont">
    <w15:presenceInfo w15:providerId="AD" w15:userId="S::edupont@microsoft.com::1896bd18-4d3d-4e99-a560-7174873d3bfe"/>
  </w15:person>
  <w15:person w15:author="Eva Dupont (BAP DK)">
    <w15:presenceInfo w15:providerId="AD" w15:userId="S::edupont@microsoft.com::1896bd18-4d3d-4e99-a560-7174873d3bfe"/>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F0F6D"/>
    <w:rsid w:val="000101D0"/>
    <w:rsid w:val="00056B49"/>
    <w:rsid w:val="000B1C2C"/>
    <w:rsid w:val="000E31CB"/>
    <w:rsid w:val="000E5916"/>
    <w:rsid w:val="00137E9E"/>
    <w:rsid w:val="001808A6"/>
    <w:rsid w:val="00197341"/>
    <w:rsid w:val="001C7B6E"/>
    <w:rsid w:val="00225774"/>
    <w:rsid w:val="00233793"/>
    <w:rsid w:val="00287369"/>
    <w:rsid w:val="002E2501"/>
    <w:rsid w:val="00302DB3"/>
    <w:rsid w:val="00311BC7"/>
    <w:rsid w:val="00320C7E"/>
    <w:rsid w:val="003619ED"/>
    <w:rsid w:val="00390F58"/>
    <w:rsid w:val="003B533F"/>
    <w:rsid w:val="003D750F"/>
    <w:rsid w:val="004128FA"/>
    <w:rsid w:val="00433D88"/>
    <w:rsid w:val="0045458E"/>
    <w:rsid w:val="0049744D"/>
    <w:rsid w:val="004C6771"/>
    <w:rsid w:val="004F0F6D"/>
    <w:rsid w:val="00501FE4"/>
    <w:rsid w:val="00506936"/>
    <w:rsid w:val="00542AF7"/>
    <w:rsid w:val="00561377"/>
    <w:rsid w:val="005B131D"/>
    <w:rsid w:val="005C11C3"/>
    <w:rsid w:val="00612346"/>
    <w:rsid w:val="006A0F30"/>
    <w:rsid w:val="006F5559"/>
    <w:rsid w:val="0070491A"/>
    <w:rsid w:val="007975A0"/>
    <w:rsid w:val="007A24FC"/>
    <w:rsid w:val="007F1BFF"/>
    <w:rsid w:val="00805D82"/>
    <w:rsid w:val="0081793C"/>
    <w:rsid w:val="00854D1C"/>
    <w:rsid w:val="008908A5"/>
    <w:rsid w:val="008E16EF"/>
    <w:rsid w:val="00913CCC"/>
    <w:rsid w:val="0093530A"/>
    <w:rsid w:val="00946CE3"/>
    <w:rsid w:val="00953A17"/>
    <w:rsid w:val="0098577B"/>
    <w:rsid w:val="009A0DB3"/>
    <w:rsid w:val="009C4747"/>
    <w:rsid w:val="009F7499"/>
    <w:rsid w:val="00A42AD3"/>
    <w:rsid w:val="00A709F4"/>
    <w:rsid w:val="00AA630C"/>
    <w:rsid w:val="00AA7078"/>
    <w:rsid w:val="00AC5950"/>
    <w:rsid w:val="00AD7353"/>
    <w:rsid w:val="00B711C3"/>
    <w:rsid w:val="00B71873"/>
    <w:rsid w:val="00B850E0"/>
    <w:rsid w:val="00B9162C"/>
    <w:rsid w:val="00BE27CB"/>
    <w:rsid w:val="00BE6FE0"/>
    <w:rsid w:val="00C62296"/>
    <w:rsid w:val="00C97963"/>
    <w:rsid w:val="00D13B48"/>
    <w:rsid w:val="00D3791F"/>
    <w:rsid w:val="00D55F30"/>
    <w:rsid w:val="00D61638"/>
    <w:rsid w:val="00D747EE"/>
    <w:rsid w:val="00DB0506"/>
    <w:rsid w:val="00DB1547"/>
    <w:rsid w:val="00DE33D6"/>
    <w:rsid w:val="00DE5EDD"/>
    <w:rsid w:val="00E2730B"/>
    <w:rsid w:val="00E31D93"/>
    <w:rsid w:val="00E46A33"/>
    <w:rsid w:val="00E5561D"/>
    <w:rsid w:val="00E829A6"/>
    <w:rsid w:val="00E83E53"/>
    <w:rsid w:val="00EA2B48"/>
    <w:rsid w:val="00EB11B6"/>
    <w:rsid w:val="00EF6029"/>
    <w:rsid w:val="00F15AC6"/>
    <w:rsid w:val="00F4794F"/>
    <w:rsid w:val="00F733B0"/>
    <w:rsid w:val="00F755B6"/>
    <w:rsid w:val="00F84209"/>
    <w:rsid w:val="00FB3E6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C438B2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kern w:val="2"/>
        <w:sz w:val="22"/>
        <w:szCs w:val="22"/>
        <w:lang w:val="en-US"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A0F30"/>
  </w:style>
  <w:style w:type="paragraph" w:styleId="Heading1">
    <w:name w:val="heading 1"/>
    <w:basedOn w:val="Normal"/>
    <w:next w:val="Normal"/>
    <w:link w:val="Heading1Char"/>
    <w:uiPriority w:val="9"/>
    <w:qFormat/>
    <w:rsid w:val="0093530A"/>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98577B"/>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Heading3">
    <w:name w:val="heading 3"/>
    <w:basedOn w:val="Normal"/>
    <w:next w:val="Normal"/>
    <w:link w:val="Heading3Char"/>
    <w:uiPriority w:val="9"/>
    <w:unhideWhenUsed/>
    <w:qFormat/>
    <w:rsid w:val="001808A6"/>
    <w:pPr>
      <w:keepNext/>
      <w:keepLines/>
      <w:spacing w:before="40" w:after="0"/>
      <w:outlineLvl w:val="2"/>
    </w:pPr>
    <w:rPr>
      <w:rFonts w:asciiTheme="majorHAnsi" w:eastAsiaTheme="majorEastAsia" w:hAnsiTheme="majorHAnsi" w:cstheme="majorBidi"/>
      <w:color w:val="1F3763"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ljs-section">
    <w:name w:val="hljs-section"/>
    <w:basedOn w:val="DefaultParagraphFont"/>
    <w:rsid w:val="0093530A"/>
  </w:style>
  <w:style w:type="character" w:customStyle="1" w:styleId="hljs-emphasis">
    <w:name w:val="hljs-emphasis"/>
    <w:basedOn w:val="DefaultParagraphFont"/>
    <w:rsid w:val="0093530A"/>
  </w:style>
  <w:style w:type="character" w:customStyle="1" w:styleId="hljs-strong">
    <w:name w:val="hljs-strong"/>
    <w:basedOn w:val="DefaultParagraphFont"/>
    <w:rsid w:val="0093530A"/>
  </w:style>
  <w:style w:type="character" w:customStyle="1" w:styleId="hljs-bullet">
    <w:name w:val="hljs-bullet"/>
    <w:basedOn w:val="DefaultParagraphFont"/>
    <w:rsid w:val="0093530A"/>
  </w:style>
  <w:style w:type="character" w:customStyle="1" w:styleId="Heading1Char">
    <w:name w:val="Heading 1 Char"/>
    <w:basedOn w:val="DefaultParagraphFont"/>
    <w:link w:val="Heading1"/>
    <w:uiPriority w:val="9"/>
    <w:rsid w:val="0093530A"/>
    <w:rPr>
      <w:rFonts w:asciiTheme="majorHAnsi" w:eastAsiaTheme="majorEastAsia" w:hAnsiTheme="majorHAnsi" w:cstheme="majorBidi"/>
      <w:color w:val="2F5496" w:themeColor="accent1" w:themeShade="BF"/>
      <w:sz w:val="32"/>
      <w:szCs w:val="32"/>
    </w:rPr>
  </w:style>
  <w:style w:type="character" w:styleId="CommentReference">
    <w:name w:val="annotation reference"/>
    <w:basedOn w:val="DefaultParagraphFont"/>
    <w:uiPriority w:val="99"/>
    <w:semiHidden/>
    <w:unhideWhenUsed/>
    <w:rsid w:val="0093530A"/>
    <w:rPr>
      <w:sz w:val="16"/>
      <w:szCs w:val="16"/>
    </w:rPr>
  </w:style>
  <w:style w:type="paragraph" w:styleId="CommentText">
    <w:name w:val="annotation text"/>
    <w:basedOn w:val="Normal"/>
    <w:link w:val="CommentTextChar"/>
    <w:uiPriority w:val="99"/>
    <w:unhideWhenUsed/>
    <w:rsid w:val="0093530A"/>
    <w:pPr>
      <w:spacing w:line="240" w:lineRule="auto"/>
    </w:pPr>
    <w:rPr>
      <w:sz w:val="20"/>
      <w:szCs w:val="20"/>
    </w:rPr>
  </w:style>
  <w:style w:type="character" w:customStyle="1" w:styleId="CommentTextChar">
    <w:name w:val="Comment Text Char"/>
    <w:basedOn w:val="DefaultParagraphFont"/>
    <w:link w:val="CommentText"/>
    <w:uiPriority w:val="99"/>
    <w:rsid w:val="0093530A"/>
    <w:rPr>
      <w:sz w:val="20"/>
      <w:szCs w:val="20"/>
    </w:rPr>
  </w:style>
  <w:style w:type="paragraph" w:styleId="CommentSubject">
    <w:name w:val="annotation subject"/>
    <w:basedOn w:val="CommentText"/>
    <w:next w:val="CommentText"/>
    <w:link w:val="CommentSubjectChar"/>
    <w:uiPriority w:val="99"/>
    <w:semiHidden/>
    <w:unhideWhenUsed/>
    <w:rsid w:val="0093530A"/>
    <w:rPr>
      <w:b/>
      <w:bCs/>
    </w:rPr>
  </w:style>
  <w:style w:type="character" w:customStyle="1" w:styleId="CommentSubjectChar">
    <w:name w:val="Comment Subject Char"/>
    <w:basedOn w:val="CommentTextChar"/>
    <w:link w:val="CommentSubject"/>
    <w:uiPriority w:val="99"/>
    <w:semiHidden/>
    <w:rsid w:val="0093530A"/>
    <w:rPr>
      <w:b/>
      <w:bCs/>
      <w:sz w:val="20"/>
      <w:szCs w:val="20"/>
    </w:rPr>
  </w:style>
  <w:style w:type="character" w:customStyle="1" w:styleId="Heading2Char">
    <w:name w:val="Heading 2 Char"/>
    <w:basedOn w:val="DefaultParagraphFont"/>
    <w:link w:val="Heading2"/>
    <w:uiPriority w:val="9"/>
    <w:rsid w:val="0098577B"/>
    <w:rPr>
      <w:rFonts w:asciiTheme="majorHAnsi" w:eastAsiaTheme="majorEastAsia" w:hAnsiTheme="majorHAnsi" w:cstheme="majorBidi"/>
      <w:color w:val="2F5496" w:themeColor="accent1" w:themeShade="BF"/>
      <w:sz w:val="26"/>
      <w:szCs w:val="26"/>
    </w:rPr>
  </w:style>
  <w:style w:type="paragraph" w:styleId="ListParagraph">
    <w:name w:val="List Paragraph"/>
    <w:basedOn w:val="Normal"/>
    <w:uiPriority w:val="34"/>
    <w:qFormat/>
    <w:rsid w:val="001C7B6E"/>
    <w:pPr>
      <w:ind w:left="720"/>
      <w:contextualSpacing/>
    </w:pPr>
  </w:style>
  <w:style w:type="character" w:customStyle="1" w:styleId="Heading3Char">
    <w:name w:val="Heading 3 Char"/>
    <w:basedOn w:val="DefaultParagraphFont"/>
    <w:link w:val="Heading3"/>
    <w:uiPriority w:val="9"/>
    <w:rsid w:val="001808A6"/>
    <w:rPr>
      <w:rFonts w:asciiTheme="majorHAnsi" w:eastAsiaTheme="majorEastAsia" w:hAnsiTheme="majorHAnsi" w:cstheme="majorBidi"/>
      <w:color w:val="1F3763" w:themeColor="accent1" w:themeShade="7F"/>
      <w:sz w:val="24"/>
      <w:szCs w:val="24"/>
    </w:rPr>
  </w:style>
  <w:style w:type="paragraph" w:styleId="NormalWeb">
    <w:name w:val="Normal (Web)"/>
    <w:basedOn w:val="Normal"/>
    <w:uiPriority w:val="99"/>
    <w:semiHidden/>
    <w:unhideWhenUsed/>
    <w:rsid w:val="00C97963"/>
    <w:pPr>
      <w:spacing w:before="100" w:beforeAutospacing="1" w:after="100" w:afterAutospacing="1" w:line="240" w:lineRule="auto"/>
    </w:pPr>
    <w:rPr>
      <w:rFonts w:ascii="Times New Roman" w:eastAsia="Times New Roman" w:hAnsi="Times New Roman" w:cs="Times New Roman"/>
      <w:kern w:val="0"/>
      <w:sz w:val="24"/>
      <w:szCs w:val="24"/>
      <w14:ligatures w14:val="none"/>
    </w:rPr>
  </w:style>
  <w:style w:type="table" w:styleId="TableGrid">
    <w:name w:val="Table Grid"/>
    <w:basedOn w:val="TableNormal"/>
    <w:uiPriority w:val="39"/>
    <w:rsid w:val="00612346"/>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GridTable1Light-Accent3">
    <w:name w:val="Grid Table 1 Light Accent 3"/>
    <w:basedOn w:val="TableNormal"/>
    <w:uiPriority w:val="46"/>
    <w:rsid w:val="00F84209"/>
    <w:pPr>
      <w:spacing w:after="0" w:line="240" w:lineRule="auto"/>
    </w:pPr>
    <w:tblPr>
      <w:tblStyleRowBandSize w:val="1"/>
      <w:tblStyleColBandSize w:val="1"/>
      <w:tblBorders>
        <w:top w:val="single" w:sz="4" w:space="0" w:color="DBDBDB" w:themeColor="accent3" w:themeTint="66"/>
        <w:left w:val="single" w:sz="4" w:space="0" w:color="DBDBDB" w:themeColor="accent3" w:themeTint="66"/>
        <w:bottom w:val="single" w:sz="4" w:space="0" w:color="DBDBDB" w:themeColor="accent3" w:themeTint="66"/>
        <w:right w:val="single" w:sz="4" w:space="0" w:color="DBDBDB" w:themeColor="accent3" w:themeTint="66"/>
        <w:insideH w:val="single" w:sz="4" w:space="0" w:color="DBDBDB" w:themeColor="accent3" w:themeTint="66"/>
        <w:insideV w:val="single" w:sz="4" w:space="0" w:color="DBDBDB" w:themeColor="accent3" w:themeTint="66"/>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2" w:space="0" w:color="C9C9C9" w:themeColor="accent3" w:themeTint="99"/>
        </w:tcBorders>
      </w:tcPr>
    </w:tblStylePr>
    <w:tblStylePr w:type="firstCol">
      <w:rPr>
        <w:b/>
        <w:bCs/>
      </w:rPr>
    </w:tblStylePr>
    <w:tblStylePr w:type="lastCol">
      <w:rPr>
        <w:b/>
        <w:bCs/>
      </w:rPr>
    </w:tblStylePr>
  </w:style>
  <w:style w:type="character" w:styleId="Hyperlink">
    <w:name w:val="Hyperlink"/>
    <w:basedOn w:val="DefaultParagraphFont"/>
    <w:uiPriority w:val="99"/>
    <w:unhideWhenUsed/>
    <w:rsid w:val="00AA7078"/>
    <w:rPr>
      <w:color w:val="0563C1" w:themeColor="hyperlink"/>
      <w:u w:val="single"/>
    </w:rPr>
  </w:style>
  <w:style w:type="character" w:styleId="UnresolvedMention">
    <w:name w:val="Unresolved Mention"/>
    <w:basedOn w:val="DefaultParagraphFont"/>
    <w:uiPriority w:val="99"/>
    <w:semiHidden/>
    <w:unhideWhenUsed/>
    <w:rsid w:val="00AA7078"/>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78967614">
      <w:bodyDiv w:val="1"/>
      <w:marLeft w:val="0"/>
      <w:marRight w:val="0"/>
      <w:marTop w:val="0"/>
      <w:marBottom w:val="0"/>
      <w:divBdr>
        <w:top w:val="none" w:sz="0" w:space="0" w:color="auto"/>
        <w:left w:val="none" w:sz="0" w:space="0" w:color="auto"/>
        <w:bottom w:val="none" w:sz="0" w:space="0" w:color="auto"/>
        <w:right w:val="none" w:sz="0" w:space="0" w:color="auto"/>
      </w:divBdr>
    </w:div>
    <w:div w:id="1051618035">
      <w:bodyDiv w:val="1"/>
      <w:marLeft w:val="0"/>
      <w:marRight w:val="0"/>
      <w:marTop w:val="0"/>
      <w:marBottom w:val="0"/>
      <w:divBdr>
        <w:top w:val="none" w:sz="0" w:space="0" w:color="auto"/>
        <w:left w:val="none" w:sz="0" w:space="0" w:color="auto"/>
        <w:bottom w:val="none" w:sz="0" w:space="0" w:color="auto"/>
        <w:right w:val="none" w:sz="0" w:space="0" w:color="auto"/>
      </w:divBdr>
    </w:div>
    <w:div w:id="1626739628">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comments.xml.rels><?xml version="1.0" encoding="UTF-8" standalone="yes"?>
<Relationships xmlns="http://schemas.openxmlformats.org/package/2006/relationships"><Relationship Id="rId1" Type="http://schemas.openxmlformats.org/officeDocument/2006/relationships/hyperlink" Target="https://learn.microsoft.com/dynamics365/guidance/roles/overview#stakeholders" TargetMode="External"/></Relationships>
</file>

<file path=word/_rels/document.xml.rels><?xml version="1.0" encoding="UTF-8" standalone="yes"?>
<Relationships xmlns="http://schemas.openxmlformats.org/package/2006/relationships"><Relationship Id="rId8" Type="http://schemas.openxmlformats.org/officeDocument/2006/relationships/comments" Target="comments.xml"/><Relationship Id="rId13" Type="http://schemas.microsoft.com/office/2011/relationships/people" Target="people.xml"/><Relationship Id="rId3" Type="http://schemas.openxmlformats.org/officeDocument/2006/relationships/customXml" Target="../customXml/item3.xml"/><Relationship Id="rId7" Type="http://schemas.openxmlformats.org/officeDocument/2006/relationships/webSettings" Target="webSettings.xml"/><Relationship Id="rId12" Type="http://schemas.openxmlformats.org/officeDocument/2006/relationships/fontTable" Target="fontTable.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ettings" Target="settings.xml"/><Relationship Id="rId11" Type="http://schemas.microsoft.com/office/2018/08/relationships/commentsExtensible" Target="commentsExtensible.xml"/><Relationship Id="rId5" Type="http://schemas.openxmlformats.org/officeDocument/2006/relationships/styles" Target="styles.xml"/><Relationship Id="rId10" Type="http://schemas.microsoft.com/office/2016/09/relationships/commentsIds" Target="commentsIds.xml"/><Relationship Id="rId4" Type="http://schemas.openxmlformats.org/officeDocument/2006/relationships/numbering" Target="numbering.xml"/><Relationship Id="rId9" Type="http://schemas.microsoft.com/office/2011/relationships/commentsExtended" Target="commentsExtended.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CB1FA7F2DAA97E419FF1A8D8F6266F1B" ma:contentTypeVersion="13" ma:contentTypeDescription="Create a new document." ma:contentTypeScope="" ma:versionID="42f2e4acf6944036f4fe5df4be413e69">
  <xsd:schema xmlns:xsd="http://www.w3.org/2001/XMLSchema" xmlns:xs="http://www.w3.org/2001/XMLSchema" xmlns:p="http://schemas.microsoft.com/office/2006/metadata/properties" xmlns:ns1="http://schemas.microsoft.com/sharepoint/v3" xmlns:ns2="3196d3ef-0e8b-417d-8f07-9319520f760b" xmlns:ns3="0a50a7b4-8c47-431a-92cb-841e3edb5677" targetNamespace="http://schemas.microsoft.com/office/2006/metadata/properties" ma:root="true" ma:fieldsID="e976b508d9bada7fde665b4efb58aeac" ns1:_="" ns2:_="" ns3:_="">
    <xsd:import namespace="http://schemas.microsoft.com/sharepoint/v3"/>
    <xsd:import namespace="3196d3ef-0e8b-417d-8f07-9319520f760b"/>
    <xsd:import namespace="0a50a7b4-8c47-431a-92cb-841e3edb5677"/>
    <xsd:element name="properties">
      <xsd:complexType>
        <xsd:sequence>
          <xsd:element name="documentManagement">
            <xsd:complexType>
              <xsd:all>
                <xsd:element ref="ns2:MediaServiceMetadata" minOccurs="0"/>
                <xsd:element ref="ns2:MediaServiceFastMetadata" minOccurs="0"/>
                <xsd:element ref="ns2:MediaServiceAutoKeyPoints" minOccurs="0"/>
                <xsd:element ref="ns2:MediaServiceKeyPoints" minOccurs="0"/>
                <xsd:element ref="ns2:MediaServiceOCR" minOccurs="0"/>
                <xsd:element ref="ns2:MediaServiceGenerationTime" minOccurs="0"/>
                <xsd:element ref="ns2:MediaServiceEventHashCode" minOccurs="0"/>
                <xsd:element ref="ns3:SharedWithUsers" minOccurs="0"/>
                <xsd:element ref="ns3:SharedWithDetails" minOccurs="0"/>
                <xsd:element ref="ns1:_ip_UnifiedCompliancePolicyProperties" minOccurs="0"/>
                <xsd:element ref="ns1:_ip_UnifiedCompliancePolicyUIAction" minOccurs="0"/>
                <xsd:element ref="ns2:MediaServiceSearchPropertie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_ip_UnifiedCompliancePolicyProperties" ma:index="18" nillable="true" ma:displayName="Unified Compliance Policy Properties" ma:hidden="true" ma:internalName="_ip_UnifiedCompliancePolicyProperties">
      <xsd:simpleType>
        <xsd:restriction base="dms:Note"/>
      </xsd:simpleType>
    </xsd:element>
    <xsd:element name="_ip_UnifiedCompliancePolicyUIAction" ma:index="19" nillable="true" ma:displayName="Unified Compliance Policy UI Action" ma:hidden="true" ma:internalName="_ip_UnifiedCompliancePolicyUIAction">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3196d3ef-0e8b-417d-8f07-9319520f760b"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KeyPoints" ma:index="10" nillable="true" ma:displayName="MediaServiceAutoKeyPoints" ma:hidden="true" ma:internalName="MediaServiceAutoKeyPoints" ma:readOnly="true">
      <xsd:simpleType>
        <xsd:restriction base="dms:Note"/>
      </xsd:simpleType>
    </xsd:element>
    <xsd:element name="MediaServiceKeyPoints" ma:index="11" nillable="true" ma:displayName="KeyPoints" ma:internalName="MediaServiceKeyPoints" ma:readOnly="true">
      <xsd:simpleType>
        <xsd:restriction base="dms:Note">
          <xsd:maxLength value="255"/>
        </xsd:restriction>
      </xsd:simpleType>
    </xsd:element>
    <xsd:element name="MediaServiceOCR" ma:index="13" nillable="true" ma:displayName="Extracted Text" ma:internalName="MediaServiceOCR" ma:readOnly="true">
      <xsd:simpleType>
        <xsd:restriction base="dms:Note">
          <xsd:maxLength value="255"/>
        </xsd:restriction>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SearchProperties" ma:index="20" nillable="true" ma:displayName="MediaServiceSearchProperties" ma:hidden="true" ma:internalName="MediaServiceSearchProperties" ma:readOnly="true">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0a50a7b4-8c47-431a-92cb-841e3edb5677"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_ip_UnifiedCompliancePolicyUIAction xmlns="http://schemas.microsoft.com/sharepoint/v3" xsi:nil="true"/>
    <_ip_UnifiedCompliancePolicyProperties xmlns="http://schemas.microsoft.com/sharepoint/v3" xsi:nil="true"/>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62A80FC6-ACDA-4D7D-BC42-1FBD5B80E4ED}">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3196d3ef-0e8b-417d-8f07-9319520f760b"/>
    <ds:schemaRef ds:uri="0a50a7b4-8c47-431a-92cb-841e3edb5677"/>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67EC07FE-676E-4DFD-80F4-8FAE6240C3EF}">
  <ds:schemaRefs>
    <ds:schemaRef ds:uri="http://schemas.microsoft.com/office/2006/metadata/properties"/>
    <ds:schemaRef ds:uri="http://schemas.microsoft.com/office/infopath/2007/PartnerControls"/>
    <ds:schemaRef ds:uri="http://schemas.microsoft.com/sharepoint/v3"/>
  </ds:schemaRefs>
</ds:datastoreItem>
</file>

<file path=customXml/itemProps3.xml><?xml version="1.0" encoding="utf-8"?>
<ds:datastoreItem xmlns:ds="http://schemas.openxmlformats.org/officeDocument/2006/customXml" ds:itemID="{2B7F4BD5-3F1B-40E7-AC4E-5F9D4B81A121}">
  <ds:schemaRefs>
    <ds:schemaRef ds:uri="http://schemas.microsoft.com/sharepoint/v3/contenttype/forms"/>
  </ds:schemaRefs>
</ds:datastoreItem>
</file>

<file path=docMetadata/LabelInfo.xml><?xml version="1.0" encoding="utf-8"?>
<clbl:labelList xmlns:clbl="http://schemas.microsoft.com/office/2020/mipLabelMetadata">
  <clbl:label id="{f42aa342-8706-4288-bd11-ebb85995028c}" enabled="1" method="Standard" siteId="{72f988bf-86f1-41af-91ab-2d7cd011db47}" contentBits="0" removed="0"/>
</clbl:labelList>
</file>

<file path=docProps/app.xml><?xml version="1.0" encoding="utf-8"?>
<Properties xmlns="http://schemas.openxmlformats.org/officeDocument/2006/extended-properties" xmlns:vt="http://schemas.openxmlformats.org/officeDocument/2006/docPropsVTypes">
  <Template>L2 Business process area template.dotx</Template>
  <TotalTime>0</TotalTime>
  <Pages>2</Pages>
  <Words>594</Words>
  <Characters>3392</Characters>
  <Application>Microsoft Office Word</Application>
  <DocSecurity>0</DocSecurity>
  <Lines>28</Lines>
  <Paragraphs>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3979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Rachel Profitt</dc:creator>
  <cp:keywords/>
  <dc:description/>
  <cp:lastModifiedBy>Eva Dupont (BAP DK)</cp:lastModifiedBy>
  <cp:revision>2</cp:revision>
  <dcterms:created xsi:type="dcterms:W3CDTF">2022-12-06T21:51:00Z</dcterms:created>
  <dcterms:modified xsi:type="dcterms:W3CDTF">2023-01-30T12:52:00Z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0x010100CB1FA7F2DAA97E419FF1A8D8F6266F1B</vt:lpwstr>
  </property>
</Properties>
</file>