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9B30C" w14:textId="77777777" w:rsidR="00535626" w:rsidRPr="00F2124D" w:rsidRDefault="00535626" w:rsidP="00535626">
      <w:pPr>
        <w:rPr>
          <w:rFonts w:ascii="Segoe UI" w:eastAsia="Segoe UI" w:hAnsi="Segoe UI" w:cs="Segoe UI"/>
          <w:sz w:val="40"/>
          <w:szCs w:val="40"/>
        </w:rPr>
      </w:pPr>
    </w:p>
    <w:p w14:paraId="67B01C72" w14:textId="3098D8B8" w:rsidR="00535626" w:rsidRPr="00F2124D" w:rsidRDefault="008C7A24" w:rsidP="00535626">
      <w:pPr>
        <w:rPr>
          <w:rFonts w:ascii="Segoe UI" w:eastAsia="Segoe UI" w:hAnsi="Segoe UI" w:cs="Segoe UI"/>
          <w:sz w:val="40"/>
          <w:szCs w:val="40"/>
        </w:rPr>
      </w:pPr>
      <w:r w:rsidRPr="00076B2F">
        <w:rPr>
          <w:rFonts w:ascii="Segoe UI" w:hAnsi="Segoe UI" w:cs="Segoe UI"/>
          <w:noProof/>
        </w:rPr>
        <w:drawing>
          <wp:inline distT="0" distB="0" distL="0" distR="0" wp14:anchorId="72BEE85A" wp14:editId="273E22EC">
            <wp:extent cx="2480872" cy="914400"/>
            <wp:effectExtent l="0" t="0" r="0" b="0"/>
            <wp:docPr id="1518883799" name="Picture 902966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966016"/>
                    <pic:cNvPicPr/>
                  </pic:nvPicPr>
                  <pic:blipFill>
                    <a:blip r:embed="rId11">
                      <a:extLst>
                        <a:ext uri="{28A0092B-C50C-407E-A947-70E740481C1C}">
                          <a14:useLocalDpi xmlns:a14="http://schemas.microsoft.com/office/drawing/2010/main" val="0"/>
                        </a:ext>
                      </a:extLst>
                    </a:blip>
                    <a:stretch>
                      <a:fillRect/>
                    </a:stretch>
                  </pic:blipFill>
                  <pic:spPr>
                    <a:xfrm>
                      <a:off x="0" y="0"/>
                      <a:ext cx="2480872" cy="914400"/>
                    </a:xfrm>
                    <a:prstGeom prst="rect">
                      <a:avLst/>
                    </a:prstGeom>
                  </pic:spPr>
                </pic:pic>
              </a:graphicData>
            </a:graphic>
          </wp:inline>
        </w:drawing>
      </w:r>
    </w:p>
    <w:p w14:paraId="703DC1B9" w14:textId="61CC76AF" w:rsidR="00F2124D" w:rsidRDefault="00F2124D" w:rsidP="5A4DDDA2">
      <w:pPr>
        <w:rPr>
          <w:rFonts w:ascii="Segoe UI" w:eastAsia="Segoe UI Semibold" w:hAnsi="Segoe UI" w:cs="Segoe UI"/>
          <w:sz w:val="52"/>
          <w:szCs w:val="52"/>
        </w:rPr>
      </w:pPr>
    </w:p>
    <w:p w14:paraId="7BF21560" w14:textId="77777777" w:rsidR="00F2124D" w:rsidRPr="00F2124D" w:rsidRDefault="00F2124D" w:rsidP="5A4DDDA2">
      <w:pPr>
        <w:rPr>
          <w:rFonts w:ascii="Segoe UI" w:eastAsia="Segoe UI Semibold" w:hAnsi="Segoe UI" w:cs="Segoe UI"/>
          <w:sz w:val="52"/>
          <w:szCs w:val="52"/>
        </w:rPr>
      </w:pPr>
    </w:p>
    <w:p w14:paraId="501AFC18" w14:textId="77777777" w:rsidR="00877989" w:rsidRPr="002A0FBC" w:rsidRDefault="00877989" w:rsidP="00877989">
      <w:pPr>
        <w:rPr>
          <w:rFonts w:ascii="Segoe UI Semibold" w:eastAsia="Segoe UI Semibold" w:hAnsi="Segoe UI Semibold" w:cs="Segoe UI Semibold"/>
          <w:sz w:val="52"/>
          <w:szCs w:val="52"/>
        </w:rPr>
      </w:pPr>
      <w:r>
        <w:rPr>
          <w:rFonts w:ascii="Segoe UI Semibold" w:eastAsia="Segoe UI Semibold" w:hAnsi="Segoe UI Semibold" w:cs="Segoe UI Semibold"/>
          <w:sz w:val="52"/>
          <w:szCs w:val="52"/>
        </w:rPr>
        <w:t xml:space="preserve">Fundraising and Engagement </w:t>
      </w:r>
    </w:p>
    <w:p w14:paraId="3646011B" w14:textId="77777777" w:rsidR="00877989" w:rsidRPr="00D923F5" w:rsidRDefault="00877989" w:rsidP="00877989">
      <w:pPr>
        <w:rPr>
          <w:rFonts w:ascii="Segoe UI Semibold" w:eastAsia="Segoe UI Semibold" w:hAnsi="Segoe UI Semibold" w:cs="Segoe UI Semibold"/>
          <w:sz w:val="36"/>
          <w:szCs w:val="36"/>
        </w:rPr>
      </w:pPr>
      <w:r w:rsidRPr="00D923F5">
        <w:rPr>
          <w:rFonts w:ascii="Segoe UI Semibold" w:eastAsia="Segoe UI Semibold" w:hAnsi="Segoe UI Semibold" w:cs="Segoe UI Semibold"/>
          <w:sz w:val="36"/>
          <w:szCs w:val="36"/>
        </w:rPr>
        <w:t>for Dynamics 365 Sales, a Microsoft solution built with MISSION CRM</w:t>
      </w:r>
    </w:p>
    <w:p w14:paraId="6E08A179" w14:textId="77777777" w:rsidR="007C17B0" w:rsidRDefault="007C17B0" w:rsidP="5A4DDDA2">
      <w:pPr>
        <w:rPr>
          <w:rFonts w:ascii="Segoe UI" w:eastAsia="Segoe UI Semibold" w:hAnsi="Segoe UI" w:cs="Segoe UI"/>
          <w:sz w:val="52"/>
          <w:szCs w:val="52"/>
        </w:rPr>
      </w:pPr>
    </w:p>
    <w:p w14:paraId="19E1AE64" w14:textId="7EF73DBE" w:rsidR="00535626" w:rsidRPr="007C17B0" w:rsidRDefault="00F45D82" w:rsidP="5A4DDDA2">
      <w:pPr>
        <w:rPr>
          <w:rFonts w:ascii="Segoe UI Semibold" w:eastAsia="Segoe UI Semibold" w:hAnsi="Segoe UI Semibold" w:cs="Segoe UI Semibold"/>
          <w:sz w:val="52"/>
          <w:szCs w:val="52"/>
        </w:rPr>
      </w:pPr>
      <w:r w:rsidRPr="007C17B0">
        <w:rPr>
          <w:rFonts w:ascii="Segoe UI Semibold" w:eastAsia="Segoe UI Semibold" w:hAnsi="Segoe UI Semibold" w:cs="Segoe UI Semibold"/>
          <w:sz w:val="52"/>
          <w:szCs w:val="52"/>
        </w:rPr>
        <w:t xml:space="preserve">Implementation Checklist </w:t>
      </w:r>
    </w:p>
    <w:p w14:paraId="01EBFDC9" w14:textId="77777777" w:rsidR="00535626" w:rsidRPr="00F2124D" w:rsidRDefault="00535626" w:rsidP="00535626">
      <w:pPr>
        <w:spacing w:line="257" w:lineRule="auto"/>
        <w:rPr>
          <w:rFonts w:ascii="Segoe UI" w:eastAsia="Segoe UI" w:hAnsi="Segoe UI" w:cs="Segoe UI"/>
          <w:sz w:val="20"/>
          <w:szCs w:val="20"/>
        </w:rPr>
      </w:pPr>
      <w:r w:rsidRPr="00F2124D">
        <w:rPr>
          <w:rFonts w:ascii="Segoe UI" w:eastAsia="Segoe UI" w:hAnsi="Segoe UI" w:cs="Segoe UI"/>
          <w:sz w:val="20"/>
          <w:szCs w:val="20"/>
        </w:rPr>
        <w:t xml:space="preserve"> </w:t>
      </w:r>
    </w:p>
    <w:p w14:paraId="0CDDD634" w14:textId="77777777" w:rsidR="00813A38" w:rsidRPr="00662F46" w:rsidRDefault="00813A38" w:rsidP="008F6D16">
      <w:pPr>
        <w:spacing w:after="160" w:line="259" w:lineRule="auto"/>
        <w:rPr>
          <w:rFonts w:ascii="Segoe UI" w:eastAsia="Segoe UI" w:hAnsi="Segoe UI" w:cs="Segoe UI"/>
          <w:color w:val="000000" w:themeColor="text1"/>
          <w:sz w:val="20"/>
          <w:szCs w:val="20"/>
        </w:rPr>
      </w:pPr>
      <w:r w:rsidRPr="00EE6E03">
        <w:rPr>
          <w:rFonts w:ascii="Segoe UI" w:eastAsia="Segoe UI" w:hAnsi="Segoe UI" w:cs="Segoe UI"/>
          <w:b/>
          <w:bCs/>
          <w:color w:val="000000" w:themeColor="text1"/>
          <w:sz w:val="20"/>
          <w:szCs w:val="20"/>
        </w:rPr>
        <w:t>Published</w:t>
      </w:r>
      <w:r w:rsidRPr="00EE6E03">
        <w:rPr>
          <w:rFonts w:ascii="Segoe UI" w:eastAsia="Segoe UI" w:hAnsi="Segoe UI" w:cs="Segoe UI"/>
          <w:color w:val="000000" w:themeColor="text1"/>
          <w:sz w:val="20"/>
          <w:szCs w:val="20"/>
        </w:rPr>
        <w:t xml:space="preserve">: October </w:t>
      </w:r>
      <w:r>
        <w:rPr>
          <w:rFonts w:ascii="Segoe UI" w:eastAsia="Segoe UI" w:hAnsi="Segoe UI" w:cs="Segoe UI"/>
          <w:color w:val="000000" w:themeColor="text1"/>
          <w:sz w:val="20"/>
          <w:szCs w:val="20"/>
        </w:rPr>
        <w:t>8</w:t>
      </w:r>
      <w:r w:rsidRPr="00EE6E03">
        <w:rPr>
          <w:rFonts w:ascii="Segoe UI" w:eastAsia="Segoe UI" w:hAnsi="Segoe UI" w:cs="Segoe UI"/>
          <w:color w:val="000000" w:themeColor="text1"/>
          <w:sz w:val="20"/>
          <w:szCs w:val="20"/>
        </w:rPr>
        <w:t>, 2020</w:t>
      </w:r>
    </w:p>
    <w:p w14:paraId="356F449C" w14:textId="77777777" w:rsidR="00813A38" w:rsidRPr="00662F46" w:rsidRDefault="00813A38" w:rsidP="008F6D16">
      <w:pPr>
        <w:spacing w:after="160" w:line="259" w:lineRule="auto"/>
        <w:rPr>
          <w:rFonts w:ascii="Segoe UI" w:eastAsia="Segoe UI" w:hAnsi="Segoe UI" w:cs="Segoe UI"/>
          <w:color w:val="000000" w:themeColor="text1"/>
          <w:sz w:val="20"/>
          <w:szCs w:val="20"/>
        </w:rPr>
      </w:pPr>
      <w:r w:rsidRPr="00662F46">
        <w:rPr>
          <w:rFonts w:ascii="Segoe UI" w:eastAsia="Segoe UI" w:hAnsi="Segoe UI" w:cs="Segoe UI"/>
          <w:b/>
          <w:bCs/>
          <w:color w:val="000000" w:themeColor="text1"/>
          <w:sz w:val="20"/>
          <w:szCs w:val="20"/>
        </w:rPr>
        <w:t>Release Version</w:t>
      </w:r>
      <w:r w:rsidRPr="00662F46">
        <w:rPr>
          <w:rFonts w:ascii="Segoe UI" w:eastAsia="Segoe UI" w:hAnsi="Segoe UI" w:cs="Segoe UI"/>
          <w:color w:val="000000" w:themeColor="text1"/>
          <w:sz w:val="20"/>
          <w:szCs w:val="20"/>
        </w:rPr>
        <w:t>: v1.0</w:t>
      </w:r>
    </w:p>
    <w:p w14:paraId="73CBD24C" w14:textId="65310BE9" w:rsidR="5A4DDDA2" w:rsidRPr="00F2124D" w:rsidRDefault="5A4DDDA2" w:rsidP="5A4DDDA2">
      <w:pPr>
        <w:spacing w:line="257" w:lineRule="auto"/>
        <w:rPr>
          <w:rFonts w:ascii="Segoe UI" w:eastAsia="Segoe UI" w:hAnsi="Segoe UI" w:cs="Segoe UI"/>
        </w:rPr>
      </w:pPr>
    </w:p>
    <w:p w14:paraId="3C78422D" w14:textId="7336BA31" w:rsidR="005A5868" w:rsidRPr="00076B2F" w:rsidRDefault="005A5868" w:rsidP="005A5868">
      <w:pPr>
        <w:rPr>
          <w:rFonts w:ascii="Segoe UI" w:hAnsi="Segoe UI" w:cs="Segoe UI"/>
        </w:rPr>
      </w:pPr>
      <w:r w:rsidRPr="00076B2F">
        <w:rPr>
          <w:rFonts w:ascii="Segoe UI" w:hAnsi="Segoe UI" w:cs="Segoe UI"/>
        </w:rPr>
        <w:br w:type="page"/>
      </w:r>
    </w:p>
    <w:p w14:paraId="3E5B01FE" w14:textId="1F541A1D" w:rsidR="006F43DE" w:rsidRPr="00C17A9E" w:rsidRDefault="00876962" w:rsidP="009C5612">
      <w:pPr>
        <w:rPr>
          <w:rFonts w:ascii="Segoe UI" w:eastAsia="Times New Roman" w:hAnsi="Segoe UI" w:cs="Segoe UI"/>
          <w:color w:val="000000"/>
          <w:sz w:val="20"/>
          <w:szCs w:val="20"/>
        </w:rPr>
      </w:pPr>
      <w:r w:rsidRPr="00C17A9E">
        <w:rPr>
          <w:rFonts w:ascii="Segoe UI" w:eastAsia="Times New Roman" w:hAnsi="Segoe UI" w:cs="Segoe UI"/>
          <w:color w:val="000000" w:themeColor="text1"/>
          <w:sz w:val="20"/>
          <w:szCs w:val="20"/>
        </w:rPr>
        <w:lastRenderedPageBreak/>
        <w:t>The purpose of this document is</w:t>
      </w:r>
      <w:r w:rsidR="006F43DE" w:rsidRPr="00C17A9E">
        <w:rPr>
          <w:rFonts w:ascii="Segoe UI" w:eastAsia="Times New Roman" w:hAnsi="Segoe UI" w:cs="Segoe UI"/>
          <w:color w:val="000000" w:themeColor="text1"/>
          <w:sz w:val="20"/>
          <w:szCs w:val="20"/>
        </w:rPr>
        <w:t xml:space="preserve"> to provide a list of activities </w:t>
      </w:r>
      <w:r w:rsidR="005712DB">
        <w:rPr>
          <w:rFonts w:ascii="Segoe UI" w:eastAsia="Times New Roman" w:hAnsi="Segoe UI" w:cs="Segoe UI"/>
          <w:color w:val="000000" w:themeColor="text1"/>
          <w:sz w:val="20"/>
          <w:szCs w:val="20"/>
        </w:rPr>
        <w:t>that</w:t>
      </w:r>
      <w:r w:rsidR="006F43DE" w:rsidRPr="00C17A9E">
        <w:rPr>
          <w:rFonts w:ascii="Segoe UI" w:eastAsia="Times New Roman" w:hAnsi="Segoe UI" w:cs="Segoe UI"/>
          <w:color w:val="000000" w:themeColor="text1"/>
          <w:sz w:val="20"/>
          <w:szCs w:val="20"/>
        </w:rPr>
        <w:t xml:space="preserve"> nonprofit organizations and partners </w:t>
      </w:r>
      <w:r w:rsidR="00DA2071" w:rsidRPr="00C17A9E">
        <w:rPr>
          <w:rFonts w:ascii="Segoe UI" w:eastAsia="Times New Roman" w:hAnsi="Segoe UI" w:cs="Segoe UI"/>
          <w:color w:val="000000" w:themeColor="text1"/>
          <w:sz w:val="20"/>
          <w:szCs w:val="20"/>
        </w:rPr>
        <w:t>should</w:t>
      </w:r>
      <w:r w:rsidR="006F43DE" w:rsidRPr="00C17A9E">
        <w:rPr>
          <w:rFonts w:ascii="Segoe UI" w:eastAsia="Times New Roman" w:hAnsi="Segoe UI" w:cs="Segoe UI"/>
          <w:color w:val="000000" w:themeColor="text1"/>
          <w:sz w:val="20"/>
          <w:szCs w:val="20"/>
        </w:rPr>
        <w:t xml:space="preserve"> consider </w:t>
      </w:r>
      <w:r w:rsidR="00E86444" w:rsidRPr="00C17A9E">
        <w:rPr>
          <w:rFonts w:ascii="Segoe UI" w:eastAsia="Times New Roman" w:hAnsi="Segoe UI" w:cs="Segoe UI"/>
          <w:color w:val="000000" w:themeColor="text1"/>
          <w:sz w:val="20"/>
          <w:szCs w:val="20"/>
        </w:rPr>
        <w:t>when implementing</w:t>
      </w:r>
      <w:r w:rsidR="006F43DE" w:rsidRPr="00C17A9E">
        <w:rPr>
          <w:rFonts w:ascii="Segoe UI" w:hAnsi="Segoe UI" w:cs="Segoe UI"/>
          <w:sz w:val="20"/>
          <w:szCs w:val="20"/>
        </w:rPr>
        <w:t xml:space="preserve"> </w:t>
      </w:r>
      <w:r w:rsidR="006F43DE" w:rsidRPr="00C17A9E">
        <w:rPr>
          <w:rFonts w:ascii="Segoe UI" w:eastAsia="Times New Roman" w:hAnsi="Segoe UI" w:cs="Segoe UI"/>
          <w:color w:val="000000" w:themeColor="text1"/>
          <w:sz w:val="20"/>
          <w:szCs w:val="20"/>
        </w:rPr>
        <w:t>Fundraising and Engagement for Dynamics 365 Sales, a Microsoft solution built with MISSION CRM.</w:t>
      </w:r>
      <w:r w:rsidR="002644E3" w:rsidRPr="00C17A9E">
        <w:rPr>
          <w:rFonts w:ascii="Segoe UI" w:eastAsia="Times New Roman" w:hAnsi="Segoe UI" w:cs="Segoe UI"/>
          <w:color w:val="000000" w:themeColor="text1"/>
          <w:sz w:val="20"/>
          <w:szCs w:val="20"/>
        </w:rPr>
        <w:t xml:space="preserve"> </w:t>
      </w:r>
    </w:p>
    <w:p w14:paraId="34B423B1" w14:textId="77777777" w:rsidR="00A607C6" w:rsidRPr="00C17A9E" w:rsidRDefault="00A607C6" w:rsidP="009C5612">
      <w:pPr>
        <w:rPr>
          <w:rFonts w:ascii="Segoe UI" w:hAnsi="Segoe UI" w:cs="Segoe UI"/>
          <w:sz w:val="20"/>
          <w:szCs w:val="20"/>
        </w:rPr>
      </w:pPr>
    </w:p>
    <w:p w14:paraId="343B1166" w14:textId="4FE264A9" w:rsidR="009A4958" w:rsidRPr="00C17A9E" w:rsidRDefault="000E4C2E" w:rsidP="009C5612">
      <w:pPr>
        <w:rPr>
          <w:rFonts w:ascii="Segoe UI" w:eastAsia="Times New Roman" w:hAnsi="Segoe UI" w:cs="Segoe UI"/>
          <w:color w:val="000000"/>
          <w:sz w:val="20"/>
          <w:szCs w:val="20"/>
        </w:rPr>
      </w:pPr>
      <w:r w:rsidRPr="00C17A9E">
        <w:rPr>
          <w:rFonts w:ascii="Segoe UI" w:hAnsi="Segoe UI" w:cs="Segoe UI"/>
          <w:sz w:val="20"/>
          <w:szCs w:val="20"/>
        </w:rPr>
        <w:t xml:space="preserve">Typically, a </w:t>
      </w:r>
      <w:r w:rsidR="00A07442" w:rsidRPr="00C17A9E">
        <w:rPr>
          <w:rFonts w:ascii="Segoe UI" w:hAnsi="Segoe UI" w:cs="Segoe UI"/>
          <w:sz w:val="20"/>
          <w:szCs w:val="20"/>
        </w:rPr>
        <w:t>nonprofit w</w:t>
      </w:r>
      <w:r w:rsidRPr="00C17A9E">
        <w:rPr>
          <w:rFonts w:ascii="Segoe UI" w:hAnsi="Segoe UI" w:cs="Segoe UI"/>
          <w:sz w:val="20"/>
          <w:szCs w:val="20"/>
        </w:rPr>
        <w:t>ill go through Discovery, Implementation, and Adoption phas</w:t>
      </w:r>
      <w:r w:rsidR="00011EF2">
        <w:rPr>
          <w:rFonts w:ascii="Segoe UI" w:hAnsi="Segoe UI" w:cs="Segoe UI"/>
          <w:sz w:val="20"/>
          <w:szCs w:val="20"/>
        </w:rPr>
        <w:t>es. B</w:t>
      </w:r>
      <w:r w:rsidR="00647A62" w:rsidRPr="00C17A9E">
        <w:rPr>
          <w:rFonts w:ascii="Segoe UI" w:hAnsi="Segoe UI" w:cs="Segoe UI"/>
          <w:sz w:val="20"/>
          <w:szCs w:val="20"/>
        </w:rPr>
        <w:t xml:space="preserve">elow are key considerations </w:t>
      </w:r>
      <w:r w:rsidR="00744126" w:rsidRPr="00C17A9E">
        <w:rPr>
          <w:rFonts w:ascii="Segoe UI" w:hAnsi="Segoe UI" w:cs="Segoe UI"/>
          <w:sz w:val="20"/>
          <w:szCs w:val="20"/>
        </w:rPr>
        <w:t xml:space="preserve">aligned by phase. </w:t>
      </w:r>
    </w:p>
    <w:p w14:paraId="4EDE2BC9" w14:textId="77777777" w:rsidR="00A07442" w:rsidRPr="00C17A9E" w:rsidRDefault="00A07442" w:rsidP="009C5612">
      <w:pPr>
        <w:rPr>
          <w:rFonts w:ascii="Segoe UI" w:hAnsi="Segoe UI" w:cs="Segoe UI"/>
          <w:sz w:val="20"/>
          <w:szCs w:val="20"/>
        </w:rPr>
      </w:pPr>
    </w:p>
    <w:p w14:paraId="430B3B01" w14:textId="1C725203" w:rsidR="009003E2" w:rsidRPr="00C17A9E" w:rsidRDefault="00306CB1" w:rsidP="00076B2F">
      <w:pPr>
        <w:pStyle w:val="Heading1"/>
        <w:rPr>
          <w:sz w:val="20"/>
          <w:szCs w:val="20"/>
        </w:rPr>
      </w:pPr>
      <w:r w:rsidRPr="00C17A9E">
        <w:rPr>
          <w:sz w:val="20"/>
          <w:szCs w:val="20"/>
        </w:rPr>
        <w:t>Discovery</w:t>
      </w:r>
      <w:r w:rsidR="00280C33" w:rsidRPr="00C17A9E">
        <w:rPr>
          <w:sz w:val="20"/>
          <w:szCs w:val="20"/>
        </w:rPr>
        <w:t xml:space="preserve"> </w:t>
      </w:r>
    </w:p>
    <w:p w14:paraId="3349C80D" w14:textId="3D93AE8F" w:rsidR="00750955" w:rsidRPr="00C17A9E" w:rsidRDefault="00306CB1" w:rsidP="00076B2F">
      <w:pPr>
        <w:pStyle w:val="ListParagraph"/>
        <w:numPr>
          <w:ilvl w:val="0"/>
          <w:numId w:val="20"/>
        </w:numPr>
        <w:spacing w:after="0" w:line="240" w:lineRule="auto"/>
        <w:ind w:left="357" w:hanging="357"/>
        <w:rPr>
          <w:rFonts w:ascii="Segoe UI" w:hAnsi="Segoe UI" w:cs="Segoe UI"/>
          <w:sz w:val="20"/>
          <w:szCs w:val="20"/>
        </w:rPr>
      </w:pPr>
      <w:proofErr w:type="gramStart"/>
      <w:r w:rsidRPr="00C17A9E">
        <w:rPr>
          <w:rFonts w:ascii="Segoe UI" w:hAnsi="Segoe UI" w:cs="Segoe UI"/>
          <w:sz w:val="20"/>
          <w:szCs w:val="20"/>
        </w:rPr>
        <w:t>It</w:t>
      </w:r>
      <w:r w:rsidR="00D25309">
        <w:rPr>
          <w:rFonts w:ascii="Segoe UI" w:hAnsi="Segoe UI" w:cs="Segoe UI"/>
          <w:sz w:val="20"/>
          <w:szCs w:val="20"/>
        </w:rPr>
        <w:t>’</w:t>
      </w:r>
      <w:r w:rsidRPr="00C17A9E">
        <w:rPr>
          <w:rFonts w:ascii="Segoe UI" w:hAnsi="Segoe UI" w:cs="Segoe UI"/>
          <w:sz w:val="20"/>
          <w:szCs w:val="20"/>
        </w:rPr>
        <w:t>s</w:t>
      </w:r>
      <w:proofErr w:type="gramEnd"/>
      <w:r w:rsidRPr="00C17A9E">
        <w:rPr>
          <w:rFonts w:ascii="Segoe UI" w:hAnsi="Segoe UI" w:cs="Segoe UI"/>
          <w:sz w:val="20"/>
          <w:szCs w:val="20"/>
        </w:rPr>
        <w:t xml:space="preserve"> important to spend time </w:t>
      </w:r>
      <w:r w:rsidR="76C4E016" w:rsidRPr="00C17A9E">
        <w:rPr>
          <w:rFonts w:ascii="Segoe UI" w:hAnsi="Segoe UI" w:cs="Segoe UI"/>
          <w:sz w:val="20"/>
          <w:szCs w:val="20"/>
        </w:rPr>
        <w:t>evaluating</w:t>
      </w:r>
      <w:r w:rsidRPr="00C17A9E">
        <w:rPr>
          <w:rFonts w:ascii="Segoe UI" w:hAnsi="Segoe UI" w:cs="Segoe UI"/>
          <w:sz w:val="20"/>
          <w:szCs w:val="20"/>
        </w:rPr>
        <w:t xml:space="preserve"> whether or not </w:t>
      </w:r>
      <w:r w:rsidR="00156F2C" w:rsidRPr="00C17A9E">
        <w:rPr>
          <w:rFonts w:ascii="Segoe UI" w:hAnsi="Segoe UI" w:cs="Segoe UI"/>
          <w:sz w:val="20"/>
          <w:szCs w:val="20"/>
        </w:rPr>
        <w:t>Fundraising and Engagement is the right solution to address the organization’s current needs</w:t>
      </w:r>
      <w:r w:rsidR="0048428B" w:rsidRPr="00C17A9E">
        <w:rPr>
          <w:rFonts w:ascii="Segoe UI" w:hAnsi="Segoe UI" w:cs="Segoe UI"/>
          <w:sz w:val="20"/>
          <w:szCs w:val="20"/>
        </w:rPr>
        <w:t xml:space="preserve"> and challenges</w:t>
      </w:r>
      <w:r w:rsidR="52E988AC" w:rsidRPr="00C17A9E">
        <w:rPr>
          <w:rFonts w:ascii="Segoe UI" w:hAnsi="Segoe UI" w:cs="Segoe UI"/>
          <w:sz w:val="20"/>
          <w:szCs w:val="20"/>
        </w:rPr>
        <w:t>,</w:t>
      </w:r>
      <w:r w:rsidR="0048428B" w:rsidRPr="00C17A9E">
        <w:rPr>
          <w:rFonts w:ascii="Segoe UI" w:hAnsi="Segoe UI" w:cs="Segoe UI"/>
          <w:sz w:val="20"/>
          <w:szCs w:val="20"/>
        </w:rPr>
        <w:t xml:space="preserve"> a</w:t>
      </w:r>
      <w:r w:rsidR="004C2DB6" w:rsidRPr="00C17A9E">
        <w:rPr>
          <w:rFonts w:ascii="Segoe UI" w:hAnsi="Segoe UI" w:cs="Segoe UI"/>
          <w:sz w:val="20"/>
          <w:szCs w:val="20"/>
        </w:rPr>
        <w:t xml:space="preserve">s well as </w:t>
      </w:r>
      <w:r w:rsidR="00133E23" w:rsidRPr="00C17A9E">
        <w:rPr>
          <w:rFonts w:ascii="Segoe UI" w:hAnsi="Segoe UI" w:cs="Segoe UI"/>
          <w:sz w:val="20"/>
          <w:szCs w:val="20"/>
        </w:rPr>
        <w:t>its</w:t>
      </w:r>
      <w:r w:rsidR="004C2DB6" w:rsidRPr="00C17A9E">
        <w:rPr>
          <w:rFonts w:ascii="Segoe UI" w:hAnsi="Segoe UI" w:cs="Segoe UI"/>
          <w:sz w:val="20"/>
          <w:szCs w:val="20"/>
        </w:rPr>
        <w:t xml:space="preserve"> </w:t>
      </w:r>
      <w:r w:rsidR="0048428B" w:rsidRPr="00C17A9E">
        <w:rPr>
          <w:rFonts w:ascii="Segoe UI" w:hAnsi="Segoe UI" w:cs="Segoe UI"/>
          <w:sz w:val="20"/>
          <w:szCs w:val="20"/>
        </w:rPr>
        <w:t>vision for the</w:t>
      </w:r>
      <w:r w:rsidR="004C2DB6" w:rsidRPr="00C17A9E">
        <w:rPr>
          <w:rFonts w:ascii="Segoe UI" w:hAnsi="Segoe UI" w:cs="Segoe UI"/>
          <w:sz w:val="20"/>
          <w:szCs w:val="20"/>
        </w:rPr>
        <w:t xml:space="preserve"> </w:t>
      </w:r>
      <w:r w:rsidR="0048428B" w:rsidRPr="00C17A9E">
        <w:rPr>
          <w:rFonts w:ascii="Segoe UI" w:hAnsi="Segoe UI" w:cs="Segoe UI"/>
          <w:sz w:val="20"/>
          <w:szCs w:val="20"/>
        </w:rPr>
        <w:t xml:space="preserve">future. </w:t>
      </w:r>
      <w:r w:rsidR="00432FB6" w:rsidRPr="00C17A9E">
        <w:rPr>
          <w:rFonts w:ascii="Segoe UI" w:hAnsi="Segoe UI" w:cs="Segoe UI"/>
          <w:sz w:val="20"/>
          <w:szCs w:val="20"/>
        </w:rPr>
        <w:t>The best way to do this is to spend time in discovery</w:t>
      </w:r>
      <w:r w:rsidR="00FE0348" w:rsidRPr="00C17A9E">
        <w:rPr>
          <w:rFonts w:ascii="Segoe UI" w:hAnsi="Segoe UI" w:cs="Segoe UI"/>
          <w:sz w:val="20"/>
          <w:szCs w:val="20"/>
        </w:rPr>
        <w:t>,</w:t>
      </w:r>
      <w:r w:rsidR="00432FB6" w:rsidRPr="00C17A9E">
        <w:rPr>
          <w:rFonts w:ascii="Segoe UI" w:hAnsi="Segoe UI" w:cs="Segoe UI"/>
          <w:sz w:val="20"/>
          <w:szCs w:val="20"/>
        </w:rPr>
        <w:t xml:space="preserve"> </w:t>
      </w:r>
      <w:r w:rsidR="3670D8B5" w:rsidRPr="00C17A9E">
        <w:rPr>
          <w:rFonts w:ascii="Segoe UI" w:hAnsi="Segoe UI" w:cs="Segoe UI"/>
          <w:sz w:val="20"/>
          <w:szCs w:val="20"/>
        </w:rPr>
        <w:t>walking</w:t>
      </w:r>
      <w:r w:rsidR="00432FB6" w:rsidRPr="00C17A9E">
        <w:rPr>
          <w:rFonts w:ascii="Segoe UI" w:hAnsi="Segoe UI" w:cs="Segoe UI"/>
          <w:sz w:val="20"/>
          <w:szCs w:val="20"/>
        </w:rPr>
        <w:t xml:space="preserve"> through how the solution addresse</w:t>
      </w:r>
      <w:r w:rsidR="004C2DB6" w:rsidRPr="00C17A9E">
        <w:rPr>
          <w:rFonts w:ascii="Segoe UI" w:hAnsi="Segoe UI" w:cs="Segoe UI"/>
          <w:sz w:val="20"/>
          <w:szCs w:val="20"/>
        </w:rPr>
        <w:t xml:space="preserve">s </w:t>
      </w:r>
      <w:r w:rsidR="0001578D" w:rsidRPr="00C17A9E">
        <w:rPr>
          <w:rFonts w:ascii="Segoe UI" w:hAnsi="Segoe UI" w:cs="Segoe UI"/>
          <w:sz w:val="20"/>
          <w:szCs w:val="20"/>
        </w:rPr>
        <w:t>common</w:t>
      </w:r>
      <w:r w:rsidR="001D14C9">
        <w:rPr>
          <w:rFonts w:ascii="Segoe UI" w:hAnsi="Segoe UI" w:cs="Segoe UI"/>
          <w:sz w:val="20"/>
          <w:szCs w:val="20"/>
        </w:rPr>
        <w:t>,</w:t>
      </w:r>
      <w:r w:rsidR="0001578D" w:rsidRPr="00C17A9E">
        <w:rPr>
          <w:rFonts w:ascii="Segoe UI" w:hAnsi="Segoe UI" w:cs="Segoe UI"/>
          <w:sz w:val="20"/>
          <w:szCs w:val="20"/>
        </w:rPr>
        <w:t xml:space="preserve"> </w:t>
      </w:r>
      <w:r w:rsidR="001D14C9">
        <w:rPr>
          <w:rFonts w:ascii="Segoe UI" w:hAnsi="Segoe UI" w:cs="Segoe UI"/>
          <w:sz w:val="20"/>
          <w:szCs w:val="20"/>
        </w:rPr>
        <w:t>day to day</w:t>
      </w:r>
      <w:r w:rsidR="0001578D" w:rsidRPr="00C17A9E">
        <w:rPr>
          <w:rFonts w:ascii="Segoe UI" w:hAnsi="Segoe UI" w:cs="Segoe UI"/>
          <w:sz w:val="20"/>
          <w:szCs w:val="20"/>
        </w:rPr>
        <w:t xml:space="preserve"> </w:t>
      </w:r>
      <w:r w:rsidR="00ED7225" w:rsidRPr="00C17A9E">
        <w:rPr>
          <w:rFonts w:ascii="Segoe UI" w:hAnsi="Segoe UI" w:cs="Segoe UI"/>
          <w:sz w:val="20"/>
          <w:szCs w:val="20"/>
        </w:rPr>
        <w:t>use cases</w:t>
      </w:r>
      <w:r w:rsidR="00710304" w:rsidRPr="00C17A9E">
        <w:rPr>
          <w:rFonts w:ascii="Segoe UI" w:hAnsi="Segoe UI" w:cs="Segoe UI"/>
          <w:sz w:val="20"/>
          <w:szCs w:val="20"/>
        </w:rPr>
        <w:t xml:space="preserve"> and everyday activities</w:t>
      </w:r>
      <w:r w:rsidR="00D873BE" w:rsidRPr="00C17A9E">
        <w:rPr>
          <w:rFonts w:ascii="Segoe UI" w:hAnsi="Segoe UI" w:cs="Segoe UI"/>
          <w:sz w:val="20"/>
          <w:szCs w:val="20"/>
        </w:rPr>
        <w:t xml:space="preserve">. To do this, </w:t>
      </w:r>
      <w:r w:rsidR="00710304" w:rsidRPr="00C17A9E">
        <w:rPr>
          <w:rFonts w:ascii="Segoe UI" w:hAnsi="Segoe UI" w:cs="Segoe UI"/>
          <w:sz w:val="20"/>
          <w:szCs w:val="20"/>
        </w:rPr>
        <w:t>take a free</w:t>
      </w:r>
      <w:r w:rsidR="00D47FE4" w:rsidRPr="00C17A9E">
        <w:rPr>
          <w:rFonts w:ascii="Segoe UI" w:hAnsi="Segoe UI" w:cs="Segoe UI"/>
          <w:sz w:val="20"/>
          <w:szCs w:val="20"/>
        </w:rPr>
        <w:t xml:space="preserve"> </w:t>
      </w:r>
      <w:hyperlink r:id="rId12" w:history="1">
        <w:r w:rsidR="00F16A09" w:rsidRPr="00C17A9E">
          <w:rPr>
            <w:rStyle w:val="Hyperlink"/>
            <w:rFonts w:ascii="Segoe UI" w:hAnsi="Segoe UI" w:cs="Segoe UI"/>
            <w:sz w:val="20"/>
            <w:szCs w:val="20"/>
          </w:rPr>
          <w:t>T</w:t>
        </w:r>
        <w:r w:rsidR="00D47FE4" w:rsidRPr="00C17A9E">
          <w:rPr>
            <w:rStyle w:val="Hyperlink"/>
            <w:rFonts w:ascii="Segoe UI" w:hAnsi="Segoe UI" w:cs="Segoe UI"/>
            <w:sz w:val="20"/>
            <w:szCs w:val="20"/>
          </w:rPr>
          <w:t xml:space="preserve">est </w:t>
        </w:r>
        <w:r w:rsidR="00F16A09" w:rsidRPr="00C17A9E">
          <w:rPr>
            <w:rStyle w:val="Hyperlink"/>
            <w:rFonts w:ascii="Segoe UI" w:hAnsi="Segoe UI" w:cs="Segoe UI"/>
            <w:sz w:val="20"/>
            <w:szCs w:val="20"/>
          </w:rPr>
          <w:t>D</w:t>
        </w:r>
        <w:r w:rsidR="00D47FE4" w:rsidRPr="00C17A9E">
          <w:rPr>
            <w:rStyle w:val="Hyperlink"/>
            <w:rFonts w:ascii="Segoe UI" w:hAnsi="Segoe UI" w:cs="Segoe UI"/>
            <w:sz w:val="20"/>
            <w:szCs w:val="20"/>
          </w:rPr>
          <w:t>rive</w:t>
        </w:r>
      </w:hyperlink>
      <w:r w:rsidR="00D47FE4" w:rsidRPr="00C17A9E">
        <w:rPr>
          <w:rFonts w:ascii="Segoe UI" w:hAnsi="Segoe UI" w:cs="Segoe UI"/>
          <w:sz w:val="20"/>
          <w:szCs w:val="20"/>
        </w:rPr>
        <w:t xml:space="preserve"> of the solution</w:t>
      </w:r>
      <w:r w:rsidR="00B22FF7" w:rsidRPr="00C17A9E">
        <w:rPr>
          <w:rFonts w:ascii="Segoe UI" w:eastAsia="Segoe UI" w:hAnsi="Segoe UI" w:cs="Segoe UI"/>
          <w:sz w:val="20"/>
          <w:szCs w:val="20"/>
        </w:rPr>
        <w:t>.</w:t>
      </w:r>
      <w:r w:rsidR="0001578D" w:rsidRPr="00C17A9E">
        <w:rPr>
          <w:rFonts w:ascii="Segoe UI" w:hAnsi="Segoe UI" w:cs="Segoe UI"/>
          <w:sz w:val="20"/>
          <w:szCs w:val="20"/>
        </w:rPr>
        <w:t xml:space="preserve"> </w:t>
      </w:r>
      <w:r w:rsidR="000A635C" w:rsidRPr="00C17A9E">
        <w:rPr>
          <w:rFonts w:ascii="Segoe UI" w:hAnsi="Segoe UI" w:cs="Segoe UI"/>
          <w:sz w:val="20"/>
          <w:szCs w:val="20"/>
        </w:rPr>
        <w:t>T</w:t>
      </w:r>
      <w:r w:rsidR="003D7767" w:rsidRPr="00C17A9E">
        <w:rPr>
          <w:rFonts w:ascii="Segoe UI" w:hAnsi="Segoe UI" w:cs="Segoe UI"/>
          <w:sz w:val="20"/>
          <w:szCs w:val="20"/>
        </w:rPr>
        <w:t>h</w:t>
      </w:r>
      <w:r w:rsidR="000B5348" w:rsidRPr="00C17A9E">
        <w:rPr>
          <w:rFonts w:ascii="Segoe UI" w:hAnsi="Segoe UI" w:cs="Segoe UI"/>
          <w:sz w:val="20"/>
          <w:szCs w:val="20"/>
        </w:rPr>
        <w:t xml:space="preserve">e </w:t>
      </w:r>
      <w:r w:rsidR="00F16A09" w:rsidRPr="00C17A9E">
        <w:rPr>
          <w:rFonts w:ascii="Segoe UI" w:hAnsi="Segoe UI" w:cs="Segoe UI"/>
          <w:sz w:val="20"/>
          <w:szCs w:val="20"/>
        </w:rPr>
        <w:t>T</w:t>
      </w:r>
      <w:r w:rsidR="000B5348" w:rsidRPr="00C17A9E">
        <w:rPr>
          <w:rFonts w:ascii="Segoe UI" w:hAnsi="Segoe UI" w:cs="Segoe UI"/>
          <w:sz w:val="20"/>
          <w:szCs w:val="20"/>
        </w:rPr>
        <w:t xml:space="preserve">est </w:t>
      </w:r>
      <w:r w:rsidR="00F16A09" w:rsidRPr="00C17A9E">
        <w:rPr>
          <w:rFonts w:ascii="Segoe UI" w:hAnsi="Segoe UI" w:cs="Segoe UI"/>
          <w:sz w:val="20"/>
          <w:szCs w:val="20"/>
        </w:rPr>
        <w:t>D</w:t>
      </w:r>
      <w:r w:rsidR="000B5348" w:rsidRPr="00C17A9E">
        <w:rPr>
          <w:rFonts w:ascii="Segoe UI" w:hAnsi="Segoe UI" w:cs="Segoe UI"/>
          <w:sz w:val="20"/>
          <w:szCs w:val="20"/>
        </w:rPr>
        <w:t>rive</w:t>
      </w:r>
      <w:r w:rsidR="003D7767" w:rsidRPr="00C17A9E">
        <w:rPr>
          <w:rFonts w:ascii="Segoe UI" w:hAnsi="Segoe UI" w:cs="Segoe UI"/>
          <w:sz w:val="20"/>
          <w:szCs w:val="20"/>
        </w:rPr>
        <w:t xml:space="preserve"> </w:t>
      </w:r>
      <w:r w:rsidR="00C45DED" w:rsidRPr="00C17A9E">
        <w:rPr>
          <w:rFonts w:ascii="Segoe UI" w:hAnsi="Segoe UI" w:cs="Segoe UI"/>
          <w:sz w:val="20"/>
          <w:szCs w:val="20"/>
        </w:rPr>
        <w:t xml:space="preserve">is a read-only environment </w:t>
      </w:r>
      <w:r w:rsidR="007D57D3" w:rsidRPr="00C17A9E">
        <w:rPr>
          <w:rFonts w:ascii="Segoe UI" w:hAnsi="Segoe UI" w:cs="Segoe UI"/>
          <w:sz w:val="20"/>
          <w:szCs w:val="20"/>
        </w:rPr>
        <w:t>for your exploration</w:t>
      </w:r>
      <w:r w:rsidR="00C45DED" w:rsidRPr="00C17A9E">
        <w:rPr>
          <w:rFonts w:ascii="Segoe UI" w:hAnsi="Segoe UI" w:cs="Segoe UI"/>
          <w:sz w:val="20"/>
          <w:szCs w:val="20"/>
        </w:rPr>
        <w:t>;</w:t>
      </w:r>
      <w:r w:rsidR="002644E3" w:rsidRPr="00C17A9E">
        <w:rPr>
          <w:rFonts w:ascii="Segoe UI" w:hAnsi="Segoe UI" w:cs="Segoe UI"/>
          <w:sz w:val="20"/>
          <w:szCs w:val="20"/>
        </w:rPr>
        <w:t xml:space="preserve"> </w:t>
      </w:r>
      <w:r w:rsidR="00E60EF2" w:rsidRPr="00C17A9E">
        <w:rPr>
          <w:rFonts w:ascii="Segoe UI" w:hAnsi="Segoe UI" w:cs="Segoe UI"/>
          <w:sz w:val="20"/>
          <w:szCs w:val="20"/>
        </w:rPr>
        <w:t>th</w:t>
      </w:r>
      <w:r w:rsidR="00B506E9" w:rsidRPr="00C17A9E">
        <w:rPr>
          <w:rFonts w:ascii="Segoe UI" w:hAnsi="Segoe UI" w:cs="Segoe UI"/>
          <w:sz w:val="20"/>
          <w:szCs w:val="20"/>
        </w:rPr>
        <w:t xml:space="preserve">e </w:t>
      </w:r>
      <w:hyperlink r:id="rId13" w:history="1">
        <w:r w:rsidR="00DF4452" w:rsidRPr="00C17A9E">
          <w:rPr>
            <w:rStyle w:val="Hyperlink"/>
            <w:rFonts w:ascii="Segoe UI" w:hAnsi="Segoe UI" w:cs="Segoe UI"/>
            <w:sz w:val="20"/>
            <w:szCs w:val="20"/>
          </w:rPr>
          <w:t>Fundraising and Engagement User Guide</w:t>
        </w:r>
      </w:hyperlink>
      <w:r w:rsidR="00801AD5" w:rsidRPr="00C17A9E">
        <w:rPr>
          <w:rFonts w:ascii="Segoe UI" w:hAnsi="Segoe UI" w:cs="Segoe UI"/>
          <w:sz w:val="20"/>
          <w:szCs w:val="20"/>
        </w:rPr>
        <w:t xml:space="preserve"> is a </w:t>
      </w:r>
      <w:r w:rsidR="003C0AB7" w:rsidRPr="00C17A9E">
        <w:rPr>
          <w:rFonts w:ascii="Segoe UI" w:hAnsi="Segoe UI" w:cs="Segoe UI"/>
          <w:sz w:val="20"/>
          <w:szCs w:val="20"/>
        </w:rPr>
        <w:t>good reference to learn more about the solution</w:t>
      </w:r>
      <w:r w:rsidR="003D7767" w:rsidRPr="00C17A9E">
        <w:rPr>
          <w:rFonts w:ascii="Segoe UI" w:hAnsi="Segoe UI" w:cs="Segoe UI"/>
          <w:sz w:val="20"/>
          <w:szCs w:val="20"/>
        </w:rPr>
        <w:t xml:space="preserve"> along the way. </w:t>
      </w:r>
    </w:p>
    <w:p w14:paraId="5723BE49" w14:textId="34B67295" w:rsidR="0028572A" w:rsidRPr="00C17A9E" w:rsidRDefault="00750955" w:rsidP="00076B2F">
      <w:pPr>
        <w:pStyle w:val="ListParagraph"/>
        <w:numPr>
          <w:ilvl w:val="0"/>
          <w:numId w:val="20"/>
        </w:numPr>
        <w:spacing w:after="0" w:line="240" w:lineRule="auto"/>
        <w:ind w:left="360"/>
        <w:rPr>
          <w:rFonts w:ascii="Segoe UI" w:hAnsi="Segoe UI" w:cs="Segoe UI"/>
          <w:sz w:val="20"/>
          <w:szCs w:val="20"/>
        </w:rPr>
      </w:pPr>
      <w:r w:rsidRPr="00C17A9E">
        <w:rPr>
          <w:rFonts w:ascii="Segoe UI" w:hAnsi="Segoe UI" w:cs="Segoe UI"/>
          <w:sz w:val="20"/>
          <w:szCs w:val="20"/>
        </w:rPr>
        <w:t xml:space="preserve">At the heart of Fundraising and Engagement is the </w:t>
      </w:r>
      <w:hyperlink r:id="rId14" w:history="1">
        <w:r w:rsidR="004801FD" w:rsidRPr="0066275C">
          <w:rPr>
            <w:rStyle w:val="Hyperlink"/>
            <w:rFonts w:ascii="Segoe UI" w:hAnsi="Segoe UI" w:cs="Segoe UI"/>
            <w:sz w:val="20"/>
            <w:szCs w:val="20"/>
          </w:rPr>
          <w:t>Common Data Model for Nonprofits</w:t>
        </w:r>
      </w:hyperlink>
      <w:r w:rsidRPr="00C17A9E">
        <w:rPr>
          <w:rFonts w:ascii="Segoe UI" w:hAnsi="Segoe UI" w:cs="Segoe UI"/>
          <w:sz w:val="20"/>
          <w:szCs w:val="20"/>
        </w:rPr>
        <w:t xml:space="preserve"> which introduces new terminology and processes. As the foundation for the solution, ensure the </w:t>
      </w:r>
      <w:r w:rsidR="00A6289B" w:rsidRPr="00C17A9E">
        <w:rPr>
          <w:rFonts w:ascii="Segoe UI" w:hAnsi="Segoe UI" w:cs="Segoe UI"/>
          <w:sz w:val="20"/>
          <w:szCs w:val="20"/>
        </w:rPr>
        <w:t>evaluation</w:t>
      </w:r>
      <w:r w:rsidR="002644E3" w:rsidRPr="00C17A9E">
        <w:rPr>
          <w:rFonts w:ascii="Segoe UI" w:hAnsi="Segoe UI" w:cs="Segoe UI"/>
          <w:sz w:val="20"/>
          <w:szCs w:val="20"/>
        </w:rPr>
        <w:t xml:space="preserve"> </w:t>
      </w:r>
      <w:r w:rsidR="00A128ED" w:rsidRPr="00C17A9E">
        <w:rPr>
          <w:rFonts w:ascii="Segoe UI" w:hAnsi="Segoe UI" w:cs="Segoe UI"/>
          <w:sz w:val="20"/>
          <w:szCs w:val="20"/>
        </w:rPr>
        <w:t xml:space="preserve">team </w:t>
      </w:r>
      <w:r w:rsidR="00755B45" w:rsidRPr="00C17A9E">
        <w:rPr>
          <w:rFonts w:ascii="Segoe UI" w:hAnsi="Segoe UI" w:cs="Segoe UI"/>
          <w:sz w:val="20"/>
          <w:szCs w:val="20"/>
        </w:rPr>
        <w:t xml:space="preserve">members </w:t>
      </w:r>
      <w:r w:rsidR="00A6289B" w:rsidRPr="00C17A9E">
        <w:rPr>
          <w:rFonts w:ascii="Segoe UI" w:hAnsi="Segoe UI" w:cs="Segoe UI"/>
          <w:sz w:val="20"/>
          <w:szCs w:val="20"/>
        </w:rPr>
        <w:t>as well as</w:t>
      </w:r>
      <w:r w:rsidR="00A128ED" w:rsidRPr="00C17A9E">
        <w:rPr>
          <w:rFonts w:ascii="Segoe UI" w:hAnsi="Segoe UI" w:cs="Segoe UI"/>
          <w:sz w:val="20"/>
          <w:szCs w:val="20"/>
        </w:rPr>
        <w:t xml:space="preserve"> subject matter experts </w:t>
      </w:r>
      <w:r w:rsidRPr="00C17A9E">
        <w:rPr>
          <w:rFonts w:ascii="Segoe UI" w:hAnsi="Segoe UI" w:cs="Segoe UI"/>
          <w:sz w:val="20"/>
          <w:szCs w:val="20"/>
        </w:rPr>
        <w:t xml:space="preserve">at </w:t>
      </w:r>
      <w:r w:rsidR="00400542" w:rsidRPr="00C17A9E">
        <w:rPr>
          <w:rFonts w:ascii="Segoe UI" w:hAnsi="Segoe UI" w:cs="Segoe UI"/>
          <w:sz w:val="20"/>
          <w:szCs w:val="20"/>
        </w:rPr>
        <w:t xml:space="preserve">the </w:t>
      </w:r>
      <w:r w:rsidRPr="00C17A9E">
        <w:rPr>
          <w:rFonts w:ascii="Segoe UI" w:hAnsi="Segoe UI" w:cs="Segoe UI"/>
          <w:sz w:val="20"/>
          <w:szCs w:val="20"/>
        </w:rPr>
        <w:t xml:space="preserve">organization are familiar with the </w:t>
      </w:r>
      <w:r w:rsidR="00A128ED" w:rsidRPr="00C17A9E">
        <w:rPr>
          <w:rFonts w:ascii="Segoe UI" w:hAnsi="Segoe UI" w:cs="Segoe UI"/>
          <w:sz w:val="20"/>
          <w:szCs w:val="20"/>
        </w:rPr>
        <w:t xml:space="preserve">Common Data Model for Nonprofits. </w:t>
      </w:r>
    </w:p>
    <w:p w14:paraId="1E60C9F3" w14:textId="1D6B7C19" w:rsidR="000C2DBC" w:rsidRPr="00C17A9E" w:rsidRDefault="000C2DBC" w:rsidP="009C5612">
      <w:pPr>
        <w:pStyle w:val="ListParagraph"/>
        <w:numPr>
          <w:ilvl w:val="0"/>
          <w:numId w:val="20"/>
        </w:numPr>
        <w:spacing w:after="0" w:line="240" w:lineRule="auto"/>
        <w:ind w:left="360"/>
        <w:rPr>
          <w:rFonts w:ascii="Segoe UI" w:hAnsi="Segoe UI" w:cs="Segoe UI"/>
          <w:sz w:val="20"/>
          <w:szCs w:val="20"/>
        </w:rPr>
      </w:pPr>
      <w:r w:rsidRPr="00C17A9E">
        <w:rPr>
          <w:rFonts w:ascii="Segoe UI" w:hAnsi="Segoe UI" w:cs="Segoe UI"/>
          <w:sz w:val="20"/>
          <w:szCs w:val="20"/>
        </w:rPr>
        <w:t>While a partner is not required during the discovery phase, nonprofits may find value in working with a partner who can lend additional insight into the solution and its functionality.</w:t>
      </w:r>
      <w:r w:rsidR="00937AE3" w:rsidRPr="00C17A9E">
        <w:rPr>
          <w:rFonts w:ascii="Segoe UI" w:hAnsi="Segoe UI" w:cs="Segoe UI"/>
          <w:sz w:val="20"/>
          <w:szCs w:val="20"/>
        </w:rPr>
        <w:t xml:space="preserve"> </w:t>
      </w:r>
      <w:r w:rsidR="0016069D">
        <w:rPr>
          <w:rFonts w:ascii="Segoe UI" w:hAnsi="Segoe UI" w:cs="Segoe UI"/>
          <w:sz w:val="20"/>
          <w:szCs w:val="20"/>
        </w:rPr>
        <w:t xml:space="preserve">There </w:t>
      </w:r>
      <w:r w:rsidR="0057434B">
        <w:rPr>
          <w:rFonts w:ascii="Segoe UI" w:hAnsi="Segoe UI" w:cs="Segoe UI"/>
          <w:sz w:val="20"/>
          <w:szCs w:val="20"/>
        </w:rPr>
        <w:t xml:space="preserve">are </w:t>
      </w:r>
      <w:hyperlink r:id="rId15" w:history="1">
        <w:r w:rsidR="0057434B" w:rsidRPr="0057434B">
          <w:rPr>
            <w:rStyle w:val="Hyperlink"/>
            <w:rFonts w:ascii="Segoe UI" w:hAnsi="Segoe UI" w:cs="Segoe UI"/>
            <w:sz w:val="20"/>
            <w:szCs w:val="20"/>
          </w:rPr>
          <w:t>partners</w:t>
        </w:r>
      </w:hyperlink>
      <w:r w:rsidR="0057434B">
        <w:rPr>
          <w:rFonts w:ascii="Segoe UI" w:hAnsi="Segoe UI" w:cs="Segoe UI"/>
          <w:sz w:val="20"/>
          <w:szCs w:val="20"/>
        </w:rPr>
        <w:t xml:space="preserve"> prepared to support nonprofits </w:t>
      </w:r>
      <w:r w:rsidR="002B25D1">
        <w:rPr>
          <w:rFonts w:ascii="Segoe UI" w:hAnsi="Segoe UI" w:cs="Segoe UI"/>
          <w:sz w:val="20"/>
          <w:szCs w:val="20"/>
        </w:rPr>
        <w:t xml:space="preserve">in implementing Fundraising and Engagement. </w:t>
      </w:r>
      <w:r w:rsidR="0057434B">
        <w:rPr>
          <w:rFonts w:ascii="Segoe UI" w:hAnsi="Segoe UI" w:cs="Segoe UI"/>
          <w:sz w:val="20"/>
          <w:szCs w:val="20"/>
        </w:rPr>
        <w:t xml:space="preserve"> </w:t>
      </w:r>
    </w:p>
    <w:p w14:paraId="75295F8F" w14:textId="77777777" w:rsidR="009C5612" w:rsidRPr="00C17A9E" w:rsidRDefault="009C5612" w:rsidP="00076B2F">
      <w:pPr>
        <w:pStyle w:val="ListParagraph"/>
        <w:spacing w:after="0" w:line="240" w:lineRule="auto"/>
        <w:ind w:left="360"/>
        <w:rPr>
          <w:rFonts w:ascii="Segoe UI" w:hAnsi="Segoe UI" w:cs="Segoe UI"/>
          <w:sz w:val="20"/>
          <w:szCs w:val="20"/>
        </w:rPr>
      </w:pPr>
    </w:p>
    <w:p w14:paraId="14CED863" w14:textId="2AFDF05C" w:rsidR="00894C81" w:rsidRPr="00C17A9E" w:rsidRDefault="00B06663" w:rsidP="00076B2F">
      <w:pPr>
        <w:pStyle w:val="Heading1"/>
        <w:rPr>
          <w:sz w:val="20"/>
          <w:szCs w:val="20"/>
        </w:rPr>
      </w:pPr>
      <w:r w:rsidRPr="00C17A9E">
        <w:rPr>
          <w:sz w:val="20"/>
          <w:szCs w:val="20"/>
        </w:rPr>
        <w:t xml:space="preserve">Pre-Implementation </w:t>
      </w:r>
      <w:r w:rsidR="00894C81" w:rsidRPr="00C17A9E">
        <w:rPr>
          <w:sz w:val="20"/>
          <w:szCs w:val="20"/>
        </w:rPr>
        <w:t>Readiness</w:t>
      </w:r>
    </w:p>
    <w:p w14:paraId="5E5011D9" w14:textId="06121B31" w:rsidR="00894C81" w:rsidRPr="00C17A9E" w:rsidRDefault="006839F5" w:rsidP="00076B2F">
      <w:pPr>
        <w:pStyle w:val="ListParagraph"/>
        <w:numPr>
          <w:ilvl w:val="0"/>
          <w:numId w:val="29"/>
        </w:numPr>
        <w:spacing w:after="0" w:line="240" w:lineRule="auto"/>
        <w:ind w:left="357" w:hanging="357"/>
        <w:rPr>
          <w:rFonts w:ascii="Segoe UI" w:hAnsi="Segoe UI" w:cs="Segoe UI"/>
          <w:sz w:val="20"/>
          <w:szCs w:val="20"/>
        </w:rPr>
      </w:pPr>
      <w:r w:rsidRPr="00C17A9E">
        <w:rPr>
          <w:rFonts w:ascii="Segoe UI" w:hAnsi="Segoe UI" w:cs="Segoe UI"/>
          <w:sz w:val="20"/>
          <w:szCs w:val="20"/>
        </w:rPr>
        <w:t>At</w:t>
      </w:r>
      <w:r w:rsidR="00DB1F2F" w:rsidRPr="00C17A9E">
        <w:rPr>
          <w:rFonts w:ascii="Segoe UI" w:hAnsi="Segoe UI" w:cs="Segoe UI"/>
          <w:sz w:val="20"/>
          <w:szCs w:val="20"/>
        </w:rPr>
        <w:t xml:space="preserve"> this stage, i</w:t>
      </w:r>
      <w:r w:rsidR="00B26D8C" w:rsidRPr="00C17A9E">
        <w:rPr>
          <w:rFonts w:ascii="Segoe UI" w:hAnsi="Segoe UI" w:cs="Segoe UI"/>
          <w:sz w:val="20"/>
          <w:szCs w:val="20"/>
        </w:rPr>
        <w:t xml:space="preserve">dentifying a partner to work with to implement Fundraising and Engagement is </w:t>
      </w:r>
      <w:r w:rsidR="00252793" w:rsidRPr="00C17A9E">
        <w:rPr>
          <w:rFonts w:ascii="Segoe UI" w:hAnsi="Segoe UI" w:cs="Segoe UI"/>
          <w:sz w:val="20"/>
          <w:szCs w:val="20"/>
        </w:rPr>
        <w:t xml:space="preserve">recommended. </w:t>
      </w:r>
      <w:r w:rsidR="00894C81" w:rsidRPr="00C17A9E">
        <w:rPr>
          <w:rFonts w:ascii="Segoe UI" w:hAnsi="Segoe UI" w:cs="Segoe UI"/>
          <w:sz w:val="20"/>
          <w:szCs w:val="20"/>
        </w:rPr>
        <w:t xml:space="preserve">Implementing </w:t>
      </w:r>
      <w:r w:rsidR="00C30534">
        <w:rPr>
          <w:rFonts w:ascii="Segoe UI" w:hAnsi="Segoe UI" w:cs="Segoe UI"/>
          <w:sz w:val="20"/>
          <w:szCs w:val="20"/>
        </w:rPr>
        <w:t>this solution</w:t>
      </w:r>
      <w:r w:rsidR="00894C81" w:rsidRPr="00C17A9E">
        <w:rPr>
          <w:rFonts w:ascii="Segoe UI" w:hAnsi="Segoe UI" w:cs="Segoe UI"/>
          <w:sz w:val="20"/>
          <w:szCs w:val="20"/>
        </w:rPr>
        <w:t xml:space="preserve"> will require having the right resources to guide </w:t>
      </w:r>
      <w:r w:rsidR="005C79B9">
        <w:rPr>
          <w:rFonts w:ascii="Segoe UI" w:hAnsi="Segoe UI" w:cs="Segoe UI"/>
          <w:sz w:val="20"/>
          <w:szCs w:val="20"/>
        </w:rPr>
        <w:t>the</w:t>
      </w:r>
      <w:r w:rsidR="002B5ECE" w:rsidRPr="00C17A9E">
        <w:rPr>
          <w:rFonts w:ascii="Segoe UI" w:hAnsi="Segoe UI" w:cs="Segoe UI"/>
          <w:sz w:val="20"/>
          <w:szCs w:val="20"/>
        </w:rPr>
        <w:t xml:space="preserve"> organization through </w:t>
      </w:r>
      <w:r w:rsidR="00894C81" w:rsidRPr="00C17A9E">
        <w:rPr>
          <w:rFonts w:ascii="Segoe UI" w:hAnsi="Segoe UI" w:cs="Segoe UI"/>
          <w:sz w:val="20"/>
          <w:szCs w:val="20"/>
        </w:rPr>
        <w:t>th</w:t>
      </w:r>
      <w:r w:rsidR="005C79B9">
        <w:rPr>
          <w:rFonts w:ascii="Segoe UI" w:hAnsi="Segoe UI" w:cs="Segoe UI"/>
          <w:sz w:val="20"/>
          <w:szCs w:val="20"/>
        </w:rPr>
        <w:t>is</w:t>
      </w:r>
      <w:r w:rsidR="00894C81" w:rsidRPr="00C17A9E">
        <w:rPr>
          <w:rFonts w:ascii="Segoe UI" w:hAnsi="Segoe UI" w:cs="Segoe UI"/>
          <w:sz w:val="20"/>
          <w:szCs w:val="20"/>
        </w:rPr>
        <w:t xml:space="preserve"> journey and this may require </w:t>
      </w:r>
      <w:r w:rsidR="002B5ECE" w:rsidRPr="00C17A9E">
        <w:rPr>
          <w:rFonts w:ascii="Segoe UI" w:hAnsi="Segoe UI" w:cs="Segoe UI"/>
          <w:sz w:val="20"/>
          <w:szCs w:val="20"/>
        </w:rPr>
        <w:t>both</w:t>
      </w:r>
      <w:r w:rsidR="00894C81" w:rsidRPr="00C17A9E">
        <w:rPr>
          <w:rFonts w:ascii="Segoe UI" w:hAnsi="Segoe UI" w:cs="Segoe UI"/>
          <w:sz w:val="20"/>
          <w:szCs w:val="20"/>
        </w:rPr>
        <w:t xml:space="preserve"> resources </w:t>
      </w:r>
      <w:r w:rsidR="002B5ECE" w:rsidRPr="00C17A9E">
        <w:rPr>
          <w:rFonts w:ascii="Segoe UI" w:hAnsi="Segoe UI" w:cs="Segoe UI"/>
          <w:sz w:val="20"/>
          <w:szCs w:val="20"/>
        </w:rPr>
        <w:t xml:space="preserve">from </w:t>
      </w:r>
      <w:r w:rsidR="00894C81" w:rsidRPr="00C17A9E">
        <w:rPr>
          <w:rFonts w:ascii="Segoe UI" w:hAnsi="Segoe UI" w:cs="Segoe UI"/>
          <w:sz w:val="20"/>
          <w:szCs w:val="20"/>
        </w:rPr>
        <w:t xml:space="preserve">within and/or outside the organization to </w:t>
      </w:r>
      <w:r w:rsidR="00366ED4" w:rsidRPr="00C17A9E">
        <w:rPr>
          <w:rFonts w:ascii="Segoe UI" w:hAnsi="Segoe UI" w:cs="Segoe UI"/>
          <w:sz w:val="20"/>
          <w:szCs w:val="20"/>
        </w:rPr>
        <w:t>partake.</w:t>
      </w:r>
    </w:p>
    <w:p w14:paraId="40C9A167" w14:textId="2E010401" w:rsidR="00894C81" w:rsidRPr="00C17A9E" w:rsidRDefault="00894C81" w:rsidP="00076B2F">
      <w:pPr>
        <w:pStyle w:val="ListParagraph"/>
        <w:numPr>
          <w:ilvl w:val="0"/>
          <w:numId w:val="29"/>
        </w:numPr>
        <w:spacing w:after="0" w:line="240" w:lineRule="auto"/>
        <w:ind w:left="357" w:hanging="357"/>
        <w:rPr>
          <w:rFonts w:ascii="Segoe UI" w:hAnsi="Segoe UI" w:cs="Segoe UI"/>
          <w:sz w:val="20"/>
          <w:szCs w:val="20"/>
        </w:rPr>
      </w:pPr>
      <w:r w:rsidRPr="00C17A9E">
        <w:rPr>
          <w:rFonts w:ascii="Segoe UI" w:hAnsi="Segoe UI" w:cs="Segoe UI"/>
          <w:sz w:val="20"/>
          <w:szCs w:val="20"/>
        </w:rPr>
        <w:t xml:space="preserve">Decisions will need to be made by the </w:t>
      </w:r>
      <w:r w:rsidR="00106D2D" w:rsidRPr="00C17A9E">
        <w:rPr>
          <w:rFonts w:ascii="Segoe UI" w:hAnsi="Segoe UI" w:cs="Segoe UI"/>
          <w:sz w:val="20"/>
          <w:szCs w:val="20"/>
        </w:rPr>
        <w:t xml:space="preserve">organization </w:t>
      </w:r>
      <w:r w:rsidRPr="00C17A9E">
        <w:rPr>
          <w:rFonts w:ascii="Segoe UI" w:hAnsi="Segoe UI" w:cs="Segoe UI"/>
          <w:sz w:val="20"/>
          <w:szCs w:val="20"/>
        </w:rPr>
        <w:t xml:space="preserve">regarding the configuration of the solution to ensure it meets </w:t>
      </w:r>
      <w:r w:rsidR="00106D2D" w:rsidRPr="00C17A9E">
        <w:rPr>
          <w:rFonts w:ascii="Segoe UI" w:hAnsi="Segoe UI" w:cs="Segoe UI"/>
          <w:sz w:val="20"/>
          <w:szCs w:val="20"/>
        </w:rPr>
        <w:t>its</w:t>
      </w:r>
      <w:r w:rsidRPr="00C17A9E">
        <w:rPr>
          <w:rFonts w:ascii="Segoe UI" w:hAnsi="Segoe UI" w:cs="Segoe UI"/>
          <w:sz w:val="20"/>
          <w:szCs w:val="20"/>
        </w:rPr>
        <w:t xml:space="preserve"> needs. </w:t>
      </w:r>
    </w:p>
    <w:p w14:paraId="1241B1A8" w14:textId="6C843F45" w:rsidR="00894C81" w:rsidRPr="00C17A9E" w:rsidRDefault="00894C81" w:rsidP="00076B2F">
      <w:pPr>
        <w:pStyle w:val="ListParagraph"/>
        <w:numPr>
          <w:ilvl w:val="0"/>
          <w:numId w:val="29"/>
        </w:numPr>
        <w:spacing w:after="0" w:line="240" w:lineRule="auto"/>
        <w:ind w:left="357" w:hanging="357"/>
        <w:rPr>
          <w:rFonts w:ascii="Segoe UI" w:hAnsi="Segoe UI" w:cs="Segoe UI"/>
          <w:sz w:val="20"/>
          <w:szCs w:val="20"/>
        </w:rPr>
      </w:pPr>
      <w:r w:rsidRPr="00C17A9E">
        <w:rPr>
          <w:rFonts w:ascii="Segoe UI" w:hAnsi="Segoe UI" w:cs="Segoe UI"/>
          <w:sz w:val="20"/>
          <w:szCs w:val="20"/>
        </w:rPr>
        <w:t xml:space="preserve">The </w:t>
      </w:r>
      <w:r w:rsidR="0020396B" w:rsidRPr="00C17A9E">
        <w:rPr>
          <w:rFonts w:ascii="Segoe UI" w:hAnsi="Segoe UI" w:cs="Segoe UI"/>
          <w:sz w:val="20"/>
          <w:szCs w:val="20"/>
        </w:rPr>
        <w:t xml:space="preserve">nonprofit </w:t>
      </w:r>
      <w:r w:rsidRPr="00C17A9E">
        <w:rPr>
          <w:rFonts w:ascii="Segoe UI" w:hAnsi="Segoe UI" w:cs="Segoe UI"/>
          <w:sz w:val="20"/>
          <w:szCs w:val="20"/>
        </w:rPr>
        <w:t xml:space="preserve">team will need to dedicate time to this implementation. This commitment of time may be over and above regular work expectations, particularly during key phases of the project. Moreover, with the cyclical nature of fundraising activities, there will be times of the year when supporting a project of this nature will not be feasible. </w:t>
      </w:r>
    </w:p>
    <w:p w14:paraId="07F114E9" w14:textId="4AB0144A" w:rsidR="009C5612" w:rsidRPr="00C17A9E" w:rsidRDefault="00894C81" w:rsidP="00076B2F">
      <w:pPr>
        <w:pStyle w:val="ListParagraph"/>
        <w:spacing w:after="0" w:line="240" w:lineRule="auto"/>
        <w:ind w:left="357"/>
        <w:rPr>
          <w:rFonts w:ascii="Segoe UI" w:hAnsi="Segoe UI" w:cs="Segoe UI"/>
          <w:sz w:val="20"/>
          <w:szCs w:val="20"/>
        </w:rPr>
      </w:pPr>
      <w:r w:rsidRPr="00C17A9E">
        <w:rPr>
          <w:rFonts w:ascii="Segoe UI" w:hAnsi="Segoe UI" w:cs="Segoe UI"/>
          <w:sz w:val="20"/>
          <w:szCs w:val="20"/>
        </w:rPr>
        <w:t>An organization should confirm how staff will manage the decision-making process and who will ultimately have sign-off authority for key project elements.</w:t>
      </w:r>
    </w:p>
    <w:p w14:paraId="564E4C38" w14:textId="77777777" w:rsidR="00894C81" w:rsidRPr="00C17A9E" w:rsidRDefault="00894C81" w:rsidP="00076B2F">
      <w:pPr>
        <w:pStyle w:val="ListParagraph"/>
        <w:spacing w:after="0" w:line="240" w:lineRule="auto"/>
        <w:ind w:left="357"/>
        <w:rPr>
          <w:rFonts w:ascii="Segoe UI" w:hAnsi="Segoe UI" w:cs="Segoe UI"/>
          <w:sz w:val="20"/>
          <w:szCs w:val="20"/>
        </w:rPr>
      </w:pPr>
    </w:p>
    <w:p w14:paraId="7C8D1C3F" w14:textId="00048319" w:rsidR="000A635C" w:rsidRPr="00C17A9E" w:rsidRDefault="0028572A" w:rsidP="00076B2F">
      <w:pPr>
        <w:pStyle w:val="Heading1"/>
        <w:rPr>
          <w:sz w:val="20"/>
          <w:szCs w:val="20"/>
        </w:rPr>
      </w:pPr>
      <w:r w:rsidRPr="00C17A9E">
        <w:rPr>
          <w:sz w:val="20"/>
          <w:szCs w:val="20"/>
        </w:rPr>
        <w:t xml:space="preserve">Implementation </w:t>
      </w:r>
    </w:p>
    <w:p w14:paraId="58D4B6B8" w14:textId="3E638B76" w:rsidR="00E37D57" w:rsidRPr="00C17A9E" w:rsidRDefault="00090998" w:rsidP="00076B2F">
      <w:pPr>
        <w:pStyle w:val="ListParagraph"/>
        <w:numPr>
          <w:ilvl w:val="0"/>
          <w:numId w:val="20"/>
        </w:numPr>
        <w:spacing w:after="0" w:line="240" w:lineRule="auto"/>
        <w:ind w:left="357" w:hanging="357"/>
        <w:rPr>
          <w:rFonts w:ascii="Segoe UI" w:hAnsi="Segoe UI" w:cs="Segoe UI"/>
          <w:sz w:val="20"/>
          <w:szCs w:val="20"/>
        </w:rPr>
      </w:pPr>
      <w:r w:rsidRPr="00C17A9E">
        <w:rPr>
          <w:rFonts w:ascii="Segoe UI" w:hAnsi="Segoe UI" w:cs="Segoe UI"/>
          <w:sz w:val="20"/>
          <w:szCs w:val="20"/>
        </w:rPr>
        <w:t>Nonprofits should be prepared to share their needs, wants</w:t>
      </w:r>
      <w:r w:rsidR="00147999">
        <w:rPr>
          <w:rFonts w:ascii="Segoe UI" w:hAnsi="Segoe UI" w:cs="Segoe UI"/>
          <w:sz w:val="20"/>
          <w:szCs w:val="20"/>
        </w:rPr>
        <w:t>,</w:t>
      </w:r>
      <w:r w:rsidRPr="00C17A9E">
        <w:rPr>
          <w:rFonts w:ascii="Segoe UI" w:hAnsi="Segoe UI" w:cs="Segoe UI"/>
          <w:sz w:val="20"/>
          <w:szCs w:val="20"/>
        </w:rPr>
        <w:t xml:space="preserve"> and a wish list in the discovery journey with the</w:t>
      </w:r>
      <w:r w:rsidR="00492D62" w:rsidRPr="00C17A9E">
        <w:rPr>
          <w:rFonts w:ascii="Segoe UI" w:hAnsi="Segoe UI" w:cs="Segoe UI"/>
          <w:sz w:val="20"/>
          <w:szCs w:val="20"/>
        </w:rPr>
        <w:t xml:space="preserve"> p</w:t>
      </w:r>
      <w:r w:rsidRPr="00C17A9E">
        <w:rPr>
          <w:rFonts w:ascii="Segoe UI" w:hAnsi="Segoe UI" w:cs="Segoe UI"/>
          <w:sz w:val="20"/>
          <w:szCs w:val="20"/>
        </w:rPr>
        <w:t>artner</w:t>
      </w:r>
      <w:r w:rsidR="00881E44" w:rsidRPr="00C17A9E">
        <w:rPr>
          <w:rFonts w:ascii="Segoe UI" w:hAnsi="Segoe UI" w:cs="Segoe UI"/>
          <w:sz w:val="20"/>
          <w:szCs w:val="20"/>
        </w:rPr>
        <w:t xml:space="preserve">. </w:t>
      </w:r>
      <w:r w:rsidR="00154693" w:rsidRPr="00C17A9E">
        <w:rPr>
          <w:rFonts w:ascii="Segoe UI" w:hAnsi="Segoe UI" w:cs="Segoe UI"/>
          <w:sz w:val="20"/>
          <w:szCs w:val="20"/>
        </w:rPr>
        <w:t xml:space="preserve">Moreover, a partner can provide guidance as to what is and is not configurable within the solution as well as where customizations begin. </w:t>
      </w:r>
      <w:r w:rsidR="00881E44" w:rsidRPr="00C17A9E">
        <w:rPr>
          <w:rFonts w:ascii="Segoe UI" w:hAnsi="Segoe UI" w:cs="Segoe UI"/>
          <w:sz w:val="20"/>
          <w:szCs w:val="20"/>
        </w:rPr>
        <w:t xml:space="preserve">This </w:t>
      </w:r>
      <w:r w:rsidR="000D4343" w:rsidRPr="00C17A9E">
        <w:rPr>
          <w:rFonts w:ascii="Segoe UI" w:hAnsi="Segoe UI" w:cs="Segoe UI"/>
          <w:sz w:val="20"/>
          <w:szCs w:val="20"/>
        </w:rPr>
        <w:t>helps to</w:t>
      </w:r>
      <w:r w:rsidR="00F91719" w:rsidRPr="00C17A9E">
        <w:rPr>
          <w:rFonts w:ascii="Segoe UI" w:hAnsi="Segoe UI" w:cs="Segoe UI"/>
          <w:sz w:val="20"/>
          <w:szCs w:val="20"/>
        </w:rPr>
        <w:t xml:space="preserve"> ensure clarity as to how the solution will </w:t>
      </w:r>
      <w:r w:rsidR="00D97E73" w:rsidRPr="00C17A9E">
        <w:rPr>
          <w:rFonts w:ascii="Segoe UI" w:hAnsi="Segoe UI" w:cs="Segoe UI"/>
          <w:sz w:val="20"/>
          <w:szCs w:val="20"/>
        </w:rPr>
        <w:t xml:space="preserve">address donor management and fundraising </w:t>
      </w:r>
      <w:r w:rsidR="00A80516" w:rsidRPr="00C17A9E">
        <w:rPr>
          <w:rFonts w:ascii="Segoe UI" w:hAnsi="Segoe UI" w:cs="Segoe UI"/>
          <w:sz w:val="20"/>
          <w:szCs w:val="20"/>
        </w:rPr>
        <w:t xml:space="preserve">operations </w:t>
      </w:r>
      <w:r w:rsidR="00D97E73" w:rsidRPr="00C17A9E">
        <w:rPr>
          <w:rFonts w:ascii="Segoe UI" w:hAnsi="Segoe UI" w:cs="Segoe UI"/>
          <w:sz w:val="20"/>
          <w:szCs w:val="20"/>
        </w:rPr>
        <w:t xml:space="preserve">requirements. </w:t>
      </w:r>
      <w:r w:rsidR="001C36D2">
        <w:rPr>
          <w:rFonts w:ascii="Segoe UI" w:hAnsi="Segoe UI" w:cs="Segoe UI"/>
          <w:sz w:val="20"/>
          <w:szCs w:val="20"/>
        </w:rPr>
        <w:t xml:space="preserve">There are a number of </w:t>
      </w:r>
      <w:hyperlink r:id="rId16" w:history="1">
        <w:r w:rsidR="001C36D2" w:rsidRPr="001C36D2">
          <w:rPr>
            <w:rStyle w:val="Hyperlink"/>
            <w:rFonts w:ascii="Segoe UI" w:hAnsi="Segoe UI" w:cs="Segoe UI"/>
            <w:sz w:val="20"/>
            <w:szCs w:val="20"/>
          </w:rPr>
          <w:t>partners</w:t>
        </w:r>
      </w:hyperlink>
      <w:r w:rsidR="001C36D2">
        <w:rPr>
          <w:rFonts w:ascii="Segoe UI" w:hAnsi="Segoe UI" w:cs="Segoe UI"/>
          <w:sz w:val="20"/>
          <w:szCs w:val="20"/>
        </w:rPr>
        <w:t xml:space="preserve"> prepared to support nonprofits in implementing Fundraising and Engagement. </w:t>
      </w:r>
    </w:p>
    <w:p w14:paraId="251A0598" w14:textId="7FA9A7F4" w:rsidR="009F3B85" w:rsidRPr="00C17A9E" w:rsidRDefault="00B626A3" w:rsidP="009F3B85">
      <w:pPr>
        <w:pStyle w:val="ListParagraph"/>
        <w:numPr>
          <w:ilvl w:val="0"/>
          <w:numId w:val="20"/>
        </w:numPr>
        <w:spacing w:after="0" w:line="240" w:lineRule="auto"/>
        <w:ind w:left="357" w:hanging="357"/>
        <w:rPr>
          <w:rFonts w:ascii="Segoe UI" w:hAnsi="Segoe UI" w:cs="Segoe UI"/>
          <w:sz w:val="20"/>
          <w:szCs w:val="20"/>
        </w:rPr>
      </w:pPr>
      <w:r w:rsidRPr="00C17A9E">
        <w:rPr>
          <w:rFonts w:ascii="Segoe UI" w:hAnsi="Segoe UI" w:cs="Segoe UI"/>
          <w:sz w:val="20"/>
          <w:szCs w:val="20"/>
        </w:rPr>
        <w:t xml:space="preserve">At the core of Fundraising and Engagement is </w:t>
      </w:r>
      <w:r w:rsidR="00917397" w:rsidRPr="00C17A9E">
        <w:rPr>
          <w:rFonts w:ascii="Segoe UI" w:hAnsi="Segoe UI" w:cs="Segoe UI"/>
          <w:sz w:val="20"/>
          <w:szCs w:val="20"/>
        </w:rPr>
        <w:t>the</w:t>
      </w:r>
      <w:r w:rsidRPr="00C17A9E">
        <w:rPr>
          <w:rFonts w:ascii="Segoe UI" w:hAnsi="Segoe UI" w:cs="Segoe UI"/>
          <w:sz w:val="20"/>
          <w:szCs w:val="20"/>
        </w:rPr>
        <w:t xml:space="preserve"> Configuration Record</w:t>
      </w:r>
      <w:r w:rsidR="500FA214" w:rsidRPr="00C17A9E">
        <w:rPr>
          <w:rFonts w:ascii="Segoe UI" w:hAnsi="Segoe UI" w:cs="Segoe UI"/>
          <w:sz w:val="20"/>
          <w:szCs w:val="20"/>
        </w:rPr>
        <w:t>,</w:t>
      </w:r>
      <w:r w:rsidRPr="00C17A9E">
        <w:rPr>
          <w:rFonts w:ascii="Segoe UI" w:hAnsi="Segoe UI" w:cs="Segoe UI"/>
          <w:sz w:val="20"/>
          <w:szCs w:val="20"/>
        </w:rPr>
        <w:t xml:space="preserve"> which allows the organization to tailor the system to suit its needs. </w:t>
      </w:r>
      <w:r w:rsidR="00AF4B1A" w:rsidRPr="00C17A9E">
        <w:rPr>
          <w:rFonts w:ascii="Segoe UI" w:hAnsi="Segoe UI" w:cs="Segoe UI"/>
          <w:sz w:val="20"/>
          <w:szCs w:val="20"/>
        </w:rPr>
        <w:t>I</w:t>
      </w:r>
      <w:r w:rsidRPr="00C17A9E">
        <w:rPr>
          <w:rFonts w:ascii="Segoe UI" w:hAnsi="Segoe UI" w:cs="Segoe UI"/>
          <w:sz w:val="20"/>
          <w:szCs w:val="20"/>
        </w:rPr>
        <w:t>t shares the same configuration tools as Dynamics 365</w:t>
      </w:r>
      <w:r w:rsidR="1CCDE5EE" w:rsidRPr="00C17A9E">
        <w:rPr>
          <w:rFonts w:ascii="Segoe UI" w:hAnsi="Segoe UI" w:cs="Segoe UI"/>
          <w:sz w:val="20"/>
          <w:szCs w:val="20"/>
        </w:rPr>
        <w:t>,</w:t>
      </w:r>
      <w:r w:rsidRPr="00C17A9E">
        <w:rPr>
          <w:rFonts w:ascii="Segoe UI" w:hAnsi="Segoe UI" w:cs="Segoe UI"/>
          <w:sz w:val="20"/>
          <w:szCs w:val="20"/>
        </w:rPr>
        <w:t xml:space="preserve"> </w:t>
      </w:r>
      <w:r w:rsidR="001D40C8" w:rsidRPr="00C17A9E">
        <w:rPr>
          <w:rFonts w:ascii="Segoe UI" w:hAnsi="Segoe UI" w:cs="Segoe UI"/>
          <w:sz w:val="20"/>
          <w:szCs w:val="20"/>
        </w:rPr>
        <w:t>allowing</w:t>
      </w:r>
      <w:r w:rsidRPr="00C17A9E">
        <w:rPr>
          <w:rFonts w:ascii="Segoe UI" w:hAnsi="Segoe UI" w:cs="Segoe UI"/>
          <w:sz w:val="20"/>
          <w:szCs w:val="20"/>
        </w:rPr>
        <w:t xml:space="preserve"> organizations to change labels, field</w:t>
      </w:r>
      <w:r w:rsidR="00357B45">
        <w:rPr>
          <w:rFonts w:ascii="Segoe UI" w:hAnsi="Segoe UI" w:cs="Segoe UI"/>
          <w:sz w:val="20"/>
          <w:szCs w:val="20"/>
        </w:rPr>
        <w:t>s</w:t>
      </w:r>
      <w:r w:rsidRPr="00C17A9E">
        <w:rPr>
          <w:rFonts w:ascii="Segoe UI" w:hAnsi="Segoe UI" w:cs="Segoe UI"/>
          <w:sz w:val="20"/>
          <w:szCs w:val="20"/>
        </w:rPr>
        <w:t>, values</w:t>
      </w:r>
      <w:r w:rsidR="00357B45">
        <w:rPr>
          <w:rFonts w:ascii="Segoe UI" w:hAnsi="Segoe UI" w:cs="Segoe UI"/>
          <w:sz w:val="20"/>
          <w:szCs w:val="20"/>
        </w:rPr>
        <w:t>,</w:t>
      </w:r>
      <w:r w:rsidRPr="00C17A9E">
        <w:rPr>
          <w:rFonts w:ascii="Segoe UI" w:hAnsi="Segoe UI" w:cs="Segoe UI"/>
          <w:sz w:val="20"/>
          <w:szCs w:val="20"/>
        </w:rPr>
        <w:t xml:space="preserve"> </w:t>
      </w:r>
      <w:r w:rsidR="007F3FBD" w:rsidRPr="00C17A9E">
        <w:rPr>
          <w:rFonts w:ascii="Segoe UI" w:hAnsi="Segoe UI" w:cs="Segoe UI"/>
          <w:sz w:val="20"/>
          <w:szCs w:val="20"/>
        </w:rPr>
        <w:t>and the underlying business process workflows. As most nonprofits will not have worked with Dynamics 365 before</w:t>
      </w:r>
      <w:r w:rsidR="3A0568F4" w:rsidRPr="00C17A9E">
        <w:rPr>
          <w:rFonts w:ascii="Segoe UI" w:hAnsi="Segoe UI" w:cs="Segoe UI"/>
          <w:sz w:val="20"/>
          <w:szCs w:val="20"/>
        </w:rPr>
        <w:t>,</w:t>
      </w:r>
      <w:r w:rsidR="007F3FBD" w:rsidRPr="00C17A9E">
        <w:rPr>
          <w:rFonts w:ascii="Segoe UI" w:hAnsi="Segoe UI" w:cs="Segoe UI"/>
          <w:sz w:val="20"/>
          <w:szCs w:val="20"/>
        </w:rPr>
        <w:t xml:space="preserve"> this is all new and </w:t>
      </w:r>
      <w:r w:rsidR="00917397" w:rsidRPr="00C17A9E">
        <w:rPr>
          <w:rFonts w:ascii="Segoe UI" w:hAnsi="Segoe UI" w:cs="Segoe UI"/>
          <w:sz w:val="20"/>
          <w:szCs w:val="20"/>
        </w:rPr>
        <w:t xml:space="preserve">needs to be </w:t>
      </w:r>
      <w:r w:rsidR="005B2F81" w:rsidRPr="00C17A9E">
        <w:rPr>
          <w:rFonts w:ascii="Segoe UI" w:hAnsi="Segoe UI" w:cs="Segoe UI"/>
          <w:sz w:val="20"/>
          <w:szCs w:val="20"/>
        </w:rPr>
        <w:t xml:space="preserve">explained in a </w:t>
      </w:r>
      <w:r w:rsidR="43E08B46" w:rsidRPr="00C17A9E">
        <w:rPr>
          <w:rFonts w:ascii="Segoe UI" w:hAnsi="Segoe UI" w:cs="Segoe UI"/>
          <w:sz w:val="20"/>
          <w:szCs w:val="20"/>
        </w:rPr>
        <w:t>user-friendly</w:t>
      </w:r>
      <w:r w:rsidR="005B2F81" w:rsidRPr="00C17A9E">
        <w:rPr>
          <w:rFonts w:ascii="Segoe UI" w:hAnsi="Segoe UI" w:cs="Segoe UI"/>
          <w:sz w:val="20"/>
          <w:szCs w:val="20"/>
        </w:rPr>
        <w:t xml:space="preserve"> manner.</w:t>
      </w:r>
      <w:r w:rsidR="002644E3" w:rsidRPr="00C17A9E">
        <w:rPr>
          <w:rFonts w:ascii="Segoe UI" w:hAnsi="Segoe UI" w:cs="Segoe UI"/>
          <w:sz w:val="20"/>
          <w:szCs w:val="20"/>
        </w:rPr>
        <w:t xml:space="preserve"> </w:t>
      </w:r>
    </w:p>
    <w:p w14:paraId="471BA8E2" w14:textId="48297116" w:rsidR="00B626A3" w:rsidRPr="00C17A9E" w:rsidRDefault="009F3B85" w:rsidP="00076B2F">
      <w:pPr>
        <w:pStyle w:val="ListParagraph"/>
        <w:numPr>
          <w:ilvl w:val="0"/>
          <w:numId w:val="20"/>
        </w:numPr>
        <w:spacing w:after="0" w:line="240" w:lineRule="auto"/>
        <w:ind w:left="357" w:hanging="357"/>
        <w:rPr>
          <w:rFonts w:ascii="Segoe UI" w:hAnsi="Segoe UI" w:cs="Segoe UI"/>
          <w:sz w:val="20"/>
          <w:szCs w:val="20"/>
        </w:rPr>
      </w:pPr>
      <w:r w:rsidRPr="00C17A9E">
        <w:rPr>
          <w:rFonts w:ascii="Segoe UI" w:hAnsi="Segoe UI" w:cs="Segoe UI"/>
          <w:sz w:val="20"/>
          <w:szCs w:val="20"/>
        </w:rPr>
        <w:lastRenderedPageBreak/>
        <w:t>O</w:t>
      </w:r>
      <w:r w:rsidR="00601867" w:rsidRPr="00C17A9E">
        <w:rPr>
          <w:rFonts w:ascii="Segoe UI" w:hAnsi="Segoe UI" w:cs="Segoe UI"/>
          <w:sz w:val="20"/>
          <w:szCs w:val="20"/>
        </w:rPr>
        <w:t xml:space="preserve">ther key considerations </w:t>
      </w:r>
      <w:r w:rsidR="00312E71" w:rsidRPr="00C17A9E">
        <w:rPr>
          <w:rFonts w:ascii="Segoe UI" w:hAnsi="Segoe UI" w:cs="Segoe UI"/>
          <w:sz w:val="20"/>
          <w:szCs w:val="20"/>
        </w:rPr>
        <w:t xml:space="preserve">during this stage include: </w:t>
      </w:r>
    </w:p>
    <w:p w14:paraId="0A7BE517" w14:textId="77777777" w:rsidR="009C5612" w:rsidRPr="00C17A9E" w:rsidRDefault="009C5612" w:rsidP="00076B2F">
      <w:pPr>
        <w:rPr>
          <w:rFonts w:ascii="Segoe UI" w:hAnsi="Segoe UI" w:cs="Segoe UI"/>
          <w:sz w:val="20"/>
          <w:szCs w:val="20"/>
        </w:rPr>
      </w:pPr>
    </w:p>
    <w:p w14:paraId="5C87CCBD" w14:textId="25B88F3A" w:rsidR="00AD4364" w:rsidRPr="00C17A9E" w:rsidRDefault="00895B1A" w:rsidP="00076B2F">
      <w:pPr>
        <w:pStyle w:val="Heading2"/>
        <w:ind w:left="357"/>
      </w:pPr>
      <w:r w:rsidRPr="00C17A9E">
        <w:t>Finance</w:t>
      </w:r>
      <w:r w:rsidR="00B8075B" w:rsidRPr="00C17A9E">
        <w:t xml:space="preserve"> </w:t>
      </w:r>
      <w:r w:rsidR="003363A2">
        <w:t>S</w:t>
      </w:r>
      <w:r w:rsidR="00B8075B" w:rsidRPr="00C17A9E">
        <w:t>ystem</w:t>
      </w:r>
      <w:r w:rsidRPr="00C17A9E">
        <w:t xml:space="preserve"> </w:t>
      </w:r>
    </w:p>
    <w:p w14:paraId="0687841D" w14:textId="77777777" w:rsidR="00136DDD" w:rsidRDefault="008D6C4B" w:rsidP="00136DDD">
      <w:pPr>
        <w:pStyle w:val="ListParagraph"/>
        <w:numPr>
          <w:ilvl w:val="0"/>
          <w:numId w:val="20"/>
        </w:numPr>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Fundraising and Engagement is based on fund-accounting principles</w:t>
      </w:r>
      <w:r w:rsidR="005C38BF">
        <w:rPr>
          <w:rFonts w:ascii="Segoe UI" w:eastAsia="Segoe UI" w:hAnsi="Segoe UI" w:cs="Segoe UI"/>
          <w:sz w:val="20"/>
          <w:szCs w:val="20"/>
        </w:rPr>
        <w:t>. I</w:t>
      </w:r>
      <w:r w:rsidRPr="00C17A9E">
        <w:rPr>
          <w:rFonts w:ascii="Segoe UI" w:eastAsia="Segoe UI" w:hAnsi="Segoe UI" w:cs="Segoe UI"/>
          <w:sz w:val="20"/>
          <w:szCs w:val="20"/>
        </w:rPr>
        <w:t xml:space="preserve">t has its own </w:t>
      </w:r>
      <w:r w:rsidR="005C38BF">
        <w:rPr>
          <w:rFonts w:ascii="Segoe UI" w:eastAsia="Segoe UI" w:hAnsi="Segoe UI" w:cs="Segoe UI"/>
          <w:sz w:val="20"/>
          <w:szCs w:val="20"/>
        </w:rPr>
        <w:t>G</w:t>
      </w:r>
      <w:r w:rsidRPr="00C17A9E">
        <w:rPr>
          <w:rFonts w:ascii="Segoe UI" w:eastAsia="Segoe UI" w:hAnsi="Segoe UI" w:cs="Segoe UI"/>
          <w:sz w:val="20"/>
          <w:szCs w:val="20"/>
        </w:rPr>
        <w:t xml:space="preserve">eneral </w:t>
      </w:r>
      <w:r w:rsidR="005C38BF">
        <w:rPr>
          <w:rFonts w:ascii="Segoe UI" w:eastAsia="Segoe UI" w:hAnsi="Segoe UI" w:cs="Segoe UI"/>
          <w:sz w:val="20"/>
          <w:szCs w:val="20"/>
        </w:rPr>
        <w:t>L</w:t>
      </w:r>
      <w:r w:rsidR="00325D18" w:rsidRPr="00C17A9E">
        <w:rPr>
          <w:rFonts w:ascii="Segoe UI" w:eastAsia="Segoe UI" w:hAnsi="Segoe UI" w:cs="Segoe UI"/>
          <w:sz w:val="20"/>
          <w:szCs w:val="20"/>
        </w:rPr>
        <w:t>e</w:t>
      </w:r>
      <w:r w:rsidRPr="00C17A9E">
        <w:rPr>
          <w:rFonts w:ascii="Segoe UI" w:eastAsia="Segoe UI" w:hAnsi="Segoe UI" w:cs="Segoe UI"/>
          <w:sz w:val="20"/>
          <w:szCs w:val="20"/>
        </w:rPr>
        <w:t>dger</w:t>
      </w:r>
      <w:r w:rsidR="08919F40" w:rsidRPr="00C17A9E">
        <w:rPr>
          <w:rFonts w:ascii="Segoe UI" w:eastAsia="Segoe UI" w:hAnsi="Segoe UI" w:cs="Segoe UI"/>
          <w:sz w:val="20"/>
          <w:szCs w:val="20"/>
        </w:rPr>
        <w:t>,</w:t>
      </w:r>
      <w:r w:rsidR="00DC4512" w:rsidRPr="00C17A9E">
        <w:rPr>
          <w:rFonts w:ascii="Segoe UI" w:eastAsia="Segoe UI" w:hAnsi="Segoe UI" w:cs="Segoe UI"/>
          <w:sz w:val="20"/>
          <w:szCs w:val="20"/>
        </w:rPr>
        <w:t xml:space="preserve"> </w:t>
      </w:r>
      <w:r w:rsidRPr="00C17A9E">
        <w:rPr>
          <w:rFonts w:ascii="Segoe UI" w:eastAsia="Segoe UI" w:hAnsi="Segoe UI" w:cs="Segoe UI"/>
          <w:sz w:val="20"/>
          <w:szCs w:val="20"/>
        </w:rPr>
        <w:t xml:space="preserve">which allows an organization to export data from </w:t>
      </w:r>
      <w:r w:rsidR="00DC4512" w:rsidRPr="00C17A9E">
        <w:rPr>
          <w:rFonts w:ascii="Segoe UI" w:eastAsia="Segoe UI" w:hAnsi="Segoe UI" w:cs="Segoe UI"/>
          <w:sz w:val="20"/>
          <w:szCs w:val="20"/>
        </w:rPr>
        <w:t xml:space="preserve">the solution </w:t>
      </w:r>
      <w:r w:rsidRPr="00C17A9E">
        <w:rPr>
          <w:rFonts w:ascii="Segoe UI" w:eastAsia="Segoe UI" w:hAnsi="Segoe UI" w:cs="Segoe UI"/>
          <w:sz w:val="20"/>
          <w:szCs w:val="20"/>
        </w:rPr>
        <w:t>and import it into its financial system of record</w:t>
      </w:r>
      <w:r w:rsidR="00C206C4" w:rsidRPr="00C17A9E">
        <w:rPr>
          <w:rFonts w:ascii="Segoe UI" w:eastAsia="Segoe UI" w:hAnsi="Segoe UI" w:cs="Segoe UI"/>
          <w:sz w:val="20"/>
          <w:szCs w:val="20"/>
        </w:rPr>
        <w:t>.</w:t>
      </w:r>
      <w:r w:rsidR="00DC4512" w:rsidRPr="00C17A9E">
        <w:rPr>
          <w:rFonts w:ascii="Segoe UI" w:eastAsia="Segoe UI" w:hAnsi="Segoe UI" w:cs="Segoe UI"/>
          <w:sz w:val="20"/>
          <w:szCs w:val="20"/>
        </w:rPr>
        <w:t xml:space="preserve"> </w:t>
      </w:r>
    </w:p>
    <w:p w14:paraId="6E557B17" w14:textId="19EBCF97" w:rsidR="009F3B85" w:rsidRPr="00136DDD" w:rsidRDefault="008B1EB2" w:rsidP="00136DDD">
      <w:pPr>
        <w:pStyle w:val="ListParagraph"/>
        <w:numPr>
          <w:ilvl w:val="0"/>
          <w:numId w:val="20"/>
        </w:numPr>
        <w:spacing w:after="0" w:line="240" w:lineRule="auto"/>
        <w:ind w:left="717"/>
        <w:rPr>
          <w:rFonts w:ascii="Segoe UI" w:eastAsia="Segoe UI" w:hAnsi="Segoe UI" w:cs="Segoe UI"/>
          <w:sz w:val="20"/>
          <w:szCs w:val="20"/>
        </w:rPr>
      </w:pPr>
      <w:r w:rsidRPr="00136DDD">
        <w:rPr>
          <w:rFonts w:ascii="Segoe UI" w:eastAsia="Segoe UI" w:hAnsi="Segoe UI" w:cs="Segoe UI"/>
          <w:sz w:val="20"/>
          <w:szCs w:val="20"/>
        </w:rPr>
        <w:t xml:space="preserve">If </w:t>
      </w:r>
      <w:r w:rsidR="003C0C29" w:rsidRPr="00136DDD">
        <w:rPr>
          <w:rFonts w:ascii="Segoe UI" w:eastAsia="Segoe UI" w:hAnsi="Segoe UI" w:cs="Segoe UI"/>
          <w:sz w:val="20"/>
          <w:szCs w:val="20"/>
        </w:rPr>
        <w:t>nonprofits</w:t>
      </w:r>
      <w:r w:rsidRPr="00136DDD">
        <w:rPr>
          <w:rFonts w:ascii="Segoe UI" w:eastAsia="Segoe UI" w:hAnsi="Segoe UI" w:cs="Segoe UI"/>
          <w:sz w:val="20"/>
          <w:szCs w:val="20"/>
        </w:rPr>
        <w:t xml:space="preserve"> want to utilize a Microsoft solution for their finance system, they can map key Fundraising and Engagement entities to </w:t>
      </w:r>
      <w:r w:rsidR="00550D71" w:rsidRPr="00136DDD">
        <w:rPr>
          <w:rFonts w:ascii="Segoe UI" w:eastAsia="Segoe UI" w:hAnsi="Segoe UI" w:cs="Segoe UI"/>
          <w:sz w:val="20"/>
          <w:szCs w:val="20"/>
        </w:rPr>
        <w:t xml:space="preserve">Dynamics 365 </w:t>
      </w:r>
      <w:r w:rsidRPr="00136DDD">
        <w:rPr>
          <w:rFonts w:ascii="Segoe UI" w:eastAsia="Segoe UI" w:hAnsi="Segoe UI" w:cs="Segoe UI"/>
          <w:sz w:val="20"/>
          <w:szCs w:val="20"/>
        </w:rPr>
        <w:t>Finance &amp; Operations entities and tables or use Power Automate to integrate with</w:t>
      </w:r>
      <w:r w:rsidR="00550D71" w:rsidRPr="00136DDD">
        <w:rPr>
          <w:rFonts w:ascii="Segoe UI" w:eastAsia="Segoe UI" w:hAnsi="Segoe UI" w:cs="Segoe UI"/>
          <w:sz w:val="20"/>
          <w:szCs w:val="20"/>
        </w:rPr>
        <w:t xml:space="preserve"> Dynamics 365</w:t>
      </w:r>
      <w:r w:rsidRPr="00136DDD">
        <w:rPr>
          <w:rFonts w:ascii="Segoe UI" w:eastAsia="Segoe UI" w:hAnsi="Segoe UI" w:cs="Segoe UI"/>
          <w:sz w:val="20"/>
          <w:szCs w:val="20"/>
        </w:rPr>
        <w:t xml:space="preserve"> Business Central.</w:t>
      </w:r>
    </w:p>
    <w:p w14:paraId="24EB1788" w14:textId="77777777" w:rsidR="008B1EB2" w:rsidRPr="00C17A9E" w:rsidRDefault="008B1EB2" w:rsidP="002D57B5">
      <w:pPr>
        <w:pStyle w:val="ListParagraph"/>
        <w:spacing w:after="0" w:line="240" w:lineRule="auto"/>
        <w:ind w:left="717"/>
        <w:rPr>
          <w:rFonts w:ascii="Segoe UI" w:eastAsia="Segoe UI" w:hAnsi="Segoe UI" w:cs="Segoe UI"/>
          <w:sz w:val="20"/>
          <w:szCs w:val="20"/>
        </w:rPr>
      </w:pPr>
    </w:p>
    <w:p w14:paraId="4FF9B4FF" w14:textId="31458FFF" w:rsidR="00AD4364" w:rsidRPr="00C17A9E" w:rsidRDefault="00895B1A" w:rsidP="00076B2F">
      <w:pPr>
        <w:pStyle w:val="Heading2"/>
        <w:ind w:left="357"/>
      </w:pPr>
      <w:r w:rsidRPr="00C17A9E">
        <w:t xml:space="preserve">Payment </w:t>
      </w:r>
      <w:r w:rsidR="003363A2">
        <w:t>G</w:t>
      </w:r>
      <w:r w:rsidRPr="00C17A9E">
        <w:t>ateway</w:t>
      </w:r>
    </w:p>
    <w:p w14:paraId="6EBD7430" w14:textId="57692ED8" w:rsidR="005B54BB" w:rsidRPr="00C17A9E" w:rsidRDefault="005E5AC0" w:rsidP="00076B2F">
      <w:pPr>
        <w:pStyle w:val="ListParagraph"/>
        <w:numPr>
          <w:ilvl w:val="0"/>
          <w:numId w:val="20"/>
        </w:numPr>
        <w:spacing w:after="0" w:line="240" w:lineRule="auto"/>
        <w:ind w:left="717"/>
        <w:rPr>
          <w:rFonts w:ascii="Segoe UI" w:eastAsia="Segoe UI" w:hAnsi="Segoe UI" w:cs="Segoe UI"/>
          <w:sz w:val="20"/>
          <w:szCs w:val="20"/>
        </w:rPr>
      </w:pPr>
      <w:r>
        <w:rPr>
          <w:rFonts w:ascii="Segoe UI" w:eastAsia="Segoe UI" w:hAnsi="Segoe UI" w:cs="Segoe UI"/>
          <w:sz w:val="20"/>
          <w:szCs w:val="20"/>
        </w:rPr>
        <w:t>Organization</w:t>
      </w:r>
      <w:r w:rsidR="00BA58A3" w:rsidRPr="00C17A9E">
        <w:rPr>
          <w:rFonts w:ascii="Segoe UI" w:eastAsia="Segoe UI" w:hAnsi="Segoe UI" w:cs="Segoe UI"/>
          <w:sz w:val="20"/>
          <w:szCs w:val="20"/>
        </w:rPr>
        <w:t>s</w:t>
      </w:r>
      <w:r w:rsidR="33DC52FD" w:rsidRPr="00C17A9E">
        <w:rPr>
          <w:rFonts w:ascii="Segoe UI" w:eastAsia="Segoe UI" w:hAnsi="Segoe UI" w:cs="Segoe UI"/>
          <w:sz w:val="20"/>
          <w:szCs w:val="20"/>
        </w:rPr>
        <w:t xml:space="preserve"> should also </w:t>
      </w:r>
      <w:r w:rsidR="00FE269C" w:rsidRPr="00C17A9E">
        <w:rPr>
          <w:rFonts w:ascii="Segoe UI" w:eastAsia="Segoe UI" w:hAnsi="Segoe UI" w:cs="Segoe UI"/>
          <w:sz w:val="20"/>
          <w:szCs w:val="20"/>
        </w:rPr>
        <w:t>e</w:t>
      </w:r>
      <w:r w:rsidR="00310678" w:rsidRPr="00C17A9E">
        <w:rPr>
          <w:rFonts w:ascii="Segoe UI" w:eastAsia="Segoe UI" w:hAnsi="Segoe UI" w:cs="Segoe UI"/>
          <w:sz w:val="20"/>
          <w:szCs w:val="20"/>
        </w:rPr>
        <w:t>valuate which payment gateway option is right fo</w:t>
      </w:r>
      <w:r w:rsidR="00FE269C" w:rsidRPr="00C17A9E">
        <w:rPr>
          <w:rFonts w:ascii="Segoe UI" w:eastAsia="Segoe UI" w:hAnsi="Segoe UI" w:cs="Segoe UI"/>
          <w:sz w:val="20"/>
          <w:szCs w:val="20"/>
        </w:rPr>
        <w:t>r them</w:t>
      </w:r>
      <w:r w:rsidR="00310678" w:rsidRPr="00C17A9E">
        <w:rPr>
          <w:rFonts w:ascii="Segoe UI" w:eastAsia="Segoe UI" w:hAnsi="Segoe UI" w:cs="Segoe UI"/>
          <w:sz w:val="20"/>
          <w:szCs w:val="20"/>
        </w:rPr>
        <w:t>. Fundraising and Engagement integrates with Stripe, Moneris</w:t>
      </w:r>
      <w:r>
        <w:rPr>
          <w:rFonts w:ascii="Segoe UI" w:eastAsia="Segoe UI" w:hAnsi="Segoe UI" w:cs="Segoe UI"/>
          <w:sz w:val="20"/>
          <w:szCs w:val="20"/>
        </w:rPr>
        <w:t>,</w:t>
      </w:r>
      <w:r w:rsidR="00310678" w:rsidRPr="00C17A9E">
        <w:rPr>
          <w:rFonts w:ascii="Segoe UI" w:eastAsia="Segoe UI" w:hAnsi="Segoe UI" w:cs="Segoe UI"/>
          <w:sz w:val="20"/>
          <w:szCs w:val="20"/>
        </w:rPr>
        <w:t xml:space="preserve"> and iATS payment gateways</w:t>
      </w:r>
      <w:r w:rsidR="003023D7">
        <w:rPr>
          <w:rFonts w:ascii="Segoe UI" w:eastAsia="Segoe UI" w:hAnsi="Segoe UI" w:cs="Segoe UI"/>
          <w:sz w:val="20"/>
          <w:szCs w:val="20"/>
        </w:rPr>
        <w:t>. T</w:t>
      </w:r>
      <w:r w:rsidR="5AD98E06" w:rsidRPr="00C17A9E">
        <w:rPr>
          <w:rFonts w:ascii="Segoe UI" w:eastAsia="Segoe UI" w:hAnsi="Segoe UI" w:cs="Segoe UI"/>
          <w:sz w:val="20"/>
          <w:szCs w:val="20"/>
        </w:rPr>
        <w:t xml:space="preserve">hese gateways </w:t>
      </w:r>
      <w:r w:rsidR="00310678" w:rsidRPr="00C17A9E">
        <w:rPr>
          <w:rFonts w:ascii="Segoe UI" w:eastAsia="Segoe UI" w:hAnsi="Segoe UI" w:cs="Segoe UI"/>
          <w:sz w:val="20"/>
          <w:szCs w:val="20"/>
        </w:rPr>
        <w:t>provide PCI DSS v3.2.1 compliance</w:t>
      </w:r>
      <w:r w:rsidR="552B23AD" w:rsidRPr="00C17A9E">
        <w:rPr>
          <w:rFonts w:ascii="Segoe UI" w:eastAsia="Segoe UI" w:hAnsi="Segoe UI" w:cs="Segoe UI"/>
          <w:sz w:val="20"/>
          <w:szCs w:val="20"/>
        </w:rPr>
        <w:t>,</w:t>
      </w:r>
      <w:r w:rsidR="00310678" w:rsidRPr="00C17A9E">
        <w:rPr>
          <w:rFonts w:ascii="Segoe UI" w:eastAsia="Segoe UI" w:hAnsi="Segoe UI" w:cs="Segoe UI"/>
          <w:sz w:val="20"/>
          <w:szCs w:val="20"/>
        </w:rPr>
        <w:t xml:space="preserve"> which enables the latest fraud prevention tools </w:t>
      </w:r>
      <w:r w:rsidR="3D65C9B6" w:rsidRPr="00C17A9E">
        <w:rPr>
          <w:rFonts w:ascii="Segoe UI" w:eastAsia="Segoe UI" w:hAnsi="Segoe UI" w:cs="Segoe UI"/>
          <w:sz w:val="20"/>
          <w:szCs w:val="20"/>
        </w:rPr>
        <w:t>(e.g. 3D secure)</w:t>
      </w:r>
      <w:r w:rsidR="00310678" w:rsidRPr="00C17A9E">
        <w:rPr>
          <w:rFonts w:ascii="Segoe UI" w:eastAsia="Segoe UI" w:hAnsi="Segoe UI" w:cs="Segoe UI"/>
          <w:sz w:val="20"/>
          <w:szCs w:val="20"/>
        </w:rPr>
        <w:t xml:space="preserve">. </w:t>
      </w:r>
    </w:p>
    <w:p w14:paraId="7CFE3864" w14:textId="28729B9E" w:rsidR="00310678" w:rsidRPr="00C17A9E" w:rsidRDefault="00722FE8" w:rsidP="009F3B85">
      <w:pPr>
        <w:pStyle w:val="ListParagraph"/>
        <w:numPr>
          <w:ilvl w:val="0"/>
          <w:numId w:val="20"/>
        </w:numPr>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 xml:space="preserve">If an organization </w:t>
      </w:r>
      <w:r w:rsidR="00C524C2" w:rsidRPr="00C17A9E">
        <w:rPr>
          <w:rFonts w:ascii="Segoe UI" w:eastAsia="Segoe UI" w:hAnsi="Segoe UI" w:cs="Segoe UI"/>
          <w:sz w:val="20"/>
          <w:szCs w:val="20"/>
        </w:rPr>
        <w:t xml:space="preserve">would like to utilize an </w:t>
      </w:r>
      <w:r w:rsidRPr="00C17A9E">
        <w:rPr>
          <w:rFonts w:ascii="Segoe UI" w:eastAsia="Segoe UI" w:hAnsi="Segoe UI" w:cs="Segoe UI"/>
          <w:sz w:val="20"/>
          <w:szCs w:val="20"/>
        </w:rPr>
        <w:t xml:space="preserve">alternate payment gateway, </w:t>
      </w:r>
      <w:r w:rsidR="00875E8A" w:rsidRPr="00C17A9E">
        <w:rPr>
          <w:rFonts w:ascii="Segoe UI" w:eastAsia="Segoe UI" w:hAnsi="Segoe UI" w:cs="Segoe UI"/>
          <w:sz w:val="20"/>
          <w:szCs w:val="20"/>
        </w:rPr>
        <w:t>a partner would</w:t>
      </w:r>
      <w:r w:rsidRPr="00C17A9E">
        <w:rPr>
          <w:rFonts w:ascii="Segoe UI" w:eastAsia="Segoe UI" w:hAnsi="Segoe UI" w:cs="Segoe UI"/>
          <w:sz w:val="20"/>
          <w:szCs w:val="20"/>
        </w:rPr>
        <w:t xml:space="preserve"> </w:t>
      </w:r>
      <w:r w:rsidR="00875E8A" w:rsidRPr="00C17A9E">
        <w:rPr>
          <w:rFonts w:ascii="Segoe UI" w:eastAsia="Segoe UI" w:hAnsi="Segoe UI" w:cs="Segoe UI"/>
          <w:sz w:val="20"/>
          <w:szCs w:val="20"/>
        </w:rPr>
        <w:t>need to develop this integration specifically for the organization</w:t>
      </w:r>
      <w:r w:rsidR="009D2BD4">
        <w:rPr>
          <w:rFonts w:ascii="Segoe UI" w:eastAsia="Segoe UI" w:hAnsi="Segoe UI" w:cs="Segoe UI"/>
          <w:sz w:val="20"/>
          <w:szCs w:val="20"/>
        </w:rPr>
        <w:t xml:space="preserve">. This </w:t>
      </w:r>
      <w:r w:rsidR="00875E8A" w:rsidRPr="00C17A9E">
        <w:rPr>
          <w:rFonts w:ascii="Segoe UI" w:eastAsia="Segoe UI" w:hAnsi="Segoe UI" w:cs="Segoe UI"/>
          <w:sz w:val="20"/>
          <w:szCs w:val="20"/>
        </w:rPr>
        <w:t>would be considered a customization with an additional cost.</w:t>
      </w:r>
    </w:p>
    <w:p w14:paraId="39462E39" w14:textId="77777777" w:rsidR="009F3B85" w:rsidRPr="00C17A9E" w:rsidRDefault="009F3B85" w:rsidP="00076B2F">
      <w:pPr>
        <w:pStyle w:val="ListParagraph"/>
        <w:spacing w:after="0" w:line="240" w:lineRule="auto"/>
        <w:ind w:left="717"/>
        <w:rPr>
          <w:rFonts w:ascii="Segoe UI" w:eastAsia="Segoe UI" w:hAnsi="Segoe UI" w:cs="Segoe UI"/>
          <w:sz w:val="20"/>
          <w:szCs w:val="20"/>
        </w:rPr>
      </w:pPr>
    </w:p>
    <w:p w14:paraId="5A14F70B" w14:textId="4900563D" w:rsidR="005E2E68" w:rsidRPr="00C17A9E" w:rsidRDefault="00895B1A" w:rsidP="00076B2F">
      <w:pPr>
        <w:pStyle w:val="Heading2"/>
        <w:ind w:left="357"/>
      </w:pPr>
      <w:r w:rsidRPr="00C17A9E">
        <w:t xml:space="preserve">Marketing </w:t>
      </w:r>
      <w:r w:rsidR="003363A2">
        <w:t>C</w:t>
      </w:r>
      <w:r w:rsidRPr="00C17A9E">
        <w:t>ommunications</w:t>
      </w:r>
    </w:p>
    <w:p w14:paraId="0CAA1F6B" w14:textId="24FACFF1" w:rsidR="00895B1A" w:rsidRPr="00C17A9E" w:rsidRDefault="005E2E68" w:rsidP="00076B2F">
      <w:pPr>
        <w:pStyle w:val="ListParagraph"/>
        <w:numPr>
          <w:ilvl w:val="0"/>
          <w:numId w:val="28"/>
        </w:numPr>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I</w:t>
      </w:r>
      <w:r w:rsidR="00895B1A" w:rsidRPr="00C17A9E">
        <w:rPr>
          <w:rFonts w:ascii="Segoe UI" w:eastAsia="Segoe UI" w:hAnsi="Segoe UI" w:cs="Segoe UI"/>
          <w:sz w:val="20"/>
          <w:szCs w:val="20"/>
        </w:rPr>
        <w:t xml:space="preserve">t’s important to discuss how the organization will communicate with </w:t>
      </w:r>
      <w:proofErr w:type="gramStart"/>
      <w:r w:rsidR="00895B1A" w:rsidRPr="00C17A9E">
        <w:rPr>
          <w:rFonts w:ascii="Segoe UI" w:eastAsia="Segoe UI" w:hAnsi="Segoe UI" w:cs="Segoe UI"/>
          <w:sz w:val="20"/>
          <w:szCs w:val="20"/>
        </w:rPr>
        <w:t>constituents</w:t>
      </w:r>
      <w:proofErr w:type="gramEnd"/>
      <w:r w:rsidR="00895B1A" w:rsidRPr="00C17A9E">
        <w:rPr>
          <w:rFonts w:ascii="Segoe UI" w:eastAsia="Segoe UI" w:hAnsi="Segoe UI" w:cs="Segoe UI"/>
          <w:sz w:val="20"/>
          <w:szCs w:val="20"/>
        </w:rPr>
        <w:t xml:space="preserve"> post-implementation and which solution best suits their communication needs. </w:t>
      </w:r>
    </w:p>
    <w:p w14:paraId="7583FFA5" w14:textId="1DC6B519" w:rsidR="00895B1A" w:rsidRPr="00C17A9E" w:rsidRDefault="00895B1A" w:rsidP="00076B2F">
      <w:pPr>
        <w:pStyle w:val="ListParagraph"/>
        <w:numPr>
          <w:ilvl w:val="0"/>
          <w:numId w:val="22"/>
        </w:numPr>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 xml:space="preserve">Dynamics 365 Marketing works seamlessly with Fundraising and Engagement. </w:t>
      </w:r>
      <w:proofErr w:type="spellStart"/>
      <w:r w:rsidRPr="00C17A9E">
        <w:rPr>
          <w:rFonts w:ascii="Segoe UI" w:eastAsia="Segoe UI" w:hAnsi="Segoe UI" w:cs="Segoe UI"/>
          <w:sz w:val="20"/>
          <w:szCs w:val="20"/>
        </w:rPr>
        <w:t>ClickDimensions</w:t>
      </w:r>
      <w:proofErr w:type="spellEnd"/>
      <w:r w:rsidRPr="00C17A9E">
        <w:rPr>
          <w:rFonts w:ascii="Segoe UI" w:eastAsia="Segoe UI" w:hAnsi="Segoe UI" w:cs="Segoe UI"/>
          <w:sz w:val="20"/>
          <w:szCs w:val="20"/>
        </w:rPr>
        <w:t xml:space="preserve"> and Touchdown are both managed solutions, which are deployed to a Dynamics 365 instance, an</w:t>
      </w:r>
      <w:r w:rsidR="001E783F" w:rsidRPr="00C17A9E">
        <w:rPr>
          <w:rFonts w:ascii="Segoe UI" w:eastAsia="Segoe UI" w:hAnsi="Segoe UI" w:cs="Segoe UI"/>
          <w:sz w:val="20"/>
          <w:szCs w:val="20"/>
        </w:rPr>
        <w:t>d</w:t>
      </w:r>
      <w:r w:rsidRPr="00C17A9E">
        <w:rPr>
          <w:rFonts w:ascii="Segoe UI" w:eastAsia="Segoe UI" w:hAnsi="Segoe UI" w:cs="Segoe UI"/>
          <w:sz w:val="20"/>
          <w:szCs w:val="20"/>
        </w:rPr>
        <w:t xml:space="preserve"> may meet an organization’s needs. </w:t>
      </w:r>
    </w:p>
    <w:p w14:paraId="5689B0DC" w14:textId="77777777" w:rsidR="00DC4F5C" w:rsidRPr="00DC4F5C" w:rsidRDefault="00895B1A" w:rsidP="00DC4F5C">
      <w:pPr>
        <w:pStyle w:val="ListParagraph"/>
        <w:numPr>
          <w:ilvl w:val="0"/>
          <w:numId w:val="22"/>
        </w:numPr>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Additional options—like MailChimp, Mandrill</w:t>
      </w:r>
      <w:r w:rsidR="0085186E">
        <w:rPr>
          <w:rFonts w:ascii="Segoe UI" w:eastAsia="Segoe UI" w:hAnsi="Segoe UI" w:cs="Segoe UI"/>
          <w:sz w:val="20"/>
          <w:szCs w:val="20"/>
        </w:rPr>
        <w:t>,</w:t>
      </w:r>
      <w:r w:rsidRPr="00C17A9E">
        <w:rPr>
          <w:rFonts w:ascii="Segoe UI" w:eastAsia="Segoe UI" w:hAnsi="Segoe UI" w:cs="Segoe UI"/>
          <w:sz w:val="20"/>
          <w:szCs w:val="20"/>
        </w:rPr>
        <w:t xml:space="preserve"> and </w:t>
      </w:r>
      <w:proofErr w:type="spellStart"/>
      <w:r w:rsidRPr="00C17A9E">
        <w:rPr>
          <w:rFonts w:ascii="Segoe UI" w:eastAsia="Segoe UI" w:hAnsi="Segoe UI" w:cs="Segoe UI"/>
          <w:sz w:val="20"/>
          <w:szCs w:val="20"/>
        </w:rPr>
        <w:t>Marketo</w:t>
      </w:r>
      <w:proofErr w:type="spellEnd"/>
      <w:r w:rsidRPr="00C17A9E">
        <w:rPr>
          <w:rFonts w:ascii="Segoe UI" w:eastAsia="Segoe UI" w:hAnsi="Segoe UI" w:cs="Segoe UI"/>
          <w:sz w:val="20"/>
          <w:szCs w:val="20"/>
        </w:rPr>
        <w:t xml:space="preserve">—exist if an organization deploys with Power Automate Connectors— </w:t>
      </w:r>
      <w:hyperlink r:id="rId17">
        <w:r w:rsidRPr="00C17A9E">
          <w:rPr>
            <w:rStyle w:val="Hyperlink"/>
            <w:rFonts w:ascii="Segoe UI" w:hAnsi="Segoe UI" w:cs="Segoe UI"/>
            <w:sz w:val="20"/>
            <w:szCs w:val="20"/>
          </w:rPr>
          <w:t>https://flow.microsoft.com/en-us/</w:t>
        </w:r>
      </w:hyperlink>
      <w:r w:rsidRPr="00C17A9E">
        <w:rPr>
          <w:rFonts w:ascii="Segoe UI" w:hAnsi="Segoe UI" w:cs="Segoe UI"/>
          <w:sz w:val="20"/>
          <w:szCs w:val="20"/>
        </w:rPr>
        <w:t>.</w:t>
      </w:r>
    </w:p>
    <w:p w14:paraId="056C8CCF" w14:textId="7F64BBE8" w:rsidR="009F3B85" w:rsidRPr="00DC4F5C" w:rsidRDefault="00895B1A" w:rsidP="00DC4F5C">
      <w:pPr>
        <w:pStyle w:val="ListParagraph"/>
        <w:numPr>
          <w:ilvl w:val="0"/>
          <w:numId w:val="22"/>
        </w:numPr>
        <w:spacing w:after="0" w:line="240" w:lineRule="auto"/>
        <w:ind w:left="717"/>
        <w:rPr>
          <w:rFonts w:ascii="Segoe UI" w:eastAsia="Segoe UI" w:hAnsi="Segoe UI" w:cs="Segoe UI"/>
          <w:sz w:val="20"/>
          <w:szCs w:val="20"/>
        </w:rPr>
      </w:pPr>
      <w:r w:rsidRPr="00DC4F5C">
        <w:rPr>
          <w:rFonts w:ascii="Segoe UI" w:hAnsi="Segoe UI" w:cs="Segoe UI"/>
          <w:sz w:val="20"/>
          <w:szCs w:val="20"/>
        </w:rPr>
        <w:t xml:space="preserve">If organizations wish to maintain their existing marketing automation tool, they can elect to use Marketing Lists in Fundraising and Engagement as a conduit to export and feed lists into the organization’s marketing system. </w:t>
      </w:r>
    </w:p>
    <w:p w14:paraId="200951BD" w14:textId="77777777" w:rsidR="006740B2" w:rsidRPr="00C17A9E" w:rsidRDefault="006740B2" w:rsidP="00076B2F">
      <w:pPr>
        <w:pStyle w:val="ListParagraph"/>
        <w:spacing w:after="0" w:line="240" w:lineRule="auto"/>
        <w:ind w:left="717"/>
        <w:rPr>
          <w:rFonts w:ascii="Segoe UI" w:eastAsia="Segoe UI" w:hAnsi="Segoe UI" w:cs="Segoe UI"/>
          <w:sz w:val="20"/>
          <w:szCs w:val="20"/>
        </w:rPr>
      </w:pPr>
    </w:p>
    <w:p w14:paraId="1E4B7E3E" w14:textId="77777777" w:rsidR="006740B2" w:rsidRPr="00C17A9E" w:rsidRDefault="006740B2" w:rsidP="00076B2F">
      <w:pPr>
        <w:pStyle w:val="Heading2"/>
        <w:ind w:left="357"/>
      </w:pPr>
      <w:r w:rsidRPr="00C17A9E">
        <w:t xml:space="preserve">Data </w:t>
      </w:r>
    </w:p>
    <w:p w14:paraId="5136E232" w14:textId="66EC9DF9" w:rsidR="006740B2" w:rsidRPr="00C17A9E" w:rsidRDefault="006740B2" w:rsidP="00076B2F">
      <w:pPr>
        <w:pStyle w:val="ListParagraph"/>
        <w:numPr>
          <w:ilvl w:val="0"/>
          <w:numId w:val="21"/>
        </w:numPr>
        <w:spacing w:after="0" w:line="240" w:lineRule="auto"/>
        <w:ind w:left="717"/>
        <w:rPr>
          <w:rFonts w:ascii="Segoe UI" w:hAnsi="Segoe UI" w:cs="Segoe UI"/>
          <w:b/>
          <w:sz w:val="20"/>
          <w:szCs w:val="20"/>
        </w:rPr>
      </w:pPr>
      <w:r w:rsidRPr="00C17A9E">
        <w:rPr>
          <w:rFonts w:ascii="Segoe UI" w:hAnsi="Segoe UI" w:cs="Segoe UI"/>
          <w:sz w:val="20"/>
          <w:szCs w:val="20"/>
        </w:rPr>
        <w:t xml:space="preserve">Understanding the single, or multiple, sources where </w:t>
      </w:r>
      <w:r w:rsidR="00BA6AD8" w:rsidRPr="00C17A9E">
        <w:rPr>
          <w:rFonts w:ascii="Segoe UI" w:hAnsi="Segoe UI" w:cs="Segoe UI"/>
          <w:sz w:val="20"/>
          <w:szCs w:val="20"/>
        </w:rPr>
        <w:t xml:space="preserve">an </w:t>
      </w:r>
      <w:r w:rsidRPr="00C17A9E">
        <w:rPr>
          <w:rFonts w:ascii="Segoe UI" w:hAnsi="Segoe UI" w:cs="Segoe UI"/>
          <w:sz w:val="20"/>
          <w:szCs w:val="20"/>
        </w:rPr>
        <w:t>organization’s data currently resides is vital to a smooth migration.</w:t>
      </w:r>
      <w:r w:rsidR="002644E3" w:rsidRPr="00C17A9E">
        <w:rPr>
          <w:rFonts w:ascii="Segoe UI" w:hAnsi="Segoe UI" w:cs="Segoe UI"/>
          <w:sz w:val="20"/>
          <w:szCs w:val="20"/>
        </w:rPr>
        <w:t xml:space="preserve"> </w:t>
      </w:r>
    </w:p>
    <w:p w14:paraId="4190718E" w14:textId="127FA8D3" w:rsidR="006740B2" w:rsidRPr="00C17A9E" w:rsidRDefault="006740B2" w:rsidP="00076B2F">
      <w:pPr>
        <w:pStyle w:val="ListParagraph"/>
        <w:numPr>
          <w:ilvl w:val="0"/>
          <w:numId w:val="21"/>
        </w:numPr>
        <w:spacing w:after="0" w:line="240" w:lineRule="auto"/>
        <w:ind w:left="717"/>
        <w:rPr>
          <w:rFonts w:ascii="Segoe UI" w:hAnsi="Segoe UI" w:cs="Segoe UI"/>
          <w:b/>
          <w:sz w:val="20"/>
          <w:szCs w:val="20"/>
        </w:rPr>
      </w:pPr>
      <w:r w:rsidRPr="00C17A9E">
        <w:rPr>
          <w:rFonts w:ascii="Segoe UI" w:hAnsi="Segoe UI" w:cs="Segoe UI"/>
          <w:sz w:val="20"/>
          <w:szCs w:val="20"/>
        </w:rPr>
        <w:t xml:space="preserve">Key considerations involve the complexity and volume of data to be migrated, what data can remain as historical and potentially be warehoused versus what needs to be migrated, as well as how to manage third-party sources </w:t>
      </w:r>
      <w:r w:rsidR="00363B93">
        <w:rPr>
          <w:rFonts w:ascii="Segoe UI" w:hAnsi="Segoe UI" w:cs="Segoe UI"/>
          <w:sz w:val="20"/>
          <w:szCs w:val="20"/>
        </w:rPr>
        <w:t>that</w:t>
      </w:r>
      <w:r w:rsidRPr="00C17A9E">
        <w:rPr>
          <w:rFonts w:ascii="Segoe UI" w:hAnsi="Segoe UI" w:cs="Segoe UI"/>
          <w:sz w:val="20"/>
          <w:szCs w:val="20"/>
        </w:rPr>
        <w:t xml:space="preserve"> will remain post-implementation. </w:t>
      </w:r>
    </w:p>
    <w:p w14:paraId="5D6122CF" w14:textId="2EB27B3E" w:rsidR="006740B2" w:rsidRPr="00C17A9E" w:rsidRDefault="006740B2" w:rsidP="00076B2F">
      <w:pPr>
        <w:pStyle w:val="ListParagraph"/>
        <w:numPr>
          <w:ilvl w:val="0"/>
          <w:numId w:val="21"/>
        </w:numPr>
        <w:spacing w:after="0" w:line="240" w:lineRule="auto"/>
        <w:ind w:left="717"/>
        <w:rPr>
          <w:rFonts w:ascii="Segoe UI" w:hAnsi="Segoe UI" w:cs="Segoe UI"/>
          <w:b/>
          <w:sz w:val="20"/>
          <w:szCs w:val="20"/>
        </w:rPr>
      </w:pPr>
      <w:r w:rsidRPr="00C17A9E">
        <w:rPr>
          <w:rFonts w:ascii="Segoe UI" w:hAnsi="Segoe UI" w:cs="Segoe UI"/>
          <w:sz w:val="20"/>
          <w:szCs w:val="20"/>
        </w:rPr>
        <w:t>The organization will need to appoint a data steward or stewards to support the migration process</w:t>
      </w:r>
      <w:r w:rsidR="00BA6AD8" w:rsidRPr="00C17A9E">
        <w:rPr>
          <w:rFonts w:ascii="Segoe UI" w:hAnsi="Segoe UI" w:cs="Segoe UI"/>
          <w:sz w:val="20"/>
          <w:szCs w:val="20"/>
        </w:rPr>
        <w:t xml:space="preserve">. </w:t>
      </w:r>
      <w:r w:rsidRPr="00C17A9E">
        <w:rPr>
          <w:rFonts w:ascii="Segoe UI" w:hAnsi="Segoe UI" w:cs="Segoe UI"/>
          <w:sz w:val="20"/>
          <w:szCs w:val="20"/>
        </w:rPr>
        <w:t>Not only will the organization be relocating their data, but they will also be transitioning to a new data model and potentially fund-based accounting. These shifts require a thoughtful approach.</w:t>
      </w:r>
    </w:p>
    <w:p w14:paraId="72815150" w14:textId="64D47E9B" w:rsidR="006740B2" w:rsidRPr="00C17A9E" w:rsidRDefault="00DF26D8" w:rsidP="00076B2F">
      <w:pPr>
        <w:pStyle w:val="ListParagraph"/>
        <w:numPr>
          <w:ilvl w:val="0"/>
          <w:numId w:val="21"/>
        </w:numPr>
        <w:spacing w:after="0" w:line="240" w:lineRule="auto"/>
        <w:ind w:left="717"/>
        <w:rPr>
          <w:rFonts w:ascii="Segoe UI" w:hAnsi="Segoe UI" w:cs="Segoe UI"/>
          <w:b/>
          <w:sz w:val="20"/>
          <w:szCs w:val="20"/>
        </w:rPr>
      </w:pPr>
      <w:r>
        <w:rPr>
          <w:rFonts w:ascii="Segoe UI" w:hAnsi="Segoe UI" w:cs="Segoe UI"/>
          <w:sz w:val="20"/>
          <w:szCs w:val="20"/>
        </w:rPr>
        <w:t>A</w:t>
      </w:r>
      <w:r w:rsidR="006740B2" w:rsidRPr="00C17A9E">
        <w:rPr>
          <w:rFonts w:ascii="Segoe UI" w:hAnsi="Segoe UI" w:cs="Segoe UI"/>
          <w:sz w:val="20"/>
          <w:szCs w:val="20"/>
        </w:rPr>
        <w:t xml:space="preserve"> data hygiene</w:t>
      </w:r>
      <w:r w:rsidR="00981DE6" w:rsidRPr="00C17A9E">
        <w:rPr>
          <w:rFonts w:ascii="Segoe UI" w:hAnsi="Segoe UI" w:cs="Segoe UI"/>
          <w:sz w:val="20"/>
          <w:szCs w:val="20"/>
        </w:rPr>
        <w:t xml:space="preserve"> review</w:t>
      </w:r>
      <w:r w:rsidR="006740B2" w:rsidRPr="00C17A9E">
        <w:rPr>
          <w:rFonts w:ascii="Segoe UI" w:hAnsi="Segoe UI" w:cs="Segoe UI"/>
          <w:sz w:val="20"/>
          <w:szCs w:val="20"/>
        </w:rPr>
        <w:t xml:space="preserve"> and de-duplication of data is </w:t>
      </w:r>
      <w:r w:rsidR="00B01527">
        <w:rPr>
          <w:rFonts w:ascii="Segoe UI" w:hAnsi="Segoe UI" w:cs="Segoe UI"/>
          <w:sz w:val="20"/>
          <w:szCs w:val="20"/>
        </w:rPr>
        <w:t>recommended pr</w:t>
      </w:r>
      <w:r w:rsidR="006740B2" w:rsidRPr="00C17A9E">
        <w:rPr>
          <w:rFonts w:ascii="Segoe UI" w:hAnsi="Segoe UI" w:cs="Segoe UI"/>
          <w:sz w:val="20"/>
          <w:szCs w:val="20"/>
        </w:rPr>
        <w:t>ior to data migration. Partners may or may not support the organization in this process</w:t>
      </w:r>
      <w:r w:rsidR="003F0476">
        <w:rPr>
          <w:rFonts w:ascii="Segoe UI" w:hAnsi="Segoe UI" w:cs="Segoe UI"/>
          <w:sz w:val="20"/>
          <w:szCs w:val="20"/>
        </w:rPr>
        <w:t>.</w:t>
      </w:r>
      <w:r w:rsidR="006740B2" w:rsidRPr="00C17A9E">
        <w:rPr>
          <w:rFonts w:ascii="Segoe UI" w:hAnsi="Segoe UI" w:cs="Segoe UI"/>
          <w:sz w:val="20"/>
          <w:szCs w:val="20"/>
        </w:rPr>
        <w:t xml:space="preserve"> </w:t>
      </w:r>
      <w:r w:rsidR="003F0476">
        <w:rPr>
          <w:rFonts w:ascii="Segoe UI" w:hAnsi="Segoe UI" w:cs="Segoe UI"/>
          <w:sz w:val="20"/>
          <w:szCs w:val="20"/>
        </w:rPr>
        <w:t>B</w:t>
      </w:r>
      <w:r w:rsidR="006740B2" w:rsidRPr="00C17A9E">
        <w:rPr>
          <w:rFonts w:ascii="Segoe UI" w:hAnsi="Segoe UI" w:cs="Segoe UI"/>
          <w:i/>
          <w:iCs/>
          <w:sz w:val="20"/>
          <w:szCs w:val="20"/>
        </w:rPr>
        <w:t>e sure to inquire as this can impact the cost of a partner’s services</w:t>
      </w:r>
      <w:r w:rsidR="006740B2" w:rsidRPr="00C17A9E">
        <w:rPr>
          <w:rFonts w:ascii="Segoe UI" w:hAnsi="Segoe UI" w:cs="Segoe UI"/>
          <w:sz w:val="20"/>
          <w:szCs w:val="20"/>
        </w:rPr>
        <w:t xml:space="preserve">. Data readiness can be time-consuming but is essential prior to migration. </w:t>
      </w:r>
    </w:p>
    <w:p w14:paraId="66195C67" w14:textId="0E7F8C32" w:rsidR="006740B2" w:rsidRPr="00C17A9E" w:rsidRDefault="006740B2" w:rsidP="00076B2F">
      <w:pPr>
        <w:pStyle w:val="ListParagraph"/>
        <w:numPr>
          <w:ilvl w:val="0"/>
          <w:numId w:val="21"/>
        </w:numPr>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 xml:space="preserve">An implementation </w:t>
      </w:r>
      <w:r w:rsidR="00AF0B4E" w:rsidRPr="00C17A9E">
        <w:rPr>
          <w:rFonts w:ascii="Segoe UI" w:eastAsia="Segoe UI" w:hAnsi="Segoe UI" w:cs="Segoe UI"/>
          <w:sz w:val="20"/>
          <w:szCs w:val="20"/>
        </w:rPr>
        <w:t>p</w:t>
      </w:r>
      <w:r w:rsidRPr="00C17A9E">
        <w:rPr>
          <w:rFonts w:ascii="Segoe UI" w:eastAsia="Segoe UI" w:hAnsi="Segoe UI" w:cs="Segoe UI"/>
          <w:sz w:val="20"/>
          <w:szCs w:val="20"/>
        </w:rPr>
        <w:t xml:space="preserve">artner will work with an organization to determine the best method for importing existing data into Fundraising and Engagement. Data migration will involve mapping </w:t>
      </w:r>
      <w:r w:rsidRPr="00C17A9E">
        <w:rPr>
          <w:rFonts w:ascii="Segoe UI" w:eastAsia="Segoe UI" w:hAnsi="Segoe UI" w:cs="Segoe UI"/>
          <w:sz w:val="20"/>
          <w:szCs w:val="20"/>
        </w:rPr>
        <w:lastRenderedPageBreak/>
        <w:t xml:space="preserve">and aligning the existing data structure with the </w:t>
      </w:r>
      <w:r w:rsidR="00D9375A" w:rsidRPr="00C17A9E">
        <w:rPr>
          <w:rFonts w:ascii="Segoe UI" w:eastAsia="Segoe UI" w:hAnsi="Segoe UI" w:cs="Segoe UI"/>
          <w:sz w:val="20"/>
          <w:szCs w:val="20"/>
        </w:rPr>
        <w:t>Common Data Model for Nonprofits</w:t>
      </w:r>
      <w:r w:rsidRPr="00C17A9E">
        <w:rPr>
          <w:rFonts w:ascii="Segoe UI" w:eastAsia="Segoe UI" w:hAnsi="Segoe UI" w:cs="Segoe UI"/>
          <w:sz w:val="20"/>
          <w:szCs w:val="20"/>
        </w:rPr>
        <w:t xml:space="preserve">. This process will create recurring payment schedules within the </w:t>
      </w:r>
      <w:r w:rsidR="00B634A3" w:rsidRPr="00C17A9E">
        <w:rPr>
          <w:rFonts w:ascii="Segoe UI" w:eastAsia="Segoe UI" w:hAnsi="Segoe UI" w:cs="Segoe UI"/>
          <w:sz w:val="20"/>
          <w:szCs w:val="20"/>
        </w:rPr>
        <w:t>solution and</w:t>
      </w:r>
      <w:r w:rsidR="00D4589D" w:rsidRPr="00C17A9E">
        <w:rPr>
          <w:rFonts w:ascii="Segoe UI" w:eastAsia="Segoe UI" w:hAnsi="Segoe UI" w:cs="Segoe UI"/>
          <w:sz w:val="20"/>
          <w:szCs w:val="20"/>
        </w:rPr>
        <w:t xml:space="preserve"> </w:t>
      </w:r>
      <w:r w:rsidRPr="00C17A9E">
        <w:rPr>
          <w:rFonts w:ascii="Segoe UI" w:eastAsia="Segoe UI" w:hAnsi="Segoe UI" w:cs="Segoe UI"/>
          <w:sz w:val="20"/>
          <w:szCs w:val="20"/>
        </w:rPr>
        <w:t xml:space="preserve">apply the organization’s current </w:t>
      </w:r>
      <w:r w:rsidR="00772D04">
        <w:rPr>
          <w:rFonts w:ascii="Segoe UI" w:eastAsia="Segoe UI" w:hAnsi="Segoe UI" w:cs="Segoe UI"/>
          <w:sz w:val="20"/>
          <w:szCs w:val="20"/>
        </w:rPr>
        <w:t>G</w:t>
      </w:r>
      <w:r w:rsidRPr="00C17A9E">
        <w:rPr>
          <w:rFonts w:ascii="Segoe UI" w:eastAsia="Segoe UI" w:hAnsi="Segoe UI" w:cs="Segoe UI"/>
          <w:sz w:val="20"/>
          <w:szCs w:val="20"/>
        </w:rPr>
        <w:t xml:space="preserve">eneral </w:t>
      </w:r>
      <w:r w:rsidR="00772D04">
        <w:rPr>
          <w:rFonts w:ascii="Segoe UI" w:eastAsia="Segoe UI" w:hAnsi="Segoe UI" w:cs="Segoe UI"/>
          <w:sz w:val="20"/>
          <w:szCs w:val="20"/>
        </w:rPr>
        <w:t>L</w:t>
      </w:r>
      <w:r w:rsidRPr="00C17A9E">
        <w:rPr>
          <w:rFonts w:ascii="Segoe UI" w:eastAsia="Segoe UI" w:hAnsi="Segoe UI" w:cs="Segoe UI"/>
          <w:sz w:val="20"/>
          <w:szCs w:val="20"/>
        </w:rPr>
        <w:t xml:space="preserve">edger structure to build the fund structure for use when processing future gifts. </w:t>
      </w:r>
    </w:p>
    <w:p w14:paraId="508143C1" w14:textId="56ADCFA0" w:rsidR="009F3B85" w:rsidRPr="00C17A9E" w:rsidRDefault="006740B2" w:rsidP="00076B2F">
      <w:pPr>
        <w:pStyle w:val="ListParagraph"/>
        <w:spacing w:after="0" w:line="240" w:lineRule="auto"/>
        <w:ind w:left="717"/>
        <w:rPr>
          <w:rFonts w:ascii="Segoe UI" w:eastAsia="Segoe UI" w:hAnsi="Segoe UI" w:cs="Segoe UI"/>
          <w:sz w:val="20"/>
          <w:szCs w:val="20"/>
        </w:rPr>
      </w:pPr>
      <w:r w:rsidRPr="00C17A9E">
        <w:rPr>
          <w:rFonts w:ascii="Segoe UI" w:eastAsia="Segoe UI" w:hAnsi="Segoe UI" w:cs="Segoe UI"/>
          <w:sz w:val="20"/>
          <w:szCs w:val="20"/>
        </w:rPr>
        <w:t xml:space="preserve">For importing third-party gift sources, Fundraising and Engagement has a Donation Import Tool, </w:t>
      </w:r>
      <w:r w:rsidR="006B6DDC">
        <w:rPr>
          <w:rFonts w:ascii="Segoe UI" w:eastAsia="Segoe UI" w:hAnsi="Segoe UI" w:cs="Segoe UI"/>
          <w:sz w:val="20"/>
          <w:szCs w:val="20"/>
        </w:rPr>
        <w:t>that</w:t>
      </w:r>
      <w:r w:rsidRPr="00C17A9E">
        <w:rPr>
          <w:rFonts w:ascii="Segoe UI" w:eastAsia="Segoe UI" w:hAnsi="Segoe UI" w:cs="Segoe UI"/>
          <w:sz w:val="20"/>
          <w:szCs w:val="20"/>
        </w:rPr>
        <w:t xml:space="preserve"> organizations will use to import gifts into the solution. This tool appends these gifts to an existing contact or organization or creates a new contact or organization record.</w:t>
      </w:r>
    </w:p>
    <w:p w14:paraId="15D388BB" w14:textId="6875AFB2" w:rsidR="00895B1A" w:rsidRPr="00C17A9E" w:rsidRDefault="00895B1A" w:rsidP="00076B2F">
      <w:pPr>
        <w:pStyle w:val="ListParagraph"/>
        <w:spacing w:after="0" w:line="240" w:lineRule="auto"/>
        <w:ind w:left="717"/>
        <w:rPr>
          <w:rFonts w:ascii="Segoe UI" w:eastAsia="Segoe UI" w:hAnsi="Segoe UI" w:cs="Segoe UI"/>
          <w:sz w:val="20"/>
          <w:szCs w:val="20"/>
        </w:rPr>
      </w:pPr>
    </w:p>
    <w:p w14:paraId="29D359CC" w14:textId="30356F90" w:rsidR="00425336" w:rsidRPr="00C17A9E" w:rsidRDefault="00425336" w:rsidP="00076B2F">
      <w:pPr>
        <w:pStyle w:val="Heading1"/>
        <w:rPr>
          <w:sz w:val="20"/>
          <w:szCs w:val="20"/>
        </w:rPr>
      </w:pPr>
      <w:r w:rsidRPr="00C17A9E">
        <w:rPr>
          <w:sz w:val="20"/>
          <w:szCs w:val="20"/>
        </w:rPr>
        <w:t xml:space="preserve">Adoption </w:t>
      </w:r>
    </w:p>
    <w:p w14:paraId="2C28AD65" w14:textId="2FDCFA39" w:rsidR="00425336" w:rsidRPr="00C17A9E" w:rsidRDefault="007B744A" w:rsidP="00076B2F">
      <w:pPr>
        <w:pStyle w:val="ListParagraph"/>
        <w:numPr>
          <w:ilvl w:val="0"/>
          <w:numId w:val="24"/>
        </w:numPr>
        <w:spacing w:after="0" w:line="240" w:lineRule="auto"/>
        <w:ind w:left="360"/>
        <w:rPr>
          <w:rFonts w:ascii="Segoe UI" w:hAnsi="Segoe UI" w:cs="Segoe UI"/>
          <w:sz w:val="20"/>
          <w:szCs w:val="20"/>
        </w:rPr>
      </w:pPr>
      <w:r w:rsidRPr="00C17A9E">
        <w:rPr>
          <w:rFonts w:ascii="Segoe UI" w:hAnsi="Segoe UI" w:cs="Segoe UI"/>
          <w:sz w:val="20"/>
          <w:szCs w:val="20"/>
        </w:rPr>
        <w:t>A</w:t>
      </w:r>
      <w:r w:rsidR="00425336" w:rsidRPr="00C17A9E">
        <w:rPr>
          <w:rFonts w:ascii="Segoe UI" w:hAnsi="Segoe UI" w:cs="Segoe UI"/>
          <w:sz w:val="20"/>
          <w:szCs w:val="20"/>
        </w:rPr>
        <w:t xml:space="preserve"> </w:t>
      </w:r>
      <w:r w:rsidR="00AF0B4E" w:rsidRPr="00C17A9E">
        <w:rPr>
          <w:rFonts w:ascii="Segoe UI" w:hAnsi="Segoe UI" w:cs="Segoe UI"/>
          <w:sz w:val="20"/>
          <w:szCs w:val="20"/>
        </w:rPr>
        <w:t xml:space="preserve">nonprofit </w:t>
      </w:r>
      <w:r w:rsidR="00425336" w:rsidRPr="00C17A9E">
        <w:rPr>
          <w:rFonts w:ascii="Segoe UI" w:hAnsi="Segoe UI" w:cs="Segoe UI"/>
          <w:sz w:val="20"/>
          <w:szCs w:val="20"/>
        </w:rPr>
        <w:t xml:space="preserve">should think ahead about the individuals who will need to be trained and who the super-users will be to help champion change and support the greater team as they transition to a new way of working. </w:t>
      </w:r>
    </w:p>
    <w:p w14:paraId="37593F98" w14:textId="77777777" w:rsidR="00E674F3" w:rsidRDefault="00425336" w:rsidP="00E674F3">
      <w:pPr>
        <w:pStyle w:val="ListParagraph"/>
        <w:numPr>
          <w:ilvl w:val="0"/>
          <w:numId w:val="24"/>
        </w:numPr>
        <w:spacing w:after="0" w:line="240" w:lineRule="auto"/>
        <w:ind w:left="360"/>
        <w:rPr>
          <w:rFonts w:ascii="Segoe UI" w:hAnsi="Segoe UI" w:cs="Segoe UI"/>
          <w:sz w:val="20"/>
          <w:szCs w:val="20"/>
        </w:rPr>
      </w:pPr>
      <w:r w:rsidRPr="00C17A9E">
        <w:rPr>
          <w:rFonts w:ascii="Segoe UI" w:hAnsi="Segoe UI" w:cs="Segoe UI"/>
          <w:sz w:val="20"/>
          <w:szCs w:val="20"/>
        </w:rPr>
        <w:t xml:space="preserve">The transition to Fundraising and Engagement could be a shift from a </w:t>
      </w:r>
      <w:proofErr w:type="gramStart"/>
      <w:r w:rsidRPr="00C17A9E">
        <w:rPr>
          <w:rFonts w:ascii="Segoe UI" w:hAnsi="Segoe UI" w:cs="Segoe UI"/>
          <w:sz w:val="20"/>
          <w:szCs w:val="20"/>
        </w:rPr>
        <w:t>tool team member</w:t>
      </w:r>
      <w:r w:rsidR="005D4058">
        <w:rPr>
          <w:rFonts w:ascii="Segoe UI" w:hAnsi="Segoe UI" w:cs="Segoe UI"/>
          <w:sz w:val="20"/>
          <w:szCs w:val="20"/>
        </w:rPr>
        <w:t>s</w:t>
      </w:r>
      <w:proofErr w:type="gramEnd"/>
      <w:r w:rsidRPr="00C17A9E">
        <w:rPr>
          <w:rFonts w:ascii="Segoe UI" w:hAnsi="Segoe UI" w:cs="Segoe UI"/>
          <w:sz w:val="20"/>
          <w:szCs w:val="20"/>
        </w:rPr>
        <w:t xml:space="preserve"> have used for years or decades. Not only will they need to learn the new solution, but they will also need to orient themselves to Dynamics 365 and functionality relevant to their daily work. </w:t>
      </w:r>
    </w:p>
    <w:p w14:paraId="3405F3FB" w14:textId="5AEEE005" w:rsidR="009F3B85" w:rsidRPr="00E674F3" w:rsidRDefault="00425336" w:rsidP="00E674F3">
      <w:pPr>
        <w:pStyle w:val="ListParagraph"/>
        <w:numPr>
          <w:ilvl w:val="0"/>
          <w:numId w:val="24"/>
        </w:numPr>
        <w:spacing w:after="0" w:line="240" w:lineRule="auto"/>
        <w:ind w:left="360"/>
        <w:rPr>
          <w:rFonts w:ascii="Segoe UI" w:hAnsi="Segoe UI" w:cs="Segoe UI"/>
          <w:sz w:val="20"/>
          <w:szCs w:val="20"/>
        </w:rPr>
      </w:pPr>
      <w:r w:rsidRPr="00E674F3">
        <w:rPr>
          <w:rFonts w:ascii="Segoe UI" w:hAnsi="Segoe UI" w:cs="Segoe UI"/>
          <w:sz w:val="20"/>
          <w:szCs w:val="20"/>
        </w:rPr>
        <w:t>Nonprofits may want to enlist the help of a change management specialist to prepare and guide them along the journey. This transition is not just about a change in technology</w:t>
      </w:r>
      <w:r w:rsidR="00E674F3">
        <w:rPr>
          <w:rFonts w:ascii="Segoe UI" w:hAnsi="Segoe UI" w:cs="Segoe UI"/>
          <w:sz w:val="20"/>
          <w:szCs w:val="20"/>
        </w:rPr>
        <w:t>. I</w:t>
      </w:r>
      <w:r w:rsidRPr="00E674F3">
        <w:rPr>
          <w:rFonts w:ascii="Segoe UI" w:hAnsi="Segoe UI" w:cs="Segoe UI"/>
          <w:sz w:val="20"/>
          <w:szCs w:val="20"/>
        </w:rPr>
        <w:t xml:space="preserve">t is a direct change to the way team members work every day to drive their mission forward. </w:t>
      </w:r>
    </w:p>
    <w:p w14:paraId="5EA9BC4D" w14:textId="77777777" w:rsidR="00C305D4" w:rsidRPr="00C17A9E" w:rsidRDefault="00C305D4" w:rsidP="00B57D3F">
      <w:pPr>
        <w:rPr>
          <w:rFonts w:ascii="Segoe UI" w:hAnsi="Segoe UI" w:cs="Segoe UI"/>
          <w:sz w:val="20"/>
          <w:szCs w:val="20"/>
        </w:rPr>
      </w:pPr>
    </w:p>
    <w:p w14:paraId="56040E10" w14:textId="374428FA" w:rsidR="008D6C4B" w:rsidRPr="00C17A9E" w:rsidRDefault="00FC2C4A" w:rsidP="00076B2F">
      <w:pPr>
        <w:pStyle w:val="Heading1"/>
        <w:rPr>
          <w:sz w:val="20"/>
          <w:szCs w:val="20"/>
        </w:rPr>
      </w:pPr>
      <w:r w:rsidRPr="00C17A9E">
        <w:rPr>
          <w:sz w:val="20"/>
          <w:szCs w:val="20"/>
        </w:rPr>
        <w:t>Licensing</w:t>
      </w:r>
    </w:p>
    <w:p w14:paraId="690EBF41" w14:textId="58931149" w:rsidR="00B4687E" w:rsidRPr="00C17A9E" w:rsidRDefault="008D6C4B" w:rsidP="009C5612">
      <w:pPr>
        <w:pStyle w:val="ListParagraph"/>
        <w:numPr>
          <w:ilvl w:val="0"/>
          <w:numId w:val="26"/>
        </w:numPr>
        <w:spacing w:after="0" w:line="240" w:lineRule="auto"/>
        <w:ind w:left="360"/>
        <w:rPr>
          <w:rFonts w:ascii="Segoe UI" w:eastAsia="Segoe UI" w:hAnsi="Segoe UI" w:cs="Segoe UI"/>
          <w:sz w:val="20"/>
          <w:szCs w:val="20"/>
        </w:rPr>
      </w:pPr>
      <w:r w:rsidRPr="00C17A9E">
        <w:rPr>
          <w:rFonts w:ascii="Segoe UI" w:eastAsia="Segoe UI" w:hAnsi="Segoe UI" w:cs="Segoe UI"/>
          <w:sz w:val="20"/>
          <w:szCs w:val="20"/>
        </w:rPr>
        <w:t xml:space="preserve">Fundraising and Engagement </w:t>
      </w:r>
      <w:r w:rsidR="005D12F3" w:rsidRPr="00C17A9E">
        <w:rPr>
          <w:rFonts w:ascii="Segoe UI" w:eastAsia="Segoe UI" w:hAnsi="Segoe UI" w:cs="Segoe UI"/>
          <w:sz w:val="20"/>
          <w:szCs w:val="20"/>
        </w:rPr>
        <w:t>requires a full</w:t>
      </w:r>
      <w:r w:rsidRPr="00C17A9E">
        <w:rPr>
          <w:rFonts w:ascii="Segoe UI" w:eastAsia="Segoe UI" w:hAnsi="Segoe UI" w:cs="Segoe UI"/>
          <w:sz w:val="20"/>
          <w:szCs w:val="20"/>
        </w:rPr>
        <w:t xml:space="preserve"> Dynamics 365 Sales Enterprise license. </w:t>
      </w:r>
      <w:r w:rsidR="00B4687E" w:rsidRPr="00C17A9E">
        <w:rPr>
          <w:rFonts w:ascii="Segoe UI" w:eastAsia="Segoe UI" w:hAnsi="Segoe UI" w:cs="Segoe UI"/>
          <w:sz w:val="20"/>
          <w:szCs w:val="20"/>
        </w:rPr>
        <w:t xml:space="preserve">It is free of charge for nonprofits that have passed </w:t>
      </w:r>
      <w:hyperlink r:id="rId18" w:history="1">
        <w:r w:rsidR="00B4687E" w:rsidRPr="00E674F3">
          <w:rPr>
            <w:rStyle w:val="Hyperlink"/>
            <w:rFonts w:ascii="Segoe UI" w:eastAsia="Segoe UI" w:hAnsi="Segoe UI" w:cs="Segoe UI"/>
            <w:sz w:val="20"/>
            <w:szCs w:val="20"/>
          </w:rPr>
          <w:t>eligibility requirements</w:t>
        </w:r>
      </w:hyperlink>
      <w:r w:rsidR="00B4687E" w:rsidRPr="00C17A9E">
        <w:rPr>
          <w:rFonts w:ascii="Segoe UI" w:eastAsia="Segoe UI" w:hAnsi="Segoe UI" w:cs="Segoe UI"/>
          <w:sz w:val="20"/>
          <w:szCs w:val="20"/>
        </w:rPr>
        <w:t>. Pricing is subject to change.</w:t>
      </w:r>
    </w:p>
    <w:p w14:paraId="749C5F3D" w14:textId="2789AFAF" w:rsidR="008D6C4B" w:rsidRPr="00C17A9E" w:rsidRDefault="00F4411A" w:rsidP="009C5612">
      <w:pPr>
        <w:pStyle w:val="ListParagraph"/>
        <w:numPr>
          <w:ilvl w:val="0"/>
          <w:numId w:val="26"/>
        </w:numPr>
        <w:spacing w:after="0" w:line="240" w:lineRule="auto"/>
        <w:ind w:left="360"/>
        <w:rPr>
          <w:rFonts w:ascii="Segoe UI" w:eastAsia="Segoe UI" w:hAnsi="Segoe UI" w:cs="Segoe UI"/>
          <w:sz w:val="20"/>
          <w:szCs w:val="20"/>
        </w:rPr>
      </w:pPr>
      <w:r w:rsidRPr="00C17A9E">
        <w:rPr>
          <w:rFonts w:ascii="Segoe UI" w:eastAsia="Segoe UI" w:hAnsi="Segoe UI" w:cs="Segoe UI"/>
          <w:sz w:val="20"/>
          <w:szCs w:val="20"/>
        </w:rPr>
        <w:t xml:space="preserve">The solution is not compatible with a Team Member license. </w:t>
      </w:r>
    </w:p>
    <w:p w14:paraId="6CD31A70" w14:textId="77777777" w:rsidR="009F3B85" w:rsidRPr="00C17A9E" w:rsidRDefault="009F3B85" w:rsidP="00076B2F">
      <w:pPr>
        <w:pStyle w:val="ListParagraph"/>
        <w:spacing w:after="0" w:line="240" w:lineRule="auto"/>
        <w:ind w:left="360"/>
        <w:rPr>
          <w:rFonts w:ascii="Segoe UI" w:eastAsia="Segoe UI" w:hAnsi="Segoe UI" w:cs="Segoe UI"/>
          <w:sz w:val="20"/>
          <w:szCs w:val="20"/>
        </w:rPr>
      </w:pPr>
    </w:p>
    <w:p w14:paraId="2DFEA8CA" w14:textId="179FD4BD" w:rsidR="008D6C4B" w:rsidRPr="00C17A9E" w:rsidRDefault="00300BA8" w:rsidP="00076B2F">
      <w:pPr>
        <w:pStyle w:val="Heading1"/>
        <w:rPr>
          <w:sz w:val="20"/>
          <w:szCs w:val="20"/>
        </w:rPr>
      </w:pPr>
      <w:r w:rsidRPr="00C17A9E">
        <w:rPr>
          <w:sz w:val="20"/>
          <w:szCs w:val="20"/>
        </w:rPr>
        <w:t xml:space="preserve">Azure </w:t>
      </w:r>
    </w:p>
    <w:p w14:paraId="52F8398E" w14:textId="21C32CE0" w:rsidR="008D6C4B" w:rsidRPr="00C17A9E" w:rsidRDefault="00300BA8" w:rsidP="00076B2F">
      <w:pPr>
        <w:pStyle w:val="ListParagraph"/>
        <w:numPr>
          <w:ilvl w:val="0"/>
          <w:numId w:val="26"/>
        </w:numPr>
        <w:spacing w:after="0" w:line="240" w:lineRule="auto"/>
        <w:ind w:left="360"/>
        <w:rPr>
          <w:rStyle w:val="Hyperlink"/>
          <w:rFonts w:ascii="Segoe UI" w:hAnsi="Segoe UI" w:cs="Segoe UI"/>
          <w:sz w:val="20"/>
          <w:szCs w:val="20"/>
        </w:rPr>
      </w:pPr>
      <w:r w:rsidRPr="00C17A9E">
        <w:rPr>
          <w:rFonts w:ascii="Segoe UI" w:eastAsia="Segoe UI" w:hAnsi="Segoe UI" w:cs="Segoe UI"/>
          <w:sz w:val="20"/>
          <w:szCs w:val="20"/>
        </w:rPr>
        <w:t>Fundraising and Engagement</w:t>
      </w:r>
      <w:r w:rsidR="00EF3247" w:rsidRPr="00C17A9E">
        <w:rPr>
          <w:rFonts w:ascii="Segoe UI" w:eastAsia="Segoe UI" w:hAnsi="Segoe UI" w:cs="Segoe UI"/>
          <w:sz w:val="20"/>
          <w:szCs w:val="20"/>
        </w:rPr>
        <w:t xml:space="preserve"> requires an Azure tenant f</w:t>
      </w:r>
      <w:r w:rsidR="00474B7A" w:rsidRPr="00C17A9E">
        <w:rPr>
          <w:rFonts w:ascii="Segoe UI" w:eastAsia="Segoe UI" w:hAnsi="Segoe UI" w:cs="Segoe UI"/>
          <w:sz w:val="20"/>
          <w:szCs w:val="20"/>
        </w:rPr>
        <w:t>or payment processing</w:t>
      </w:r>
      <w:r w:rsidR="00196EDA">
        <w:rPr>
          <w:rFonts w:ascii="Segoe UI" w:eastAsia="Segoe UI" w:hAnsi="Segoe UI" w:cs="Segoe UI"/>
          <w:sz w:val="20"/>
          <w:szCs w:val="20"/>
        </w:rPr>
        <w:t>. O</w:t>
      </w:r>
      <w:r w:rsidR="006537A4" w:rsidRPr="00C17A9E">
        <w:rPr>
          <w:rFonts w:ascii="Segoe UI" w:eastAsia="Segoe UI" w:hAnsi="Segoe UI" w:cs="Segoe UI"/>
          <w:sz w:val="20"/>
          <w:szCs w:val="20"/>
        </w:rPr>
        <w:t>n average this equates to $300/month which can be covered by the $3</w:t>
      </w:r>
      <w:r w:rsidR="00F9025B" w:rsidRPr="00C17A9E">
        <w:rPr>
          <w:rFonts w:ascii="Segoe UI" w:eastAsia="Segoe UI" w:hAnsi="Segoe UI" w:cs="Segoe UI"/>
          <w:sz w:val="20"/>
          <w:szCs w:val="20"/>
        </w:rPr>
        <w:t xml:space="preserve">,500 annual </w:t>
      </w:r>
      <w:r w:rsidR="008D6C4B" w:rsidRPr="00C17A9E">
        <w:rPr>
          <w:rFonts w:ascii="Segoe UI" w:eastAsia="Segoe UI" w:hAnsi="Segoe UI" w:cs="Segoe UI"/>
          <w:sz w:val="20"/>
          <w:szCs w:val="20"/>
          <w:lang w:val="en-CA"/>
        </w:rPr>
        <w:t>Grant available to all nonprofit</w:t>
      </w:r>
      <w:r w:rsidR="3B4E13A5" w:rsidRPr="00C17A9E">
        <w:rPr>
          <w:rFonts w:ascii="Segoe UI" w:eastAsia="Segoe UI" w:hAnsi="Segoe UI" w:cs="Segoe UI"/>
          <w:sz w:val="20"/>
          <w:szCs w:val="20"/>
          <w:lang w:val="en-CA"/>
        </w:rPr>
        <w:t xml:space="preserve"> organizations</w:t>
      </w:r>
      <w:r w:rsidR="008D6C4B" w:rsidRPr="00C17A9E">
        <w:rPr>
          <w:rFonts w:ascii="Segoe UI" w:eastAsia="Segoe UI" w:hAnsi="Segoe UI" w:cs="Segoe UI"/>
          <w:sz w:val="20"/>
          <w:szCs w:val="20"/>
          <w:lang w:val="en-CA"/>
        </w:rPr>
        <w:t xml:space="preserve"> on the Azure Portal</w:t>
      </w:r>
      <w:r w:rsidR="7F49809E" w:rsidRPr="00C17A9E">
        <w:rPr>
          <w:rFonts w:ascii="Segoe UI" w:eastAsia="Segoe UI" w:hAnsi="Segoe UI" w:cs="Segoe UI"/>
          <w:sz w:val="20"/>
          <w:szCs w:val="20"/>
          <w:lang w:val="en-CA"/>
        </w:rPr>
        <w:t>,</w:t>
      </w:r>
      <w:r w:rsidR="008D6C4B" w:rsidRPr="00C17A9E">
        <w:rPr>
          <w:rFonts w:ascii="Segoe UI" w:eastAsia="Segoe UI" w:hAnsi="Segoe UI" w:cs="Segoe UI"/>
          <w:sz w:val="20"/>
          <w:szCs w:val="20"/>
          <w:lang w:val="en-CA"/>
        </w:rPr>
        <w:t xml:space="preserve"> which can be applied against its usage of Azure services. </w:t>
      </w:r>
      <w:r w:rsidR="008E6AAC" w:rsidRPr="00C17A9E">
        <w:rPr>
          <w:rFonts w:ascii="Segoe UI" w:eastAsia="Segoe UI" w:hAnsi="Segoe UI" w:cs="Segoe UI"/>
          <w:sz w:val="20"/>
          <w:szCs w:val="20"/>
          <w:lang w:val="en-CA"/>
        </w:rPr>
        <w:t xml:space="preserve">For more information about the Azure Grant, go to </w:t>
      </w:r>
      <w:hyperlink r:id="rId19" w:history="1">
        <w:r w:rsidR="008E6AAC" w:rsidRPr="00C17A9E">
          <w:rPr>
            <w:rStyle w:val="Hyperlink"/>
            <w:rFonts w:ascii="Segoe UI" w:eastAsia="Segoe UI" w:hAnsi="Segoe UI" w:cs="Segoe UI"/>
            <w:sz w:val="20"/>
            <w:szCs w:val="20"/>
          </w:rPr>
          <w:t>https://www.microsoft.com/en-us/nonprofits</w:t>
        </w:r>
      </w:hyperlink>
      <w:r w:rsidR="00076B2F" w:rsidRPr="00C17A9E">
        <w:rPr>
          <w:rStyle w:val="Hyperlink"/>
          <w:rFonts w:ascii="Segoe UI" w:eastAsia="Segoe UI" w:hAnsi="Segoe UI" w:cs="Segoe UI"/>
          <w:color w:val="auto"/>
          <w:sz w:val="20"/>
          <w:szCs w:val="20"/>
          <w:u w:val="none"/>
        </w:rPr>
        <w:t>.</w:t>
      </w:r>
    </w:p>
    <w:p w14:paraId="6CBB7D2B" w14:textId="50DF939C" w:rsidR="00E77CFB" w:rsidRPr="00C17A9E" w:rsidRDefault="00850550" w:rsidP="00076B2F">
      <w:pPr>
        <w:pStyle w:val="ListParagraph"/>
        <w:numPr>
          <w:ilvl w:val="0"/>
          <w:numId w:val="26"/>
        </w:numPr>
        <w:spacing w:after="0" w:line="240" w:lineRule="auto"/>
        <w:ind w:left="360"/>
        <w:rPr>
          <w:rFonts w:ascii="Segoe UI" w:eastAsia="Segoe UI" w:hAnsi="Segoe UI" w:cs="Segoe UI"/>
          <w:sz w:val="20"/>
          <w:szCs w:val="20"/>
          <w:lang w:val="en-CA"/>
        </w:rPr>
      </w:pPr>
      <w:r>
        <w:rPr>
          <w:rFonts w:ascii="Segoe UI" w:eastAsia="Segoe UI" w:hAnsi="Segoe UI" w:cs="Segoe UI"/>
          <w:sz w:val="20"/>
          <w:szCs w:val="20"/>
          <w:lang w:val="en-CA"/>
        </w:rPr>
        <w:t>Organizations can utilize the</w:t>
      </w:r>
      <w:r w:rsidR="003479D5" w:rsidRPr="00C17A9E">
        <w:rPr>
          <w:rFonts w:ascii="Segoe UI" w:eastAsia="Segoe UI" w:hAnsi="Segoe UI" w:cs="Segoe UI"/>
          <w:sz w:val="20"/>
          <w:szCs w:val="20"/>
          <w:lang w:val="en-CA"/>
        </w:rPr>
        <w:t xml:space="preserve"> </w:t>
      </w:r>
      <w:hyperlink r:id="rId20" w:history="1">
        <w:r w:rsidR="003479D5" w:rsidRPr="00850550">
          <w:rPr>
            <w:rStyle w:val="Hyperlink"/>
            <w:rFonts w:ascii="Segoe UI" w:eastAsia="Segoe UI" w:hAnsi="Segoe UI" w:cs="Segoe UI"/>
            <w:sz w:val="20"/>
            <w:szCs w:val="20"/>
            <w:lang w:val="en-CA"/>
          </w:rPr>
          <w:t>pricing calculator</w:t>
        </w:r>
      </w:hyperlink>
      <w:r w:rsidR="003479D5" w:rsidRPr="00C17A9E">
        <w:rPr>
          <w:rFonts w:ascii="Segoe UI" w:eastAsia="Segoe UI" w:hAnsi="Segoe UI" w:cs="Segoe UI"/>
          <w:sz w:val="20"/>
          <w:szCs w:val="20"/>
          <w:lang w:val="en-CA"/>
        </w:rPr>
        <w:t xml:space="preserve"> to configure and estimate the costs for Azure</w:t>
      </w:r>
      <w:r w:rsidR="00076B2F" w:rsidRPr="00C17A9E">
        <w:rPr>
          <w:rStyle w:val="Hyperlink"/>
          <w:rFonts w:ascii="Segoe UI" w:eastAsia="Segoe UI" w:hAnsi="Segoe UI" w:cs="Segoe UI"/>
          <w:color w:val="auto"/>
          <w:sz w:val="20"/>
          <w:szCs w:val="20"/>
          <w:u w:val="none"/>
        </w:rPr>
        <w:t>.</w:t>
      </w:r>
    </w:p>
    <w:p w14:paraId="45973CCB" w14:textId="77777777" w:rsidR="008D6C4B" w:rsidRPr="00C17A9E" w:rsidRDefault="008D6C4B" w:rsidP="00076B2F">
      <w:pPr>
        <w:ind w:left="360"/>
        <w:rPr>
          <w:rFonts w:ascii="Segoe UI" w:hAnsi="Segoe UI" w:cs="Segoe UI"/>
          <w:b/>
          <w:sz w:val="20"/>
          <w:szCs w:val="20"/>
        </w:rPr>
      </w:pPr>
    </w:p>
    <w:p w14:paraId="3583236E" w14:textId="77777777" w:rsidR="00B57D3F" w:rsidRPr="00C17A9E" w:rsidRDefault="00B57D3F" w:rsidP="00B57D3F">
      <w:pPr>
        <w:pStyle w:val="Heading1"/>
        <w:rPr>
          <w:sz w:val="20"/>
          <w:szCs w:val="20"/>
        </w:rPr>
      </w:pPr>
      <w:r w:rsidRPr="00C17A9E">
        <w:rPr>
          <w:sz w:val="20"/>
          <w:szCs w:val="20"/>
        </w:rPr>
        <w:t>Additional Guidance</w:t>
      </w:r>
    </w:p>
    <w:p w14:paraId="02F30935" w14:textId="0FC21223" w:rsidR="00B57D3F" w:rsidRPr="00C17A9E" w:rsidRDefault="00B57D3F" w:rsidP="00B57D3F">
      <w:pPr>
        <w:pStyle w:val="NormalWeb"/>
        <w:spacing w:before="0" w:beforeAutospacing="0" w:after="0" w:afterAutospacing="0"/>
        <w:rPr>
          <w:rFonts w:ascii="Segoe UI" w:hAnsi="Segoe UI" w:cs="Segoe UI"/>
          <w:sz w:val="20"/>
          <w:szCs w:val="20"/>
        </w:rPr>
      </w:pPr>
      <w:r w:rsidRPr="00C17A9E">
        <w:rPr>
          <w:rFonts w:ascii="Segoe UI" w:hAnsi="Segoe UI" w:cs="Segoe UI"/>
          <w:sz w:val="20"/>
          <w:szCs w:val="20"/>
        </w:rPr>
        <w:t>Dynamics 365 </w:t>
      </w:r>
      <w:r w:rsidR="003836EE">
        <w:rPr>
          <w:rFonts w:ascii="Segoe UI" w:hAnsi="Segoe UI" w:cs="Segoe UI"/>
          <w:sz w:val="20"/>
          <w:szCs w:val="20"/>
        </w:rPr>
        <w:t xml:space="preserve">has a complete </w:t>
      </w:r>
      <w:r w:rsidR="002A077F">
        <w:rPr>
          <w:rFonts w:ascii="Segoe UI" w:hAnsi="Segoe UI" w:cs="Segoe UI"/>
          <w:sz w:val="20"/>
          <w:szCs w:val="20"/>
        </w:rPr>
        <w:t xml:space="preserve">list of </w:t>
      </w:r>
      <w:hyperlink r:id="rId21" w:history="1">
        <w:r w:rsidRPr="002A077F">
          <w:rPr>
            <w:rStyle w:val="Hyperlink"/>
            <w:rFonts w:ascii="Segoe UI" w:hAnsi="Segoe UI" w:cs="Segoe UI"/>
            <w:sz w:val="20"/>
            <w:szCs w:val="20"/>
          </w:rPr>
          <w:t>adoption resources</w:t>
        </w:r>
      </w:hyperlink>
      <w:r w:rsidRPr="00C17A9E">
        <w:rPr>
          <w:rFonts w:ascii="Segoe UI" w:hAnsi="Segoe UI" w:cs="Segoe UI"/>
          <w:sz w:val="20"/>
          <w:szCs w:val="20"/>
        </w:rPr>
        <w:t>. It contains proven, best practice guidance on how to drive success with your technology investment, including:  </w:t>
      </w:r>
    </w:p>
    <w:p w14:paraId="40B4EC5A" w14:textId="77777777" w:rsidR="00B57D3F" w:rsidRPr="00C17A9E" w:rsidRDefault="008F6D16" w:rsidP="00B57D3F">
      <w:pPr>
        <w:pStyle w:val="NormalWeb"/>
        <w:numPr>
          <w:ilvl w:val="0"/>
          <w:numId w:val="30"/>
        </w:numPr>
        <w:spacing w:before="0" w:beforeAutospacing="0" w:after="0" w:afterAutospacing="0"/>
        <w:rPr>
          <w:rFonts w:ascii="Segoe UI" w:hAnsi="Segoe UI" w:cs="Segoe UI"/>
          <w:sz w:val="20"/>
          <w:szCs w:val="20"/>
        </w:rPr>
      </w:pPr>
      <w:hyperlink r:id="rId22" w:tgtFrame="_blank" w:tooltip="https://docs.microsoft.com/en-us/dynamics365/get-started/adoption/adoption-guide" w:history="1">
        <w:r w:rsidR="00B57D3F" w:rsidRPr="00C17A9E">
          <w:rPr>
            <w:rStyle w:val="Hyperlink"/>
            <w:rFonts w:ascii="Segoe UI" w:hAnsi="Segoe UI" w:cs="Segoe UI"/>
            <w:sz w:val="20"/>
            <w:szCs w:val="20"/>
          </w:rPr>
          <w:t>Adoption guide</w:t>
        </w:r>
      </w:hyperlink>
      <w:r w:rsidR="00B57D3F" w:rsidRPr="00C17A9E">
        <w:rPr>
          <w:rFonts w:ascii="Segoe UI" w:hAnsi="Segoe UI" w:cs="Segoe UI"/>
          <w:sz w:val="20"/>
          <w:szCs w:val="20"/>
        </w:rPr>
        <w:t> </w:t>
      </w:r>
    </w:p>
    <w:p w14:paraId="77DC1814" w14:textId="77777777" w:rsidR="00B57D3F" w:rsidRPr="00C17A9E" w:rsidRDefault="008F6D16" w:rsidP="00B57D3F">
      <w:pPr>
        <w:pStyle w:val="NormalWeb"/>
        <w:numPr>
          <w:ilvl w:val="0"/>
          <w:numId w:val="30"/>
        </w:numPr>
        <w:spacing w:before="0" w:beforeAutospacing="0" w:after="0" w:afterAutospacing="0"/>
        <w:rPr>
          <w:rFonts w:ascii="Segoe UI" w:hAnsi="Segoe UI" w:cs="Segoe UI"/>
          <w:sz w:val="20"/>
          <w:szCs w:val="20"/>
        </w:rPr>
      </w:pPr>
      <w:hyperlink r:id="rId23" w:tgtFrame="_blank" w:tooltip="https://docs.microsoft.com/en-us/dynamics365/get-started/adoption/adoption-checklist" w:history="1">
        <w:r w:rsidR="00B57D3F" w:rsidRPr="00C17A9E">
          <w:rPr>
            <w:rStyle w:val="Hyperlink"/>
            <w:rFonts w:ascii="Segoe UI" w:hAnsi="Segoe UI" w:cs="Segoe UI"/>
            <w:sz w:val="20"/>
            <w:szCs w:val="20"/>
          </w:rPr>
          <w:t>Adoption checklist</w:t>
        </w:r>
      </w:hyperlink>
      <w:r w:rsidR="00B57D3F" w:rsidRPr="00C17A9E">
        <w:rPr>
          <w:rFonts w:ascii="Segoe UI" w:hAnsi="Segoe UI" w:cs="Segoe UI"/>
          <w:sz w:val="20"/>
          <w:szCs w:val="20"/>
        </w:rPr>
        <w:t> </w:t>
      </w:r>
    </w:p>
    <w:p w14:paraId="5194B0E0" w14:textId="77777777" w:rsidR="00B57D3F" w:rsidRPr="00C17A9E" w:rsidRDefault="008F6D16" w:rsidP="00B57D3F">
      <w:pPr>
        <w:pStyle w:val="NormalWeb"/>
        <w:numPr>
          <w:ilvl w:val="0"/>
          <w:numId w:val="31"/>
        </w:numPr>
        <w:spacing w:before="0" w:beforeAutospacing="0" w:after="0" w:afterAutospacing="0"/>
        <w:rPr>
          <w:rFonts w:ascii="Segoe UI" w:hAnsi="Segoe UI" w:cs="Segoe UI"/>
          <w:sz w:val="20"/>
          <w:szCs w:val="20"/>
        </w:rPr>
      </w:pPr>
      <w:hyperlink r:id="rId24" w:tgtFrame="_blank" w:tooltip="https://docs.microsoft.com/en-us/dynamics365/get-started/adoption/adoption-workbook-overview" w:history="1">
        <w:r w:rsidR="00B57D3F" w:rsidRPr="00C17A9E">
          <w:rPr>
            <w:rStyle w:val="Hyperlink"/>
            <w:rFonts w:ascii="Segoe UI" w:hAnsi="Segoe UI" w:cs="Segoe UI"/>
            <w:sz w:val="20"/>
            <w:szCs w:val="20"/>
          </w:rPr>
          <w:t>Adoption planning workbook</w:t>
        </w:r>
      </w:hyperlink>
      <w:r w:rsidR="00B57D3F" w:rsidRPr="00C17A9E">
        <w:rPr>
          <w:rFonts w:ascii="Segoe UI" w:hAnsi="Segoe UI" w:cs="Segoe UI"/>
          <w:sz w:val="20"/>
          <w:szCs w:val="20"/>
        </w:rPr>
        <w:t> </w:t>
      </w:r>
    </w:p>
    <w:p w14:paraId="505253B8" w14:textId="77777777" w:rsidR="00B57D3F" w:rsidRPr="00C17A9E" w:rsidRDefault="008F6D16" w:rsidP="00B57D3F">
      <w:pPr>
        <w:pStyle w:val="NormalWeb"/>
        <w:numPr>
          <w:ilvl w:val="0"/>
          <w:numId w:val="31"/>
        </w:numPr>
        <w:spacing w:before="0" w:beforeAutospacing="0" w:after="0" w:afterAutospacing="0"/>
        <w:rPr>
          <w:rFonts w:ascii="Segoe UI" w:hAnsi="Segoe UI" w:cs="Segoe UI"/>
          <w:sz w:val="20"/>
          <w:szCs w:val="20"/>
        </w:rPr>
      </w:pPr>
      <w:hyperlink r:id="rId25" w:tgtFrame="_blank" w:tooltip="https://docs.microsoft.com/en-us/dynamics365/get-started/adoption/champions-guide" w:history="1">
        <w:r w:rsidR="00B57D3F" w:rsidRPr="00C17A9E">
          <w:rPr>
            <w:rStyle w:val="Hyperlink"/>
            <w:rFonts w:ascii="Segoe UI" w:hAnsi="Segoe UI" w:cs="Segoe UI"/>
            <w:sz w:val="20"/>
            <w:szCs w:val="20"/>
          </w:rPr>
          <w:t>Champions guide</w:t>
        </w:r>
      </w:hyperlink>
      <w:r w:rsidR="00B57D3F" w:rsidRPr="00C17A9E">
        <w:rPr>
          <w:rFonts w:ascii="Segoe UI" w:hAnsi="Segoe UI" w:cs="Segoe UI"/>
          <w:sz w:val="20"/>
          <w:szCs w:val="20"/>
        </w:rPr>
        <w:t> </w:t>
      </w:r>
    </w:p>
    <w:p w14:paraId="0162AB97" w14:textId="77777777" w:rsidR="00B57D3F" w:rsidRPr="00C17A9E" w:rsidRDefault="008F6D16" w:rsidP="00B57D3F">
      <w:pPr>
        <w:pStyle w:val="NormalWeb"/>
        <w:numPr>
          <w:ilvl w:val="0"/>
          <w:numId w:val="31"/>
        </w:numPr>
        <w:spacing w:before="0" w:beforeAutospacing="0" w:after="0" w:afterAutospacing="0"/>
        <w:rPr>
          <w:rFonts w:ascii="Segoe UI" w:hAnsi="Segoe UI" w:cs="Segoe UI"/>
          <w:sz w:val="20"/>
          <w:szCs w:val="20"/>
        </w:rPr>
      </w:pPr>
      <w:hyperlink r:id="rId26" w:tgtFrame="_blank" w:tooltip="https://docs.microsoft.com/en-us/dynamics365/get-started/adoption/team-members-guide" w:history="1">
        <w:r w:rsidR="00B57D3F" w:rsidRPr="00C17A9E">
          <w:rPr>
            <w:rStyle w:val="Hyperlink"/>
            <w:rFonts w:ascii="Segoe UI" w:hAnsi="Segoe UI" w:cs="Segoe UI"/>
            <w:sz w:val="20"/>
            <w:szCs w:val="20"/>
          </w:rPr>
          <w:t>Team members guide</w:t>
        </w:r>
      </w:hyperlink>
      <w:r w:rsidR="00B57D3F" w:rsidRPr="00C17A9E">
        <w:rPr>
          <w:rFonts w:ascii="Segoe UI" w:hAnsi="Segoe UI" w:cs="Segoe UI"/>
          <w:sz w:val="20"/>
          <w:szCs w:val="20"/>
        </w:rPr>
        <w:t> </w:t>
      </w:r>
    </w:p>
    <w:p w14:paraId="6ED24C4F" w14:textId="0107717D" w:rsidR="00303E85" w:rsidRPr="00C17A9E" w:rsidRDefault="00303E85" w:rsidP="00076B2F">
      <w:pPr>
        <w:ind w:left="360"/>
        <w:rPr>
          <w:rFonts w:ascii="Segoe UI" w:eastAsiaTheme="majorEastAsia" w:hAnsi="Segoe UI" w:cs="Segoe UI"/>
          <w:b/>
          <w:sz w:val="20"/>
          <w:szCs w:val="20"/>
        </w:rPr>
      </w:pPr>
    </w:p>
    <w:sectPr w:rsidR="00303E85" w:rsidRPr="00C17A9E" w:rsidSect="00A953BB">
      <w:headerReference w:type="default" r:id="rId27"/>
      <w:footerReference w:type="default" r:id="rId28"/>
      <w:foot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CCBB4" w14:textId="77777777" w:rsidR="00E76A86" w:rsidRDefault="00E76A86" w:rsidP="004954E0">
      <w:r>
        <w:separator/>
      </w:r>
    </w:p>
  </w:endnote>
  <w:endnote w:type="continuationSeparator" w:id="0">
    <w:p w14:paraId="318FB950" w14:textId="77777777" w:rsidR="00E76A86" w:rsidRDefault="00E76A86" w:rsidP="004954E0">
      <w:r>
        <w:continuationSeparator/>
      </w:r>
    </w:p>
  </w:endnote>
  <w:endnote w:type="continuationNotice" w:id="1">
    <w:p w14:paraId="303B2505" w14:textId="77777777" w:rsidR="00E76A86" w:rsidRDefault="00E76A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8F134D" w14:paraId="785FC728" w14:textId="77777777" w:rsidTr="149F19D0">
      <w:tc>
        <w:tcPr>
          <w:tcW w:w="3120" w:type="dxa"/>
        </w:tcPr>
        <w:p w14:paraId="1CA864D4" w14:textId="6616DB05" w:rsidR="008F134D" w:rsidRDefault="008F134D" w:rsidP="149F19D0">
          <w:pPr>
            <w:pStyle w:val="Header"/>
            <w:ind w:left="-115"/>
          </w:pPr>
        </w:p>
      </w:tc>
      <w:tc>
        <w:tcPr>
          <w:tcW w:w="3120" w:type="dxa"/>
        </w:tcPr>
        <w:p w14:paraId="2065B727" w14:textId="36507E26" w:rsidR="008F134D" w:rsidRPr="00A26CFA" w:rsidRDefault="008F134D" w:rsidP="149F19D0">
          <w:pPr>
            <w:pStyle w:val="Header"/>
            <w:jc w:val="center"/>
            <w:rPr>
              <w:rFonts w:ascii="Segoe UI" w:hAnsi="Segoe UI" w:cs="Segoe UI"/>
            </w:rPr>
          </w:pPr>
          <w:r w:rsidRPr="00A26CFA">
            <w:rPr>
              <w:rFonts w:ascii="Segoe UI" w:hAnsi="Segoe UI" w:cs="Segoe UI"/>
              <w:sz w:val="20"/>
              <w:szCs w:val="20"/>
            </w:rPr>
            <w:fldChar w:fldCharType="begin"/>
          </w:r>
          <w:r w:rsidRPr="00A26CFA">
            <w:rPr>
              <w:rFonts w:ascii="Segoe UI" w:hAnsi="Segoe UI" w:cs="Segoe UI"/>
              <w:sz w:val="20"/>
              <w:szCs w:val="20"/>
            </w:rPr>
            <w:instrText>PAGE</w:instrText>
          </w:r>
          <w:r w:rsidRPr="00A26CFA">
            <w:rPr>
              <w:rFonts w:ascii="Segoe UI" w:hAnsi="Segoe UI" w:cs="Segoe UI"/>
              <w:sz w:val="20"/>
              <w:szCs w:val="20"/>
            </w:rPr>
            <w:fldChar w:fldCharType="separate"/>
          </w:r>
          <w:r w:rsidRPr="00A26CFA">
            <w:rPr>
              <w:rFonts w:ascii="Segoe UI" w:hAnsi="Segoe UI" w:cs="Segoe UI"/>
              <w:noProof/>
              <w:sz w:val="20"/>
              <w:szCs w:val="20"/>
            </w:rPr>
            <w:t>2</w:t>
          </w:r>
          <w:r w:rsidRPr="00A26CFA">
            <w:rPr>
              <w:rFonts w:ascii="Segoe UI" w:hAnsi="Segoe UI" w:cs="Segoe UI"/>
              <w:sz w:val="20"/>
              <w:szCs w:val="20"/>
            </w:rPr>
            <w:fldChar w:fldCharType="end"/>
          </w:r>
        </w:p>
      </w:tc>
      <w:tc>
        <w:tcPr>
          <w:tcW w:w="3120" w:type="dxa"/>
        </w:tcPr>
        <w:p w14:paraId="28A1D22D" w14:textId="3B16082C" w:rsidR="008F134D" w:rsidRDefault="008F134D" w:rsidP="149F19D0">
          <w:pPr>
            <w:pStyle w:val="Header"/>
            <w:ind w:right="-115"/>
            <w:jc w:val="right"/>
          </w:pPr>
        </w:p>
      </w:tc>
    </w:tr>
  </w:tbl>
  <w:p w14:paraId="206496EB" w14:textId="032A8D9B" w:rsidR="008F134D" w:rsidRDefault="008F134D" w:rsidP="149F1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8F134D" w14:paraId="53262B74" w14:textId="77777777" w:rsidTr="149F19D0">
      <w:tc>
        <w:tcPr>
          <w:tcW w:w="3120" w:type="dxa"/>
        </w:tcPr>
        <w:p w14:paraId="430CAFF4" w14:textId="24373268" w:rsidR="008F134D" w:rsidRDefault="008F134D" w:rsidP="149F19D0">
          <w:pPr>
            <w:pStyle w:val="Header"/>
            <w:ind w:left="-115"/>
          </w:pPr>
        </w:p>
      </w:tc>
      <w:tc>
        <w:tcPr>
          <w:tcW w:w="3120" w:type="dxa"/>
        </w:tcPr>
        <w:p w14:paraId="4577AD1D" w14:textId="71245BB6" w:rsidR="008F134D" w:rsidRDefault="008F134D" w:rsidP="149F19D0">
          <w:pPr>
            <w:pStyle w:val="Header"/>
            <w:jc w:val="center"/>
          </w:pPr>
        </w:p>
      </w:tc>
      <w:tc>
        <w:tcPr>
          <w:tcW w:w="3120" w:type="dxa"/>
        </w:tcPr>
        <w:p w14:paraId="2D0F97AC" w14:textId="68A4D898" w:rsidR="008F134D" w:rsidRDefault="008F134D" w:rsidP="149F19D0">
          <w:pPr>
            <w:pStyle w:val="Header"/>
            <w:ind w:right="-115"/>
            <w:jc w:val="right"/>
          </w:pPr>
        </w:p>
      </w:tc>
    </w:tr>
  </w:tbl>
  <w:p w14:paraId="70DE1E41" w14:textId="7DA4346B" w:rsidR="008F134D" w:rsidRDefault="008F134D" w:rsidP="149F1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A234B" w14:textId="77777777" w:rsidR="00E76A86" w:rsidRDefault="00E76A86" w:rsidP="004954E0">
      <w:r>
        <w:separator/>
      </w:r>
    </w:p>
  </w:footnote>
  <w:footnote w:type="continuationSeparator" w:id="0">
    <w:p w14:paraId="7390500B" w14:textId="77777777" w:rsidR="00E76A86" w:rsidRDefault="00E76A86" w:rsidP="004954E0">
      <w:r>
        <w:continuationSeparator/>
      </w:r>
    </w:p>
  </w:footnote>
  <w:footnote w:type="continuationNotice" w:id="1">
    <w:p w14:paraId="10A95409" w14:textId="77777777" w:rsidR="00E76A86" w:rsidRDefault="00E76A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9315"/>
      <w:gridCol w:w="236"/>
    </w:tblGrid>
    <w:tr w:rsidR="008F134D" w:rsidRPr="00A26CFA" w14:paraId="1780FFBE" w14:textId="77777777" w:rsidTr="4596D164">
      <w:tc>
        <w:tcPr>
          <w:tcW w:w="9315" w:type="dxa"/>
        </w:tcPr>
        <w:p w14:paraId="64321195" w14:textId="4DE43E4E" w:rsidR="008F134D" w:rsidRPr="00A953BB" w:rsidRDefault="008F134D" w:rsidP="149F19D0">
          <w:pPr>
            <w:pStyle w:val="Header"/>
            <w:rPr>
              <w:rFonts w:ascii="Segoe UI Light" w:hAnsi="Segoe UI Light" w:cs="Segoe UI Light"/>
              <w:sz w:val="20"/>
              <w:szCs w:val="20"/>
            </w:rPr>
          </w:pPr>
          <w:r w:rsidRPr="00A953BB">
            <w:rPr>
              <w:rFonts w:ascii="Segoe UI Light" w:hAnsi="Segoe UI Light" w:cs="Segoe UI Light"/>
              <w:noProof/>
              <w:sz w:val="20"/>
              <w:szCs w:val="20"/>
            </w:rPr>
            <w:drawing>
              <wp:anchor distT="0" distB="0" distL="114300" distR="114300" simplePos="0" relativeHeight="251658240" behindDoc="0" locked="0" layoutInCell="1" allowOverlap="1" wp14:anchorId="27288C76" wp14:editId="4854AE7C">
                <wp:simplePos x="0" y="0"/>
                <wp:positionH relativeFrom="column">
                  <wp:align>right</wp:align>
                </wp:positionH>
                <wp:positionV relativeFrom="paragraph">
                  <wp:posOffset>0</wp:posOffset>
                </wp:positionV>
                <wp:extent cx="1064260" cy="269240"/>
                <wp:effectExtent l="0" t="0" r="0" b="0"/>
                <wp:wrapSquare wrapText="bothSides"/>
                <wp:docPr id="2017017743" name="Picture 10" descr="Microsoft" title="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
                          <a:extLst>
                            <a:ext uri="{28A0092B-C50C-407E-A947-70E740481C1C}">
                              <a14:useLocalDpi xmlns:a14="http://schemas.microsoft.com/office/drawing/2010/main" val="0"/>
                            </a:ext>
                          </a:extLst>
                        </a:blip>
                        <a:srcRect t="23748" r="8538" b="13434"/>
                        <a:stretch>
                          <a:fillRect/>
                        </a:stretch>
                      </pic:blipFill>
                      <pic:spPr bwMode="auto">
                        <a:xfrm>
                          <a:off x="0" y="0"/>
                          <a:ext cx="1064260" cy="26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953BB">
            <w:rPr>
              <w:rFonts w:ascii="Segoe UI Light" w:hAnsi="Segoe UI Light" w:cs="Segoe UI Light"/>
              <w:sz w:val="20"/>
              <w:szCs w:val="20"/>
            </w:rPr>
            <w:t>Fundraising and Engagement</w:t>
          </w:r>
        </w:p>
        <w:p w14:paraId="0DE42882" w14:textId="7A162CB1" w:rsidR="008F134D" w:rsidRPr="00A953BB" w:rsidRDefault="00F949F7" w:rsidP="09D319DD">
          <w:pPr>
            <w:pStyle w:val="Header"/>
            <w:rPr>
              <w:rFonts w:ascii="Segoe UI Light" w:hAnsi="Segoe UI Light" w:cs="Segoe UI Light"/>
              <w:sz w:val="20"/>
              <w:szCs w:val="20"/>
            </w:rPr>
          </w:pPr>
          <w:r w:rsidRPr="00A953BB">
            <w:rPr>
              <w:rFonts w:ascii="Segoe UI Light" w:hAnsi="Segoe UI Light" w:cs="Segoe UI Light"/>
              <w:sz w:val="20"/>
              <w:szCs w:val="20"/>
            </w:rPr>
            <w:t xml:space="preserve">Implementation Checklist </w:t>
          </w:r>
        </w:p>
        <w:p w14:paraId="21014CD7" w14:textId="562B6EBB" w:rsidR="008F134D" w:rsidRPr="00A26CFA" w:rsidRDefault="008F134D" w:rsidP="149F19D0">
          <w:pPr>
            <w:pStyle w:val="Header"/>
            <w:ind w:left="-115"/>
            <w:rPr>
              <w:rFonts w:ascii="Segoe UI Light" w:hAnsi="Segoe UI Light" w:cs="Segoe UI Light"/>
              <w:sz w:val="20"/>
              <w:szCs w:val="20"/>
            </w:rPr>
          </w:pPr>
        </w:p>
      </w:tc>
      <w:tc>
        <w:tcPr>
          <w:tcW w:w="142" w:type="dxa"/>
        </w:tcPr>
        <w:p w14:paraId="0805FAD6" w14:textId="3A098900" w:rsidR="008F134D" w:rsidRPr="00A26CFA" w:rsidRDefault="008F134D" w:rsidP="149F19D0">
          <w:pPr>
            <w:pStyle w:val="Header"/>
            <w:ind w:right="-115"/>
            <w:jc w:val="right"/>
            <w:rPr>
              <w:rFonts w:ascii="Segoe UI Light" w:hAnsi="Segoe UI Light" w:cs="Segoe UI Light"/>
              <w:sz w:val="20"/>
              <w:szCs w:val="20"/>
            </w:rPr>
          </w:pPr>
        </w:p>
      </w:tc>
    </w:tr>
  </w:tbl>
  <w:p w14:paraId="42FCEE24" w14:textId="61774F95" w:rsidR="008F134D" w:rsidRDefault="008F134D" w:rsidP="149F1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48C8"/>
    <w:multiLevelType w:val="hybridMultilevel"/>
    <w:tmpl w:val="C8F4D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7E553D"/>
    <w:multiLevelType w:val="multilevel"/>
    <w:tmpl w:val="A14C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0370E"/>
    <w:multiLevelType w:val="hybridMultilevel"/>
    <w:tmpl w:val="91423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6711F5"/>
    <w:multiLevelType w:val="multilevel"/>
    <w:tmpl w:val="3F36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E4782"/>
    <w:multiLevelType w:val="hybridMultilevel"/>
    <w:tmpl w:val="FFFFFFFF"/>
    <w:lvl w:ilvl="0" w:tplc="16D2C464">
      <w:start w:val="1"/>
      <w:numFmt w:val="bullet"/>
      <w:lvlText w:val=""/>
      <w:lvlJc w:val="left"/>
      <w:pPr>
        <w:ind w:left="6120" w:hanging="360"/>
      </w:pPr>
      <w:rPr>
        <w:rFonts w:ascii="Symbol" w:hAnsi="Symbol" w:hint="default"/>
      </w:rPr>
    </w:lvl>
    <w:lvl w:ilvl="1" w:tplc="EBB639BA">
      <w:start w:val="1"/>
      <w:numFmt w:val="bullet"/>
      <w:lvlText w:val="o"/>
      <w:lvlJc w:val="left"/>
      <w:pPr>
        <w:ind w:left="6840" w:hanging="360"/>
      </w:pPr>
      <w:rPr>
        <w:rFonts w:ascii="Courier New" w:hAnsi="Courier New" w:hint="default"/>
      </w:rPr>
    </w:lvl>
    <w:lvl w:ilvl="2" w:tplc="17E85FCA">
      <w:start w:val="1"/>
      <w:numFmt w:val="bullet"/>
      <w:lvlText w:val=""/>
      <w:lvlJc w:val="left"/>
      <w:pPr>
        <w:ind w:left="7560" w:hanging="360"/>
      </w:pPr>
      <w:rPr>
        <w:rFonts w:ascii="Wingdings" w:hAnsi="Wingdings" w:hint="default"/>
      </w:rPr>
    </w:lvl>
    <w:lvl w:ilvl="3" w:tplc="33581530">
      <w:start w:val="1"/>
      <w:numFmt w:val="bullet"/>
      <w:lvlText w:val=""/>
      <w:lvlJc w:val="left"/>
      <w:pPr>
        <w:ind w:left="8280" w:hanging="360"/>
      </w:pPr>
      <w:rPr>
        <w:rFonts w:ascii="Symbol" w:hAnsi="Symbol" w:hint="default"/>
      </w:rPr>
    </w:lvl>
    <w:lvl w:ilvl="4" w:tplc="4BBE3A14">
      <w:start w:val="1"/>
      <w:numFmt w:val="bullet"/>
      <w:lvlText w:val="o"/>
      <w:lvlJc w:val="left"/>
      <w:pPr>
        <w:ind w:left="9000" w:hanging="360"/>
      </w:pPr>
      <w:rPr>
        <w:rFonts w:ascii="Courier New" w:hAnsi="Courier New" w:hint="default"/>
      </w:rPr>
    </w:lvl>
    <w:lvl w:ilvl="5" w:tplc="8BD6F2A6">
      <w:start w:val="1"/>
      <w:numFmt w:val="bullet"/>
      <w:lvlText w:val=""/>
      <w:lvlJc w:val="left"/>
      <w:pPr>
        <w:ind w:left="9720" w:hanging="360"/>
      </w:pPr>
      <w:rPr>
        <w:rFonts w:ascii="Wingdings" w:hAnsi="Wingdings" w:hint="default"/>
      </w:rPr>
    </w:lvl>
    <w:lvl w:ilvl="6" w:tplc="86FE5872">
      <w:start w:val="1"/>
      <w:numFmt w:val="bullet"/>
      <w:lvlText w:val=""/>
      <w:lvlJc w:val="left"/>
      <w:pPr>
        <w:ind w:left="10440" w:hanging="360"/>
      </w:pPr>
      <w:rPr>
        <w:rFonts w:ascii="Symbol" w:hAnsi="Symbol" w:hint="default"/>
      </w:rPr>
    </w:lvl>
    <w:lvl w:ilvl="7" w:tplc="9B0487B0">
      <w:start w:val="1"/>
      <w:numFmt w:val="bullet"/>
      <w:lvlText w:val="o"/>
      <w:lvlJc w:val="left"/>
      <w:pPr>
        <w:ind w:left="11160" w:hanging="360"/>
      </w:pPr>
      <w:rPr>
        <w:rFonts w:ascii="Courier New" w:hAnsi="Courier New" w:hint="default"/>
      </w:rPr>
    </w:lvl>
    <w:lvl w:ilvl="8" w:tplc="D8ACDF64">
      <w:start w:val="1"/>
      <w:numFmt w:val="bullet"/>
      <w:lvlText w:val=""/>
      <w:lvlJc w:val="left"/>
      <w:pPr>
        <w:ind w:left="11880" w:hanging="360"/>
      </w:pPr>
      <w:rPr>
        <w:rFonts w:ascii="Wingdings" w:hAnsi="Wingdings" w:hint="default"/>
      </w:rPr>
    </w:lvl>
  </w:abstractNum>
  <w:abstractNum w:abstractNumId="5" w15:restartNumberingAfterBreak="0">
    <w:nsid w:val="0F8C14C7"/>
    <w:multiLevelType w:val="hybridMultilevel"/>
    <w:tmpl w:val="8F12458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2CE1E0F"/>
    <w:multiLevelType w:val="hybridMultilevel"/>
    <w:tmpl w:val="5900B63A"/>
    <w:lvl w:ilvl="0" w:tplc="6616BB52">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FC1B8C"/>
    <w:multiLevelType w:val="hybridMultilevel"/>
    <w:tmpl w:val="4A22502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B9E3D51"/>
    <w:multiLevelType w:val="hybridMultilevel"/>
    <w:tmpl w:val="279CD0B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12358"/>
    <w:multiLevelType w:val="hybridMultilevel"/>
    <w:tmpl w:val="4036AC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4923BC3"/>
    <w:multiLevelType w:val="hybridMultilevel"/>
    <w:tmpl w:val="F058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F6F97"/>
    <w:multiLevelType w:val="hybridMultilevel"/>
    <w:tmpl w:val="6DF4A2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296B3702"/>
    <w:multiLevelType w:val="hybridMultilevel"/>
    <w:tmpl w:val="F2C4F6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FF32F09"/>
    <w:multiLevelType w:val="hybridMultilevel"/>
    <w:tmpl w:val="481482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60D2838"/>
    <w:multiLevelType w:val="hybridMultilevel"/>
    <w:tmpl w:val="6C346DD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4694C"/>
    <w:multiLevelType w:val="hybridMultilevel"/>
    <w:tmpl w:val="69AEA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FB0E1C"/>
    <w:multiLevelType w:val="hybridMultilevel"/>
    <w:tmpl w:val="00A07362"/>
    <w:lvl w:ilvl="0" w:tplc="0A20E50A">
      <w:start w:val="1"/>
      <w:numFmt w:val="upperLetter"/>
      <w:lvlText w:val="%1."/>
      <w:lvlJc w:val="left"/>
      <w:pPr>
        <w:ind w:left="720" w:firstLine="1800"/>
      </w:pPr>
    </w:lvl>
    <w:lvl w:ilvl="1" w:tplc="4F26D014">
      <w:start w:val="1"/>
      <w:numFmt w:val="lowerLetter"/>
      <w:lvlText w:val="%2."/>
      <w:lvlJc w:val="left"/>
      <w:pPr>
        <w:ind w:left="1440" w:firstLine="3960"/>
      </w:pPr>
    </w:lvl>
    <w:lvl w:ilvl="2" w:tplc="07ACADB8">
      <w:start w:val="1"/>
      <w:numFmt w:val="lowerRoman"/>
      <w:lvlText w:val="%3."/>
      <w:lvlJc w:val="right"/>
      <w:pPr>
        <w:ind w:left="2160" w:firstLine="6300"/>
      </w:pPr>
    </w:lvl>
    <w:lvl w:ilvl="3" w:tplc="0A1A0566">
      <w:start w:val="1"/>
      <w:numFmt w:val="decimal"/>
      <w:lvlText w:val="%4."/>
      <w:lvlJc w:val="left"/>
      <w:pPr>
        <w:ind w:left="2880" w:firstLine="8280"/>
      </w:pPr>
    </w:lvl>
    <w:lvl w:ilvl="4" w:tplc="9558D9BA">
      <w:start w:val="1"/>
      <w:numFmt w:val="lowerLetter"/>
      <w:lvlText w:val="%5."/>
      <w:lvlJc w:val="left"/>
      <w:pPr>
        <w:ind w:left="3600" w:firstLine="10440"/>
      </w:pPr>
    </w:lvl>
    <w:lvl w:ilvl="5" w:tplc="349E01B6">
      <w:start w:val="1"/>
      <w:numFmt w:val="lowerRoman"/>
      <w:lvlText w:val="%6."/>
      <w:lvlJc w:val="right"/>
      <w:pPr>
        <w:ind w:left="4320" w:firstLine="12780"/>
      </w:pPr>
    </w:lvl>
    <w:lvl w:ilvl="6" w:tplc="135E52FC">
      <w:start w:val="1"/>
      <w:numFmt w:val="decimal"/>
      <w:lvlText w:val="%7."/>
      <w:lvlJc w:val="left"/>
      <w:pPr>
        <w:ind w:left="5040" w:firstLine="14760"/>
      </w:pPr>
    </w:lvl>
    <w:lvl w:ilvl="7" w:tplc="E5766E82">
      <w:start w:val="1"/>
      <w:numFmt w:val="lowerLetter"/>
      <w:lvlText w:val="%8."/>
      <w:lvlJc w:val="left"/>
      <w:pPr>
        <w:ind w:left="5760" w:firstLine="16920"/>
      </w:pPr>
    </w:lvl>
    <w:lvl w:ilvl="8" w:tplc="DD16523A">
      <w:start w:val="1"/>
      <w:numFmt w:val="lowerRoman"/>
      <w:lvlText w:val="%9."/>
      <w:lvlJc w:val="right"/>
      <w:pPr>
        <w:ind w:left="6480" w:firstLine="19260"/>
      </w:pPr>
    </w:lvl>
  </w:abstractNum>
  <w:abstractNum w:abstractNumId="17" w15:restartNumberingAfterBreak="0">
    <w:nsid w:val="4D8E04AD"/>
    <w:multiLevelType w:val="hybridMultilevel"/>
    <w:tmpl w:val="FFFFFFFF"/>
    <w:lvl w:ilvl="0" w:tplc="FDCAE4B0">
      <w:start w:val="1"/>
      <w:numFmt w:val="bullet"/>
      <w:lvlText w:val=""/>
      <w:lvlJc w:val="left"/>
      <w:pPr>
        <w:ind w:left="720" w:hanging="360"/>
      </w:pPr>
      <w:rPr>
        <w:rFonts w:ascii="Symbol" w:hAnsi="Symbol" w:hint="default"/>
      </w:rPr>
    </w:lvl>
    <w:lvl w:ilvl="1" w:tplc="B7EED0C2">
      <w:start w:val="1"/>
      <w:numFmt w:val="bullet"/>
      <w:lvlText w:val="o"/>
      <w:lvlJc w:val="left"/>
      <w:pPr>
        <w:ind w:left="1440" w:hanging="360"/>
      </w:pPr>
      <w:rPr>
        <w:rFonts w:ascii="Courier New" w:hAnsi="Courier New" w:hint="default"/>
      </w:rPr>
    </w:lvl>
    <w:lvl w:ilvl="2" w:tplc="4FC0D738">
      <w:start w:val="1"/>
      <w:numFmt w:val="bullet"/>
      <w:lvlText w:val=""/>
      <w:lvlJc w:val="left"/>
      <w:pPr>
        <w:ind w:left="2160" w:hanging="360"/>
      </w:pPr>
      <w:rPr>
        <w:rFonts w:ascii="Wingdings" w:hAnsi="Wingdings" w:hint="default"/>
      </w:rPr>
    </w:lvl>
    <w:lvl w:ilvl="3" w:tplc="1520B556">
      <w:start w:val="1"/>
      <w:numFmt w:val="bullet"/>
      <w:lvlText w:val=""/>
      <w:lvlJc w:val="left"/>
      <w:pPr>
        <w:ind w:left="2880" w:hanging="360"/>
      </w:pPr>
      <w:rPr>
        <w:rFonts w:ascii="Symbol" w:hAnsi="Symbol" w:hint="default"/>
      </w:rPr>
    </w:lvl>
    <w:lvl w:ilvl="4" w:tplc="51A48BB4">
      <w:start w:val="1"/>
      <w:numFmt w:val="bullet"/>
      <w:lvlText w:val="o"/>
      <w:lvlJc w:val="left"/>
      <w:pPr>
        <w:ind w:left="3600" w:hanging="360"/>
      </w:pPr>
      <w:rPr>
        <w:rFonts w:ascii="Courier New" w:hAnsi="Courier New" w:hint="default"/>
      </w:rPr>
    </w:lvl>
    <w:lvl w:ilvl="5" w:tplc="F1BEA326">
      <w:start w:val="1"/>
      <w:numFmt w:val="bullet"/>
      <w:lvlText w:val=""/>
      <w:lvlJc w:val="left"/>
      <w:pPr>
        <w:ind w:left="4320" w:hanging="360"/>
      </w:pPr>
      <w:rPr>
        <w:rFonts w:ascii="Wingdings" w:hAnsi="Wingdings" w:hint="default"/>
      </w:rPr>
    </w:lvl>
    <w:lvl w:ilvl="6" w:tplc="5C7A12EA">
      <w:start w:val="1"/>
      <w:numFmt w:val="bullet"/>
      <w:lvlText w:val=""/>
      <w:lvlJc w:val="left"/>
      <w:pPr>
        <w:ind w:left="5040" w:hanging="360"/>
      </w:pPr>
      <w:rPr>
        <w:rFonts w:ascii="Symbol" w:hAnsi="Symbol" w:hint="default"/>
      </w:rPr>
    </w:lvl>
    <w:lvl w:ilvl="7" w:tplc="01A8FE6C">
      <w:start w:val="1"/>
      <w:numFmt w:val="bullet"/>
      <w:lvlText w:val="o"/>
      <w:lvlJc w:val="left"/>
      <w:pPr>
        <w:ind w:left="5760" w:hanging="360"/>
      </w:pPr>
      <w:rPr>
        <w:rFonts w:ascii="Courier New" w:hAnsi="Courier New" w:hint="default"/>
      </w:rPr>
    </w:lvl>
    <w:lvl w:ilvl="8" w:tplc="01C64D0C">
      <w:start w:val="1"/>
      <w:numFmt w:val="bullet"/>
      <w:lvlText w:val=""/>
      <w:lvlJc w:val="left"/>
      <w:pPr>
        <w:ind w:left="6480" w:hanging="360"/>
      </w:pPr>
      <w:rPr>
        <w:rFonts w:ascii="Wingdings" w:hAnsi="Wingdings" w:hint="default"/>
      </w:rPr>
    </w:lvl>
  </w:abstractNum>
  <w:abstractNum w:abstractNumId="18" w15:restartNumberingAfterBreak="0">
    <w:nsid w:val="534B3E7A"/>
    <w:multiLevelType w:val="hybridMultilevel"/>
    <w:tmpl w:val="DAF0AB5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5B13600"/>
    <w:multiLevelType w:val="hybridMultilevel"/>
    <w:tmpl w:val="BED4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5E546A"/>
    <w:multiLevelType w:val="hybridMultilevel"/>
    <w:tmpl w:val="7CEA7D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E411D6E"/>
    <w:multiLevelType w:val="hybridMultilevel"/>
    <w:tmpl w:val="8C8AF55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22" w15:restartNumberingAfterBreak="0">
    <w:nsid w:val="61566DE3"/>
    <w:multiLevelType w:val="hybridMultilevel"/>
    <w:tmpl w:val="C672A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98A296E"/>
    <w:multiLevelType w:val="hybridMultilevel"/>
    <w:tmpl w:val="20B8748E"/>
    <w:lvl w:ilvl="0" w:tplc="0C7A1476">
      <w:start w:val="1"/>
      <w:numFmt w:val="decimal"/>
      <w:lvlText w:val="%1."/>
      <w:lvlJc w:val="left"/>
      <w:pPr>
        <w:tabs>
          <w:tab w:val="num" w:pos="720"/>
        </w:tabs>
        <w:ind w:left="720" w:hanging="360"/>
      </w:pPr>
    </w:lvl>
    <w:lvl w:ilvl="1" w:tplc="3690B61C" w:tentative="1">
      <w:start w:val="1"/>
      <w:numFmt w:val="decimal"/>
      <w:lvlText w:val="%2."/>
      <w:lvlJc w:val="left"/>
      <w:pPr>
        <w:tabs>
          <w:tab w:val="num" w:pos="1440"/>
        </w:tabs>
        <w:ind w:left="1440" w:hanging="360"/>
      </w:pPr>
    </w:lvl>
    <w:lvl w:ilvl="2" w:tplc="CA06C66A" w:tentative="1">
      <w:start w:val="1"/>
      <w:numFmt w:val="decimal"/>
      <w:lvlText w:val="%3."/>
      <w:lvlJc w:val="left"/>
      <w:pPr>
        <w:tabs>
          <w:tab w:val="num" w:pos="2160"/>
        </w:tabs>
        <w:ind w:left="2160" w:hanging="360"/>
      </w:pPr>
    </w:lvl>
    <w:lvl w:ilvl="3" w:tplc="5F803DC8" w:tentative="1">
      <w:start w:val="1"/>
      <w:numFmt w:val="decimal"/>
      <w:lvlText w:val="%4."/>
      <w:lvlJc w:val="left"/>
      <w:pPr>
        <w:tabs>
          <w:tab w:val="num" w:pos="2880"/>
        </w:tabs>
        <w:ind w:left="2880" w:hanging="360"/>
      </w:pPr>
    </w:lvl>
    <w:lvl w:ilvl="4" w:tplc="A844A638" w:tentative="1">
      <w:start w:val="1"/>
      <w:numFmt w:val="decimal"/>
      <w:lvlText w:val="%5."/>
      <w:lvlJc w:val="left"/>
      <w:pPr>
        <w:tabs>
          <w:tab w:val="num" w:pos="3600"/>
        </w:tabs>
        <w:ind w:left="3600" w:hanging="360"/>
      </w:pPr>
    </w:lvl>
    <w:lvl w:ilvl="5" w:tplc="5A54B3A4" w:tentative="1">
      <w:start w:val="1"/>
      <w:numFmt w:val="decimal"/>
      <w:lvlText w:val="%6."/>
      <w:lvlJc w:val="left"/>
      <w:pPr>
        <w:tabs>
          <w:tab w:val="num" w:pos="4320"/>
        </w:tabs>
        <w:ind w:left="4320" w:hanging="360"/>
      </w:pPr>
    </w:lvl>
    <w:lvl w:ilvl="6" w:tplc="10D64EA6" w:tentative="1">
      <w:start w:val="1"/>
      <w:numFmt w:val="decimal"/>
      <w:lvlText w:val="%7."/>
      <w:lvlJc w:val="left"/>
      <w:pPr>
        <w:tabs>
          <w:tab w:val="num" w:pos="5040"/>
        </w:tabs>
        <w:ind w:left="5040" w:hanging="360"/>
      </w:pPr>
    </w:lvl>
    <w:lvl w:ilvl="7" w:tplc="9340A7F2" w:tentative="1">
      <w:start w:val="1"/>
      <w:numFmt w:val="decimal"/>
      <w:lvlText w:val="%8."/>
      <w:lvlJc w:val="left"/>
      <w:pPr>
        <w:tabs>
          <w:tab w:val="num" w:pos="5760"/>
        </w:tabs>
        <w:ind w:left="5760" w:hanging="360"/>
      </w:pPr>
    </w:lvl>
    <w:lvl w:ilvl="8" w:tplc="7A74494E" w:tentative="1">
      <w:start w:val="1"/>
      <w:numFmt w:val="decimal"/>
      <w:lvlText w:val="%9."/>
      <w:lvlJc w:val="left"/>
      <w:pPr>
        <w:tabs>
          <w:tab w:val="num" w:pos="6480"/>
        </w:tabs>
        <w:ind w:left="6480" w:hanging="360"/>
      </w:pPr>
    </w:lvl>
  </w:abstractNum>
  <w:abstractNum w:abstractNumId="24" w15:restartNumberingAfterBreak="0">
    <w:nsid w:val="6C2A66BE"/>
    <w:multiLevelType w:val="hybridMultilevel"/>
    <w:tmpl w:val="ABD24B38"/>
    <w:lvl w:ilvl="0" w:tplc="0E009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515FB"/>
    <w:multiLevelType w:val="hybridMultilevel"/>
    <w:tmpl w:val="FF20300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3066C97"/>
    <w:multiLevelType w:val="hybridMultilevel"/>
    <w:tmpl w:val="6F1E378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771D6A86"/>
    <w:multiLevelType w:val="hybridMultilevel"/>
    <w:tmpl w:val="E14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AA29E4"/>
    <w:multiLevelType w:val="hybridMultilevel"/>
    <w:tmpl w:val="9E780B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5829C4"/>
    <w:multiLevelType w:val="hybridMultilevel"/>
    <w:tmpl w:val="F83EF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4"/>
  </w:num>
  <w:num w:numId="4">
    <w:abstractNumId w:val="4"/>
  </w:num>
  <w:num w:numId="5">
    <w:abstractNumId w:val="17"/>
  </w:num>
  <w:num w:numId="6">
    <w:abstractNumId w:val="24"/>
  </w:num>
  <w:num w:numId="7">
    <w:abstractNumId w:val="29"/>
  </w:num>
  <w:num w:numId="8">
    <w:abstractNumId w:val="22"/>
  </w:num>
  <w:num w:numId="9">
    <w:abstractNumId w:val="27"/>
  </w:num>
  <w:num w:numId="10">
    <w:abstractNumId w:val="10"/>
  </w:num>
  <w:num w:numId="11">
    <w:abstractNumId w:val="15"/>
  </w:num>
  <w:num w:numId="12">
    <w:abstractNumId w:val="28"/>
  </w:num>
  <w:num w:numId="13">
    <w:abstractNumId w:val="23"/>
  </w:num>
  <w:num w:numId="14">
    <w:abstractNumId w:val="19"/>
  </w:num>
  <w:num w:numId="15">
    <w:abstractNumId w:val="21"/>
  </w:num>
  <w:num w:numId="16">
    <w:abstractNumId w:val="21"/>
  </w:num>
  <w:num w:numId="17">
    <w:abstractNumId w:val="16"/>
  </w:num>
  <w:num w:numId="18">
    <w:abstractNumId w:val="26"/>
  </w:num>
  <w:num w:numId="19">
    <w:abstractNumId w:val="0"/>
  </w:num>
  <w:num w:numId="20">
    <w:abstractNumId w:val="7"/>
  </w:num>
  <w:num w:numId="21">
    <w:abstractNumId w:val="2"/>
  </w:num>
  <w:num w:numId="22">
    <w:abstractNumId w:val="5"/>
  </w:num>
  <w:num w:numId="23">
    <w:abstractNumId w:val="13"/>
  </w:num>
  <w:num w:numId="24">
    <w:abstractNumId w:val="20"/>
  </w:num>
  <w:num w:numId="25">
    <w:abstractNumId w:val="12"/>
  </w:num>
  <w:num w:numId="26">
    <w:abstractNumId w:val="6"/>
  </w:num>
  <w:num w:numId="27">
    <w:abstractNumId w:val="18"/>
  </w:num>
  <w:num w:numId="28">
    <w:abstractNumId w:val="25"/>
  </w:num>
  <w:num w:numId="29">
    <w:abstractNumId w:val="9"/>
  </w:num>
  <w:num w:numId="30">
    <w:abstractNumId w:val="3"/>
  </w:num>
  <w:num w:numId="31">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45"/>
    <w:rsid w:val="000016E9"/>
    <w:rsid w:val="00002F57"/>
    <w:rsid w:val="00004148"/>
    <w:rsid w:val="00004E26"/>
    <w:rsid w:val="00004F58"/>
    <w:rsid w:val="000058B2"/>
    <w:rsid w:val="00006C26"/>
    <w:rsid w:val="0001011C"/>
    <w:rsid w:val="000101B6"/>
    <w:rsid w:val="00010290"/>
    <w:rsid w:val="00011EF2"/>
    <w:rsid w:val="00013719"/>
    <w:rsid w:val="000143EB"/>
    <w:rsid w:val="00014DF3"/>
    <w:rsid w:val="0001578D"/>
    <w:rsid w:val="00016A61"/>
    <w:rsid w:val="0001790C"/>
    <w:rsid w:val="00020DB4"/>
    <w:rsid w:val="00021214"/>
    <w:rsid w:val="00021473"/>
    <w:rsid w:val="00024742"/>
    <w:rsid w:val="00024C63"/>
    <w:rsid w:val="00025140"/>
    <w:rsid w:val="0002635A"/>
    <w:rsid w:val="000263A7"/>
    <w:rsid w:val="0003028E"/>
    <w:rsid w:val="00031DCF"/>
    <w:rsid w:val="00033BFE"/>
    <w:rsid w:val="000375AB"/>
    <w:rsid w:val="00042BD1"/>
    <w:rsid w:val="000432BE"/>
    <w:rsid w:val="00046546"/>
    <w:rsid w:val="00047F92"/>
    <w:rsid w:val="00051D89"/>
    <w:rsid w:val="0005281D"/>
    <w:rsid w:val="000551DC"/>
    <w:rsid w:val="00056561"/>
    <w:rsid w:val="0006134D"/>
    <w:rsid w:val="00061A4E"/>
    <w:rsid w:val="00065B4F"/>
    <w:rsid w:val="00066471"/>
    <w:rsid w:val="00067D09"/>
    <w:rsid w:val="00070259"/>
    <w:rsid w:val="000707C0"/>
    <w:rsid w:val="0007121E"/>
    <w:rsid w:val="00073DE2"/>
    <w:rsid w:val="00075A33"/>
    <w:rsid w:val="00075F6A"/>
    <w:rsid w:val="00076B2F"/>
    <w:rsid w:val="00080E17"/>
    <w:rsid w:val="00083084"/>
    <w:rsid w:val="0008313D"/>
    <w:rsid w:val="00083934"/>
    <w:rsid w:val="0008453F"/>
    <w:rsid w:val="00084B14"/>
    <w:rsid w:val="0008699F"/>
    <w:rsid w:val="00086AFD"/>
    <w:rsid w:val="0008743C"/>
    <w:rsid w:val="00090998"/>
    <w:rsid w:val="0009144E"/>
    <w:rsid w:val="00091768"/>
    <w:rsid w:val="00092F62"/>
    <w:rsid w:val="00094257"/>
    <w:rsid w:val="000A1583"/>
    <w:rsid w:val="000A4243"/>
    <w:rsid w:val="000A4717"/>
    <w:rsid w:val="000A635C"/>
    <w:rsid w:val="000A662A"/>
    <w:rsid w:val="000A75FE"/>
    <w:rsid w:val="000B23D4"/>
    <w:rsid w:val="000B3F98"/>
    <w:rsid w:val="000B4A27"/>
    <w:rsid w:val="000B4F74"/>
    <w:rsid w:val="000B5348"/>
    <w:rsid w:val="000B5F28"/>
    <w:rsid w:val="000B6838"/>
    <w:rsid w:val="000B6C2A"/>
    <w:rsid w:val="000C161F"/>
    <w:rsid w:val="000C1815"/>
    <w:rsid w:val="000C2DBC"/>
    <w:rsid w:val="000C3D2F"/>
    <w:rsid w:val="000C445A"/>
    <w:rsid w:val="000C7BDE"/>
    <w:rsid w:val="000C7FF3"/>
    <w:rsid w:val="000D2E20"/>
    <w:rsid w:val="000D30EE"/>
    <w:rsid w:val="000D4343"/>
    <w:rsid w:val="000D4471"/>
    <w:rsid w:val="000D7E62"/>
    <w:rsid w:val="000E00D7"/>
    <w:rsid w:val="000E2967"/>
    <w:rsid w:val="000E4C2E"/>
    <w:rsid w:val="000E6A57"/>
    <w:rsid w:val="000E6C16"/>
    <w:rsid w:val="000F011A"/>
    <w:rsid w:val="000F0F72"/>
    <w:rsid w:val="000F118B"/>
    <w:rsid w:val="000F179F"/>
    <w:rsid w:val="000F2B9B"/>
    <w:rsid w:val="000F392E"/>
    <w:rsid w:val="000F4288"/>
    <w:rsid w:val="000F42F6"/>
    <w:rsid w:val="000F446D"/>
    <w:rsid w:val="000F5606"/>
    <w:rsid w:val="001025CF"/>
    <w:rsid w:val="00102F4B"/>
    <w:rsid w:val="00105253"/>
    <w:rsid w:val="00105939"/>
    <w:rsid w:val="00106D2D"/>
    <w:rsid w:val="00110816"/>
    <w:rsid w:val="0011167C"/>
    <w:rsid w:val="00111B27"/>
    <w:rsid w:val="0011203A"/>
    <w:rsid w:val="0011272E"/>
    <w:rsid w:val="00112917"/>
    <w:rsid w:val="00113170"/>
    <w:rsid w:val="0011665D"/>
    <w:rsid w:val="00116A85"/>
    <w:rsid w:val="0012069D"/>
    <w:rsid w:val="001218E5"/>
    <w:rsid w:val="0012589D"/>
    <w:rsid w:val="001261C8"/>
    <w:rsid w:val="00126901"/>
    <w:rsid w:val="0012694A"/>
    <w:rsid w:val="00126E36"/>
    <w:rsid w:val="0013077E"/>
    <w:rsid w:val="00133234"/>
    <w:rsid w:val="001336E1"/>
    <w:rsid w:val="00133E23"/>
    <w:rsid w:val="00134B3E"/>
    <w:rsid w:val="00136D33"/>
    <w:rsid w:val="00136DDD"/>
    <w:rsid w:val="0014019E"/>
    <w:rsid w:val="001437DC"/>
    <w:rsid w:val="0014449A"/>
    <w:rsid w:val="0014640B"/>
    <w:rsid w:val="001465D5"/>
    <w:rsid w:val="00147999"/>
    <w:rsid w:val="00147C30"/>
    <w:rsid w:val="00154693"/>
    <w:rsid w:val="00154C82"/>
    <w:rsid w:val="001552A8"/>
    <w:rsid w:val="00156F2C"/>
    <w:rsid w:val="0016069D"/>
    <w:rsid w:val="00167FAE"/>
    <w:rsid w:val="0017015B"/>
    <w:rsid w:val="00171072"/>
    <w:rsid w:val="00171981"/>
    <w:rsid w:val="001827C3"/>
    <w:rsid w:val="0018496A"/>
    <w:rsid w:val="00185A92"/>
    <w:rsid w:val="00186406"/>
    <w:rsid w:val="00186D61"/>
    <w:rsid w:val="00186F6F"/>
    <w:rsid w:val="00190641"/>
    <w:rsid w:val="0019188A"/>
    <w:rsid w:val="00191A0A"/>
    <w:rsid w:val="00192F1C"/>
    <w:rsid w:val="00192FB3"/>
    <w:rsid w:val="00193BC2"/>
    <w:rsid w:val="001949F8"/>
    <w:rsid w:val="00196EDA"/>
    <w:rsid w:val="001A3693"/>
    <w:rsid w:val="001A7502"/>
    <w:rsid w:val="001B294E"/>
    <w:rsid w:val="001B3C50"/>
    <w:rsid w:val="001B4104"/>
    <w:rsid w:val="001B4F54"/>
    <w:rsid w:val="001B5474"/>
    <w:rsid w:val="001B6165"/>
    <w:rsid w:val="001B66D7"/>
    <w:rsid w:val="001B69A4"/>
    <w:rsid w:val="001B6A8B"/>
    <w:rsid w:val="001C1384"/>
    <w:rsid w:val="001C17AB"/>
    <w:rsid w:val="001C36D2"/>
    <w:rsid w:val="001D00D3"/>
    <w:rsid w:val="001D14C9"/>
    <w:rsid w:val="001D26D4"/>
    <w:rsid w:val="001D3EE9"/>
    <w:rsid w:val="001D40C8"/>
    <w:rsid w:val="001D4EE3"/>
    <w:rsid w:val="001D5657"/>
    <w:rsid w:val="001E15FC"/>
    <w:rsid w:val="001E1CC6"/>
    <w:rsid w:val="001E2F47"/>
    <w:rsid w:val="001E3B4F"/>
    <w:rsid w:val="001E5DEE"/>
    <w:rsid w:val="001E783F"/>
    <w:rsid w:val="001E7AD3"/>
    <w:rsid w:val="001F1210"/>
    <w:rsid w:val="001F1412"/>
    <w:rsid w:val="001F2199"/>
    <w:rsid w:val="001F3358"/>
    <w:rsid w:val="001F5DDE"/>
    <w:rsid w:val="001F6375"/>
    <w:rsid w:val="001F6FBE"/>
    <w:rsid w:val="001F7E87"/>
    <w:rsid w:val="00202E9A"/>
    <w:rsid w:val="0020396B"/>
    <w:rsid w:val="00204AB3"/>
    <w:rsid w:val="00204FE4"/>
    <w:rsid w:val="0020797A"/>
    <w:rsid w:val="00207A47"/>
    <w:rsid w:val="00214574"/>
    <w:rsid w:val="00214FF4"/>
    <w:rsid w:val="00215233"/>
    <w:rsid w:val="00217543"/>
    <w:rsid w:val="00223419"/>
    <w:rsid w:val="00224026"/>
    <w:rsid w:val="00225A2C"/>
    <w:rsid w:val="00225DD5"/>
    <w:rsid w:val="00232059"/>
    <w:rsid w:val="00232506"/>
    <w:rsid w:val="00232ECB"/>
    <w:rsid w:val="00232F0D"/>
    <w:rsid w:val="00233A47"/>
    <w:rsid w:val="00233D35"/>
    <w:rsid w:val="00236A5D"/>
    <w:rsid w:val="00245AF1"/>
    <w:rsid w:val="00245B42"/>
    <w:rsid w:val="00252793"/>
    <w:rsid w:val="00254972"/>
    <w:rsid w:val="0026357E"/>
    <w:rsid w:val="002644E3"/>
    <w:rsid w:val="00265218"/>
    <w:rsid w:val="002662F2"/>
    <w:rsid w:val="002663D9"/>
    <w:rsid w:val="00267FD9"/>
    <w:rsid w:val="0027110C"/>
    <w:rsid w:val="00271DC3"/>
    <w:rsid w:val="00273A75"/>
    <w:rsid w:val="00274DA7"/>
    <w:rsid w:val="002750B4"/>
    <w:rsid w:val="00277C3A"/>
    <w:rsid w:val="00280C33"/>
    <w:rsid w:val="00281015"/>
    <w:rsid w:val="00283A9B"/>
    <w:rsid w:val="002855C9"/>
    <w:rsid w:val="0028572A"/>
    <w:rsid w:val="00290681"/>
    <w:rsid w:val="00290996"/>
    <w:rsid w:val="00296A27"/>
    <w:rsid w:val="002A077F"/>
    <w:rsid w:val="002A6BF4"/>
    <w:rsid w:val="002A7DEB"/>
    <w:rsid w:val="002B20FF"/>
    <w:rsid w:val="002B234B"/>
    <w:rsid w:val="002B25D1"/>
    <w:rsid w:val="002B5ECE"/>
    <w:rsid w:val="002B6B4D"/>
    <w:rsid w:val="002B7E74"/>
    <w:rsid w:val="002C2CC3"/>
    <w:rsid w:val="002C435A"/>
    <w:rsid w:val="002D10E0"/>
    <w:rsid w:val="002D11DB"/>
    <w:rsid w:val="002D13FE"/>
    <w:rsid w:val="002D1EEC"/>
    <w:rsid w:val="002D2A7E"/>
    <w:rsid w:val="002D3EB0"/>
    <w:rsid w:val="002D5588"/>
    <w:rsid w:val="002D57B5"/>
    <w:rsid w:val="002D6614"/>
    <w:rsid w:val="002D6BD8"/>
    <w:rsid w:val="002E0755"/>
    <w:rsid w:val="002E2855"/>
    <w:rsid w:val="002E2F6D"/>
    <w:rsid w:val="002E4466"/>
    <w:rsid w:val="002E5420"/>
    <w:rsid w:val="002E76B2"/>
    <w:rsid w:val="002E7C14"/>
    <w:rsid w:val="002F0B6A"/>
    <w:rsid w:val="002F0C21"/>
    <w:rsid w:val="002F0EED"/>
    <w:rsid w:val="002F2AF5"/>
    <w:rsid w:val="002F2C86"/>
    <w:rsid w:val="002F3BEA"/>
    <w:rsid w:val="002F49E0"/>
    <w:rsid w:val="002F58C8"/>
    <w:rsid w:val="00300925"/>
    <w:rsid w:val="00300BA8"/>
    <w:rsid w:val="003013FA"/>
    <w:rsid w:val="0030227D"/>
    <w:rsid w:val="003023D7"/>
    <w:rsid w:val="003034B6"/>
    <w:rsid w:val="00303936"/>
    <w:rsid w:val="00303E03"/>
    <w:rsid w:val="00303E85"/>
    <w:rsid w:val="00305119"/>
    <w:rsid w:val="00306131"/>
    <w:rsid w:val="00306CB1"/>
    <w:rsid w:val="0030705B"/>
    <w:rsid w:val="00310678"/>
    <w:rsid w:val="00311208"/>
    <w:rsid w:val="00312E71"/>
    <w:rsid w:val="00314369"/>
    <w:rsid w:val="00315F29"/>
    <w:rsid w:val="0031602B"/>
    <w:rsid w:val="00316366"/>
    <w:rsid w:val="00317992"/>
    <w:rsid w:val="00317CF4"/>
    <w:rsid w:val="00317D39"/>
    <w:rsid w:val="003202B8"/>
    <w:rsid w:val="00322D0E"/>
    <w:rsid w:val="00324E4C"/>
    <w:rsid w:val="003254D6"/>
    <w:rsid w:val="00325D18"/>
    <w:rsid w:val="0032755D"/>
    <w:rsid w:val="003279F1"/>
    <w:rsid w:val="00330F1D"/>
    <w:rsid w:val="00331E2C"/>
    <w:rsid w:val="00333541"/>
    <w:rsid w:val="00334209"/>
    <w:rsid w:val="00335317"/>
    <w:rsid w:val="0033563E"/>
    <w:rsid w:val="003363A2"/>
    <w:rsid w:val="003368D8"/>
    <w:rsid w:val="00336AC8"/>
    <w:rsid w:val="00336BB5"/>
    <w:rsid w:val="0034012B"/>
    <w:rsid w:val="00346F87"/>
    <w:rsid w:val="003474CA"/>
    <w:rsid w:val="003475E7"/>
    <w:rsid w:val="003479D5"/>
    <w:rsid w:val="00351CDD"/>
    <w:rsid w:val="003522F2"/>
    <w:rsid w:val="003531E3"/>
    <w:rsid w:val="00353886"/>
    <w:rsid w:val="00353C5C"/>
    <w:rsid w:val="003542F6"/>
    <w:rsid w:val="00357B45"/>
    <w:rsid w:val="00360D46"/>
    <w:rsid w:val="00361D0F"/>
    <w:rsid w:val="0036320A"/>
    <w:rsid w:val="00363B93"/>
    <w:rsid w:val="00364B08"/>
    <w:rsid w:val="00366601"/>
    <w:rsid w:val="00366ED4"/>
    <w:rsid w:val="003678D2"/>
    <w:rsid w:val="00367B6B"/>
    <w:rsid w:val="0037251C"/>
    <w:rsid w:val="003725CF"/>
    <w:rsid w:val="0037505B"/>
    <w:rsid w:val="00375B43"/>
    <w:rsid w:val="00382226"/>
    <w:rsid w:val="003836EE"/>
    <w:rsid w:val="0038586C"/>
    <w:rsid w:val="00385A58"/>
    <w:rsid w:val="00386060"/>
    <w:rsid w:val="00386ED0"/>
    <w:rsid w:val="0039038D"/>
    <w:rsid w:val="00390D2A"/>
    <w:rsid w:val="0039257F"/>
    <w:rsid w:val="0039277A"/>
    <w:rsid w:val="00392EBB"/>
    <w:rsid w:val="00393484"/>
    <w:rsid w:val="0039473A"/>
    <w:rsid w:val="0039531B"/>
    <w:rsid w:val="003953AC"/>
    <w:rsid w:val="003979B8"/>
    <w:rsid w:val="003A14A9"/>
    <w:rsid w:val="003A22FD"/>
    <w:rsid w:val="003A30EE"/>
    <w:rsid w:val="003A384A"/>
    <w:rsid w:val="003A65AD"/>
    <w:rsid w:val="003A7700"/>
    <w:rsid w:val="003A7CA8"/>
    <w:rsid w:val="003B04AC"/>
    <w:rsid w:val="003B3B52"/>
    <w:rsid w:val="003B3C2E"/>
    <w:rsid w:val="003B6302"/>
    <w:rsid w:val="003B78A4"/>
    <w:rsid w:val="003B78C1"/>
    <w:rsid w:val="003C0AB7"/>
    <w:rsid w:val="003C0C29"/>
    <w:rsid w:val="003C2340"/>
    <w:rsid w:val="003D4A4A"/>
    <w:rsid w:val="003D54D5"/>
    <w:rsid w:val="003D5E69"/>
    <w:rsid w:val="003D618C"/>
    <w:rsid w:val="003D63C0"/>
    <w:rsid w:val="003D7767"/>
    <w:rsid w:val="003E035B"/>
    <w:rsid w:val="003E0AD3"/>
    <w:rsid w:val="003E32E9"/>
    <w:rsid w:val="003E6492"/>
    <w:rsid w:val="003E6DB3"/>
    <w:rsid w:val="003F032F"/>
    <w:rsid w:val="003F0476"/>
    <w:rsid w:val="003F14B5"/>
    <w:rsid w:val="003F49CF"/>
    <w:rsid w:val="003F6698"/>
    <w:rsid w:val="00400542"/>
    <w:rsid w:val="00400C3B"/>
    <w:rsid w:val="00400E44"/>
    <w:rsid w:val="00402FA1"/>
    <w:rsid w:val="00404EDC"/>
    <w:rsid w:val="004056FA"/>
    <w:rsid w:val="0041110E"/>
    <w:rsid w:val="0041121E"/>
    <w:rsid w:val="004135D4"/>
    <w:rsid w:val="00413765"/>
    <w:rsid w:val="004154F4"/>
    <w:rsid w:val="00417758"/>
    <w:rsid w:val="00417923"/>
    <w:rsid w:val="00420757"/>
    <w:rsid w:val="00422E65"/>
    <w:rsid w:val="00422E8B"/>
    <w:rsid w:val="00425077"/>
    <w:rsid w:val="00425336"/>
    <w:rsid w:val="004313B3"/>
    <w:rsid w:val="0043219A"/>
    <w:rsid w:val="00432FB6"/>
    <w:rsid w:val="00434946"/>
    <w:rsid w:val="00435FA5"/>
    <w:rsid w:val="004364D7"/>
    <w:rsid w:val="0044164A"/>
    <w:rsid w:val="0044209A"/>
    <w:rsid w:val="00442838"/>
    <w:rsid w:val="00442ECD"/>
    <w:rsid w:val="00445D02"/>
    <w:rsid w:val="0044695F"/>
    <w:rsid w:val="00446AFC"/>
    <w:rsid w:val="00447208"/>
    <w:rsid w:val="00447B44"/>
    <w:rsid w:val="00454C62"/>
    <w:rsid w:val="004610F0"/>
    <w:rsid w:val="004614A1"/>
    <w:rsid w:val="004638A5"/>
    <w:rsid w:val="00465861"/>
    <w:rsid w:val="0046593B"/>
    <w:rsid w:val="00467084"/>
    <w:rsid w:val="0046AC06"/>
    <w:rsid w:val="0047097F"/>
    <w:rsid w:val="0047147D"/>
    <w:rsid w:val="004727F4"/>
    <w:rsid w:val="0047319F"/>
    <w:rsid w:val="00474B7A"/>
    <w:rsid w:val="0047666C"/>
    <w:rsid w:val="004801FD"/>
    <w:rsid w:val="0048239F"/>
    <w:rsid w:val="00483112"/>
    <w:rsid w:val="0048327B"/>
    <w:rsid w:val="0048428B"/>
    <w:rsid w:val="00486870"/>
    <w:rsid w:val="00487AA6"/>
    <w:rsid w:val="00487B25"/>
    <w:rsid w:val="004921F6"/>
    <w:rsid w:val="00492D62"/>
    <w:rsid w:val="00492E5C"/>
    <w:rsid w:val="00493337"/>
    <w:rsid w:val="004954E0"/>
    <w:rsid w:val="00495D9C"/>
    <w:rsid w:val="0049603D"/>
    <w:rsid w:val="0049736B"/>
    <w:rsid w:val="004A30DE"/>
    <w:rsid w:val="004A37A8"/>
    <w:rsid w:val="004A3CD6"/>
    <w:rsid w:val="004A488F"/>
    <w:rsid w:val="004A5264"/>
    <w:rsid w:val="004A5D58"/>
    <w:rsid w:val="004A5DFA"/>
    <w:rsid w:val="004A70BC"/>
    <w:rsid w:val="004A7C26"/>
    <w:rsid w:val="004B03AF"/>
    <w:rsid w:val="004B0C73"/>
    <w:rsid w:val="004B0F3C"/>
    <w:rsid w:val="004B1325"/>
    <w:rsid w:val="004B15EE"/>
    <w:rsid w:val="004B162A"/>
    <w:rsid w:val="004B2BEF"/>
    <w:rsid w:val="004B4DCE"/>
    <w:rsid w:val="004C20B4"/>
    <w:rsid w:val="004C2DB6"/>
    <w:rsid w:val="004C5500"/>
    <w:rsid w:val="004C664C"/>
    <w:rsid w:val="004D281B"/>
    <w:rsid w:val="004D35E8"/>
    <w:rsid w:val="004D5862"/>
    <w:rsid w:val="004D586F"/>
    <w:rsid w:val="004D75B4"/>
    <w:rsid w:val="004D7A3A"/>
    <w:rsid w:val="004E35E7"/>
    <w:rsid w:val="004E3D31"/>
    <w:rsid w:val="004E4DB8"/>
    <w:rsid w:val="004F00A4"/>
    <w:rsid w:val="004F0130"/>
    <w:rsid w:val="004F19D2"/>
    <w:rsid w:val="004F1A1D"/>
    <w:rsid w:val="004F332D"/>
    <w:rsid w:val="004F4719"/>
    <w:rsid w:val="004F4929"/>
    <w:rsid w:val="004F5967"/>
    <w:rsid w:val="004F59E3"/>
    <w:rsid w:val="004F6E41"/>
    <w:rsid w:val="004F774C"/>
    <w:rsid w:val="00500B45"/>
    <w:rsid w:val="00502880"/>
    <w:rsid w:val="005063CA"/>
    <w:rsid w:val="0051157A"/>
    <w:rsid w:val="005134FB"/>
    <w:rsid w:val="00513735"/>
    <w:rsid w:val="0051374D"/>
    <w:rsid w:val="005159DC"/>
    <w:rsid w:val="00516563"/>
    <w:rsid w:val="005179D0"/>
    <w:rsid w:val="005211AA"/>
    <w:rsid w:val="00523792"/>
    <w:rsid w:val="005249FC"/>
    <w:rsid w:val="00527EE7"/>
    <w:rsid w:val="005329AF"/>
    <w:rsid w:val="00533972"/>
    <w:rsid w:val="00534147"/>
    <w:rsid w:val="0053524F"/>
    <w:rsid w:val="00535626"/>
    <w:rsid w:val="00535947"/>
    <w:rsid w:val="00536E8D"/>
    <w:rsid w:val="00537CDB"/>
    <w:rsid w:val="00537D39"/>
    <w:rsid w:val="00544516"/>
    <w:rsid w:val="00547956"/>
    <w:rsid w:val="00550D71"/>
    <w:rsid w:val="005536F4"/>
    <w:rsid w:val="00556086"/>
    <w:rsid w:val="00556735"/>
    <w:rsid w:val="0055758E"/>
    <w:rsid w:val="00560F5A"/>
    <w:rsid w:val="00561EE0"/>
    <w:rsid w:val="00566047"/>
    <w:rsid w:val="00566989"/>
    <w:rsid w:val="00566ECD"/>
    <w:rsid w:val="00567840"/>
    <w:rsid w:val="005712DB"/>
    <w:rsid w:val="005718C2"/>
    <w:rsid w:val="0057434B"/>
    <w:rsid w:val="0057434C"/>
    <w:rsid w:val="00574D16"/>
    <w:rsid w:val="0057595C"/>
    <w:rsid w:val="0057665D"/>
    <w:rsid w:val="005771B2"/>
    <w:rsid w:val="005821DC"/>
    <w:rsid w:val="00583B4C"/>
    <w:rsid w:val="00584973"/>
    <w:rsid w:val="00586C51"/>
    <w:rsid w:val="0058759E"/>
    <w:rsid w:val="00590851"/>
    <w:rsid w:val="00591639"/>
    <w:rsid w:val="005946E4"/>
    <w:rsid w:val="00594703"/>
    <w:rsid w:val="00594A71"/>
    <w:rsid w:val="0059624E"/>
    <w:rsid w:val="005965A1"/>
    <w:rsid w:val="005A0398"/>
    <w:rsid w:val="005A3BDB"/>
    <w:rsid w:val="005A4102"/>
    <w:rsid w:val="005A5868"/>
    <w:rsid w:val="005A6596"/>
    <w:rsid w:val="005A6B5B"/>
    <w:rsid w:val="005AA520"/>
    <w:rsid w:val="005B089E"/>
    <w:rsid w:val="005B2F81"/>
    <w:rsid w:val="005B4B63"/>
    <w:rsid w:val="005B51E7"/>
    <w:rsid w:val="005B54BB"/>
    <w:rsid w:val="005B6468"/>
    <w:rsid w:val="005B6D18"/>
    <w:rsid w:val="005B73C2"/>
    <w:rsid w:val="005B748F"/>
    <w:rsid w:val="005B7AC5"/>
    <w:rsid w:val="005C13FF"/>
    <w:rsid w:val="005C26F7"/>
    <w:rsid w:val="005C38BF"/>
    <w:rsid w:val="005C38EA"/>
    <w:rsid w:val="005C38F7"/>
    <w:rsid w:val="005C3A7E"/>
    <w:rsid w:val="005C6137"/>
    <w:rsid w:val="005C644C"/>
    <w:rsid w:val="005C6AF7"/>
    <w:rsid w:val="005C79B9"/>
    <w:rsid w:val="005C7BA5"/>
    <w:rsid w:val="005D00BD"/>
    <w:rsid w:val="005D043C"/>
    <w:rsid w:val="005D12F3"/>
    <w:rsid w:val="005D1797"/>
    <w:rsid w:val="005D4058"/>
    <w:rsid w:val="005D4A8A"/>
    <w:rsid w:val="005D5CB2"/>
    <w:rsid w:val="005D6CC2"/>
    <w:rsid w:val="005D7C01"/>
    <w:rsid w:val="005E0190"/>
    <w:rsid w:val="005E0C43"/>
    <w:rsid w:val="005E2677"/>
    <w:rsid w:val="005E2AE3"/>
    <w:rsid w:val="005E2C84"/>
    <w:rsid w:val="005E2E68"/>
    <w:rsid w:val="005E5AC0"/>
    <w:rsid w:val="005E5C26"/>
    <w:rsid w:val="005E6B94"/>
    <w:rsid w:val="005F1A00"/>
    <w:rsid w:val="005F52C3"/>
    <w:rsid w:val="005F5361"/>
    <w:rsid w:val="005F56D7"/>
    <w:rsid w:val="005F59BB"/>
    <w:rsid w:val="005F7C0D"/>
    <w:rsid w:val="00601867"/>
    <w:rsid w:val="006029E9"/>
    <w:rsid w:val="00602B41"/>
    <w:rsid w:val="0060320F"/>
    <w:rsid w:val="0060774A"/>
    <w:rsid w:val="00611042"/>
    <w:rsid w:val="006122EC"/>
    <w:rsid w:val="006128B3"/>
    <w:rsid w:val="00613CCF"/>
    <w:rsid w:val="00616927"/>
    <w:rsid w:val="00616CEB"/>
    <w:rsid w:val="006171EE"/>
    <w:rsid w:val="00617236"/>
    <w:rsid w:val="0062258F"/>
    <w:rsid w:val="00624D2A"/>
    <w:rsid w:val="006307DB"/>
    <w:rsid w:val="006309D9"/>
    <w:rsid w:val="00632264"/>
    <w:rsid w:val="00632C8C"/>
    <w:rsid w:val="0063360A"/>
    <w:rsid w:val="00633995"/>
    <w:rsid w:val="0063444A"/>
    <w:rsid w:val="006345F1"/>
    <w:rsid w:val="0063610D"/>
    <w:rsid w:val="006400AF"/>
    <w:rsid w:val="006403E8"/>
    <w:rsid w:val="0064117B"/>
    <w:rsid w:val="00642DFF"/>
    <w:rsid w:val="006433C2"/>
    <w:rsid w:val="0064480B"/>
    <w:rsid w:val="00644BA3"/>
    <w:rsid w:val="00647A62"/>
    <w:rsid w:val="00651618"/>
    <w:rsid w:val="0065181A"/>
    <w:rsid w:val="00651FF4"/>
    <w:rsid w:val="006524D5"/>
    <w:rsid w:val="00652AE5"/>
    <w:rsid w:val="006537A4"/>
    <w:rsid w:val="00654CA9"/>
    <w:rsid w:val="00656FA8"/>
    <w:rsid w:val="00657AE6"/>
    <w:rsid w:val="00660E70"/>
    <w:rsid w:val="0066275C"/>
    <w:rsid w:val="00662A7A"/>
    <w:rsid w:val="00663375"/>
    <w:rsid w:val="006712F2"/>
    <w:rsid w:val="00673C73"/>
    <w:rsid w:val="006740B2"/>
    <w:rsid w:val="006764AA"/>
    <w:rsid w:val="0067740A"/>
    <w:rsid w:val="006816FB"/>
    <w:rsid w:val="00682F9E"/>
    <w:rsid w:val="006839F5"/>
    <w:rsid w:val="0068512E"/>
    <w:rsid w:val="0068539D"/>
    <w:rsid w:val="006853A8"/>
    <w:rsid w:val="006859C3"/>
    <w:rsid w:val="00686BF7"/>
    <w:rsid w:val="006874CD"/>
    <w:rsid w:val="006900BD"/>
    <w:rsid w:val="006910C8"/>
    <w:rsid w:val="00692BA0"/>
    <w:rsid w:val="00695600"/>
    <w:rsid w:val="0069567C"/>
    <w:rsid w:val="00695CB0"/>
    <w:rsid w:val="00695E1D"/>
    <w:rsid w:val="00696782"/>
    <w:rsid w:val="00697B4E"/>
    <w:rsid w:val="00697E55"/>
    <w:rsid w:val="006A2293"/>
    <w:rsid w:val="006A29CE"/>
    <w:rsid w:val="006A3546"/>
    <w:rsid w:val="006A4998"/>
    <w:rsid w:val="006A4E12"/>
    <w:rsid w:val="006A7D50"/>
    <w:rsid w:val="006B0881"/>
    <w:rsid w:val="006B0F78"/>
    <w:rsid w:val="006B113C"/>
    <w:rsid w:val="006B24DC"/>
    <w:rsid w:val="006B298F"/>
    <w:rsid w:val="006B3388"/>
    <w:rsid w:val="006B3D62"/>
    <w:rsid w:val="006B5CF9"/>
    <w:rsid w:val="006B60A6"/>
    <w:rsid w:val="006B6DDC"/>
    <w:rsid w:val="006B7C22"/>
    <w:rsid w:val="006C18A4"/>
    <w:rsid w:val="006C452B"/>
    <w:rsid w:val="006C46C9"/>
    <w:rsid w:val="006C6060"/>
    <w:rsid w:val="006C6BF0"/>
    <w:rsid w:val="006D1332"/>
    <w:rsid w:val="006D4448"/>
    <w:rsid w:val="006D4E1F"/>
    <w:rsid w:val="006D5397"/>
    <w:rsid w:val="006E1BD9"/>
    <w:rsid w:val="006E26E7"/>
    <w:rsid w:val="006E27B7"/>
    <w:rsid w:val="006E2F67"/>
    <w:rsid w:val="006F313B"/>
    <w:rsid w:val="006F42DE"/>
    <w:rsid w:val="006F43DE"/>
    <w:rsid w:val="006F5C0B"/>
    <w:rsid w:val="006F5DCE"/>
    <w:rsid w:val="006F7AA5"/>
    <w:rsid w:val="00700A0E"/>
    <w:rsid w:val="00702E5E"/>
    <w:rsid w:val="00703F11"/>
    <w:rsid w:val="0070591D"/>
    <w:rsid w:val="00705B35"/>
    <w:rsid w:val="00706D92"/>
    <w:rsid w:val="00710304"/>
    <w:rsid w:val="007106EF"/>
    <w:rsid w:val="00710A17"/>
    <w:rsid w:val="00711136"/>
    <w:rsid w:val="00715141"/>
    <w:rsid w:val="007158D1"/>
    <w:rsid w:val="007177D4"/>
    <w:rsid w:val="00720B5E"/>
    <w:rsid w:val="00721538"/>
    <w:rsid w:val="00722FE8"/>
    <w:rsid w:val="00730ADA"/>
    <w:rsid w:val="00730D91"/>
    <w:rsid w:val="007317CF"/>
    <w:rsid w:val="00732EC2"/>
    <w:rsid w:val="0073382D"/>
    <w:rsid w:val="007349BC"/>
    <w:rsid w:val="00735B9F"/>
    <w:rsid w:val="007363D8"/>
    <w:rsid w:val="00736958"/>
    <w:rsid w:val="00737111"/>
    <w:rsid w:val="00742F19"/>
    <w:rsid w:val="00743418"/>
    <w:rsid w:val="007440BE"/>
    <w:rsid w:val="00744126"/>
    <w:rsid w:val="00744EF5"/>
    <w:rsid w:val="00744EFD"/>
    <w:rsid w:val="007467A0"/>
    <w:rsid w:val="00747864"/>
    <w:rsid w:val="00747AC3"/>
    <w:rsid w:val="00750955"/>
    <w:rsid w:val="00750E37"/>
    <w:rsid w:val="007521D2"/>
    <w:rsid w:val="00754E00"/>
    <w:rsid w:val="00755419"/>
    <w:rsid w:val="00755B45"/>
    <w:rsid w:val="00755F7D"/>
    <w:rsid w:val="0076226E"/>
    <w:rsid w:val="00762490"/>
    <w:rsid w:val="00763AF9"/>
    <w:rsid w:val="00763F19"/>
    <w:rsid w:val="0076422E"/>
    <w:rsid w:val="00765155"/>
    <w:rsid w:val="007701C9"/>
    <w:rsid w:val="00770F5C"/>
    <w:rsid w:val="00771EB0"/>
    <w:rsid w:val="007725EF"/>
    <w:rsid w:val="00772D04"/>
    <w:rsid w:val="00774BF8"/>
    <w:rsid w:val="00775688"/>
    <w:rsid w:val="007771D3"/>
    <w:rsid w:val="0078002A"/>
    <w:rsid w:val="007800F2"/>
    <w:rsid w:val="00780A10"/>
    <w:rsid w:val="00784944"/>
    <w:rsid w:val="00784EB2"/>
    <w:rsid w:val="007906E2"/>
    <w:rsid w:val="00791B86"/>
    <w:rsid w:val="007941DB"/>
    <w:rsid w:val="00794A84"/>
    <w:rsid w:val="007A0A4F"/>
    <w:rsid w:val="007A1E3A"/>
    <w:rsid w:val="007A3B9A"/>
    <w:rsid w:val="007A435B"/>
    <w:rsid w:val="007A4C6B"/>
    <w:rsid w:val="007A576C"/>
    <w:rsid w:val="007A6015"/>
    <w:rsid w:val="007A7145"/>
    <w:rsid w:val="007B0506"/>
    <w:rsid w:val="007B1AB8"/>
    <w:rsid w:val="007B1B07"/>
    <w:rsid w:val="007B1B93"/>
    <w:rsid w:val="007B210A"/>
    <w:rsid w:val="007B3AA8"/>
    <w:rsid w:val="007B6031"/>
    <w:rsid w:val="007B6FF4"/>
    <w:rsid w:val="007B744A"/>
    <w:rsid w:val="007C0BC1"/>
    <w:rsid w:val="007C17B0"/>
    <w:rsid w:val="007C3142"/>
    <w:rsid w:val="007C4298"/>
    <w:rsid w:val="007C5106"/>
    <w:rsid w:val="007C54E3"/>
    <w:rsid w:val="007C7907"/>
    <w:rsid w:val="007C7A15"/>
    <w:rsid w:val="007D1AFD"/>
    <w:rsid w:val="007D3A79"/>
    <w:rsid w:val="007D57D3"/>
    <w:rsid w:val="007D5D06"/>
    <w:rsid w:val="007D5D62"/>
    <w:rsid w:val="007D65CA"/>
    <w:rsid w:val="007D72C5"/>
    <w:rsid w:val="007D7722"/>
    <w:rsid w:val="007E06E4"/>
    <w:rsid w:val="007E0E3B"/>
    <w:rsid w:val="007E3C10"/>
    <w:rsid w:val="007E703F"/>
    <w:rsid w:val="007F0FB4"/>
    <w:rsid w:val="007F174B"/>
    <w:rsid w:val="007F3FBD"/>
    <w:rsid w:val="007F5963"/>
    <w:rsid w:val="00800E9C"/>
    <w:rsid w:val="00801AD5"/>
    <w:rsid w:val="008035C2"/>
    <w:rsid w:val="008047A2"/>
    <w:rsid w:val="008054F1"/>
    <w:rsid w:val="00805901"/>
    <w:rsid w:val="00810756"/>
    <w:rsid w:val="00812B5E"/>
    <w:rsid w:val="0081364C"/>
    <w:rsid w:val="00813A38"/>
    <w:rsid w:val="00814910"/>
    <w:rsid w:val="00814F45"/>
    <w:rsid w:val="00815208"/>
    <w:rsid w:val="00815518"/>
    <w:rsid w:val="008160B7"/>
    <w:rsid w:val="008179CC"/>
    <w:rsid w:val="00817E4D"/>
    <w:rsid w:val="00823A31"/>
    <w:rsid w:val="00823E33"/>
    <w:rsid w:val="00824275"/>
    <w:rsid w:val="008260C2"/>
    <w:rsid w:val="0082662C"/>
    <w:rsid w:val="00827F79"/>
    <w:rsid w:val="008311FB"/>
    <w:rsid w:val="0083224F"/>
    <w:rsid w:val="00834223"/>
    <w:rsid w:val="008372AB"/>
    <w:rsid w:val="008407C5"/>
    <w:rsid w:val="00842EF7"/>
    <w:rsid w:val="0084321B"/>
    <w:rsid w:val="008434B9"/>
    <w:rsid w:val="0084484C"/>
    <w:rsid w:val="008456E5"/>
    <w:rsid w:val="00845CAD"/>
    <w:rsid w:val="00850550"/>
    <w:rsid w:val="0085186E"/>
    <w:rsid w:val="0085390D"/>
    <w:rsid w:val="00853952"/>
    <w:rsid w:val="00855B9F"/>
    <w:rsid w:val="00855FD2"/>
    <w:rsid w:val="008622C1"/>
    <w:rsid w:val="008632A3"/>
    <w:rsid w:val="00866393"/>
    <w:rsid w:val="00875385"/>
    <w:rsid w:val="00875E8A"/>
    <w:rsid w:val="00876962"/>
    <w:rsid w:val="00877989"/>
    <w:rsid w:val="00881E44"/>
    <w:rsid w:val="00882B85"/>
    <w:rsid w:val="008857C4"/>
    <w:rsid w:val="00886945"/>
    <w:rsid w:val="00886FDA"/>
    <w:rsid w:val="0089159B"/>
    <w:rsid w:val="00891956"/>
    <w:rsid w:val="00891B31"/>
    <w:rsid w:val="008922C1"/>
    <w:rsid w:val="00892E10"/>
    <w:rsid w:val="00894C81"/>
    <w:rsid w:val="00895543"/>
    <w:rsid w:val="00895B1A"/>
    <w:rsid w:val="00896246"/>
    <w:rsid w:val="008A22D0"/>
    <w:rsid w:val="008A2743"/>
    <w:rsid w:val="008A44FA"/>
    <w:rsid w:val="008A76AD"/>
    <w:rsid w:val="008B03C2"/>
    <w:rsid w:val="008B0B55"/>
    <w:rsid w:val="008B0CB2"/>
    <w:rsid w:val="008B0F43"/>
    <w:rsid w:val="008B1EB2"/>
    <w:rsid w:val="008B2A48"/>
    <w:rsid w:val="008B3B18"/>
    <w:rsid w:val="008B5192"/>
    <w:rsid w:val="008B5CAF"/>
    <w:rsid w:val="008B5DD0"/>
    <w:rsid w:val="008B6112"/>
    <w:rsid w:val="008C10C3"/>
    <w:rsid w:val="008C2905"/>
    <w:rsid w:val="008C4F2A"/>
    <w:rsid w:val="008C7A24"/>
    <w:rsid w:val="008C7B01"/>
    <w:rsid w:val="008D00B0"/>
    <w:rsid w:val="008D0573"/>
    <w:rsid w:val="008D3701"/>
    <w:rsid w:val="008D4846"/>
    <w:rsid w:val="008D5538"/>
    <w:rsid w:val="008D61AA"/>
    <w:rsid w:val="008D6C4B"/>
    <w:rsid w:val="008D7244"/>
    <w:rsid w:val="008D7B3D"/>
    <w:rsid w:val="008E0D5B"/>
    <w:rsid w:val="008E3C82"/>
    <w:rsid w:val="008E6AAC"/>
    <w:rsid w:val="008E6B2C"/>
    <w:rsid w:val="008F134D"/>
    <w:rsid w:val="008F2E03"/>
    <w:rsid w:val="008F31A6"/>
    <w:rsid w:val="008F38F1"/>
    <w:rsid w:val="008F60F1"/>
    <w:rsid w:val="008F61EF"/>
    <w:rsid w:val="008F6BE0"/>
    <w:rsid w:val="008F6D16"/>
    <w:rsid w:val="008F755B"/>
    <w:rsid w:val="009003E2"/>
    <w:rsid w:val="0090040D"/>
    <w:rsid w:val="00902D2E"/>
    <w:rsid w:val="00903C45"/>
    <w:rsid w:val="009049F4"/>
    <w:rsid w:val="00904AA8"/>
    <w:rsid w:val="00904C39"/>
    <w:rsid w:val="00910C4A"/>
    <w:rsid w:val="0091242B"/>
    <w:rsid w:val="00912BEC"/>
    <w:rsid w:val="0091347E"/>
    <w:rsid w:val="00914817"/>
    <w:rsid w:val="00917397"/>
    <w:rsid w:val="00920837"/>
    <w:rsid w:val="00921177"/>
    <w:rsid w:val="0092233B"/>
    <w:rsid w:val="009237CA"/>
    <w:rsid w:val="009239D4"/>
    <w:rsid w:val="009242A8"/>
    <w:rsid w:val="00925074"/>
    <w:rsid w:val="00926007"/>
    <w:rsid w:val="00930C5D"/>
    <w:rsid w:val="0093302D"/>
    <w:rsid w:val="009339D8"/>
    <w:rsid w:val="00935AE7"/>
    <w:rsid w:val="00937AE3"/>
    <w:rsid w:val="0094090C"/>
    <w:rsid w:val="00941032"/>
    <w:rsid w:val="00941A83"/>
    <w:rsid w:val="00941B81"/>
    <w:rsid w:val="009423B7"/>
    <w:rsid w:val="00943447"/>
    <w:rsid w:val="009466CB"/>
    <w:rsid w:val="00946BC6"/>
    <w:rsid w:val="00950193"/>
    <w:rsid w:val="009505AB"/>
    <w:rsid w:val="0095092C"/>
    <w:rsid w:val="00950A9C"/>
    <w:rsid w:val="009540AA"/>
    <w:rsid w:val="00955730"/>
    <w:rsid w:val="009562B3"/>
    <w:rsid w:val="009566F4"/>
    <w:rsid w:val="0095709C"/>
    <w:rsid w:val="00960703"/>
    <w:rsid w:val="009636BE"/>
    <w:rsid w:val="00964110"/>
    <w:rsid w:val="009642C7"/>
    <w:rsid w:val="009665DD"/>
    <w:rsid w:val="009701B0"/>
    <w:rsid w:val="00971767"/>
    <w:rsid w:val="00971917"/>
    <w:rsid w:val="009720F8"/>
    <w:rsid w:val="00973D17"/>
    <w:rsid w:val="00977466"/>
    <w:rsid w:val="0097755C"/>
    <w:rsid w:val="009778A3"/>
    <w:rsid w:val="009814BA"/>
    <w:rsid w:val="00981DE6"/>
    <w:rsid w:val="00982F18"/>
    <w:rsid w:val="00983C69"/>
    <w:rsid w:val="00983FEF"/>
    <w:rsid w:val="00984071"/>
    <w:rsid w:val="00984B29"/>
    <w:rsid w:val="00985CE2"/>
    <w:rsid w:val="009870FC"/>
    <w:rsid w:val="00987BC6"/>
    <w:rsid w:val="00993951"/>
    <w:rsid w:val="009951F7"/>
    <w:rsid w:val="0099664A"/>
    <w:rsid w:val="009970AA"/>
    <w:rsid w:val="00997D09"/>
    <w:rsid w:val="009A3261"/>
    <w:rsid w:val="009A4958"/>
    <w:rsid w:val="009A4B51"/>
    <w:rsid w:val="009A6BE7"/>
    <w:rsid w:val="009B14E2"/>
    <w:rsid w:val="009B22FA"/>
    <w:rsid w:val="009B4729"/>
    <w:rsid w:val="009B5B5D"/>
    <w:rsid w:val="009C3044"/>
    <w:rsid w:val="009C3396"/>
    <w:rsid w:val="009C5612"/>
    <w:rsid w:val="009C5943"/>
    <w:rsid w:val="009C7959"/>
    <w:rsid w:val="009D06D9"/>
    <w:rsid w:val="009D22D6"/>
    <w:rsid w:val="009D253D"/>
    <w:rsid w:val="009D2BD4"/>
    <w:rsid w:val="009D7391"/>
    <w:rsid w:val="009E3416"/>
    <w:rsid w:val="009E3F6F"/>
    <w:rsid w:val="009E6340"/>
    <w:rsid w:val="009E6DCE"/>
    <w:rsid w:val="009F0731"/>
    <w:rsid w:val="009F11CC"/>
    <w:rsid w:val="009F2C2D"/>
    <w:rsid w:val="009F3B85"/>
    <w:rsid w:val="009F4A62"/>
    <w:rsid w:val="009F6B51"/>
    <w:rsid w:val="009F7B2F"/>
    <w:rsid w:val="00A00372"/>
    <w:rsid w:val="00A0048F"/>
    <w:rsid w:val="00A00C71"/>
    <w:rsid w:val="00A01198"/>
    <w:rsid w:val="00A019B0"/>
    <w:rsid w:val="00A05DC2"/>
    <w:rsid w:val="00A07442"/>
    <w:rsid w:val="00A10352"/>
    <w:rsid w:val="00A128ED"/>
    <w:rsid w:val="00A129C6"/>
    <w:rsid w:val="00A13F68"/>
    <w:rsid w:val="00A144BF"/>
    <w:rsid w:val="00A144F6"/>
    <w:rsid w:val="00A1592B"/>
    <w:rsid w:val="00A169CE"/>
    <w:rsid w:val="00A16E99"/>
    <w:rsid w:val="00A17505"/>
    <w:rsid w:val="00A22335"/>
    <w:rsid w:val="00A23507"/>
    <w:rsid w:val="00A2432E"/>
    <w:rsid w:val="00A26CFA"/>
    <w:rsid w:val="00A27FC5"/>
    <w:rsid w:val="00A30EBC"/>
    <w:rsid w:val="00A33E1C"/>
    <w:rsid w:val="00A348DA"/>
    <w:rsid w:val="00A34F1B"/>
    <w:rsid w:val="00A3529B"/>
    <w:rsid w:val="00A35C54"/>
    <w:rsid w:val="00A4026F"/>
    <w:rsid w:val="00A4043E"/>
    <w:rsid w:val="00A42A3D"/>
    <w:rsid w:val="00A44D91"/>
    <w:rsid w:val="00A46662"/>
    <w:rsid w:val="00A46780"/>
    <w:rsid w:val="00A478E9"/>
    <w:rsid w:val="00A5056E"/>
    <w:rsid w:val="00A51EE8"/>
    <w:rsid w:val="00A55F18"/>
    <w:rsid w:val="00A570DC"/>
    <w:rsid w:val="00A607C6"/>
    <w:rsid w:val="00A60BD9"/>
    <w:rsid w:val="00A61910"/>
    <w:rsid w:val="00A6289B"/>
    <w:rsid w:val="00A63C05"/>
    <w:rsid w:val="00A63C0C"/>
    <w:rsid w:val="00A65974"/>
    <w:rsid w:val="00A72B09"/>
    <w:rsid w:val="00A76245"/>
    <w:rsid w:val="00A76CA0"/>
    <w:rsid w:val="00A76D2D"/>
    <w:rsid w:val="00A77607"/>
    <w:rsid w:val="00A777FD"/>
    <w:rsid w:val="00A778FA"/>
    <w:rsid w:val="00A80516"/>
    <w:rsid w:val="00A82E80"/>
    <w:rsid w:val="00A82F32"/>
    <w:rsid w:val="00A83FF1"/>
    <w:rsid w:val="00A84F30"/>
    <w:rsid w:val="00A855F6"/>
    <w:rsid w:val="00A86742"/>
    <w:rsid w:val="00A86DA9"/>
    <w:rsid w:val="00A87033"/>
    <w:rsid w:val="00A871C1"/>
    <w:rsid w:val="00A87AD3"/>
    <w:rsid w:val="00A92872"/>
    <w:rsid w:val="00A953BB"/>
    <w:rsid w:val="00AA1A5A"/>
    <w:rsid w:val="00AA226F"/>
    <w:rsid w:val="00AA2427"/>
    <w:rsid w:val="00AA4EFC"/>
    <w:rsid w:val="00AA5229"/>
    <w:rsid w:val="00AA6244"/>
    <w:rsid w:val="00AB1F6A"/>
    <w:rsid w:val="00AB3FA6"/>
    <w:rsid w:val="00AB4A07"/>
    <w:rsid w:val="00AB4AA9"/>
    <w:rsid w:val="00AB4CCC"/>
    <w:rsid w:val="00AB6C45"/>
    <w:rsid w:val="00AC320E"/>
    <w:rsid w:val="00AC3417"/>
    <w:rsid w:val="00AC3D41"/>
    <w:rsid w:val="00AC6D87"/>
    <w:rsid w:val="00AC6FFC"/>
    <w:rsid w:val="00AD04B3"/>
    <w:rsid w:val="00AD4364"/>
    <w:rsid w:val="00AD4820"/>
    <w:rsid w:val="00AD56E9"/>
    <w:rsid w:val="00AD79D1"/>
    <w:rsid w:val="00AE0062"/>
    <w:rsid w:val="00AE193C"/>
    <w:rsid w:val="00AE22AC"/>
    <w:rsid w:val="00AE305C"/>
    <w:rsid w:val="00AE45F7"/>
    <w:rsid w:val="00AE6A56"/>
    <w:rsid w:val="00AF0B4E"/>
    <w:rsid w:val="00AF1E28"/>
    <w:rsid w:val="00AF3065"/>
    <w:rsid w:val="00AF447E"/>
    <w:rsid w:val="00AF466B"/>
    <w:rsid w:val="00AF48EC"/>
    <w:rsid w:val="00AF4B1A"/>
    <w:rsid w:val="00AF5BF7"/>
    <w:rsid w:val="00AF75D1"/>
    <w:rsid w:val="00AF78FC"/>
    <w:rsid w:val="00B01527"/>
    <w:rsid w:val="00B051C0"/>
    <w:rsid w:val="00B06663"/>
    <w:rsid w:val="00B07158"/>
    <w:rsid w:val="00B1022A"/>
    <w:rsid w:val="00B128AC"/>
    <w:rsid w:val="00B14C12"/>
    <w:rsid w:val="00B16990"/>
    <w:rsid w:val="00B16ABB"/>
    <w:rsid w:val="00B2056C"/>
    <w:rsid w:val="00B219EE"/>
    <w:rsid w:val="00B22906"/>
    <w:rsid w:val="00B22FF7"/>
    <w:rsid w:val="00B24A41"/>
    <w:rsid w:val="00B24FCE"/>
    <w:rsid w:val="00B26D8C"/>
    <w:rsid w:val="00B27530"/>
    <w:rsid w:val="00B27680"/>
    <w:rsid w:val="00B31639"/>
    <w:rsid w:val="00B3484B"/>
    <w:rsid w:val="00B34C82"/>
    <w:rsid w:val="00B35D46"/>
    <w:rsid w:val="00B41804"/>
    <w:rsid w:val="00B45C37"/>
    <w:rsid w:val="00B4636B"/>
    <w:rsid w:val="00B4687E"/>
    <w:rsid w:val="00B47BB1"/>
    <w:rsid w:val="00B506E9"/>
    <w:rsid w:val="00B54939"/>
    <w:rsid w:val="00B57C38"/>
    <w:rsid w:val="00B57D3F"/>
    <w:rsid w:val="00B6030A"/>
    <w:rsid w:val="00B626A3"/>
    <w:rsid w:val="00B634A3"/>
    <w:rsid w:val="00B64101"/>
    <w:rsid w:val="00B64CC3"/>
    <w:rsid w:val="00B67CFB"/>
    <w:rsid w:val="00B70A31"/>
    <w:rsid w:val="00B71134"/>
    <w:rsid w:val="00B722A3"/>
    <w:rsid w:val="00B72DD6"/>
    <w:rsid w:val="00B72E12"/>
    <w:rsid w:val="00B742E5"/>
    <w:rsid w:val="00B77015"/>
    <w:rsid w:val="00B8075B"/>
    <w:rsid w:val="00B8391E"/>
    <w:rsid w:val="00B8466C"/>
    <w:rsid w:val="00B85366"/>
    <w:rsid w:val="00B85B60"/>
    <w:rsid w:val="00B87F72"/>
    <w:rsid w:val="00B9018B"/>
    <w:rsid w:val="00B91A20"/>
    <w:rsid w:val="00B92453"/>
    <w:rsid w:val="00B93C9D"/>
    <w:rsid w:val="00B947AF"/>
    <w:rsid w:val="00BA2795"/>
    <w:rsid w:val="00BA3A8B"/>
    <w:rsid w:val="00BA4D3F"/>
    <w:rsid w:val="00BA58A3"/>
    <w:rsid w:val="00BA5DC4"/>
    <w:rsid w:val="00BA6295"/>
    <w:rsid w:val="00BA6AD8"/>
    <w:rsid w:val="00BB1F3C"/>
    <w:rsid w:val="00BB225E"/>
    <w:rsid w:val="00BB2272"/>
    <w:rsid w:val="00BB49A9"/>
    <w:rsid w:val="00BB5006"/>
    <w:rsid w:val="00BB61E5"/>
    <w:rsid w:val="00BC0A10"/>
    <w:rsid w:val="00BC0DF2"/>
    <w:rsid w:val="00BC20A3"/>
    <w:rsid w:val="00BC780E"/>
    <w:rsid w:val="00BC7D9E"/>
    <w:rsid w:val="00BD2AE1"/>
    <w:rsid w:val="00BD3653"/>
    <w:rsid w:val="00BD4080"/>
    <w:rsid w:val="00BD654F"/>
    <w:rsid w:val="00BD69B9"/>
    <w:rsid w:val="00BD7A52"/>
    <w:rsid w:val="00BE1AF0"/>
    <w:rsid w:val="00BE50EC"/>
    <w:rsid w:val="00BE55B8"/>
    <w:rsid w:val="00BE55BD"/>
    <w:rsid w:val="00BE652A"/>
    <w:rsid w:val="00BF05B5"/>
    <w:rsid w:val="00BF1417"/>
    <w:rsid w:val="00BF16C1"/>
    <w:rsid w:val="00BF1BBA"/>
    <w:rsid w:val="00BF217E"/>
    <w:rsid w:val="00BF4A61"/>
    <w:rsid w:val="00BF70E8"/>
    <w:rsid w:val="00C00594"/>
    <w:rsid w:val="00C04ADB"/>
    <w:rsid w:val="00C05C54"/>
    <w:rsid w:val="00C06719"/>
    <w:rsid w:val="00C079C1"/>
    <w:rsid w:val="00C07F6C"/>
    <w:rsid w:val="00C103E7"/>
    <w:rsid w:val="00C12172"/>
    <w:rsid w:val="00C158D8"/>
    <w:rsid w:val="00C17A9E"/>
    <w:rsid w:val="00C206C4"/>
    <w:rsid w:val="00C22D1F"/>
    <w:rsid w:val="00C27FB1"/>
    <w:rsid w:val="00C30534"/>
    <w:rsid w:val="00C305D4"/>
    <w:rsid w:val="00C3150C"/>
    <w:rsid w:val="00C31C88"/>
    <w:rsid w:val="00C33AF3"/>
    <w:rsid w:val="00C347D0"/>
    <w:rsid w:val="00C359FA"/>
    <w:rsid w:val="00C37F93"/>
    <w:rsid w:val="00C391AE"/>
    <w:rsid w:val="00C401D3"/>
    <w:rsid w:val="00C43BED"/>
    <w:rsid w:val="00C440D9"/>
    <w:rsid w:val="00C44A62"/>
    <w:rsid w:val="00C45B5D"/>
    <w:rsid w:val="00C45C31"/>
    <w:rsid w:val="00C45DED"/>
    <w:rsid w:val="00C50275"/>
    <w:rsid w:val="00C507D2"/>
    <w:rsid w:val="00C51778"/>
    <w:rsid w:val="00C51BF9"/>
    <w:rsid w:val="00C524C2"/>
    <w:rsid w:val="00C52CEA"/>
    <w:rsid w:val="00C5589D"/>
    <w:rsid w:val="00C56F1A"/>
    <w:rsid w:val="00C575C1"/>
    <w:rsid w:val="00C57CE2"/>
    <w:rsid w:val="00C60282"/>
    <w:rsid w:val="00C627DC"/>
    <w:rsid w:val="00C63246"/>
    <w:rsid w:val="00C63E6B"/>
    <w:rsid w:val="00C64652"/>
    <w:rsid w:val="00C67209"/>
    <w:rsid w:val="00C67B2C"/>
    <w:rsid w:val="00C745DA"/>
    <w:rsid w:val="00C7564C"/>
    <w:rsid w:val="00C83DA7"/>
    <w:rsid w:val="00C848DA"/>
    <w:rsid w:val="00C854CB"/>
    <w:rsid w:val="00C87C27"/>
    <w:rsid w:val="00C905D0"/>
    <w:rsid w:val="00C90880"/>
    <w:rsid w:val="00C9099A"/>
    <w:rsid w:val="00C9284B"/>
    <w:rsid w:val="00C929E0"/>
    <w:rsid w:val="00C9454C"/>
    <w:rsid w:val="00C94B51"/>
    <w:rsid w:val="00C95AEF"/>
    <w:rsid w:val="00C96F6F"/>
    <w:rsid w:val="00CA2A45"/>
    <w:rsid w:val="00CA2C60"/>
    <w:rsid w:val="00CA3F52"/>
    <w:rsid w:val="00CB16FB"/>
    <w:rsid w:val="00CB1BF2"/>
    <w:rsid w:val="00CB31DC"/>
    <w:rsid w:val="00CB37C8"/>
    <w:rsid w:val="00CB3FDF"/>
    <w:rsid w:val="00CB4148"/>
    <w:rsid w:val="00CB7A2F"/>
    <w:rsid w:val="00CC27CB"/>
    <w:rsid w:val="00CC66B7"/>
    <w:rsid w:val="00CD1D84"/>
    <w:rsid w:val="00CD2DD8"/>
    <w:rsid w:val="00CD2E6A"/>
    <w:rsid w:val="00CD51F4"/>
    <w:rsid w:val="00CD66DE"/>
    <w:rsid w:val="00CD6EFA"/>
    <w:rsid w:val="00CD7DDB"/>
    <w:rsid w:val="00CE1470"/>
    <w:rsid w:val="00CE458B"/>
    <w:rsid w:val="00CE6BD4"/>
    <w:rsid w:val="00CE6FBE"/>
    <w:rsid w:val="00CE7CFD"/>
    <w:rsid w:val="00CF4FEF"/>
    <w:rsid w:val="00CF686F"/>
    <w:rsid w:val="00CF6DE1"/>
    <w:rsid w:val="00CF7C17"/>
    <w:rsid w:val="00D003B8"/>
    <w:rsid w:val="00D011F1"/>
    <w:rsid w:val="00D07660"/>
    <w:rsid w:val="00D0788B"/>
    <w:rsid w:val="00D10E2F"/>
    <w:rsid w:val="00D11BC7"/>
    <w:rsid w:val="00D131EB"/>
    <w:rsid w:val="00D160A8"/>
    <w:rsid w:val="00D16EA7"/>
    <w:rsid w:val="00D1730B"/>
    <w:rsid w:val="00D18CCE"/>
    <w:rsid w:val="00D23074"/>
    <w:rsid w:val="00D23DD2"/>
    <w:rsid w:val="00D24CC5"/>
    <w:rsid w:val="00D25159"/>
    <w:rsid w:val="00D25309"/>
    <w:rsid w:val="00D26C78"/>
    <w:rsid w:val="00D30277"/>
    <w:rsid w:val="00D31A0C"/>
    <w:rsid w:val="00D401C7"/>
    <w:rsid w:val="00D4029D"/>
    <w:rsid w:val="00D40CBE"/>
    <w:rsid w:val="00D419F2"/>
    <w:rsid w:val="00D443FD"/>
    <w:rsid w:val="00D4589D"/>
    <w:rsid w:val="00D47FE4"/>
    <w:rsid w:val="00D531C2"/>
    <w:rsid w:val="00D538DA"/>
    <w:rsid w:val="00D543EC"/>
    <w:rsid w:val="00D55678"/>
    <w:rsid w:val="00D55EE7"/>
    <w:rsid w:val="00D56FF4"/>
    <w:rsid w:val="00D57DEE"/>
    <w:rsid w:val="00D6028E"/>
    <w:rsid w:val="00D60BD9"/>
    <w:rsid w:val="00D60DC7"/>
    <w:rsid w:val="00D61ED3"/>
    <w:rsid w:val="00D62AB8"/>
    <w:rsid w:val="00D63650"/>
    <w:rsid w:val="00D65660"/>
    <w:rsid w:val="00D67E56"/>
    <w:rsid w:val="00D71ABD"/>
    <w:rsid w:val="00D71CF9"/>
    <w:rsid w:val="00D736AE"/>
    <w:rsid w:val="00D76874"/>
    <w:rsid w:val="00D839D2"/>
    <w:rsid w:val="00D873BE"/>
    <w:rsid w:val="00D87A65"/>
    <w:rsid w:val="00D90919"/>
    <w:rsid w:val="00D9375A"/>
    <w:rsid w:val="00D945AA"/>
    <w:rsid w:val="00D94DBB"/>
    <w:rsid w:val="00D96502"/>
    <w:rsid w:val="00D97A1C"/>
    <w:rsid w:val="00D97E73"/>
    <w:rsid w:val="00DA1660"/>
    <w:rsid w:val="00DA2071"/>
    <w:rsid w:val="00DA2847"/>
    <w:rsid w:val="00DA67EA"/>
    <w:rsid w:val="00DB1596"/>
    <w:rsid w:val="00DB1CA5"/>
    <w:rsid w:val="00DB1F2F"/>
    <w:rsid w:val="00DB2F0B"/>
    <w:rsid w:val="00DB4D0E"/>
    <w:rsid w:val="00DB5B87"/>
    <w:rsid w:val="00DB6BD6"/>
    <w:rsid w:val="00DB73EB"/>
    <w:rsid w:val="00DB7483"/>
    <w:rsid w:val="00DC3F40"/>
    <w:rsid w:val="00DC44DE"/>
    <w:rsid w:val="00DC4512"/>
    <w:rsid w:val="00DC4F5C"/>
    <w:rsid w:val="00DC5615"/>
    <w:rsid w:val="00DC5900"/>
    <w:rsid w:val="00DC66C5"/>
    <w:rsid w:val="00DC7C9C"/>
    <w:rsid w:val="00DD0629"/>
    <w:rsid w:val="00DD14E7"/>
    <w:rsid w:val="00DD6915"/>
    <w:rsid w:val="00DD73BE"/>
    <w:rsid w:val="00DD73D5"/>
    <w:rsid w:val="00DD7D07"/>
    <w:rsid w:val="00DE4634"/>
    <w:rsid w:val="00DE4D13"/>
    <w:rsid w:val="00DF2469"/>
    <w:rsid w:val="00DF26D8"/>
    <w:rsid w:val="00DF34B1"/>
    <w:rsid w:val="00DF3D27"/>
    <w:rsid w:val="00DF3FCF"/>
    <w:rsid w:val="00DF4452"/>
    <w:rsid w:val="00DF5381"/>
    <w:rsid w:val="00DF53B6"/>
    <w:rsid w:val="00DF60B9"/>
    <w:rsid w:val="00DF6325"/>
    <w:rsid w:val="00DF7B96"/>
    <w:rsid w:val="00E01C45"/>
    <w:rsid w:val="00E02F00"/>
    <w:rsid w:val="00E03049"/>
    <w:rsid w:val="00E03D2F"/>
    <w:rsid w:val="00E03DA8"/>
    <w:rsid w:val="00E04C5C"/>
    <w:rsid w:val="00E0742A"/>
    <w:rsid w:val="00E07BD6"/>
    <w:rsid w:val="00E10542"/>
    <w:rsid w:val="00E10BAA"/>
    <w:rsid w:val="00E12A51"/>
    <w:rsid w:val="00E13693"/>
    <w:rsid w:val="00E1447F"/>
    <w:rsid w:val="00E14851"/>
    <w:rsid w:val="00E14C28"/>
    <w:rsid w:val="00E14D17"/>
    <w:rsid w:val="00E1510F"/>
    <w:rsid w:val="00E15E2E"/>
    <w:rsid w:val="00E1674C"/>
    <w:rsid w:val="00E20648"/>
    <w:rsid w:val="00E22E70"/>
    <w:rsid w:val="00E25A10"/>
    <w:rsid w:val="00E2628E"/>
    <w:rsid w:val="00E3165E"/>
    <w:rsid w:val="00E32414"/>
    <w:rsid w:val="00E32EE1"/>
    <w:rsid w:val="00E3592B"/>
    <w:rsid w:val="00E36945"/>
    <w:rsid w:val="00E37D57"/>
    <w:rsid w:val="00E410C5"/>
    <w:rsid w:val="00E41331"/>
    <w:rsid w:val="00E43772"/>
    <w:rsid w:val="00E45302"/>
    <w:rsid w:val="00E4732D"/>
    <w:rsid w:val="00E50B6D"/>
    <w:rsid w:val="00E51509"/>
    <w:rsid w:val="00E522CD"/>
    <w:rsid w:val="00E52CF2"/>
    <w:rsid w:val="00E56088"/>
    <w:rsid w:val="00E577BA"/>
    <w:rsid w:val="00E606EC"/>
    <w:rsid w:val="00E60EF2"/>
    <w:rsid w:val="00E61AA0"/>
    <w:rsid w:val="00E61DBB"/>
    <w:rsid w:val="00E624E3"/>
    <w:rsid w:val="00E62E8F"/>
    <w:rsid w:val="00E65EBB"/>
    <w:rsid w:val="00E66EBC"/>
    <w:rsid w:val="00E67293"/>
    <w:rsid w:val="00E674F3"/>
    <w:rsid w:val="00E67C6D"/>
    <w:rsid w:val="00E70303"/>
    <w:rsid w:val="00E705D8"/>
    <w:rsid w:val="00E731B0"/>
    <w:rsid w:val="00E734C9"/>
    <w:rsid w:val="00E7377C"/>
    <w:rsid w:val="00E74988"/>
    <w:rsid w:val="00E764BB"/>
    <w:rsid w:val="00E76A86"/>
    <w:rsid w:val="00E77CFB"/>
    <w:rsid w:val="00E83FFC"/>
    <w:rsid w:val="00E84909"/>
    <w:rsid w:val="00E85444"/>
    <w:rsid w:val="00E85B6F"/>
    <w:rsid w:val="00E85F4B"/>
    <w:rsid w:val="00E86444"/>
    <w:rsid w:val="00E87F95"/>
    <w:rsid w:val="00E925CA"/>
    <w:rsid w:val="00E940F0"/>
    <w:rsid w:val="00EA0A14"/>
    <w:rsid w:val="00EA55AD"/>
    <w:rsid w:val="00EA55C2"/>
    <w:rsid w:val="00EA58F5"/>
    <w:rsid w:val="00EA7717"/>
    <w:rsid w:val="00EA7984"/>
    <w:rsid w:val="00EA7F24"/>
    <w:rsid w:val="00EB3793"/>
    <w:rsid w:val="00EB61C2"/>
    <w:rsid w:val="00EC114D"/>
    <w:rsid w:val="00EC1B24"/>
    <w:rsid w:val="00EC23CB"/>
    <w:rsid w:val="00EC2664"/>
    <w:rsid w:val="00EC559B"/>
    <w:rsid w:val="00EC61D9"/>
    <w:rsid w:val="00EC74C9"/>
    <w:rsid w:val="00ED02C3"/>
    <w:rsid w:val="00ED02EA"/>
    <w:rsid w:val="00ED1A0F"/>
    <w:rsid w:val="00ED2157"/>
    <w:rsid w:val="00ED23D8"/>
    <w:rsid w:val="00ED59CB"/>
    <w:rsid w:val="00ED7225"/>
    <w:rsid w:val="00ED7A27"/>
    <w:rsid w:val="00EE1D93"/>
    <w:rsid w:val="00EE4F15"/>
    <w:rsid w:val="00EE5234"/>
    <w:rsid w:val="00EF30A7"/>
    <w:rsid w:val="00EF3247"/>
    <w:rsid w:val="00EF431C"/>
    <w:rsid w:val="00F0007F"/>
    <w:rsid w:val="00F00615"/>
    <w:rsid w:val="00F03D66"/>
    <w:rsid w:val="00F052B0"/>
    <w:rsid w:val="00F05841"/>
    <w:rsid w:val="00F05D36"/>
    <w:rsid w:val="00F06A2C"/>
    <w:rsid w:val="00F07A3B"/>
    <w:rsid w:val="00F12E68"/>
    <w:rsid w:val="00F1516C"/>
    <w:rsid w:val="00F16A09"/>
    <w:rsid w:val="00F20DB0"/>
    <w:rsid w:val="00F2124D"/>
    <w:rsid w:val="00F221C2"/>
    <w:rsid w:val="00F24D13"/>
    <w:rsid w:val="00F30F14"/>
    <w:rsid w:val="00F33107"/>
    <w:rsid w:val="00F33D48"/>
    <w:rsid w:val="00F34C37"/>
    <w:rsid w:val="00F34D2F"/>
    <w:rsid w:val="00F3680E"/>
    <w:rsid w:val="00F37251"/>
    <w:rsid w:val="00F3751F"/>
    <w:rsid w:val="00F40DB4"/>
    <w:rsid w:val="00F41A3A"/>
    <w:rsid w:val="00F427F1"/>
    <w:rsid w:val="00F4411A"/>
    <w:rsid w:val="00F459CB"/>
    <w:rsid w:val="00F45C2A"/>
    <w:rsid w:val="00F45D82"/>
    <w:rsid w:val="00F4627C"/>
    <w:rsid w:val="00F52CF9"/>
    <w:rsid w:val="00F52FF9"/>
    <w:rsid w:val="00F60B21"/>
    <w:rsid w:val="00F63CBA"/>
    <w:rsid w:val="00F6403B"/>
    <w:rsid w:val="00F666A7"/>
    <w:rsid w:val="00F67ADF"/>
    <w:rsid w:val="00F7119F"/>
    <w:rsid w:val="00F74E5F"/>
    <w:rsid w:val="00F75EE9"/>
    <w:rsid w:val="00F76CCA"/>
    <w:rsid w:val="00F801BA"/>
    <w:rsid w:val="00F8040F"/>
    <w:rsid w:val="00F80FB5"/>
    <w:rsid w:val="00F82CBC"/>
    <w:rsid w:val="00F8494D"/>
    <w:rsid w:val="00F849AD"/>
    <w:rsid w:val="00F85F15"/>
    <w:rsid w:val="00F9025B"/>
    <w:rsid w:val="00F91719"/>
    <w:rsid w:val="00F949F7"/>
    <w:rsid w:val="00F96B9D"/>
    <w:rsid w:val="00F96F86"/>
    <w:rsid w:val="00FA1024"/>
    <w:rsid w:val="00FA15F8"/>
    <w:rsid w:val="00FA5497"/>
    <w:rsid w:val="00FA5BBF"/>
    <w:rsid w:val="00FA63A3"/>
    <w:rsid w:val="00FB2510"/>
    <w:rsid w:val="00FB29C4"/>
    <w:rsid w:val="00FB38A0"/>
    <w:rsid w:val="00FB6DB5"/>
    <w:rsid w:val="00FB7B74"/>
    <w:rsid w:val="00FC08E4"/>
    <w:rsid w:val="00FC197B"/>
    <w:rsid w:val="00FC2991"/>
    <w:rsid w:val="00FC2C4A"/>
    <w:rsid w:val="00FC3E83"/>
    <w:rsid w:val="00FC50AB"/>
    <w:rsid w:val="00FC5193"/>
    <w:rsid w:val="00FD025E"/>
    <w:rsid w:val="00FD1B68"/>
    <w:rsid w:val="00FD2704"/>
    <w:rsid w:val="00FD40D9"/>
    <w:rsid w:val="00FD50B4"/>
    <w:rsid w:val="00FE0348"/>
    <w:rsid w:val="00FE08F7"/>
    <w:rsid w:val="00FE24A2"/>
    <w:rsid w:val="00FE269C"/>
    <w:rsid w:val="00FE3321"/>
    <w:rsid w:val="00FE5E20"/>
    <w:rsid w:val="00FE61EF"/>
    <w:rsid w:val="00FE6AF8"/>
    <w:rsid w:val="00FE7E73"/>
    <w:rsid w:val="00FF14C6"/>
    <w:rsid w:val="00FF3A6D"/>
    <w:rsid w:val="00FF4B3A"/>
    <w:rsid w:val="00FF537A"/>
    <w:rsid w:val="010A57DA"/>
    <w:rsid w:val="0111ADDD"/>
    <w:rsid w:val="01198216"/>
    <w:rsid w:val="0121968A"/>
    <w:rsid w:val="0129889C"/>
    <w:rsid w:val="01382D6A"/>
    <w:rsid w:val="017E15B6"/>
    <w:rsid w:val="01842D78"/>
    <w:rsid w:val="01970498"/>
    <w:rsid w:val="019C5817"/>
    <w:rsid w:val="01A1370A"/>
    <w:rsid w:val="01A1D5AC"/>
    <w:rsid w:val="01BC9BB6"/>
    <w:rsid w:val="01BF1489"/>
    <w:rsid w:val="01C31F37"/>
    <w:rsid w:val="01CA1C7E"/>
    <w:rsid w:val="01CB212F"/>
    <w:rsid w:val="01E9201E"/>
    <w:rsid w:val="01F31DA6"/>
    <w:rsid w:val="020E9955"/>
    <w:rsid w:val="021675BA"/>
    <w:rsid w:val="022A6AAC"/>
    <w:rsid w:val="022B43EE"/>
    <w:rsid w:val="02A6594D"/>
    <w:rsid w:val="02C73B7B"/>
    <w:rsid w:val="02C7DEF9"/>
    <w:rsid w:val="02D363A0"/>
    <w:rsid w:val="02E23D5E"/>
    <w:rsid w:val="02E856DF"/>
    <w:rsid w:val="02EBEDFC"/>
    <w:rsid w:val="02F2C38A"/>
    <w:rsid w:val="03482A9C"/>
    <w:rsid w:val="03499A66"/>
    <w:rsid w:val="034DE95E"/>
    <w:rsid w:val="035DD581"/>
    <w:rsid w:val="035EB0CB"/>
    <w:rsid w:val="03759886"/>
    <w:rsid w:val="039974DE"/>
    <w:rsid w:val="039C076B"/>
    <w:rsid w:val="03A00202"/>
    <w:rsid w:val="03A92A82"/>
    <w:rsid w:val="03D14FC7"/>
    <w:rsid w:val="03E6E4C6"/>
    <w:rsid w:val="03F7231B"/>
    <w:rsid w:val="04086F8E"/>
    <w:rsid w:val="0415BC44"/>
    <w:rsid w:val="041B34C3"/>
    <w:rsid w:val="0425D8D9"/>
    <w:rsid w:val="042D872B"/>
    <w:rsid w:val="042F6BA9"/>
    <w:rsid w:val="045A61EE"/>
    <w:rsid w:val="047226DF"/>
    <w:rsid w:val="04733546"/>
    <w:rsid w:val="04768F65"/>
    <w:rsid w:val="047CF6C1"/>
    <w:rsid w:val="04A44E19"/>
    <w:rsid w:val="04B7F836"/>
    <w:rsid w:val="04BF9935"/>
    <w:rsid w:val="04CE5116"/>
    <w:rsid w:val="04D5A9F6"/>
    <w:rsid w:val="04D81C7F"/>
    <w:rsid w:val="04F817CC"/>
    <w:rsid w:val="05207905"/>
    <w:rsid w:val="0520EBB1"/>
    <w:rsid w:val="052E2321"/>
    <w:rsid w:val="055248ED"/>
    <w:rsid w:val="058A6853"/>
    <w:rsid w:val="05909671"/>
    <w:rsid w:val="05A3F295"/>
    <w:rsid w:val="05B08E43"/>
    <w:rsid w:val="05C692AC"/>
    <w:rsid w:val="05F3B0C4"/>
    <w:rsid w:val="060AAA7C"/>
    <w:rsid w:val="060BD82A"/>
    <w:rsid w:val="063D4BBE"/>
    <w:rsid w:val="06437EF6"/>
    <w:rsid w:val="06474097"/>
    <w:rsid w:val="06A05068"/>
    <w:rsid w:val="06B4B1D8"/>
    <w:rsid w:val="06C9389F"/>
    <w:rsid w:val="06CC84B7"/>
    <w:rsid w:val="06DBC816"/>
    <w:rsid w:val="06E4C7B6"/>
    <w:rsid w:val="06E8C6E4"/>
    <w:rsid w:val="0700967D"/>
    <w:rsid w:val="07178980"/>
    <w:rsid w:val="071B56AE"/>
    <w:rsid w:val="0725B5D7"/>
    <w:rsid w:val="072DAD70"/>
    <w:rsid w:val="076969CB"/>
    <w:rsid w:val="076E4913"/>
    <w:rsid w:val="0777585C"/>
    <w:rsid w:val="0781DEC3"/>
    <w:rsid w:val="078707EB"/>
    <w:rsid w:val="07B0EBB1"/>
    <w:rsid w:val="07C5FBDE"/>
    <w:rsid w:val="07ECA145"/>
    <w:rsid w:val="07ED58F0"/>
    <w:rsid w:val="07FE9ACF"/>
    <w:rsid w:val="07FEF941"/>
    <w:rsid w:val="082AA616"/>
    <w:rsid w:val="0832D424"/>
    <w:rsid w:val="083C2C94"/>
    <w:rsid w:val="0871715C"/>
    <w:rsid w:val="08855ABE"/>
    <w:rsid w:val="08919BA6"/>
    <w:rsid w:val="08919F40"/>
    <w:rsid w:val="08961AE2"/>
    <w:rsid w:val="08AB4D4A"/>
    <w:rsid w:val="08AFCBB5"/>
    <w:rsid w:val="08B646CF"/>
    <w:rsid w:val="08BD1DDB"/>
    <w:rsid w:val="08C7FF4E"/>
    <w:rsid w:val="08F15895"/>
    <w:rsid w:val="08F97817"/>
    <w:rsid w:val="08FF6F46"/>
    <w:rsid w:val="091D7557"/>
    <w:rsid w:val="0935E106"/>
    <w:rsid w:val="09399AD2"/>
    <w:rsid w:val="09510D3A"/>
    <w:rsid w:val="095AD6EE"/>
    <w:rsid w:val="095BFB50"/>
    <w:rsid w:val="096E9A73"/>
    <w:rsid w:val="09891F3C"/>
    <w:rsid w:val="09B4B1DA"/>
    <w:rsid w:val="09D319DD"/>
    <w:rsid w:val="0A0CDCE5"/>
    <w:rsid w:val="0A0DABC3"/>
    <w:rsid w:val="0A103581"/>
    <w:rsid w:val="0A149AA0"/>
    <w:rsid w:val="0A20CBD5"/>
    <w:rsid w:val="0A32D202"/>
    <w:rsid w:val="0A35C991"/>
    <w:rsid w:val="0A40182F"/>
    <w:rsid w:val="0A4133A7"/>
    <w:rsid w:val="0A6E0A58"/>
    <w:rsid w:val="0A8CDD8C"/>
    <w:rsid w:val="0AA1703A"/>
    <w:rsid w:val="0ABE92ED"/>
    <w:rsid w:val="0AC0BC37"/>
    <w:rsid w:val="0AE6FE43"/>
    <w:rsid w:val="0AEB7E75"/>
    <w:rsid w:val="0AF59626"/>
    <w:rsid w:val="0AF92C9D"/>
    <w:rsid w:val="0AFFD5E4"/>
    <w:rsid w:val="0B1E8985"/>
    <w:rsid w:val="0B351149"/>
    <w:rsid w:val="0B3D3ADE"/>
    <w:rsid w:val="0B4F6EAF"/>
    <w:rsid w:val="0B5EA5EA"/>
    <w:rsid w:val="0BB3EF4B"/>
    <w:rsid w:val="0BB8A286"/>
    <w:rsid w:val="0BC58885"/>
    <w:rsid w:val="0BCA3B32"/>
    <w:rsid w:val="0BD74C85"/>
    <w:rsid w:val="0BD97ACA"/>
    <w:rsid w:val="0BDEA273"/>
    <w:rsid w:val="0BED9077"/>
    <w:rsid w:val="0C0EBE64"/>
    <w:rsid w:val="0C1C97C5"/>
    <w:rsid w:val="0C22C83F"/>
    <w:rsid w:val="0C3201C5"/>
    <w:rsid w:val="0C6524BA"/>
    <w:rsid w:val="0C8FBC7E"/>
    <w:rsid w:val="0C99184E"/>
    <w:rsid w:val="0C992714"/>
    <w:rsid w:val="0CB496AA"/>
    <w:rsid w:val="0CBF2C56"/>
    <w:rsid w:val="0CC6ED0E"/>
    <w:rsid w:val="0CC9C054"/>
    <w:rsid w:val="0CCBBCA5"/>
    <w:rsid w:val="0CE59435"/>
    <w:rsid w:val="0CE77CF3"/>
    <w:rsid w:val="0D1004B0"/>
    <w:rsid w:val="0D2C70F3"/>
    <w:rsid w:val="0D611AA3"/>
    <w:rsid w:val="0D6BBAD6"/>
    <w:rsid w:val="0D6DAE6D"/>
    <w:rsid w:val="0D702E3D"/>
    <w:rsid w:val="0D96F502"/>
    <w:rsid w:val="0DAA84F6"/>
    <w:rsid w:val="0DBA5E09"/>
    <w:rsid w:val="0DD5B5AF"/>
    <w:rsid w:val="0DEA5F6A"/>
    <w:rsid w:val="0DED7C18"/>
    <w:rsid w:val="0DF07656"/>
    <w:rsid w:val="0DFD168D"/>
    <w:rsid w:val="0E05B02E"/>
    <w:rsid w:val="0E14123E"/>
    <w:rsid w:val="0E466568"/>
    <w:rsid w:val="0E5802DC"/>
    <w:rsid w:val="0E62ABE7"/>
    <w:rsid w:val="0E6C41F9"/>
    <w:rsid w:val="0E771C47"/>
    <w:rsid w:val="0E8009AE"/>
    <w:rsid w:val="0EC88C3A"/>
    <w:rsid w:val="0EE6C9A1"/>
    <w:rsid w:val="0F024056"/>
    <w:rsid w:val="0F031755"/>
    <w:rsid w:val="0F0F68A5"/>
    <w:rsid w:val="0F560B10"/>
    <w:rsid w:val="0F68B80E"/>
    <w:rsid w:val="0F73D6EB"/>
    <w:rsid w:val="0F82C196"/>
    <w:rsid w:val="0F912DD9"/>
    <w:rsid w:val="0F94B4FC"/>
    <w:rsid w:val="0F9F98E6"/>
    <w:rsid w:val="0F9FE191"/>
    <w:rsid w:val="0FA120AF"/>
    <w:rsid w:val="0FB75817"/>
    <w:rsid w:val="0FC37FF8"/>
    <w:rsid w:val="0FC3C1E5"/>
    <w:rsid w:val="0FE519E8"/>
    <w:rsid w:val="0FF9B595"/>
    <w:rsid w:val="0FFFEA59"/>
    <w:rsid w:val="10128144"/>
    <w:rsid w:val="103E9806"/>
    <w:rsid w:val="103F6248"/>
    <w:rsid w:val="105E2EAB"/>
    <w:rsid w:val="105EE17E"/>
    <w:rsid w:val="1065F8D2"/>
    <w:rsid w:val="1069BFB1"/>
    <w:rsid w:val="1085D4BE"/>
    <w:rsid w:val="10923893"/>
    <w:rsid w:val="1093FCF9"/>
    <w:rsid w:val="109551EF"/>
    <w:rsid w:val="10996F98"/>
    <w:rsid w:val="10B9DE58"/>
    <w:rsid w:val="10C0A055"/>
    <w:rsid w:val="10E39571"/>
    <w:rsid w:val="10FDFF83"/>
    <w:rsid w:val="10FFBEA5"/>
    <w:rsid w:val="1119A214"/>
    <w:rsid w:val="111C39FB"/>
    <w:rsid w:val="111E3A12"/>
    <w:rsid w:val="112DABA8"/>
    <w:rsid w:val="11517D68"/>
    <w:rsid w:val="1154DB3D"/>
    <w:rsid w:val="1159E325"/>
    <w:rsid w:val="1179575D"/>
    <w:rsid w:val="11A7F214"/>
    <w:rsid w:val="11C3E21E"/>
    <w:rsid w:val="11D696FF"/>
    <w:rsid w:val="11DFBB75"/>
    <w:rsid w:val="11EE2299"/>
    <w:rsid w:val="120FA3F1"/>
    <w:rsid w:val="1213EB12"/>
    <w:rsid w:val="121E5F3F"/>
    <w:rsid w:val="1236F757"/>
    <w:rsid w:val="123B8F9D"/>
    <w:rsid w:val="124BC438"/>
    <w:rsid w:val="12649303"/>
    <w:rsid w:val="126F6A16"/>
    <w:rsid w:val="126FEA4C"/>
    <w:rsid w:val="1274E4E1"/>
    <w:rsid w:val="12AA02B4"/>
    <w:rsid w:val="12B9418D"/>
    <w:rsid w:val="12CD596C"/>
    <w:rsid w:val="12DEEC53"/>
    <w:rsid w:val="12E9168A"/>
    <w:rsid w:val="12E9B84C"/>
    <w:rsid w:val="12EABE7F"/>
    <w:rsid w:val="13041B43"/>
    <w:rsid w:val="13115079"/>
    <w:rsid w:val="13356022"/>
    <w:rsid w:val="1360C99A"/>
    <w:rsid w:val="13666E2E"/>
    <w:rsid w:val="136BF40E"/>
    <w:rsid w:val="1377CA84"/>
    <w:rsid w:val="13CF6F24"/>
    <w:rsid w:val="13DDE17D"/>
    <w:rsid w:val="13F02A46"/>
    <w:rsid w:val="1405ABAD"/>
    <w:rsid w:val="1456D2AC"/>
    <w:rsid w:val="145B1096"/>
    <w:rsid w:val="1461A97C"/>
    <w:rsid w:val="146E80B7"/>
    <w:rsid w:val="1486900A"/>
    <w:rsid w:val="149F19D0"/>
    <w:rsid w:val="14B068DE"/>
    <w:rsid w:val="14B80045"/>
    <w:rsid w:val="14C004F8"/>
    <w:rsid w:val="14CA2E6E"/>
    <w:rsid w:val="14D87A38"/>
    <w:rsid w:val="150F01C5"/>
    <w:rsid w:val="151C5AF9"/>
    <w:rsid w:val="152853AE"/>
    <w:rsid w:val="153B30C4"/>
    <w:rsid w:val="153FD037"/>
    <w:rsid w:val="154A7381"/>
    <w:rsid w:val="156FF8DD"/>
    <w:rsid w:val="158B5877"/>
    <w:rsid w:val="1599B7CD"/>
    <w:rsid w:val="159FAE35"/>
    <w:rsid w:val="15A5BEE5"/>
    <w:rsid w:val="15A7EE4C"/>
    <w:rsid w:val="15B5AD31"/>
    <w:rsid w:val="15C9D411"/>
    <w:rsid w:val="15CC3CAC"/>
    <w:rsid w:val="15D04EBE"/>
    <w:rsid w:val="15DA03FE"/>
    <w:rsid w:val="15DBC6CC"/>
    <w:rsid w:val="15DE0673"/>
    <w:rsid w:val="15DF57FB"/>
    <w:rsid w:val="15E50C7B"/>
    <w:rsid w:val="15E9475A"/>
    <w:rsid w:val="15E97AFB"/>
    <w:rsid w:val="1617F220"/>
    <w:rsid w:val="16233A6F"/>
    <w:rsid w:val="162B19CB"/>
    <w:rsid w:val="163A4C2E"/>
    <w:rsid w:val="16508022"/>
    <w:rsid w:val="167BC70A"/>
    <w:rsid w:val="16868EB0"/>
    <w:rsid w:val="16932A50"/>
    <w:rsid w:val="1694D820"/>
    <w:rsid w:val="1697052B"/>
    <w:rsid w:val="16ABD6CA"/>
    <w:rsid w:val="16B61579"/>
    <w:rsid w:val="16C771B0"/>
    <w:rsid w:val="16E1A6DD"/>
    <w:rsid w:val="16F289F0"/>
    <w:rsid w:val="17201517"/>
    <w:rsid w:val="172B85F6"/>
    <w:rsid w:val="173AC5AF"/>
    <w:rsid w:val="17413B5C"/>
    <w:rsid w:val="1754EA05"/>
    <w:rsid w:val="17573D7D"/>
    <w:rsid w:val="17657D67"/>
    <w:rsid w:val="1776D4D7"/>
    <w:rsid w:val="17970BF8"/>
    <w:rsid w:val="17B113FB"/>
    <w:rsid w:val="17C1B638"/>
    <w:rsid w:val="17EB164E"/>
    <w:rsid w:val="17F1913B"/>
    <w:rsid w:val="17F8BEAA"/>
    <w:rsid w:val="17FD0555"/>
    <w:rsid w:val="181C51BC"/>
    <w:rsid w:val="1822F278"/>
    <w:rsid w:val="18238D66"/>
    <w:rsid w:val="184C3A9B"/>
    <w:rsid w:val="18690EDF"/>
    <w:rsid w:val="18946EBF"/>
    <w:rsid w:val="189C4531"/>
    <w:rsid w:val="18A3E35C"/>
    <w:rsid w:val="18AE03D0"/>
    <w:rsid w:val="18C1C3E0"/>
    <w:rsid w:val="18CFA281"/>
    <w:rsid w:val="18D0739E"/>
    <w:rsid w:val="18EDE06B"/>
    <w:rsid w:val="18EDF379"/>
    <w:rsid w:val="19053395"/>
    <w:rsid w:val="190981BA"/>
    <w:rsid w:val="1943D615"/>
    <w:rsid w:val="1951B520"/>
    <w:rsid w:val="195438D3"/>
    <w:rsid w:val="196474F4"/>
    <w:rsid w:val="1967CE6A"/>
    <w:rsid w:val="196BCDF6"/>
    <w:rsid w:val="1997878B"/>
    <w:rsid w:val="19C92D5C"/>
    <w:rsid w:val="19EF20FA"/>
    <w:rsid w:val="19F3F9B8"/>
    <w:rsid w:val="19F79B4D"/>
    <w:rsid w:val="1A3810E2"/>
    <w:rsid w:val="1A4B7E1A"/>
    <w:rsid w:val="1A56560A"/>
    <w:rsid w:val="1A8DC5F2"/>
    <w:rsid w:val="1AA803D3"/>
    <w:rsid w:val="1AC05554"/>
    <w:rsid w:val="1AD1DC24"/>
    <w:rsid w:val="1AD25AE3"/>
    <w:rsid w:val="1B073CD3"/>
    <w:rsid w:val="1B2210C9"/>
    <w:rsid w:val="1B25C21D"/>
    <w:rsid w:val="1B2A0811"/>
    <w:rsid w:val="1B2CDD1A"/>
    <w:rsid w:val="1B2DEA8A"/>
    <w:rsid w:val="1B2F6D9D"/>
    <w:rsid w:val="1B4BF9CB"/>
    <w:rsid w:val="1B4E8A8B"/>
    <w:rsid w:val="1B52BD14"/>
    <w:rsid w:val="1B595529"/>
    <w:rsid w:val="1B6BB3EE"/>
    <w:rsid w:val="1B7B29E5"/>
    <w:rsid w:val="1BBF76B6"/>
    <w:rsid w:val="1BC09DD4"/>
    <w:rsid w:val="1BC888D0"/>
    <w:rsid w:val="1BCC752B"/>
    <w:rsid w:val="1BD09C6D"/>
    <w:rsid w:val="1BE3B0EE"/>
    <w:rsid w:val="1BE64188"/>
    <w:rsid w:val="1C17C3BF"/>
    <w:rsid w:val="1C30B029"/>
    <w:rsid w:val="1C3D822E"/>
    <w:rsid w:val="1C3EF081"/>
    <w:rsid w:val="1C41CC59"/>
    <w:rsid w:val="1C668D0E"/>
    <w:rsid w:val="1C70B3AD"/>
    <w:rsid w:val="1C72CD5A"/>
    <w:rsid w:val="1C7C9B4A"/>
    <w:rsid w:val="1C943138"/>
    <w:rsid w:val="1CA24588"/>
    <w:rsid w:val="1CB1BAEC"/>
    <w:rsid w:val="1CCDE5EE"/>
    <w:rsid w:val="1CD1D985"/>
    <w:rsid w:val="1CE454F2"/>
    <w:rsid w:val="1D100D3D"/>
    <w:rsid w:val="1D120823"/>
    <w:rsid w:val="1D358AFB"/>
    <w:rsid w:val="1D4525FB"/>
    <w:rsid w:val="1D4E8501"/>
    <w:rsid w:val="1D60AF51"/>
    <w:rsid w:val="1D9B182B"/>
    <w:rsid w:val="1DB6EC19"/>
    <w:rsid w:val="1DD4A585"/>
    <w:rsid w:val="1DE74186"/>
    <w:rsid w:val="1E0498F7"/>
    <w:rsid w:val="1E3268CB"/>
    <w:rsid w:val="1E7AEF7C"/>
    <w:rsid w:val="1E7FD469"/>
    <w:rsid w:val="1E99CB6A"/>
    <w:rsid w:val="1EB3FAE4"/>
    <w:rsid w:val="1ED791CF"/>
    <w:rsid w:val="1F172B18"/>
    <w:rsid w:val="1F22C474"/>
    <w:rsid w:val="1F27757F"/>
    <w:rsid w:val="1F349C20"/>
    <w:rsid w:val="1F52DF87"/>
    <w:rsid w:val="1F5425F8"/>
    <w:rsid w:val="1F9DB799"/>
    <w:rsid w:val="1F9E8191"/>
    <w:rsid w:val="1FA5918C"/>
    <w:rsid w:val="1FABA6EF"/>
    <w:rsid w:val="1FB80391"/>
    <w:rsid w:val="1FBD9F76"/>
    <w:rsid w:val="1FBE3F65"/>
    <w:rsid w:val="1FD278AA"/>
    <w:rsid w:val="1FDB13AD"/>
    <w:rsid w:val="1FDD2C18"/>
    <w:rsid w:val="1FDF522B"/>
    <w:rsid w:val="1FF93636"/>
    <w:rsid w:val="1FFE5E78"/>
    <w:rsid w:val="20208B03"/>
    <w:rsid w:val="20254D35"/>
    <w:rsid w:val="2033F23C"/>
    <w:rsid w:val="2052ACA7"/>
    <w:rsid w:val="207AF426"/>
    <w:rsid w:val="208BC406"/>
    <w:rsid w:val="20B8EA9C"/>
    <w:rsid w:val="20BA8343"/>
    <w:rsid w:val="20C5A447"/>
    <w:rsid w:val="20E123A1"/>
    <w:rsid w:val="20E22981"/>
    <w:rsid w:val="210DC76A"/>
    <w:rsid w:val="2137BCC4"/>
    <w:rsid w:val="214AA015"/>
    <w:rsid w:val="217D0C24"/>
    <w:rsid w:val="21B553FD"/>
    <w:rsid w:val="21DD7D7B"/>
    <w:rsid w:val="21EB15CC"/>
    <w:rsid w:val="2213289A"/>
    <w:rsid w:val="222793BD"/>
    <w:rsid w:val="2242C1E2"/>
    <w:rsid w:val="2272F125"/>
    <w:rsid w:val="22801CE9"/>
    <w:rsid w:val="22806967"/>
    <w:rsid w:val="228BA06B"/>
    <w:rsid w:val="228F7F03"/>
    <w:rsid w:val="22A572B2"/>
    <w:rsid w:val="22AA2425"/>
    <w:rsid w:val="22B33416"/>
    <w:rsid w:val="22CBBABA"/>
    <w:rsid w:val="22D5801F"/>
    <w:rsid w:val="22DBC8D8"/>
    <w:rsid w:val="22FD66B7"/>
    <w:rsid w:val="235DCEB2"/>
    <w:rsid w:val="23696F85"/>
    <w:rsid w:val="2386D2D0"/>
    <w:rsid w:val="2392FD88"/>
    <w:rsid w:val="23A5EE4F"/>
    <w:rsid w:val="23B15AA3"/>
    <w:rsid w:val="23BD125D"/>
    <w:rsid w:val="23D8D439"/>
    <w:rsid w:val="23F7057D"/>
    <w:rsid w:val="2400D69D"/>
    <w:rsid w:val="2425B9F7"/>
    <w:rsid w:val="24423659"/>
    <w:rsid w:val="244578C9"/>
    <w:rsid w:val="2445D120"/>
    <w:rsid w:val="2447958F"/>
    <w:rsid w:val="245A190A"/>
    <w:rsid w:val="246BDD17"/>
    <w:rsid w:val="246D6A33"/>
    <w:rsid w:val="24715D7F"/>
    <w:rsid w:val="2496CBBC"/>
    <w:rsid w:val="24A9321C"/>
    <w:rsid w:val="24CBDABA"/>
    <w:rsid w:val="25048416"/>
    <w:rsid w:val="250AE1CE"/>
    <w:rsid w:val="2534C6B3"/>
    <w:rsid w:val="254E3532"/>
    <w:rsid w:val="25630042"/>
    <w:rsid w:val="259C4F1D"/>
    <w:rsid w:val="25BD0BBE"/>
    <w:rsid w:val="25D85019"/>
    <w:rsid w:val="25DFB143"/>
    <w:rsid w:val="25F93E4B"/>
    <w:rsid w:val="25FF0480"/>
    <w:rsid w:val="260C1428"/>
    <w:rsid w:val="26173D28"/>
    <w:rsid w:val="26659A78"/>
    <w:rsid w:val="266CA286"/>
    <w:rsid w:val="267E217D"/>
    <w:rsid w:val="26817E9D"/>
    <w:rsid w:val="26840754"/>
    <w:rsid w:val="268F7714"/>
    <w:rsid w:val="26A42394"/>
    <w:rsid w:val="26B6A7C0"/>
    <w:rsid w:val="26BD8745"/>
    <w:rsid w:val="26E1C86A"/>
    <w:rsid w:val="270C9390"/>
    <w:rsid w:val="271840D3"/>
    <w:rsid w:val="2718C8FE"/>
    <w:rsid w:val="2737C8F7"/>
    <w:rsid w:val="273F56F0"/>
    <w:rsid w:val="275F8E8C"/>
    <w:rsid w:val="27894200"/>
    <w:rsid w:val="27965329"/>
    <w:rsid w:val="2799DDCA"/>
    <w:rsid w:val="279A035E"/>
    <w:rsid w:val="27AD004E"/>
    <w:rsid w:val="27BF472E"/>
    <w:rsid w:val="27E110F0"/>
    <w:rsid w:val="27EA1471"/>
    <w:rsid w:val="281819A3"/>
    <w:rsid w:val="28188B35"/>
    <w:rsid w:val="281AA495"/>
    <w:rsid w:val="282B30F4"/>
    <w:rsid w:val="282C86CF"/>
    <w:rsid w:val="2841DA56"/>
    <w:rsid w:val="284D87B3"/>
    <w:rsid w:val="28689EEF"/>
    <w:rsid w:val="2870A5E5"/>
    <w:rsid w:val="287B0145"/>
    <w:rsid w:val="2880CD07"/>
    <w:rsid w:val="28905F0B"/>
    <w:rsid w:val="28D196AC"/>
    <w:rsid w:val="28E9543E"/>
    <w:rsid w:val="28ED9A61"/>
    <w:rsid w:val="28F18D23"/>
    <w:rsid w:val="290BF6E4"/>
    <w:rsid w:val="29387631"/>
    <w:rsid w:val="29554B9B"/>
    <w:rsid w:val="296E1843"/>
    <w:rsid w:val="2989EE06"/>
    <w:rsid w:val="299B1C45"/>
    <w:rsid w:val="29A2B227"/>
    <w:rsid w:val="29BB5975"/>
    <w:rsid w:val="29BDBFC5"/>
    <w:rsid w:val="29D34604"/>
    <w:rsid w:val="2A02C7D2"/>
    <w:rsid w:val="2A14D3FF"/>
    <w:rsid w:val="2A167B24"/>
    <w:rsid w:val="2A255B2D"/>
    <w:rsid w:val="2A27123F"/>
    <w:rsid w:val="2A2D61D1"/>
    <w:rsid w:val="2A4C0997"/>
    <w:rsid w:val="2A601AA1"/>
    <w:rsid w:val="2A95DADB"/>
    <w:rsid w:val="2AC1D42B"/>
    <w:rsid w:val="2AD241BE"/>
    <w:rsid w:val="2B07ABC1"/>
    <w:rsid w:val="2B0AE310"/>
    <w:rsid w:val="2B164A35"/>
    <w:rsid w:val="2B32F285"/>
    <w:rsid w:val="2B33D4DE"/>
    <w:rsid w:val="2B80E596"/>
    <w:rsid w:val="2B84C2B8"/>
    <w:rsid w:val="2B8C04B2"/>
    <w:rsid w:val="2B90AE35"/>
    <w:rsid w:val="2B9B26B4"/>
    <w:rsid w:val="2BA4DADC"/>
    <w:rsid w:val="2BCF47F9"/>
    <w:rsid w:val="2C009E20"/>
    <w:rsid w:val="2C089BBF"/>
    <w:rsid w:val="2C241DCC"/>
    <w:rsid w:val="2C28E8E5"/>
    <w:rsid w:val="2C2D314A"/>
    <w:rsid w:val="2C3BF199"/>
    <w:rsid w:val="2C55C096"/>
    <w:rsid w:val="2C591CC9"/>
    <w:rsid w:val="2C889847"/>
    <w:rsid w:val="2C99E183"/>
    <w:rsid w:val="2C9B6FEC"/>
    <w:rsid w:val="2CBCBCBA"/>
    <w:rsid w:val="2CE023AF"/>
    <w:rsid w:val="2CE1A3A5"/>
    <w:rsid w:val="2CFF0347"/>
    <w:rsid w:val="2D0BA444"/>
    <w:rsid w:val="2D41DF66"/>
    <w:rsid w:val="2D79ED80"/>
    <w:rsid w:val="2D8FEC22"/>
    <w:rsid w:val="2D9F723D"/>
    <w:rsid w:val="2DA56D57"/>
    <w:rsid w:val="2DAE9346"/>
    <w:rsid w:val="2DCE54F5"/>
    <w:rsid w:val="2DD6DFCE"/>
    <w:rsid w:val="2E0D5B89"/>
    <w:rsid w:val="2E214D82"/>
    <w:rsid w:val="2E65D187"/>
    <w:rsid w:val="2E7257C8"/>
    <w:rsid w:val="2E726895"/>
    <w:rsid w:val="2EA65364"/>
    <w:rsid w:val="2ED00F18"/>
    <w:rsid w:val="2ED365A1"/>
    <w:rsid w:val="2ED808A8"/>
    <w:rsid w:val="2EE915AA"/>
    <w:rsid w:val="2EF89642"/>
    <w:rsid w:val="2F08CC9C"/>
    <w:rsid w:val="2F2183FD"/>
    <w:rsid w:val="2F2883BA"/>
    <w:rsid w:val="2F3B4C83"/>
    <w:rsid w:val="2F42992D"/>
    <w:rsid w:val="2F5A400C"/>
    <w:rsid w:val="2F5B5546"/>
    <w:rsid w:val="2F6737CD"/>
    <w:rsid w:val="2F6C0569"/>
    <w:rsid w:val="2F7DD847"/>
    <w:rsid w:val="2FA85979"/>
    <w:rsid w:val="2FAED86D"/>
    <w:rsid w:val="2FC51B47"/>
    <w:rsid w:val="2FCD9860"/>
    <w:rsid w:val="2FDEFB3A"/>
    <w:rsid w:val="2FE72603"/>
    <w:rsid w:val="2FF8590C"/>
    <w:rsid w:val="3006897F"/>
    <w:rsid w:val="301C6AE0"/>
    <w:rsid w:val="305482CC"/>
    <w:rsid w:val="30554034"/>
    <w:rsid w:val="30590149"/>
    <w:rsid w:val="305C6296"/>
    <w:rsid w:val="3064E3E8"/>
    <w:rsid w:val="3093B3F7"/>
    <w:rsid w:val="309AED52"/>
    <w:rsid w:val="309D3095"/>
    <w:rsid w:val="30B6354C"/>
    <w:rsid w:val="30CE9DDE"/>
    <w:rsid w:val="30DC8789"/>
    <w:rsid w:val="30EEE330"/>
    <w:rsid w:val="310215B7"/>
    <w:rsid w:val="311FC42D"/>
    <w:rsid w:val="315EF937"/>
    <w:rsid w:val="31615E56"/>
    <w:rsid w:val="317E9513"/>
    <w:rsid w:val="3183CF3F"/>
    <w:rsid w:val="318BC448"/>
    <w:rsid w:val="31B687F3"/>
    <w:rsid w:val="31BB4877"/>
    <w:rsid w:val="31CF9917"/>
    <w:rsid w:val="32109681"/>
    <w:rsid w:val="3231F11F"/>
    <w:rsid w:val="32AE68FC"/>
    <w:rsid w:val="32D2EF98"/>
    <w:rsid w:val="32E958F8"/>
    <w:rsid w:val="32FE04B9"/>
    <w:rsid w:val="333653C7"/>
    <w:rsid w:val="3341E81E"/>
    <w:rsid w:val="334EDF40"/>
    <w:rsid w:val="33546EE6"/>
    <w:rsid w:val="3366B159"/>
    <w:rsid w:val="3369B1CC"/>
    <w:rsid w:val="336E2155"/>
    <w:rsid w:val="33991A46"/>
    <w:rsid w:val="33A638F3"/>
    <w:rsid w:val="33C910A5"/>
    <w:rsid w:val="33D60986"/>
    <w:rsid w:val="33DC52FD"/>
    <w:rsid w:val="33F65E81"/>
    <w:rsid w:val="342C2419"/>
    <w:rsid w:val="343976C6"/>
    <w:rsid w:val="34408D21"/>
    <w:rsid w:val="3447E6CB"/>
    <w:rsid w:val="3457B084"/>
    <w:rsid w:val="346EF884"/>
    <w:rsid w:val="34736269"/>
    <w:rsid w:val="34C5D55E"/>
    <w:rsid w:val="34D54EF0"/>
    <w:rsid w:val="34D6B4CF"/>
    <w:rsid w:val="34EDCAB0"/>
    <w:rsid w:val="34F55F74"/>
    <w:rsid w:val="3506E3E5"/>
    <w:rsid w:val="35104865"/>
    <w:rsid w:val="351E46B5"/>
    <w:rsid w:val="351FBE08"/>
    <w:rsid w:val="352DDC30"/>
    <w:rsid w:val="353491F3"/>
    <w:rsid w:val="353A459C"/>
    <w:rsid w:val="35518D9E"/>
    <w:rsid w:val="3557A774"/>
    <w:rsid w:val="3568D606"/>
    <w:rsid w:val="35694E4D"/>
    <w:rsid w:val="356A6B3C"/>
    <w:rsid w:val="35900404"/>
    <w:rsid w:val="35A120B6"/>
    <w:rsid w:val="35A459E4"/>
    <w:rsid w:val="35B3A54D"/>
    <w:rsid w:val="35C22490"/>
    <w:rsid w:val="35F4072E"/>
    <w:rsid w:val="35F4118B"/>
    <w:rsid w:val="35F8BE84"/>
    <w:rsid w:val="35FDD411"/>
    <w:rsid w:val="361A9A8E"/>
    <w:rsid w:val="364A522E"/>
    <w:rsid w:val="365A1E82"/>
    <w:rsid w:val="3670D8B5"/>
    <w:rsid w:val="367608AD"/>
    <w:rsid w:val="36881F1B"/>
    <w:rsid w:val="36908E52"/>
    <w:rsid w:val="36A0644E"/>
    <w:rsid w:val="36C091EA"/>
    <w:rsid w:val="36E6DBFE"/>
    <w:rsid w:val="370FA73A"/>
    <w:rsid w:val="373E41BC"/>
    <w:rsid w:val="3794D0E9"/>
    <w:rsid w:val="37F3720E"/>
    <w:rsid w:val="37F3DBA8"/>
    <w:rsid w:val="3862724F"/>
    <w:rsid w:val="3886A3C2"/>
    <w:rsid w:val="3889C879"/>
    <w:rsid w:val="389AD617"/>
    <w:rsid w:val="38B0B44E"/>
    <w:rsid w:val="38B30AD5"/>
    <w:rsid w:val="38DB589B"/>
    <w:rsid w:val="390FF663"/>
    <w:rsid w:val="39276A98"/>
    <w:rsid w:val="393543E9"/>
    <w:rsid w:val="393B6FEB"/>
    <w:rsid w:val="394CCF7D"/>
    <w:rsid w:val="397D0FB9"/>
    <w:rsid w:val="398D5AE8"/>
    <w:rsid w:val="39B9A428"/>
    <w:rsid w:val="39FE0D4E"/>
    <w:rsid w:val="3A0568F4"/>
    <w:rsid w:val="3A0ED1ED"/>
    <w:rsid w:val="3A231A7E"/>
    <w:rsid w:val="3A241B0F"/>
    <w:rsid w:val="3A498F0D"/>
    <w:rsid w:val="3A4A90BB"/>
    <w:rsid w:val="3A70829F"/>
    <w:rsid w:val="3A7925BB"/>
    <w:rsid w:val="3A88A0CF"/>
    <w:rsid w:val="3A89AB4F"/>
    <w:rsid w:val="3AB66A00"/>
    <w:rsid w:val="3AE35FC2"/>
    <w:rsid w:val="3AF5A07F"/>
    <w:rsid w:val="3B0273A6"/>
    <w:rsid w:val="3B0754A0"/>
    <w:rsid w:val="3B13582F"/>
    <w:rsid w:val="3B215D2C"/>
    <w:rsid w:val="3B3648DE"/>
    <w:rsid w:val="3B455B11"/>
    <w:rsid w:val="3B4DB0F3"/>
    <w:rsid w:val="3B4E13A5"/>
    <w:rsid w:val="3B5E4640"/>
    <w:rsid w:val="3B6F64AA"/>
    <w:rsid w:val="3B7E6CBF"/>
    <w:rsid w:val="3B8C17BB"/>
    <w:rsid w:val="3B98F9E3"/>
    <w:rsid w:val="3B996BD6"/>
    <w:rsid w:val="3B9EC96A"/>
    <w:rsid w:val="3BA7D716"/>
    <w:rsid w:val="3BACE5CE"/>
    <w:rsid w:val="3BB79D66"/>
    <w:rsid w:val="3BC4D6E7"/>
    <w:rsid w:val="3BD4420D"/>
    <w:rsid w:val="3BD5E5BA"/>
    <w:rsid w:val="3BF9DF34"/>
    <w:rsid w:val="3BFEDE71"/>
    <w:rsid w:val="3C006767"/>
    <w:rsid w:val="3C1A5CC5"/>
    <w:rsid w:val="3C22768D"/>
    <w:rsid w:val="3C2737D8"/>
    <w:rsid w:val="3C342DC6"/>
    <w:rsid w:val="3C3FF18C"/>
    <w:rsid w:val="3C524B66"/>
    <w:rsid w:val="3C811FF9"/>
    <w:rsid w:val="3C848EFA"/>
    <w:rsid w:val="3C8A6BB9"/>
    <w:rsid w:val="3C8E1CDC"/>
    <w:rsid w:val="3CAC79C1"/>
    <w:rsid w:val="3CB0479A"/>
    <w:rsid w:val="3CC390AF"/>
    <w:rsid w:val="3CCF3B62"/>
    <w:rsid w:val="3CDBA74B"/>
    <w:rsid w:val="3CDBF135"/>
    <w:rsid w:val="3CE91892"/>
    <w:rsid w:val="3CF299FC"/>
    <w:rsid w:val="3CF5DD2A"/>
    <w:rsid w:val="3CF68D5E"/>
    <w:rsid w:val="3CF8EA90"/>
    <w:rsid w:val="3D0548C3"/>
    <w:rsid w:val="3D17902C"/>
    <w:rsid w:val="3D24509D"/>
    <w:rsid w:val="3D604F31"/>
    <w:rsid w:val="3D650B5A"/>
    <w:rsid w:val="3D65C9B6"/>
    <w:rsid w:val="3DA848DB"/>
    <w:rsid w:val="3DAEBFC8"/>
    <w:rsid w:val="3DB0855E"/>
    <w:rsid w:val="3DC6D781"/>
    <w:rsid w:val="3DCC4846"/>
    <w:rsid w:val="3DCDDFD7"/>
    <w:rsid w:val="3E0D57DC"/>
    <w:rsid w:val="3E280A7D"/>
    <w:rsid w:val="3E2C9285"/>
    <w:rsid w:val="3E2E1169"/>
    <w:rsid w:val="3E378A19"/>
    <w:rsid w:val="3E4F38BB"/>
    <w:rsid w:val="3E67C39E"/>
    <w:rsid w:val="3E6E9525"/>
    <w:rsid w:val="3E71FD44"/>
    <w:rsid w:val="3E800003"/>
    <w:rsid w:val="3E802FD5"/>
    <w:rsid w:val="3E8D2B24"/>
    <w:rsid w:val="3E9264CB"/>
    <w:rsid w:val="3EB20441"/>
    <w:rsid w:val="3ED66A2E"/>
    <w:rsid w:val="3F29E927"/>
    <w:rsid w:val="3F360D97"/>
    <w:rsid w:val="3F55CA00"/>
    <w:rsid w:val="3F5796E8"/>
    <w:rsid w:val="3F5F6938"/>
    <w:rsid w:val="3F6B74EF"/>
    <w:rsid w:val="3F7465BD"/>
    <w:rsid w:val="3F759888"/>
    <w:rsid w:val="3F851D89"/>
    <w:rsid w:val="3F90DBC5"/>
    <w:rsid w:val="3FB8C7D4"/>
    <w:rsid w:val="3FBDBBA0"/>
    <w:rsid w:val="3FD3A45E"/>
    <w:rsid w:val="3FD5AB12"/>
    <w:rsid w:val="4004560D"/>
    <w:rsid w:val="4005E8A3"/>
    <w:rsid w:val="4008206A"/>
    <w:rsid w:val="40107751"/>
    <w:rsid w:val="4012E015"/>
    <w:rsid w:val="40591DBD"/>
    <w:rsid w:val="405A2D54"/>
    <w:rsid w:val="4076DF4E"/>
    <w:rsid w:val="4089BD47"/>
    <w:rsid w:val="408C8776"/>
    <w:rsid w:val="40A078F4"/>
    <w:rsid w:val="40B664E8"/>
    <w:rsid w:val="40EDD591"/>
    <w:rsid w:val="4133579F"/>
    <w:rsid w:val="415C5E3C"/>
    <w:rsid w:val="4166DB70"/>
    <w:rsid w:val="4171592F"/>
    <w:rsid w:val="418BCF3E"/>
    <w:rsid w:val="41986343"/>
    <w:rsid w:val="41AB249E"/>
    <w:rsid w:val="41DFF8E3"/>
    <w:rsid w:val="41F9F862"/>
    <w:rsid w:val="4215C952"/>
    <w:rsid w:val="421ACC9C"/>
    <w:rsid w:val="422F56C0"/>
    <w:rsid w:val="42338EC8"/>
    <w:rsid w:val="42485746"/>
    <w:rsid w:val="425A9314"/>
    <w:rsid w:val="4265B83B"/>
    <w:rsid w:val="42685B53"/>
    <w:rsid w:val="4290D374"/>
    <w:rsid w:val="42995FBF"/>
    <w:rsid w:val="42AB8783"/>
    <w:rsid w:val="42AF7CDA"/>
    <w:rsid w:val="42B65D20"/>
    <w:rsid w:val="42C137A3"/>
    <w:rsid w:val="42E933BD"/>
    <w:rsid w:val="42FABFE6"/>
    <w:rsid w:val="431DBBEF"/>
    <w:rsid w:val="43347708"/>
    <w:rsid w:val="4340EB0A"/>
    <w:rsid w:val="4380D353"/>
    <w:rsid w:val="43868D5F"/>
    <w:rsid w:val="439C04DD"/>
    <w:rsid w:val="439F0895"/>
    <w:rsid w:val="43BF941D"/>
    <w:rsid w:val="43C6A08D"/>
    <w:rsid w:val="43C7E8A0"/>
    <w:rsid w:val="43E08B46"/>
    <w:rsid w:val="43E96951"/>
    <w:rsid w:val="43ED5E16"/>
    <w:rsid w:val="43F1257B"/>
    <w:rsid w:val="43FA7DA6"/>
    <w:rsid w:val="43FD1854"/>
    <w:rsid w:val="4406214C"/>
    <w:rsid w:val="440ABA39"/>
    <w:rsid w:val="440B1B9C"/>
    <w:rsid w:val="441FEF94"/>
    <w:rsid w:val="4451338D"/>
    <w:rsid w:val="448B0D68"/>
    <w:rsid w:val="448BE205"/>
    <w:rsid w:val="448FF995"/>
    <w:rsid w:val="449C12C5"/>
    <w:rsid w:val="449E8438"/>
    <w:rsid w:val="44A06F9D"/>
    <w:rsid w:val="44ACE93E"/>
    <w:rsid w:val="44B21926"/>
    <w:rsid w:val="44B96C07"/>
    <w:rsid w:val="44F75587"/>
    <w:rsid w:val="45072324"/>
    <w:rsid w:val="451F141A"/>
    <w:rsid w:val="4522D94F"/>
    <w:rsid w:val="4525B766"/>
    <w:rsid w:val="454434F1"/>
    <w:rsid w:val="4556098E"/>
    <w:rsid w:val="456DB4D2"/>
    <w:rsid w:val="457BFF4A"/>
    <w:rsid w:val="4582A80C"/>
    <w:rsid w:val="4596D164"/>
    <w:rsid w:val="45BE00E8"/>
    <w:rsid w:val="45BFACE5"/>
    <w:rsid w:val="45E4A58C"/>
    <w:rsid w:val="45EC00DB"/>
    <w:rsid w:val="45F05D50"/>
    <w:rsid w:val="45F94BEE"/>
    <w:rsid w:val="4633F563"/>
    <w:rsid w:val="463A5E21"/>
    <w:rsid w:val="463F6ABA"/>
    <w:rsid w:val="4652422E"/>
    <w:rsid w:val="465B1C1E"/>
    <w:rsid w:val="466AE122"/>
    <w:rsid w:val="46B6FE1A"/>
    <w:rsid w:val="46E9B908"/>
    <w:rsid w:val="470011B7"/>
    <w:rsid w:val="470DBB65"/>
    <w:rsid w:val="4719655F"/>
    <w:rsid w:val="474743BC"/>
    <w:rsid w:val="475AB09F"/>
    <w:rsid w:val="47625F81"/>
    <w:rsid w:val="47681649"/>
    <w:rsid w:val="476F3465"/>
    <w:rsid w:val="4774E1A4"/>
    <w:rsid w:val="47A97C5F"/>
    <w:rsid w:val="47ABC732"/>
    <w:rsid w:val="47BAE427"/>
    <w:rsid w:val="47E2696C"/>
    <w:rsid w:val="480E2367"/>
    <w:rsid w:val="484D54DE"/>
    <w:rsid w:val="4859C4AD"/>
    <w:rsid w:val="485D6D94"/>
    <w:rsid w:val="487F3D13"/>
    <w:rsid w:val="4880CC0C"/>
    <w:rsid w:val="48879481"/>
    <w:rsid w:val="4888561A"/>
    <w:rsid w:val="488F2220"/>
    <w:rsid w:val="48984C52"/>
    <w:rsid w:val="48AEDDAB"/>
    <w:rsid w:val="48C7942F"/>
    <w:rsid w:val="48CFA90B"/>
    <w:rsid w:val="48DA20B8"/>
    <w:rsid w:val="48FF3F34"/>
    <w:rsid w:val="493145EF"/>
    <w:rsid w:val="493F48A9"/>
    <w:rsid w:val="4944E4B4"/>
    <w:rsid w:val="497EF806"/>
    <w:rsid w:val="4981C3A5"/>
    <w:rsid w:val="49941880"/>
    <w:rsid w:val="49943C5C"/>
    <w:rsid w:val="49A1772E"/>
    <w:rsid w:val="49B7A5E8"/>
    <w:rsid w:val="49E86834"/>
    <w:rsid w:val="49F4AA15"/>
    <w:rsid w:val="49FE848F"/>
    <w:rsid w:val="49FEC206"/>
    <w:rsid w:val="4A0A2C89"/>
    <w:rsid w:val="4A2452DD"/>
    <w:rsid w:val="4A299048"/>
    <w:rsid w:val="4A34E7BA"/>
    <w:rsid w:val="4A386F3D"/>
    <w:rsid w:val="4A489C9B"/>
    <w:rsid w:val="4A5CFEDA"/>
    <w:rsid w:val="4A61D724"/>
    <w:rsid w:val="4AB5C7FE"/>
    <w:rsid w:val="4AF64A4C"/>
    <w:rsid w:val="4AFC53B3"/>
    <w:rsid w:val="4B19314B"/>
    <w:rsid w:val="4B28DC99"/>
    <w:rsid w:val="4B5058F7"/>
    <w:rsid w:val="4B5A8F57"/>
    <w:rsid w:val="4B6BD43E"/>
    <w:rsid w:val="4B710633"/>
    <w:rsid w:val="4B98FEB2"/>
    <w:rsid w:val="4BAD5802"/>
    <w:rsid w:val="4BC288DA"/>
    <w:rsid w:val="4BE3FEFD"/>
    <w:rsid w:val="4C0FD049"/>
    <w:rsid w:val="4C1204EB"/>
    <w:rsid w:val="4C4ECE02"/>
    <w:rsid w:val="4C524BAC"/>
    <w:rsid w:val="4C60FB1C"/>
    <w:rsid w:val="4C628E92"/>
    <w:rsid w:val="4CA03183"/>
    <w:rsid w:val="4CA97055"/>
    <w:rsid w:val="4CB2BF45"/>
    <w:rsid w:val="4CCD45AC"/>
    <w:rsid w:val="4CD65C11"/>
    <w:rsid w:val="4D083483"/>
    <w:rsid w:val="4D3A9EDE"/>
    <w:rsid w:val="4D3E5B09"/>
    <w:rsid w:val="4D531EFE"/>
    <w:rsid w:val="4D6A5181"/>
    <w:rsid w:val="4D701B2D"/>
    <w:rsid w:val="4D836E6A"/>
    <w:rsid w:val="4D92B2C8"/>
    <w:rsid w:val="4D9E5C08"/>
    <w:rsid w:val="4D9EB0A8"/>
    <w:rsid w:val="4DA1CDD1"/>
    <w:rsid w:val="4DA5EEAC"/>
    <w:rsid w:val="4DAF0F4B"/>
    <w:rsid w:val="4DB7B930"/>
    <w:rsid w:val="4DBB018E"/>
    <w:rsid w:val="4DBB44FE"/>
    <w:rsid w:val="4DE2740C"/>
    <w:rsid w:val="4DF3510B"/>
    <w:rsid w:val="4E25B0CB"/>
    <w:rsid w:val="4E2FBB9E"/>
    <w:rsid w:val="4E5D7246"/>
    <w:rsid w:val="4E840158"/>
    <w:rsid w:val="4E85C234"/>
    <w:rsid w:val="4E9DAAB4"/>
    <w:rsid w:val="4EB0C986"/>
    <w:rsid w:val="4EBA03B7"/>
    <w:rsid w:val="4ED78601"/>
    <w:rsid w:val="4EDE0169"/>
    <w:rsid w:val="4EED8020"/>
    <w:rsid w:val="4EF53652"/>
    <w:rsid w:val="4F04973B"/>
    <w:rsid w:val="4F33BEAB"/>
    <w:rsid w:val="4F3C8E20"/>
    <w:rsid w:val="4F8A16AC"/>
    <w:rsid w:val="4FC9B184"/>
    <w:rsid w:val="4FF17131"/>
    <w:rsid w:val="500AF510"/>
    <w:rsid w:val="500FA214"/>
    <w:rsid w:val="5011038E"/>
    <w:rsid w:val="50481999"/>
    <w:rsid w:val="505000F1"/>
    <w:rsid w:val="505940AA"/>
    <w:rsid w:val="50669411"/>
    <w:rsid w:val="509C3C83"/>
    <w:rsid w:val="50AB158D"/>
    <w:rsid w:val="50B856AA"/>
    <w:rsid w:val="50C7B6D8"/>
    <w:rsid w:val="50C8C216"/>
    <w:rsid w:val="50CC7308"/>
    <w:rsid w:val="50E5810A"/>
    <w:rsid w:val="51265A6F"/>
    <w:rsid w:val="51423B32"/>
    <w:rsid w:val="514D4964"/>
    <w:rsid w:val="51514222"/>
    <w:rsid w:val="5157FF3D"/>
    <w:rsid w:val="5162F88B"/>
    <w:rsid w:val="516415D8"/>
    <w:rsid w:val="51BED473"/>
    <w:rsid w:val="51C58DB1"/>
    <w:rsid w:val="51D3979C"/>
    <w:rsid w:val="523FDD3C"/>
    <w:rsid w:val="524B808E"/>
    <w:rsid w:val="525050B0"/>
    <w:rsid w:val="525217F2"/>
    <w:rsid w:val="5269148E"/>
    <w:rsid w:val="52804B86"/>
    <w:rsid w:val="528ECFCF"/>
    <w:rsid w:val="529CBB34"/>
    <w:rsid w:val="52E0DA06"/>
    <w:rsid w:val="52E988AC"/>
    <w:rsid w:val="52FA1559"/>
    <w:rsid w:val="5335D569"/>
    <w:rsid w:val="538F911A"/>
    <w:rsid w:val="53A7C459"/>
    <w:rsid w:val="53A97F22"/>
    <w:rsid w:val="53B72553"/>
    <w:rsid w:val="53CFAEDE"/>
    <w:rsid w:val="53D62A29"/>
    <w:rsid w:val="53D914C8"/>
    <w:rsid w:val="53ED2EF0"/>
    <w:rsid w:val="53FF0634"/>
    <w:rsid w:val="540EAFDD"/>
    <w:rsid w:val="541B0856"/>
    <w:rsid w:val="544E151B"/>
    <w:rsid w:val="544E81C1"/>
    <w:rsid w:val="545155F5"/>
    <w:rsid w:val="5462EC9A"/>
    <w:rsid w:val="5470696D"/>
    <w:rsid w:val="5493D040"/>
    <w:rsid w:val="54A33C19"/>
    <w:rsid w:val="54B224C7"/>
    <w:rsid w:val="54BB55B4"/>
    <w:rsid w:val="54E80E90"/>
    <w:rsid w:val="54F231EE"/>
    <w:rsid w:val="550401FE"/>
    <w:rsid w:val="550FB2F2"/>
    <w:rsid w:val="552B23AD"/>
    <w:rsid w:val="553F36EC"/>
    <w:rsid w:val="5551677E"/>
    <w:rsid w:val="555FFECE"/>
    <w:rsid w:val="5591228F"/>
    <w:rsid w:val="55913953"/>
    <w:rsid w:val="5593519B"/>
    <w:rsid w:val="55A42455"/>
    <w:rsid w:val="55B12653"/>
    <w:rsid w:val="55CE9F85"/>
    <w:rsid w:val="55E5D1E1"/>
    <w:rsid w:val="567679A9"/>
    <w:rsid w:val="56A7F675"/>
    <w:rsid w:val="56AB5833"/>
    <w:rsid w:val="56C02243"/>
    <w:rsid w:val="572BDD9B"/>
    <w:rsid w:val="5735F13C"/>
    <w:rsid w:val="5750C3D0"/>
    <w:rsid w:val="575D569F"/>
    <w:rsid w:val="5763FFD9"/>
    <w:rsid w:val="576E3E28"/>
    <w:rsid w:val="57713E44"/>
    <w:rsid w:val="57825D5B"/>
    <w:rsid w:val="57AB6010"/>
    <w:rsid w:val="57AED622"/>
    <w:rsid w:val="57C858D4"/>
    <w:rsid w:val="57D6B598"/>
    <w:rsid w:val="5831AC0B"/>
    <w:rsid w:val="583D5B8E"/>
    <w:rsid w:val="584233C0"/>
    <w:rsid w:val="58573062"/>
    <w:rsid w:val="5864AD36"/>
    <w:rsid w:val="588778BC"/>
    <w:rsid w:val="588CAEC3"/>
    <w:rsid w:val="589E3DCB"/>
    <w:rsid w:val="58C0E824"/>
    <w:rsid w:val="58EDD416"/>
    <w:rsid w:val="591F8282"/>
    <w:rsid w:val="59302B03"/>
    <w:rsid w:val="5971F672"/>
    <w:rsid w:val="5975A682"/>
    <w:rsid w:val="59833217"/>
    <w:rsid w:val="599B6E54"/>
    <w:rsid w:val="59B4753F"/>
    <w:rsid w:val="59CB42F6"/>
    <w:rsid w:val="59D21B14"/>
    <w:rsid w:val="59D82E37"/>
    <w:rsid w:val="5A029810"/>
    <w:rsid w:val="5A10FF1E"/>
    <w:rsid w:val="5A1982E9"/>
    <w:rsid w:val="5A21FF79"/>
    <w:rsid w:val="5A2DD639"/>
    <w:rsid w:val="5A365813"/>
    <w:rsid w:val="5A4DDDA2"/>
    <w:rsid w:val="5A52EB79"/>
    <w:rsid w:val="5A54058B"/>
    <w:rsid w:val="5A5707EB"/>
    <w:rsid w:val="5A6E6642"/>
    <w:rsid w:val="5A7C3E14"/>
    <w:rsid w:val="5A822801"/>
    <w:rsid w:val="5AB73483"/>
    <w:rsid w:val="5ABC761E"/>
    <w:rsid w:val="5AC20D75"/>
    <w:rsid w:val="5AD98E06"/>
    <w:rsid w:val="5B08C2F6"/>
    <w:rsid w:val="5B169AEB"/>
    <w:rsid w:val="5B1F842A"/>
    <w:rsid w:val="5B225F5D"/>
    <w:rsid w:val="5B2BDDE9"/>
    <w:rsid w:val="5B3A6E39"/>
    <w:rsid w:val="5B66E9EC"/>
    <w:rsid w:val="5B89C1ED"/>
    <w:rsid w:val="5B9673A3"/>
    <w:rsid w:val="5BA08498"/>
    <w:rsid w:val="5BA8DC53"/>
    <w:rsid w:val="5BCFEF6F"/>
    <w:rsid w:val="5BD9307A"/>
    <w:rsid w:val="5BEB7F4A"/>
    <w:rsid w:val="5BEE848C"/>
    <w:rsid w:val="5C02CA8A"/>
    <w:rsid w:val="5C17818C"/>
    <w:rsid w:val="5C23D022"/>
    <w:rsid w:val="5C3B9D00"/>
    <w:rsid w:val="5C56E4EA"/>
    <w:rsid w:val="5C6A2EA3"/>
    <w:rsid w:val="5C705C4E"/>
    <w:rsid w:val="5C97ED5E"/>
    <w:rsid w:val="5CDC3430"/>
    <w:rsid w:val="5CDEFB13"/>
    <w:rsid w:val="5CE33522"/>
    <w:rsid w:val="5CF784F6"/>
    <w:rsid w:val="5D04ACAC"/>
    <w:rsid w:val="5D162F91"/>
    <w:rsid w:val="5D47A9B6"/>
    <w:rsid w:val="5D908FDE"/>
    <w:rsid w:val="5D90D917"/>
    <w:rsid w:val="5DB4A93E"/>
    <w:rsid w:val="5DDC1C4B"/>
    <w:rsid w:val="5DE75600"/>
    <w:rsid w:val="5E044C07"/>
    <w:rsid w:val="5E06D971"/>
    <w:rsid w:val="5E0E51C8"/>
    <w:rsid w:val="5E196D88"/>
    <w:rsid w:val="5E37E448"/>
    <w:rsid w:val="5E389487"/>
    <w:rsid w:val="5E3FA698"/>
    <w:rsid w:val="5E61C656"/>
    <w:rsid w:val="5E7B2081"/>
    <w:rsid w:val="5E94EFBD"/>
    <w:rsid w:val="5EAD5FFB"/>
    <w:rsid w:val="5EBF4546"/>
    <w:rsid w:val="5EC287D1"/>
    <w:rsid w:val="5ED13388"/>
    <w:rsid w:val="5EE19993"/>
    <w:rsid w:val="5EED382D"/>
    <w:rsid w:val="5EF34636"/>
    <w:rsid w:val="5F29CB1D"/>
    <w:rsid w:val="5F5882C0"/>
    <w:rsid w:val="5F5EABFD"/>
    <w:rsid w:val="5F7B7DDE"/>
    <w:rsid w:val="5F7EA91C"/>
    <w:rsid w:val="5F853406"/>
    <w:rsid w:val="5FA140CD"/>
    <w:rsid w:val="5FBB60A5"/>
    <w:rsid w:val="5FE2E231"/>
    <w:rsid w:val="5FE30AF6"/>
    <w:rsid w:val="5FECEE94"/>
    <w:rsid w:val="5FF3A02F"/>
    <w:rsid w:val="60205567"/>
    <w:rsid w:val="602BE164"/>
    <w:rsid w:val="60425DF0"/>
    <w:rsid w:val="606F969F"/>
    <w:rsid w:val="606FA0A7"/>
    <w:rsid w:val="6079532A"/>
    <w:rsid w:val="608262A3"/>
    <w:rsid w:val="6096F55F"/>
    <w:rsid w:val="60A0DDA5"/>
    <w:rsid w:val="60B1AC1C"/>
    <w:rsid w:val="60BF9FE0"/>
    <w:rsid w:val="60CE6324"/>
    <w:rsid w:val="60CF6197"/>
    <w:rsid w:val="60EBA043"/>
    <w:rsid w:val="612EE898"/>
    <w:rsid w:val="613AC7C4"/>
    <w:rsid w:val="614BB159"/>
    <w:rsid w:val="615CB846"/>
    <w:rsid w:val="615F0808"/>
    <w:rsid w:val="616FA62F"/>
    <w:rsid w:val="61851899"/>
    <w:rsid w:val="61B2C538"/>
    <w:rsid w:val="61CBD347"/>
    <w:rsid w:val="61D9EB99"/>
    <w:rsid w:val="6218E372"/>
    <w:rsid w:val="6239D0AE"/>
    <w:rsid w:val="6262BC9E"/>
    <w:rsid w:val="6263FF38"/>
    <w:rsid w:val="627BA4CE"/>
    <w:rsid w:val="62909D34"/>
    <w:rsid w:val="6296DD4B"/>
    <w:rsid w:val="629EE25C"/>
    <w:rsid w:val="62C94B78"/>
    <w:rsid w:val="62D256AD"/>
    <w:rsid w:val="62D3A07C"/>
    <w:rsid w:val="62E19AF4"/>
    <w:rsid w:val="630C3F7C"/>
    <w:rsid w:val="631A09AA"/>
    <w:rsid w:val="633303E2"/>
    <w:rsid w:val="634AF29B"/>
    <w:rsid w:val="6364FC22"/>
    <w:rsid w:val="636D6CD6"/>
    <w:rsid w:val="63913BF5"/>
    <w:rsid w:val="639A0ACA"/>
    <w:rsid w:val="63AC1A3B"/>
    <w:rsid w:val="63BFFE8F"/>
    <w:rsid w:val="63C400C9"/>
    <w:rsid w:val="63DE7CD4"/>
    <w:rsid w:val="64437FAF"/>
    <w:rsid w:val="64485145"/>
    <w:rsid w:val="644A329A"/>
    <w:rsid w:val="6450662A"/>
    <w:rsid w:val="6461B0AF"/>
    <w:rsid w:val="64828043"/>
    <w:rsid w:val="649B3B87"/>
    <w:rsid w:val="64A673AA"/>
    <w:rsid w:val="64A84E1F"/>
    <w:rsid w:val="64C9E40C"/>
    <w:rsid w:val="64E99DF0"/>
    <w:rsid w:val="6517FE8D"/>
    <w:rsid w:val="6528078A"/>
    <w:rsid w:val="653F9D88"/>
    <w:rsid w:val="65456C3A"/>
    <w:rsid w:val="6562FAB4"/>
    <w:rsid w:val="6571166D"/>
    <w:rsid w:val="65724F12"/>
    <w:rsid w:val="65B1A5CD"/>
    <w:rsid w:val="65C3712C"/>
    <w:rsid w:val="65D050A9"/>
    <w:rsid w:val="65D2C7D1"/>
    <w:rsid w:val="65DCB2AF"/>
    <w:rsid w:val="65F261B2"/>
    <w:rsid w:val="65FC5DB0"/>
    <w:rsid w:val="661195D9"/>
    <w:rsid w:val="6619B5F6"/>
    <w:rsid w:val="6630FAE1"/>
    <w:rsid w:val="6639D62F"/>
    <w:rsid w:val="664FD1A1"/>
    <w:rsid w:val="66745D0B"/>
    <w:rsid w:val="667D5068"/>
    <w:rsid w:val="6680B64A"/>
    <w:rsid w:val="66908156"/>
    <w:rsid w:val="66B13E30"/>
    <w:rsid w:val="66C6F504"/>
    <w:rsid w:val="66E26478"/>
    <w:rsid w:val="66F22946"/>
    <w:rsid w:val="66F85D3E"/>
    <w:rsid w:val="671EADBA"/>
    <w:rsid w:val="6723C044"/>
    <w:rsid w:val="673D162D"/>
    <w:rsid w:val="67429113"/>
    <w:rsid w:val="674733F8"/>
    <w:rsid w:val="6756BE22"/>
    <w:rsid w:val="6766576F"/>
    <w:rsid w:val="676BED2C"/>
    <w:rsid w:val="679061DF"/>
    <w:rsid w:val="67C2A98C"/>
    <w:rsid w:val="68032FB9"/>
    <w:rsid w:val="681EF0FD"/>
    <w:rsid w:val="685E87CF"/>
    <w:rsid w:val="68605D73"/>
    <w:rsid w:val="6870DAB7"/>
    <w:rsid w:val="687EB685"/>
    <w:rsid w:val="68817E38"/>
    <w:rsid w:val="68B2E398"/>
    <w:rsid w:val="68C01211"/>
    <w:rsid w:val="68CDC9A5"/>
    <w:rsid w:val="68FB88E2"/>
    <w:rsid w:val="69062E0E"/>
    <w:rsid w:val="690C498D"/>
    <w:rsid w:val="691FA4E9"/>
    <w:rsid w:val="69336148"/>
    <w:rsid w:val="693CCE50"/>
    <w:rsid w:val="69451AE9"/>
    <w:rsid w:val="694732F9"/>
    <w:rsid w:val="69496862"/>
    <w:rsid w:val="694A2EB8"/>
    <w:rsid w:val="69526B45"/>
    <w:rsid w:val="6968F785"/>
    <w:rsid w:val="6981F257"/>
    <w:rsid w:val="699B3532"/>
    <w:rsid w:val="69B460EA"/>
    <w:rsid w:val="69C16A78"/>
    <w:rsid w:val="69D4F629"/>
    <w:rsid w:val="6A1D3683"/>
    <w:rsid w:val="6A20594E"/>
    <w:rsid w:val="6A229825"/>
    <w:rsid w:val="6A2A8F14"/>
    <w:rsid w:val="6A2D84D8"/>
    <w:rsid w:val="6A3CBA75"/>
    <w:rsid w:val="6A40AE31"/>
    <w:rsid w:val="6A4757EB"/>
    <w:rsid w:val="6A4BF118"/>
    <w:rsid w:val="6AA236B4"/>
    <w:rsid w:val="6ABB7565"/>
    <w:rsid w:val="6AD45F26"/>
    <w:rsid w:val="6ADB086B"/>
    <w:rsid w:val="6ADBCA5D"/>
    <w:rsid w:val="6AFFD20A"/>
    <w:rsid w:val="6B078111"/>
    <w:rsid w:val="6B1931C9"/>
    <w:rsid w:val="6B1CC9AE"/>
    <w:rsid w:val="6B26A0A6"/>
    <w:rsid w:val="6B2FF9FF"/>
    <w:rsid w:val="6B39B69F"/>
    <w:rsid w:val="6B3B8888"/>
    <w:rsid w:val="6B5C7B0D"/>
    <w:rsid w:val="6B6E25DF"/>
    <w:rsid w:val="6B7C1244"/>
    <w:rsid w:val="6B8872B0"/>
    <w:rsid w:val="6B898F12"/>
    <w:rsid w:val="6B906AEF"/>
    <w:rsid w:val="6BAC5542"/>
    <w:rsid w:val="6BCF71F0"/>
    <w:rsid w:val="6BEBAC4F"/>
    <w:rsid w:val="6BFC30A6"/>
    <w:rsid w:val="6C3915BE"/>
    <w:rsid w:val="6C590D00"/>
    <w:rsid w:val="6C722F0A"/>
    <w:rsid w:val="6C7A4A31"/>
    <w:rsid w:val="6CB000A5"/>
    <w:rsid w:val="6CB1AF3F"/>
    <w:rsid w:val="6CB3FE88"/>
    <w:rsid w:val="6CBBDCBE"/>
    <w:rsid w:val="6CC4DCBB"/>
    <w:rsid w:val="6CC6FA30"/>
    <w:rsid w:val="6CD67251"/>
    <w:rsid w:val="6D0ED439"/>
    <w:rsid w:val="6D4CD1C2"/>
    <w:rsid w:val="6D5F4CBA"/>
    <w:rsid w:val="6D6BEB17"/>
    <w:rsid w:val="6D6FBFBA"/>
    <w:rsid w:val="6D8FA7A2"/>
    <w:rsid w:val="6D947495"/>
    <w:rsid w:val="6D97FF55"/>
    <w:rsid w:val="6D9ED95B"/>
    <w:rsid w:val="6DB0707A"/>
    <w:rsid w:val="6DBF6E1E"/>
    <w:rsid w:val="6DC04505"/>
    <w:rsid w:val="6DCCC4CB"/>
    <w:rsid w:val="6DDD4F14"/>
    <w:rsid w:val="6DE4CDE1"/>
    <w:rsid w:val="6DFE41BF"/>
    <w:rsid w:val="6E135ADE"/>
    <w:rsid w:val="6E197FEB"/>
    <w:rsid w:val="6E1CCFB2"/>
    <w:rsid w:val="6E24B3CE"/>
    <w:rsid w:val="6E31D124"/>
    <w:rsid w:val="6E38202F"/>
    <w:rsid w:val="6E43D9B0"/>
    <w:rsid w:val="6E490BB7"/>
    <w:rsid w:val="6E4F2AE9"/>
    <w:rsid w:val="6E58A25B"/>
    <w:rsid w:val="6E5E747B"/>
    <w:rsid w:val="6E704C56"/>
    <w:rsid w:val="6E75170E"/>
    <w:rsid w:val="6E85A62D"/>
    <w:rsid w:val="6EB62E2C"/>
    <w:rsid w:val="6EBE9699"/>
    <w:rsid w:val="6EC6E1BF"/>
    <w:rsid w:val="6ED5D393"/>
    <w:rsid w:val="6ED6EEEE"/>
    <w:rsid w:val="6ED9A9E4"/>
    <w:rsid w:val="6EEA5788"/>
    <w:rsid w:val="6EEA5AB2"/>
    <w:rsid w:val="6F2C4607"/>
    <w:rsid w:val="6F60F00B"/>
    <w:rsid w:val="6F6DABCF"/>
    <w:rsid w:val="6F78F96D"/>
    <w:rsid w:val="6FB7CE80"/>
    <w:rsid w:val="6FC0CB2C"/>
    <w:rsid w:val="6FC63EF9"/>
    <w:rsid w:val="6FCB96EC"/>
    <w:rsid w:val="6FD0C6CD"/>
    <w:rsid w:val="6FD920DF"/>
    <w:rsid w:val="6FE3F47F"/>
    <w:rsid w:val="6FE49126"/>
    <w:rsid w:val="6FF90595"/>
    <w:rsid w:val="701A2976"/>
    <w:rsid w:val="70230B08"/>
    <w:rsid w:val="706A25E4"/>
    <w:rsid w:val="7089337D"/>
    <w:rsid w:val="708F7AE6"/>
    <w:rsid w:val="7094C21B"/>
    <w:rsid w:val="7096AD1E"/>
    <w:rsid w:val="70B36228"/>
    <w:rsid w:val="70BFCC38"/>
    <w:rsid w:val="70D1E735"/>
    <w:rsid w:val="70E4E02F"/>
    <w:rsid w:val="70F4884E"/>
    <w:rsid w:val="711B6FB8"/>
    <w:rsid w:val="7138775E"/>
    <w:rsid w:val="7141888A"/>
    <w:rsid w:val="71456B9B"/>
    <w:rsid w:val="71543D8C"/>
    <w:rsid w:val="715A86F8"/>
    <w:rsid w:val="715CDF12"/>
    <w:rsid w:val="717EE53A"/>
    <w:rsid w:val="71866E98"/>
    <w:rsid w:val="71AC5F45"/>
    <w:rsid w:val="71B3DC57"/>
    <w:rsid w:val="71D07237"/>
    <w:rsid w:val="71DCB67A"/>
    <w:rsid w:val="71E282B1"/>
    <w:rsid w:val="71F0FCE9"/>
    <w:rsid w:val="720B5A2D"/>
    <w:rsid w:val="7214704C"/>
    <w:rsid w:val="7226C488"/>
    <w:rsid w:val="724264B1"/>
    <w:rsid w:val="7248A770"/>
    <w:rsid w:val="726976CD"/>
    <w:rsid w:val="72A0C645"/>
    <w:rsid w:val="72A91804"/>
    <w:rsid w:val="72C77E38"/>
    <w:rsid w:val="72E1CFAC"/>
    <w:rsid w:val="72E1E5E9"/>
    <w:rsid w:val="72F52A40"/>
    <w:rsid w:val="730550B1"/>
    <w:rsid w:val="736706FB"/>
    <w:rsid w:val="73759702"/>
    <w:rsid w:val="738BCDA3"/>
    <w:rsid w:val="739CC8CA"/>
    <w:rsid w:val="73BBBEAE"/>
    <w:rsid w:val="73E9FE95"/>
    <w:rsid w:val="73ED3875"/>
    <w:rsid w:val="740BB246"/>
    <w:rsid w:val="7415FAF9"/>
    <w:rsid w:val="74268F6E"/>
    <w:rsid w:val="7435E75D"/>
    <w:rsid w:val="744E2AEB"/>
    <w:rsid w:val="7471284B"/>
    <w:rsid w:val="74780FC3"/>
    <w:rsid w:val="747CC078"/>
    <w:rsid w:val="747E52EC"/>
    <w:rsid w:val="7480C639"/>
    <w:rsid w:val="74945492"/>
    <w:rsid w:val="74B98E2A"/>
    <w:rsid w:val="74D2EB2C"/>
    <w:rsid w:val="74DD881C"/>
    <w:rsid w:val="74E4B21F"/>
    <w:rsid w:val="7503E3B1"/>
    <w:rsid w:val="75104A59"/>
    <w:rsid w:val="75150C74"/>
    <w:rsid w:val="753C7DEE"/>
    <w:rsid w:val="75423E4A"/>
    <w:rsid w:val="754C5596"/>
    <w:rsid w:val="754E14BD"/>
    <w:rsid w:val="75501F7E"/>
    <w:rsid w:val="7569A440"/>
    <w:rsid w:val="75715C46"/>
    <w:rsid w:val="757DD89C"/>
    <w:rsid w:val="75836556"/>
    <w:rsid w:val="75E3D4F8"/>
    <w:rsid w:val="75FE2B03"/>
    <w:rsid w:val="760A1B52"/>
    <w:rsid w:val="762A2F7A"/>
    <w:rsid w:val="7656D61A"/>
    <w:rsid w:val="768FA66C"/>
    <w:rsid w:val="76A12ABE"/>
    <w:rsid w:val="76B186E3"/>
    <w:rsid w:val="76C4E016"/>
    <w:rsid w:val="76CAF362"/>
    <w:rsid w:val="76D6D6E4"/>
    <w:rsid w:val="770DBB5F"/>
    <w:rsid w:val="77322931"/>
    <w:rsid w:val="7735B11B"/>
    <w:rsid w:val="77629EEC"/>
    <w:rsid w:val="776CC643"/>
    <w:rsid w:val="77770C51"/>
    <w:rsid w:val="7788471B"/>
    <w:rsid w:val="779E9A67"/>
    <w:rsid w:val="77DCC6E8"/>
    <w:rsid w:val="77E08736"/>
    <w:rsid w:val="77F0D22D"/>
    <w:rsid w:val="77F3DC8F"/>
    <w:rsid w:val="78023974"/>
    <w:rsid w:val="7817D8A3"/>
    <w:rsid w:val="782EE56C"/>
    <w:rsid w:val="783945B3"/>
    <w:rsid w:val="785CA71F"/>
    <w:rsid w:val="786F99D5"/>
    <w:rsid w:val="788861F4"/>
    <w:rsid w:val="78AE3127"/>
    <w:rsid w:val="78C977A3"/>
    <w:rsid w:val="7907E93B"/>
    <w:rsid w:val="792C88FA"/>
    <w:rsid w:val="792E46B7"/>
    <w:rsid w:val="792E5156"/>
    <w:rsid w:val="7936F633"/>
    <w:rsid w:val="7943B7D0"/>
    <w:rsid w:val="7943F7E0"/>
    <w:rsid w:val="794C51AE"/>
    <w:rsid w:val="795C1A09"/>
    <w:rsid w:val="799E3F48"/>
    <w:rsid w:val="79A32636"/>
    <w:rsid w:val="79BC8DC5"/>
    <w:rsid w:val="79DD95D2"/>
    <w:rsid w:val="79F44929"/>
    <w:rsid w:val="7A05D390"/>
    <w:rsid w:val="7A081AE8"/>
    <w:rsid w:val="7A2F71D6"/>
    <w:rsid w:val="7A30637B"/>
    <w:rsid w:val="7A43A0BB"/>
    <w:rsid w:val="7A49FFC4"/>
    <w:rsid w:val="7A4DB05C"/>
    <w:rsid w:val="7A4F0DDE"/>
    <w:rsid w:val="7A72EAD5"/>
    <w:rsid w:val="7A7486DD"/>
    <w:rsid w:val="7A780AA2"/>
    <w:rsid w:val="7A7F7C1F"/>
    <w:rsid w:val="7A8B014D"/>
    <w:rsid w:val="7A911E6B"/>
    <w:rsid w:val="7AB4B5D7"/>
    <w:rsid w:val="7ADEC46B"/>
    <w:rsid w:val="7AEA5734"/>
    <w:rsid w:val="7AEDD125"/>
    <w:rsid w:val="7AFF26A5"/>
    <w:rsid w:val="7B01119F"/>
    <w:rsid w:val="7B18BC43"/>
    <w:rsid w:val="7B19C9E2"/>
    <w:rsid w:val="7B211309"/>
    <w:rsid w:val="7B3969C7"/>
    <w:rsid w:val="7B4B38AF"/>
    <w:rsid w:val="7B4C1BF9"/>
    <w:rsid w:val="7B6000E4"/>
    <w:rsid w:val="7B61B266"/>
    <w:rsid w:val="7B774790"/>
    <w:rsid w:val="7B8862FD"/>
    <w:rsid w:val="7BA0B280"/>
    <w:rsid w:val="7BA4632B"/>
    <w:rsid w:val="7BAD2B87"/>
    <w:rsid w:val="7BB81EDD"/>
    <w:rsid w:val="7BC70DD9"/>
    <w:rsid w:val="7BEB65CE"/>
    <w:rsid w:val="7C183CCC"/>
    <w:rsid w:val="7C1DB520"/>
    <w:rsid w:val="7C2FB3DE"/>
    <w:rsid w:val="7C558621"/>
    <w:rsid w:val="7C5E813B"/>
    <w:rsid w:val="7C63C9E5"/>
    <w:rsid w:val="7C651002"/>
    <w:rsid w:val="7C6583D3"/>
    <w:rsid w:val="7C734AAD"/>
    <w:rsid w:val="7C898425"/>
    <w:rsid w:val="7C912626"/>
    <w:rsid w:val="7CA248DF"/>
    <w:rsid w:val="7CA2C28B"/>
    <w:rsid w:val="7CD5DF81"/>
    <w:rsid w:val="7CD74F9F"/>
    <w:rsid w:val="7D29E062"/>
    <w:rsid w:val="7D3320BF"/>
    <w:rsid w:val="7D475A2C"/>
    <w:rsid w:val="7D61ADEE"/>
    <w:rsid w:val="7D79B87D"/>
    <w:rsid w:val="7D8AC199"/>
    <w:rsid w:val="7D8EC555"/>
    <w:rsid w:val="7DBF390D"/>
    <w:rsid w:val="7DC659DB"/>
    <w:rsid w:val="7DCF491B"/>
    <w:rsid w:val="7DE5ECE4"/>
    <w:rsid w:val="7DF4FDF2"/>
    <w:rsid w:val="7E09B640"/>
    <w:rsid w:val="7E1C99B3"/>
    <w:rsid w:val="7E2187E4"/>
    <w:rsid w:val="7E25F0FE"/>
    <w:rsid w:val="7E4ECECE"/>
    <w:rsid w:val="7E5AEFCC"/>
    <w:rsid w:val="7E6529BB"/>
    <w:rsid w:val="7E676867"/>
    <w:rsid w:val="7E822C82"/>
    <w:rsid w:val="7E948632"/>
    <w:rsid w:val="7E9560D9"/>
    <w:rsid w:val="7EB8FF0E"/>
    <w:rsid w:val="7EBDEE11"/>
    <w:rsid w:val="7ECB6517"/>
    <w:rsid w:val="7EDDBFBE"/>
    <w:rsid w:val="7EF5F4A4"/>
    <w:rsid w:val="7F070220"/>
    <w:rsid w:val="7F0702D3"/>
    <w:rsid w:val="7F072C87"/>
    <w:rsid w:val="7F2DE958"/>
    <w:rsid w:val="7F3A7064"/>
    <w:rsid w:val="7F49809E"/>
    <w:rsid w:val="7F4B63A2"/>
    <w:rsid w:val="7F5B2876"/>
    <w:rsid w:val="7F69E17E"/>
    <w:rsid w:val="7F6D5D99"/>
    <w:rsid w:val="7F78CE8D"/>
    <w:rsid w:val="7F7DE454"/>
    <w:rsid w:val="7F8BA718"/>
    <w:rsid w:val="7F8C0FB8"/>
    <w:rsid w:val="7F90EA57"/>
    <w:rsid w:val="7F9A4506"/>
    <w:rsid w:val="7FA3AECB"/>
    <w:rsid w:val="7FB8476B"/>
    <w:rsid w:val="7FBA92FC"/>
    <w:rsid w:val="7FC34CCB"/>
    <w:rsid w:val="7FC715E4"/>
    <w:rsid w:val="7FCA3E30"/>
    <w:rsid w:val="7FE90781"/>
    <w:rsid w:val="7FED4D96"/>
    <w:rsid w:val="7FF901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D274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E37"/>
    <w:pPr>
      <w:spacing w:after="0" w:line="240" w:lineRule="auto"/>
    </w:pPr>
    <w:rPr>
      <w:rFonts w:ascii="Calibri" w:hAnsi="Calibri" w:cs="Calibri"/>
    </w:rPr>
  </w:style>
  <w:style w:type="paragraph" w:styleId="Heading1">
    <w:name w:val="heading 1"/>
    <w:basedOn w:val="Normal"/>
    <w:next w:val="Normal"/>
    <w:link w:val="Heading1Char"/>
    <w:uiPriority w:val="9"/>
    <w:qFormat/>
    <w:rsid w:val="009C5612"/>
    <w:pPr>
      <w:outlineLvl w:val="0"/>
    </w:pPr>
    <w:rPr>
      <w:rFonts w:ascii="Segoe UI" w:hAnsi="Segoe UI" w:cs="Segoe UI"/>
      <w:b/>
      <w:bCs/>
    </w:rPr>
  </w:style>
  <w:style w:type="paragraph" w:styleId="Heading2">
    <w:name w:val="heading 2"/>
    <w:basedOn w:val="Normal"/>
    <w:next w:val="Normal"/>
    <w:link w:val="Heading2Char"/>
    <w:uiPriority w:val="9"/>
    <w:unhideWhenUsed/>
    <w:qFormat/>
    <w:rsid w:val="009C5612"/>
    <w:pPr>
      <w:outlineLvl w:val="1"/>
    </w:pPr>
    <w:rPr>
      <w:rFonts w:ascii="Segoe UI" w:hAnsi="Segoe UI" w:cs="Segoe UI"/>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D7244"/>
    <w:rPr>
      <w:sz w:val="16"/>
      <w:szCs w:val="16"/>
    </w:rPr>
  </w:style>
  <w:style w:type="paragraph" w:styleId="CommentText">
    <w:name w:val="annotation text"/>
    <w:basedOn w:val="Normal"/>
    <w:link w:val="CommentTextChar"/>
    <w:uiPriority w:val="99"/>
    <w:unhideWhenUsed/>
    <w:rsid w:val="008D7244"/>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8D7244"/>
    <w:rPr>
      <w:sz w:val="20"/>
      <w:szCs w:val="20"/>
    </w:rPr>
  </w:style>
  <w:style w:type="paragraph" w:styleId="BalloonText">
    <w:name w:val="Balloon Text"/>
    <w:basedOn w:val="Normal"/>
    <w:link w:val="BalloonTextChar"/>
    <w:uiPriority w:val="99"/>
    <w:semiHidden/>
    <w:unhideWhenUsed/>
    <w:rsid w:val="008D72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244"/>
    <w:rPr>
      <w:rFonts w:ascii="Segoe UI" w:hAnsi="Segoe UI" w:cs="Segoe UI"/>
      <w:sz w:val="18"/>
      <w:szCs w:val="18"/>
    </w:rPr>
  </w:style>
  <w:style w:type="paragraph" w:styleId="ListParagraph">
    <w:name w:val="List Paragraph"/>
    <w:aliases w:val="FooterText,numbered,List Paragraph1,Paragraphe de liste1,Bulletr List Paragraph,列出段落,列出段落1,List Paragraph2,List Paragraph21,Párrafo de lista1,Parágrafo da Lista1,リスト段落1,Listeafsnit1,פיסקת רשימה,List Paragraph11,Bullet list,F,?,Foot"/>
    <w:basedOn w:val="Normal"/>
    <w:link w:val="ListParagraphChar"/>
    <w:uiPriority w:val="34"/>
    <w:qFormat/>
    <w:rsid w:val="00BD654F"/>
    <w:pPr>
      <w:spacing w:after="160" w:line="259" w:lineRule="auto"/>
      <w:ind w:left="720"/>
      <w:contextualSpacing/>
    </w:pPr>
    <w:rPr>
      <w:rFonts w:asciiTheme="minorHAnsi" w:hAnsiTheme="minorHAnsi" w:cstheme="minorBidi"/>
    </w:rPr>
  </w:style>
  <w:style w:type="character" w:styleId="UnresolvedMention">
    <w:name w:val="Unresolved Mention"/>
    <w:basedOn w:val="DefaultParagraphFont"/>
    <w:uiPriority w:val="99"/>
    <w:unhideWhenUsed/>
    <w:rsid w:val="00BD654F"/>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4A5D58"/>
    <w:pPr>
      <w:spacing w:after="0"/>
    </w:pPr>
    <w:rPr>
      <w:rFonts w:ascii="Calibri" w:hAnsi="Calibri" w:cs="Calibri"/>
      <w:b/>
      <w:bCs/>
    </w:rPr>
  </w:style>
  <w:style w:type="character" w:customStyle="1" w:styleId="CommentSubjectChar">
    <w:name w:val="Comment Subject Char"/>
    <w:basedOn w:val="CommentTextChar"/>
    <w:link w:val="CommentSubject"/>
    <w:uiPriority w:val="99"/>
    <w:semiHidden/>
    <w:rsid w:val="004A5D58"/>
    <w:rPr>
      <w:rFonts w:ascii="Calibri" w:hAnsi="Calibri" w:cs="Calibri"/>
      <w:b/>
      <w:bCs/>
      <w:sz w:val="20"/>
      <w:szCs w:val="20"/>
    </w:rPr>
  </w:style>
  <w:style w:type="character" w:styleId="Mention">
    <w:name w:val="Mention"/>
    <w:basedOn w:val="DefaultParagraphFont"/>
    <w:uiPriority w:val="99"/>
    <w:unhideWhenUsed/>
    <w:rsid w:val="00886945"/>
    <w:rPr>
      <w:color w:val="2B579A"/>
      <w:shd w:val="clear" w:color="auto" w:fill="E1DFDD"/>
    </w:rPr>
  </w:style>
  <w:style w:type="character" w:customStyle="1" w:styleId="Heading1Char">
    <w:name w:val="Heading 1 Char"/>
    <w:basedOn w:val="DefaultParagraphFont"/>
    <w:link w:val="Heading1"/>
    <w:uiPriority w:val="9"/>
    <w:rsid w:val="009C5612"/>
    <w:rPr>
      <w:rFonts w:ascii="Segoe UI" w:hAnsi="Segoe UI" w:cs="Segoe UI"/>
      <w:b/>
      <w:bCs/>
    </w:rPr>
  </w:style>
  <w:style w:type="character" w:customStyle="1" w:styleId="Heading2Char">
    <w:name w:val="Heading 2 Char"/>
    <w:basedOn w:val="DefaultParagraphFont"/>
    <w:link w:val="Heading2"/>
    <w:uiPriority w:val="9"/>
    <w:rsid w:val="009C5612"/>
    <w:rPr>
      <w:rFonts w:ascii="Segoe UI" w:hAnsi="Segoe UI" w:cs="Segoe UI"/>
      <w:sz w:val="20"/>
      <w:szCs w:val="20"/>
      <w:u w:val="single"/>
    </w:rPr>
  </w:style>
  <w:style w:type="character" w:customStyle="1" w:styleId="normaltextrun">
    <w:name w:val="normaltextrun"/>
    <w:basedOn w:val="DefaultParagraphFont"/>
    <w:rsid w:val="00FE6AF8"/>
  </w:style>
  <w:style w:type="paragraph" w:styleId="NormalWeb">
    <w:name w:val="Normal (Web)"/>
    <w:basedOn w:val="Normal"/>
    <w:uiPriority w:val="99"/>
    <w:unhideWhenUsed/>
    <w:rsid w:val="00FE6AF8"/>
    <w:pPr>
      <w:spacing w:before="100" w:beforeAutospacing="1" w:after="100" w:afterAutospacing="1"/>
    </w:pPr>
    <w:rPr>
      <w:rFonts w:ascii="Times New Roman" w:eastAsia="Times New Roman" w:hAnsi="Times New Roman" w:cs="Times New Roman"/>
      <w:sz w:val="24"/>
      <w:szCs w:val="24"/>
    </w:rPr>
  </w:style>
  <w:style w:type="paragraph" w:customStyle="1" w:styleId="paragraph">
    <w:name w:val="paragraph"/>
    <w:basedOn w:val="Normal"/>
    <w:rsid w:val="00FE6AF8"/>
    <w:pPr>
      <w:spacing w:before="100" w:beforeAutospacing="1" w:after="100" w:afterAutospacing="1"/>
    </w:pPr>
    <w:rPr>
      <w:rFonts w:ascii="Times New Roman" w:hAnsi="Times New Roman" w:cs="Times New Roman"/>
      <w:sz w:val="24"/>
      <w:szCs w:val="24"/>
    </w:rPr>
  </w:style>
  <w:style w:type="paragraph" w:styleId="Title">
    <w:name w:val="Title"/>
    <w:basedOn w:val="Normal"/>
    <w:next w:val="Normal"/>
    <w:link w:val="TitleChar"/>
    <w:uiPriority w:val="10"/>
    <w:qFormat/>
    <w:rsid w:val="00E672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29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013FA"/>
    <w:rPr>
      <w:color w:val="0563C1" w:themeColor="hyperlink"/>
      <w:u w:val="single"/>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Párrafo de lista1 Char,Parágrafo da Lista1 Char,リスト段落1 Char"/>
    <w:basedOn w:val="DefaultParagraphFont"/>
    <w:link w:val="ListParagraph"/>
    <w:uiPriority w:val="34"/>
    <w:rsid w:val="00583B4C"/>
  </w:style>
  <w:style w:type="character" w:styleId="FollowedHyperlink">
    <w:name w:val="FollowedHyperlink"/>
    <w:basedOn w:val="DefaultParagraphFont"/>
    <w:uiPriority w:val="99"/>
    <w:semiHidden/>
    <w:unhideWhenUsed/>
    <w:rsid w:val="002662F2"/>
    <w:rPr>
      <w:color w:val="954F72" w:themeColor="followedHyperlink"/>
      <w:u w:val="single"/>
    </w:rPr>
  </w:style>
  <w:style w:type="paragraph" w:styleId="Header">
    <w:name w:val="header"/>
    <w:basedOn w:val="Normal"/>
    <w:link w:val="HeaderChar"/>
    <w:uiPriority w:val="99"/>
    <w:unhideWhenUsed/>
    <w:rsid w:val="00E02F00"/>
    <w:pPr>
      <w:tabs>
        <w:tab w:val="center" w:pos="4680"/>
        <w:tab w:val="right" w:pos="9360"/>
      </w:tabs>
    </w:pPr>
  </w:style>
  <w:style w:type="character" w:customStyle="1" w:styleId="HeaderChar">
    <w:name w:val="Header Char"/>
    <w:basedOn w:val="DefaultParagraphFont"/>
    <w:link w:val="Header"/>
    <w:uiPriority w:val="99"/>
    <w:rsid w:val="00E02F00"/>
    <w:rPr>
      <w:rFonts w:ascii="Calibri" w:hAnsi="Calibri" w:cs="Calibri"/>
    </w:rPr>
  </w:style>
  <w:style w:type="paragraph" w:styleId="Footer">
    <w:name w:val="footer"/>
    <w:basedOn w:val="Normal"/>
    <w:link w:val="FooterChar"/>
    <w:uiPriority w:val="99"/>
    <w:unhideWhenUsed/>
    <w:rsid w:val="00E02F00"/>
    <w:pPr>
      <w:tabs>
        <w:tab w:val="center" w:pos="4680"/>
        <w:tab w:val="right" w:pos="9360"/>
      </w:tabs>
    </w:pPr>
  </w:style>
  <w:style w:type="character" w:customStyle="1" w:styleId="FooterChar">
    <w:name w:val="Footer Char"/>
    <w:basedOn w:val="DefaultParagraphFont"/>
    <w:link w:val="Footer"/>
    <w:uiPriority w:val="99"/>
    <w:rsid w:val="00E02F00"/>
    <w:rPr>
      <w:rFonts w:ascii="Calibri" w:hAnsi="Calibri" w:cs="Calibri"/>
    </w:rPr>
  </w:style>
  <w:style w:type="paragraph" w:styleId="Revision">
    <w:name w:val="Revision"/>
    <w:hidden/>
    <w:uiPriority w:val="99"/>
    <w:semiHidden/>
    <w:rsid w:val="00A144F6"/>
    <w:pPr>
      <w:spacing w:after="0" w:line="240" w:lineRule="auto"/>
    </w:pPr>
    <w:rPr>
      <w:rFonts w:ascii="Calibri" w:hAnsi="Calibri" w:cs="Calibri"/>
    </w:rPr>
  </w:style>
  <w:style w:type="character" w:customStyle="1" w:styleId="eop">
    <w:name w:val="eop"/>
    <w:basedOn w:val="DefaultParagraphFont"/>
    <w:rsid w:val="00EE4F15"/>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36880">
      <w:bodyDiv w:val="1"/>
      <w:marLeft w:val="0"/>
      <w:marRight w:val="0"/>
      <w:marTop w:val="0"/>
      <w:marBottom w:val="0"/>
      <w:divBdr>
        <w:top w:val="none" w:sz="0" w:space="0" w:color="auto"/>
        <w:left w:val="none" w:sz="0" w:space="0" w:color="auto"/>
        <w:bottom w:val="none" w:sz="0" w:space="0" w:color="auto"/>
        <w:right w:val="none" w:sz="0" w:space="0" w:color="auto"/>
      </w:divBdr>
      <w:divsChild>
        <w:div w:id="507333511">
          <w:marLeft w:val="547"/>
          <w:marRight w:val="0"/>
          <w:marTop w:val="86"/>
          <w:marBottom w:val="0"/>
          <w:divBdr>
            <w:top w:val="none" w:sz="0" w:space="0" w:color="auto"/>
            <w:left w:val="none" w:sz="0" w:space="0" w:color="auto"/>
            <w:bottom w:val="none" w:sz="0" w:space="0" w:color="auto"/>
            <w:right w:val="none" w:sz="0" w:space="0" w:color="auto"/>
          </w:divBdr>
        </w:div>
        <w:div w:id="1162627192">
          <w:marLeft w:val="547"/>
          <w:marRight w:val="0"/>
          <w:marTop w:val="86"/>
          <w:marBottom w:val="0"/>
          <w:divBdr>
            <w:top w:val="none" w:sz="0" w:space="0" w:color="auto"/>
            <w:left w:val="none" w:sz="0" w:space="0" w:color="auto"/>
            <w:bottom w:val="none" w:sz="0" w:space="0" w:color="auto"/>
            <w:right w:val="none" w:sz="0" w:space="0" w:color="auto"/>
          </w:divBdr>
        </w:div>
        <w:div w:id="1526479339">
          <w:marLeft w:val="547"/>
          <w:marRight w:val="0"/>
          <w:marTop w:val="86"/>
          <w:marBottom w:val="0"/>
          <w:divBdr>
            <w:top w:val="none" w:sz="0" w:space="0" w:color="auto"/>
            <w:left w:val="none" w:sz="0" w:space="0" w:color="auto"/>
            <w:bottom w:val="none" w:sz="0" w:space="0" w:color="auto"/>
            <w:right w:val="none" w:sz="0" w:space="0" w:color="auto"/>
          </w:divBdr>
        </w:div>
        <w:div w:id="2025548416">
          <w:marLeft w:val="547"/>
          <w:marRight w:val="0"/>
          <w:marTop w:val="86"/>
          <w:marBottom w:val="0"/>
          <w:divBdr>
            <w:top w:val="none" w:sz="0" w:space="0" w:color="auto"/>
            <w:left w:val="none" w:sz="0" w:space="0" w:color="auto"/>
            <w:bottom w:val="none" w:sz="0" w:space="0" w:color="auto"/>
            <w:right w:val="none" w:sz="0" w:space="0" w:color="auto"/>
          </w:divBdr>
        </w:div>
      </w:divsChild>
    </w:div>
    <w:div w:id="372315547">
      <w:bodyDiv w:val="1"/>
      <w:marLeft w:val="0"/>
      <w:marRight w:val="0"/>
      <w:marTop w:val="0"/>
      <w:marBottom w:val="0"/>
      <w:divBdr>
        <w:top w:val="none" w:sz="0" w:space="0" w:color="auto"/>
        <w:left w:val="none" w:sz="0" w:space="0" w:color="auto"/>
        <w:bottom w:val="none" w:sz="0" w:space="0" w:color="auto"/>
        <w:right w:val="none" w:sz="0" w:space="0" w:color="auto"/>
      </w:divBdr>
    </w:div>
    <w:div w:id="389576109">
      <w:bodyDiv w:val="1"/>
      <w:marLeft w:val="0"/>
      <w:marRight w:val="0"/>
      <w:marTop w:val="0"/>
      <w:marBottom w:val="0"/>
      <w:divBdr>
        <w:top w:val="none" w:sz="0" w:space="0" w:color="auto"/>
        <w:left w:val="none" w:sz="0" w:space="0" w:color="auto"/>
        <w:bottom w:val="none" w:sz="0" w:space="0" w:color="auto"/>
        <w:right w:val="none" w:sz="0" w:space="0" w:color="auto"/>
      </w:divBdr>
      <w:divsChild>
        <w:div w:id="2121298582">
          <w:marLeft w:val="0"/>
          <w:marRight w:val="0"/>
          <w:marTop w:val="0"/>
          <w:marBottom w:val="0"/>
          <w:divBdr>
            <w:top w:val="none" w:sz="0" w:space="0" w:color="auto"/>
            <w:left w:val="none" w:sz="0" w:space="0" w:color="auto"/>
            <w:bottom w:val="none" w:sz="0" w:space="0" w:color="auto"/>
            <w:right w:val="none" w:sz="0" w:space="0" w:color="auto"/>
          </w:divBdr>
          <w:divsChild>
            <w:div w:id="891959560">
              <w:marLeft w:val="0"/>
              <w:marRight w:val="0"/>
              <w:marTop w:val="0"/>
              <w:marBottom w:val="0"/>
              <w:divBdr>
                <w:top w:val="none" w:sz="0" w:space="0" w:color="auto"/>
                <w:left w:val="none" w:sz="0" w:space="0" w:color="auto"/>
                <w:bottom w:val="none" w:sz="0" w:space="0" w:color="auto"/>
                <w:right w:val="none" w:sz="0" w:space="0" w:color="auto"/>
              </w:divBdr>
              <w:divsChild>
                <w:div w:id="1562474601">
                  <w:marLeft w:val="0"/>
                  <w:marRight w:val="0"/>
                  <w:marTop w:val="0"/>
                  <w:marBottom w:val="0"/>
                  <w:divBdr>
                    <w:top w:val="none" w:sz="0" w:space="0" w:color="auto"/>
                    <w:left w:val="none" w:sz="0" w:space="0" w:color="auto"/>
                    <w:bottom w:val="none" w:sz="0" w:space="0" w:color="auto"/>
                    <w:right w:val="none" w:sz="0" w:space="0" w:color="auto"/>
                  </w:divBdr>
                </w:div>
                <w:div w:id="808480837">
                  <w:marLeft w:val="0"/>
                  <w:marRight w:val="0"/>
                  <w:marTop w:val="0"/>
                  <w:marBottom w:val="0"/>
                  <w:divBdr>
                    <w:top w:val="none" w:sz="0" w:space="0" w:color="auto"/>
                    <w:left w:val="none" w:sz="0" w:space="0" w:color="auto"/>
                    <w:bottom w:val="none" w:sz="0" w:space="0" w:color="auto"/>
                    <w:right w:val="none" w:sz="0" w:space="0" w:color="auto"/>
                  </w:divBdr>
                </w:div>
              </w:divsChild>
            </w:div>
            <w:div w:id="906263330">
              <w:marLeft w:val="0"/>
              <w:marRight w:val="0"/>
              <w:marTop w:val="0"/>
              <w:marBottom w:val="0"/>
              <w:divBdr>
                <w:top w:val="none" w:sz="0" w:space="0" w:color="auto"/>
                <w:left w:val="none" w:sz="0" w:space="0" w:color="auto"/>
                <w:bottom w:val="none" w:sz="0" w:space="0" w:color="auto"/>
                <w:right w:val="none" w:sz="0" w:space="0" w:color="auto"/>
              </w:divBdr>
              <w:divsChild>
                <w:div w:id="11077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8476">
      <w:bodyDiv w:val="1"/>
      <w:marLeft w:val="0"/>
      <w:marRight w:val="0"/>
      <w:marTop w:val="0"/>
      <w:marBottom w:val="0"/>
      <w:divBdr>
        <w:top w:val="none" w:sz="0" w:space="0" w:color="auto"/>
        <w:left w:val="none" w:sz="0" w:space="0" w:color="auto"/>
        <w:bottom w:val="none" w:sz="0" w:space="0" w:color="auto"/>
        <w:right w:val="none" w:sz="0" w:space="0" w:color="auto"/>
      </w:divBdr>
    </w:div>
    <w:div w:id="579406721">
      <w:bodyDiv w:val="1"/>
      <w:marLeft w:val="0"/>
      <w:marRight w:val="0"/>
      <w:marTop w:val="0"/>
      <w:marBottom w:val="0"/>
      <w:divBdr>
        <w:top w:val="none" w:sz="0" w:space="0" w:color="auto"/>
        <w:left w:val="none" w:sz="0" w:space="0" w:color="auto"/>
        <w:bottom w:val="none" w:sz="0" w:space="0" w:color="auto"/>
        <w:right w:val="none" w:sz="0" w:space="0" w:color="auto"/>
      </w:divBdr>
    </w:div>
    <w:div w:id="643631625">
      <w:bodyDiv w:val="1"/>
      <w:marLeft w:val="0"/>
      <w:marRight w:val="0"/>
      <w:marTop w:val="0"/>
      <w:marBottom w:val="0"/>
      <w:divBdr>
        <w:top w:val="none" w:sz="0" w:space="0" w:color="auto"/>
        <w:left w:val="none" w:sz="0" w:space="0" w:color="auto"/>
        <w:bottom w:val="none" w:sz="0" w:space="0" w:color="auto"/>
        <w:right w:val="none" w:sz="0" w:space="0" w:color="auto"/>
      </w:divBdr>
      <w:divsChild>
        <w:div w:id="1416049882">
          <w:marLeft w:val="0"/>
          <w:marRight w:val="0"/>
          <w:marTop w:val="0"/>
          <w:marBottom w:val="0"/>
          <w:divBdr>
            <w:top w:val="none" w:sz="0" w:space="0" w:color="auto"/>
            <w:left w:val="none" w:sz="0" w:space="0" w:color="auto"/>
            <w:bottom w:val="none" w:sz="0" w:space="0" w:color="auto"/>
            <w:right w:val="none" w:sz="0" w:space="0" w:color="auto"/>
          </w:divBdr>
        </w:div>
      </w:divsChild>
    </w:div>
    <w:div w:id="696737063">
      <w:bodyDiv w:val="1"/>
      <w:marLeft w:val="0"/>
      <w:marRight w:val="0"/>
      <w:marTop w:val="0"/>
      <w:marBottom w:val="0"/>
      <w:divBdr>
        <w:top w:val="none" w:sz="0" w:space="0" w:color="auto"/>
        <w:left w:val="none" w:sz="0" w:space="0" w:color="auto"/>
        <w:bottom w:val="none" w:sz="0" w:space="0" w:color="auto"/>
        <w:right w:val="none" w:sz="0" w:space="0" w:color="auto"/>
      </w:divBdr>
    </w:div>
    <w:div w:id="711461967">
      <w:bodyDiv w:val="1"/>
      <w:marLeft w:val="0"/>
      <w:marRight w:val="0"/>
      <w:marTop w:val="0"/>
      <w:marBottom w:val="0"/>
      <w:divBdr>
        <w:top w:val="none" w:sz="0" w:space="0" w:color="auto"/>
        <w:left w:val="none" w:sz="0" w:space="0" w:color="auto"/>
        <w:bottom w:val="none" w:sz="0" w:space="0" w:color="auto"/>
        <w:right w:val="none" w:sz="0" w:space="0" w:color="auto"/>
      </w:divBdr>
    </w:div>
    <w:div w:id="745491104">
      <w:bodyDiv w:val="1"/>
      <w:marLeft w:val="0"/>
      <w:marRight w:val="0"/>
      <w:marTop w:val="0"/>
      <w:marBottom w:val="0"/>
      <w:divBdr>
        <w:top w:val="none" w:sz="0" w:space="0" w:color="auto"/>
        <w:left w:val="none" w:sz="0" w:space="0" w:color="auto"/>
        <w:bottom w:val="none" w:sz="0" w:space="0" w:color="auto"/>
        <w:right w:val="none" w:sz="0" w:space="0" w:color="auto"/>
      </w:divBdr>
    </w:div>
    <w:div w:id="911813431">
      <w:bodyDiv w:val="1"/>
      <w:marLeft w:val="0"/>
      <w:marRight w:val="0"/>
      <w:marTop w:val="0"/>
      <w:marBottom w:val="0"/>
      <w:divBdr>
        <w:top w:val="none" w:sz="0" w:space="0" w:color="auto"/>
        <w:left w:val="none" w:sz="0" w:space="0" w:color="auto"/>
        <w:bottom w:val="none" w:sz="0" w:space="0" w:color="auto"/>
        <w:right w:val="none" w:sz="0" w:space="0" w:color="auto"/>
      </w:divBdr>
    </w:div>
    <w:div w:id="959610535">
      <w:bodyDiv w:val="1"/>
      <w:marLeft w:val="0"/>
      <w:marRight w:val="0"/>
      <w:marTop w:val="0"/>
      <w:marBottom w:val="0"/>
      <w:divBdr>
        <w:top w:val="none" w:sz="0" w:space="0" w:color="auto"/>
        <w:left w:val="none" w:sz="0" w:space="0" w:color="auto"/>
        <w:bottom w:val="none" w:sz="0" w:space="0" w:color="auto"/>
        <w:right w:val="none" w:sz="0" w:space="0" w:color="auto"/>
      </w:divBdr>
      <w:divsChild>
        <w:div w:id="549197095">
          <w:marLeft w:val="547"/>
          <w:marRight w:val="0"/>
          <w:marTop w:val="86"/>
          <w:marBottom w:val="0"/>
          <w:divBdr>
            <w:top w:val="none" w:sz="0" w:space="0" w:color="auto"/>
            <w:left w:val="none" w:sz="0" w:space="0" w:color="auto"/>
            <w:bottom w:val="none" w:sz="0" w:space="0" w:color="auto"/>
            <w:right w:val="none" w:sz="0" w:space="0" w:color="auto"/>
          </w:divBdr>
        </w:div>
        <w:div w:id="1201354554">
          <w:marLeft w:val="547"/>
          <w:marRight w:val="0"/>
          <w:marTop w:val="86"/>
          <w:marBottom w:val="0"/>
          <w:divBdr>
            <w:top w:val="none" w:sz="0" w:space="0" w:color="auto"/>
            <w:left w:val="none" w:sz="0" w:space="0" w:color="auto"/>
            <w:bottom w:val="none" w:sz="0" w:space="0" w:color="auto"/>
            <w:right w:val="none" w:sz="0" w:space="0" w:color="auto"/>
          </w:divBdr>
        </w:div>
      </w:divsChild>
    </w:div>
    <w:div w:id="1017073778">
      <w:bodyDiv w:val="1"/>
      <w:marLeft w:val="0"/>
      <w:marRight w:val="0"/>
      <w:marTop w:val="0"/>
      <w:marBottom w:val="0"/>
      <w:divBdr>
        <w:top w:val="none" w:sz="0" w:space="0" w:color="auto"/>
        <w:left w:val="none" w:sz="0" w:space="0" w:color="auto"/>
        <w:bottom w:val="none" w:sz="0" w:space="0" w:color="auto"/>
        <w:right w:val="none" w:sz="0" w:space="0" w:color="auto"/>
      </w:divBdr>
    </w:div>
    <w:div w:id="1028947778">
      <w:bodyDiv w:val="1"/>
      <w:marLeft w:val="0"/>
      <w:marRight w:val="0"/>
      <w:marTop w:val="0"/>
      <w:marBottom w:val="0"/>
      <w:divBdr>
        <w:top w:val="none" w:sz="0" w:space="0" w:color="auto"/>
        <w:left w:val="none" w:sz="0" w:space="0" w:color="auto"/>
        <w:bottom w:val="none" w:sz="0" w:space="0" w:color="auto"/>
        <w:right w:val="none" w:sz="0" w:space="0" w:color="auto"/>
      </w:divBdr>
      <w:divsChild>
        <w:div w:id="927151162">
          <w:marLeft w:val="547"/>
          <w:marRight w:val="0"/>
          <w:marTop w:val="86"/>
          <w:marBottom w:val="0"/>
          <w:divBdr>
            <w:top w:val="none" w:sz="0" w:space="0" w:color="auto"/>
            <w:left w:val="none" w:sz="0" w:space="0" w:color="auto"/>
            <w:bottom w:val="none" w:sz="0" w:space="0" w:color="auto"/>
            <w:right w:val="none" w:sz="0" w:space="0" w:color="auto"/>
          </w:divBdr>
        </w:div>
        <w:div w:id="1367870572">
          <w:marLeft w:val="547"/>
          <w:marRight w:val="0"/>
          <w:marTop w:val="86"/>
          <w:marBottom w:val="0"/>
          <w:divBdr>
            <w:top w:val="none" w:sz="0" w:space="0" w:color="auto"/>
            <w:left w:val="none" w:sz="0" w:space="0" w:color="auto"/>
            <w:bottom w:val="none" w:sz="0" w:space="0" w:color="auto"/>
            <w:right w:val="none" w:sz="0" w:space="0" w:color="auto"/>
          </w:divBdr>
        </w:div>
        <w:div w:id="1517695478">
          <w:marLeft w:val="547"/>
          <w:marRight w:val="0"/>
          <w:marTop w:val="86"/>
          <w:marBottom w:val="0"/>
          <w:divBdr>
            <w:top w:val="none" w:sz="0" w:space="0" w:color="auto"/>
            <w:left w:val="none" w:sz="0" w:space="0" w:color="auto"/>
            <w:bottom w:val="none" w:sz="0" w:space="0" w:color="auto"/>
            <w:right w:val="none" w:sz="0" w:space="0" w:color="auto"/>
          </w:divBdr>
        </w:div>
        <w:div w:id="2069525452">
          <w:marLeft w:val="547"/>
          <w:marRight w:val="0"/>
          <w:marTop w:val="86"/>
          <w:marBottom w:val="0"/>
          <w:divBdr>
            <w:top w:val="none" w:sz="0" w:space="0" w:color="auto"/>
            <w:left w:val="none" w:sz="0" w:space="0" w:color="auto"/>
            <w:bottom w:val="none" w:sz="0" w:space="0" w:color="auto"/>
            <w:right w:val="none" w:sz="0" w:space="0" w:color="auto"/>
          </w:divBdr>
        </w:div>
      </w:divsChild>
    </w:div>
    <w:div w:id="1206024340">
      <w:bodyDiv w:val="1"/>
      <w:marLeft w:val="0"/>
      <w:marRight w:val="0"/>
      <w:marTop w:val="0"/>
      <w:marBottom w:val="0"/>
      <w:divBdr>
        <w:top w:val="none" w:sz="0" w:space="0" w:color="auto"/>
        <w:left w:val="none" w:sz="0" w:space="0" w:color="auto"/>
        <w:bottom w:val="none" w:sz="0" w:space="0" w:color="auto"/>
        <w:right w:val="none" w:sz="0" w:space="0" w:color="auto"/>
      </w:divBdr>
    </w:div>
    <w:div w:id="1362248458">
      <w:bodyDiv w:val="1"/>
      <w:marLeft w:val="0"/>
      <w:marRight w:val="0"/>
      <w:marTop w:val="0"/>
      <w:marBottom w:val="0"/>
      <w:divBdr>
        <w:top w:val="none" w:sz="0" w:space="0" w:color="auto"/>
        <w:left w:val="none" w:sz="0" w:space="0" w:color="auto"/>
        <w:bottom w:val="none" w:sz="0" w:space="0" w:color="auto"/>
        <w:right w:val="none" w:sz="0" w:space="0" w:color="auto"/>
      </w:divBdr>
      <w:divsChild>
        <w:div w:id="172455019">
          <w:marLeft w:val="547"/>
          <w:marRight w:val="0"/>
          <w:marTop w:val="86"/>
          <w:marBottom w:val="0"/>
          <w:divBdr>
            <w:top w:val="none" w:sz="0" w:space="0" w:color="auto"/>
            <w:left w:val="none" w:sz="0" w:space="0" w:color="auto"/>
            <w:bottom w:val="none" w:sz="0" w:space="0" w:color="auto"/>
            <w:right w:val="none" w:sz="0" w:space="0" w:color="auto"/>
          </w:divBdr>
        </w:div>
        <w:div w:id="334578979">
          <w:marLeft w:val="547"/>
          <w:marRight w:val="0"/>
          <w:marTop w:val="86"/>
          <w:marBottom w:val="0"/>
          <w:divBdr>
            <w:top w:val="none" w:sz="0" w:space="0" w:color="auto"/>
            <w:left w:val="none" w:sz="0" w:space="0" w:color="auto"/>
            <w:bottom w:val="none" w:sz="0" w:space="0" w:color="auto"/>
            <w:right w:val="none" w:sz="0" w:space="0" w:color="auto"/>
          </w:divBdr>
        </w:div>
        <w:div w:id="689260365">
          <w:marLeft w:val="547"/>
          <w:marRight w:val="0"/>
          <w:marTop w:val="86"/>
          <w:marBottom w:val="0"/>
          <w:divBdr>
            <w:top w:val="none" w:sz="0" w:space="0" w:color="auto"/>
            <w:left w:val="none" w:sz="0" w:space="0" w:color="auto"/>
            <w:bottom w:val="none" w:sz="0" w:space="0" w:color="auto"/>
            <w:right w:val="none" w:sz="0" w:space="0" w:color="auto"/>
          </w:divBdr>
        </w:div>
        <w:div w:id="715617493">
          <w:marLeft w:val="547"/>
          <w:marRight w:val="0"/>
          <w:marTop w:val="86"/>
          <w:marBottom w:val="0"/>
          <w:divBdr>
            <w:top w:val="none" w:sz="0" w:space="0" w:color="auto"/>
            <w:left w:val="none" w:sz="0" w:space="0" w:color="auto"/>
            <w:bottom w:val="none" w:sz="0" w:space="0" w:color="auto"/>
            <w:right w:val="none" w:sz="0" w:space="0" w:color="auto"/>
          </w:divBdr>
        </w:div>
        <w:div w:id="753939377">
          <w:marLeft w:val="547"/>
          <w:marRight w:val="0"/>
          <w:marTop w:val="86"/>
          <w:marBottom w:val="0"/>
          <w:divBdr>
            <w:top w:val="none" w:sz="0" w:space="0" w:color="auto"/>
            <w:left w:val="none" w:sz="0" w:space="0" w:color="auto"/>
            <w:bottom w:val="none" w:sz="0" w:space="0" w:color="auto"/>
            <w:right w:val="none" w:sz="0" w:space="0" w:color="auto"/>
          </w:divBdr>
        </w:div>
        <w:div w:id="990674470">
          <w:marLeft w:val="547"/>
          <w:marRight w:val="0"/>
          <w:marTop w:val="86"/>
          <w:marBottom w:val="0"/>
          <w:divBdr>
            <w:top w:val="none" w:sz="0" w:space="0" w:color="auto"/>
            <w:left w:val="none" w:sz="0" w:space="0" w:color="auto"/>
            <w:bottom w:val="none" w:sz="0" w:space="0" w:color="auto"/>
            <w:right w:val="none" w:sz="0" w:space="0" w:color="auto"/>
          </w:divBdr>
        </w:div>
        <w:div w:id="2057389426">
          <w:marLeft w:val="547"/>
          <w:marRight w:val="0"/>
          <w:marTop w:val="86"/>
          <w:marBottom w:val="0"/>
          <w:divBdr>
            <w:top w:val="none" w:sz="0" w:space="0" w:color="auto"/>
            <w:left w:val="none" w:sz="0" w:space="0" w:color="auto"/>
            <w:bottom w:val="none" w:sz="0" w:space="0" w:color="auto"/>
            <w:right w:val="none" w:sz="0" w:space="0" w:color="auto"/>
          </w:divBdr>
        </w:div>
      </w:divsChild>
    </w:div>
    <w:div w:id="1374311987">
      <w:bodyDiv w:val="1"/>
      <w:marLeft w:val="0"/>
      <w:marRight w:val="0"/>
      <w:marTop w:val="0"/>
      <w:marBottom w:val="0"/>
      <w:divBdr>
        <w:top w:val="none" w:sz="0" w:space="0" w:color="auto"/>
        <w:left w:val="none" w:sz="0" w:space="0" w:color="auto"/>
        <w:bottom w:val="none" w:sz="0" w:space="0" w:color="auto"/>
        <w:right w:val="none" w:sz="0" w:space="0" w:color="auto"/>
      </w:divBdr>
    </w:div>
    <w:div w:id="1386680685">
      <w:bodyDiv w:val="1"/>
      <w:marLeft w:val="0"/>
      <w:marRight w:val="0"/>
      <w:marTop w:val="0"/>
      <w:marBottom w:val="0"/>
      <w:divBdr>
        <w:top w:val="none" w:sz="0" w:space="0" w:color="auto"/>
        <w:left w:val="none" w:sz="0" w:space="0" w:color="auto"/>
        <w:bottom w:val="none" w:sz="0" w:space="0" w:color="auto"/>
        <w:right w:val="none" w:sz="0" w:space="0" w:color="auto"/>
      </w:divBdr>
    </w:div>
    <w:div w:id="1387218804">
      <w:bodyDiv w:val="1"/>
      <w:marLeft w:val="0"/>
      <w:marRight w:val="0"/>
      <w:marTop w:val="0"/>
      <w:marBottom w:val="0"/>
      <w:divBdr>
        <w:top w:val="none" w:sz="0" w:space="0" w:color="auto"/>
        <w:left w:val="none" w:sz="0" w:space="0" w:color="auto"/>
        <w:bottom w:val="none" w:sz="0" w:space="0" w:color="auto"/>
        <w:right w:val="none" w:sz="0" w:space="0" w:color="auto"/>
      </w:divBdr>
    </w:div>
    <w:div w:id="1485467432">
      <w:bodyDiv w:val="1"/>
      <w:marLeft w:val="0"/>
      <w:marRight w:val="0"/>
      <w:marTop w:val="0"/>
      <w:marBottom w:val="0"/>
      <w:divBdr>
        <w:top w:val="none" w:sz="0" w:space="0" w:color="auto"/>
        <w:left w:val="none" w:sz="0" w:space="0" w:color="auto"/>
        <w:bottom w:val="none" w:sz="0" w:space="0" w:color="auto"/>
        <w:right w:val="none" w:sz="0" w:space="0" w:color="auto"/>
      </w:divBdr>
    </w:div>
    <w:div w:id="1616716020">
      <w:bodyDiv w:val="1"/>
      <w:marLeft w:val="0"/>
      <w:marRight w:val="0"/>
      <w:marTop w:val="0"/>
      <w:marBottom w:val="0"/>
      <w:divBdr>
        <w:top w:val="none" w:sz="0" w:space="0" w:color="auto"/>
        <w:left w:val="none" w:sz="0" w:space="0" w:color="auto"/>
        <w:bottom w:val="none" w:sz="0" w:space="0" w:color="auto"/>
        <w:right w:val="none" w:sz="0" w:space="0" w:color="auto"/>
      </w:divBdr>
    </w:div>
    <w:div w:id="1711029546">
      <w:bodyDiv w:val="1"/>
      <w:marLeft w:val="0"/>
      <w:marRight w:val="0"/>
      <w:marTop w:val="0"/>
      <w:marBottom w:val="0"/>
      <w:divBdr>
        <w:top w:val="none" w:sz="0" w:space="0" w:color="auto"/>
        <w:left w:val="none" w:sz="0" w:space="0" w:color="auto"/>
        <w:bottom w:val="none" w:sz="0" w:space="0" w:color="auto"/>
        <w:right w:val="none" w:sz="0" w:space="0" w:color="auto"/>
      </w:divBdr>
    </w:div>
    <w:div w:id="1809202571">
      <w:bodyDiv w:val="1"/>
      <w:marLeft w:val="0"/>
      <w:marRight w:val="0"/>
      <w:marTop w:val="0"/>
      <w:marBottom w:val="0"/>
      <w:divBdr>
        <w:top w:val="none" w:sz="0" w:space="0" w:color="auto"/>
        <w:left w:val="none" w:sz="0" w:space="0" w:color="auto"/>
        <w:bottom w:val="none" w:sz="0" w:space="0" w:color="auto"/>
        <w:right w:val="none" w:sz="0" w:space="0" w:color="auto"/>
      </w:divBdr>
    </w:div>
    <w:div w:id="1828127220">
      <w:bodyDiv w:val="1"/>
      <w:marLeft w:val="0"/>
      <w:marRight w:val="0"/>
      <w:marTop w:val="0"/>
      <w:marBottom w:val="0"/>
      <w:divBdr>
        <w:top w:val="none" w:sz="0" w:space="0" w:color="auto"/>
        <w:left w:val="none" w:sz="0" w:space="0" w:color="auto"/>
        <w:bottom w:val="none" w:sz="0" w:space="0" w:color="auto"/>
        <w:right w:val="none" w:sz="0" w:space="0" w:color="auto"/>
      </w:divBdr>
    </w:div>
    <w:div w:id="1910309974">
      <w:bodyDiv w:val="1"/>
      <w:marLeft w:val="0"/>
      <w:marRight w:val="0"/>
      <w:marTop w:val="0"/>
      <w:marBottom w:val="0"/>
      <w:divBdr>
        <w:top w:val="none" w:sz="0" w:space="0" w:color="auto"/>
        <w:left w:val="none" w:sz="0" w:space="0" w:color="auto"/>
        <w:bottom w:val="none" w:sz="0" w:space="0" w:color="auto"/>
        <w:right w:val="none" w:sz="0" w:space="0" w:color="auto"/>
      </w:divBdr>
      <w:divsChild>
        <w:div w:id="28385765">
          <w:marLeft w:val="446"/>
          <w:marRight w:val="0"/>
          <w:marTop w:val="0"/>
          <w:marBottom w:val="0"/>
          <w:divBdr>
            <w:top w:val="none" w:sz="0" w:space="0" w:color="auto"/>
            <w:left w:val="none" w:sz="0" w:space="0" w:color="auto"/>
            <w:bottom w:val="none" w:sz="0" w:space="0" w:color="auto"/>
            <w:right w:val="none" w:sz="0" w:space="0" w:color="auto"/>
          </w:divBdr>
        </w:div>
        <w:div w:id="2118402582">
          <w:marLeft w:val="446"/>
          <w:marRight w:val="0"/>
          <w:marTop w:val="0"/>
          <w:marBottom w:val="0"/>
          <w:divBdr>
            <w:top w:val="none" w:sz="0" w:space="0" w:color="auto"/>
            <w:left w:val="none" w:sz="0" w:space="0" w:color="auto"/>
            <w:bottom w:val="none" w:sz="0" w:space="0" w:color="auto"/>
            <w:right w:val="none" w:sz="0" w:space="0" w:color="auto"/>
          </w:divBdr>
        </w:div>
      </w:divsChild>
    </w:div>
    <w:div w:id="1988246705">
      <w:bodyDiv w:val="1"/>
      <w:marLeft w:val="0"/>
      <w:marRight w:val="0"/>
      <w:marTop w:val="0"/>
      <w:marBottom w:val="0"/>
      <w:divBdr>
        <w:top w:val="none" w:sz="0" w:space="0" w:color="auto"/>
        <w:left w:val="none" w:sz="0" w:space="0" w:color="auto"/>
        <w:bottom w:val="none" w:sz="0" w:space="0" w:color="auto"/>
        <w:right w:val="none" w:sz="0" w:space="0" w:color="auto"/>
      </w:divBdr>
      <w:divsChild>
        <w:div w:id="198906446">
          <w:marLeft w:val="547"/>
          <w:marRight w:val="0"/>
          <w:marTop w:val="86"/>
          <w:marBottom w:val="0"/>
          <w:divBdr>
            <w:top w:val="none" w:sz="0" w:space="0" w:color="auto"/>
            <w:left w:val="none" w:sz="0" w:space="0" w:color="auto"/>
            <w:bottom w:val="none" w:sz="0" w:space="0" w:color="auto"/>
            <w:right w:val="none" w:sz="0" w:space="0" w:color="auto"/>
          </w:divBdr>
        </w:div>
        <w:div w:id="619653759">
          <w:marLeft w:val="547"/>
          <w:marRight w:val="0"/>
          <w:marTop w:val="86"/>
          <w:marBottom w:val="0"/>
          <w:divBdr>
            <w:top w:val="none" w:sz="0" w:space="0" w:color="auto"/>
            <w:left w:val="none" w:sz="0" w:space="0" w:color="auto"/>
            <w:bottom w:val="none" w:sz="0" w:space="0" w:color="auto"/>
            <w:right w:val="none" w:sz="0" w:space="0" w:color="auto"/>
          </w:divBdr>
        </w:div>
        <w:div w:id="1049232011">
          <w:marLeft w:val="547"/>
          <w:marRight w:val="0"/>
          <w:marTop w:val="86"/>
          <w:marBottom w:val="0"/>
          <w:divBdr>
            <w:top w:val="none" w:sz="0" w:space="0" w:color="auto"/>
            <w:left w:val="none" w:sz="0" w:space="0" w:color="auto"/>
            <w:bottom w:val="none" w:sz="0" w:space="0" w:color="auto"/>
            <w:right w:val="none" w:sz="0" w:space="0" w:color="auto"/>
          </w:divBdr>
        </w:div>
        <w:div w:id="1237010553">
          <w:marLeft w:val="547"/>
          <w:marRight w:val="0"/>
          <w:marTop w:val="86"/>
          <w:marBottom w:val="0"/>
          <w:divBdr>
            <w:top w:val="none" w:sz="0" w:space="0" w:color="auto"/>
            <w:left w:val="none" w:sz="0" w:space="0" w:color="auto"/>
            <w:bottom w:val="none" w:sz="0" w:space="0" w:color="auto"/>
            <w:right w:val="none" w:sz="0" w:space="0" w:color="auto"/>
          </w:divBdr>
        </w:div>
      </w:divsChild>
    </w:div>
    <w:div w:id="1998027784">
      <w:bodyDiv w:val="1"/>
      <w:marLeft w:val="0"/>
      <w:marRight w:val="0"/>
      <w:marTop w:val="0"/>
      <w:marBottom w:val="0"/>
      <w:divBdr>
        <w:top w:val="none" w:sz="0" w:space="0" w:color="auto"/>
        <w:left w:val="none" w:sz="0" w:space="0" w:color="auto"/>
        <w:bottom w:val="none" w:sz="0" w:space="0" w:color="auto"/>
        <w:right w:val="none" w:sz="0" w:space="0" w:color="auto"/>
      </w:divBdr>
    </w:div>
    <w:div w:id="2020111068">
      <w:bodyDiv w:val="1"/>
      <w:marLeft w:val="0"/>
      <w:marRight w:val="0"/>
      <w:marTop w:val="0"/>
      <w:marBottom w:val="0"/>
      <w:divBdr>
        <w:top w:val="none" w:sz="0" w:space="0" w:color="auto"/>
        <w:left w:val="none" w:sz="0" w:space="0" w:color="auto"/>
        <w:bottom w:val="none" w:sz="0" w:space="0" w:color="auto"/>
        <w:right w:val="none" w:sz="0" w:space="0" w:color="auto"/>
      </w:divBdr>
    </w:div>
    <w:div w:id="2023891607">
      <w:bodyDiv w:val="1"/>
      <w:marLeft w:val="0"/>
      <w:marRight w:val="0"/>
      <w:marTop w:val="0"/>
      <w:marBottom w:val="0"/>
      <w:divBdr>
        <w:top w:val="none" w:sz="0" w:space="0" w:color="auto"/>
        <w:left w:val="none" w:sz="0" w:space="0" w:color="auto"/>
        <w:bottom w:val="none" w:sz="0" w:space="0" w:color="auto"/>
        <w:right w:val="none" w:sz="0" w:space="0" w:color="auto"/>
      </w:divBdr>
    </w:div>
    <w:div w:id="2079328672">
      <w:bodyDiv w:val="1"/>
      <w:marLeft w:val="0"/>
      <w:marRight w:val="0"/>
      <w:marTop w:val="0"/>
      <w:marBottom w:val="0"/>
      <w:divBdr>
        <w:top w:val="none" w:sz="0" w:space="0" w:color="auto"/>
        <w:left w:val="none" w:sz="0" w:space="0" w:color="auto"/>
        <w:bottom w:val="none" w:sz="0" w:space="0" w:color="auto"/>
        <w:right w:val="none" w:sz="0" w:space="0" w:color="auto"/>
      </w:divBdr>
    </w:div>
    <w:div w:id="208806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ka.ms/FEUSERGUIDE" TargetMode="External"/><Relationship Id="rId18" Type="http://schemas.openxmlformats.org/officeDocument/2006/relationships/hyperlink" Target="https://www.microsoft.com/en-us/nonprofits/eligibility" TargetMode="External"/><Relationship Id="rId26" Type="http://schemas.openxmlformats.org/officeDocument/2006/relationships/hyperlink" Target="https://docs.microsoft.com/en-us/dynamics365/get-started/adoption/team-members-guide" TargetMode="External"/><Relationship Id="rId3" Type="http://schemas.openxmlformats.org/officeDocument/2006/relationships/customXml" Target="../customXml/item3.xml"/><Relationship Id="rId21" Type="http://schemas.openxmlformats.org/officeDocument/2006/relationships/hyperlink" Target="https://docs.microsoft.com/en-us/dynamics365/get-started/adoption-resources" TargetMode="External"/><Relationship Id="rId7" Type="http://schemas.openxmlformats.org/officeDocument/2006/relationships/settings" Target="settings.xml"/><Relationship Id="rId12" Type="http://schemas.openxmlformats.org/officeDocument/2006/relationships/hyperlink" Target="https://aka.ms/FundraisingandEngagementTestDriveAppSource" TargetMode="External"/><Relationship Id="rId17" Type="http://schemas.openxmlformats.org/officeDocument/2006/relationships/hyperlink" Target="https://flow.microsoft.com/en-us/" TargetMode="External"/><Relationship Id="rId25" Type="http://schemas.openxmlformats.org/officeDocument/2006/relationships/hyperlink" Target="https://docs.microsoft.com/en-us/dynamics365/get-started/adoption/champions-guide" TargetMode="External"/><Relationship Id="rId2" Type="http://schemas.openxmlformats.org/officeDocument/2006/relationships/customXml" Target="../customXml/item2.xml"/><Relationship Id="rId16" Type="http://schemas.openxmlformats.org/officeDocument/2006/relationships/hyperlink" Target="https://aka.ms/FundraisingandEngagement" TargetMode="External"/><Relationship Id="rId20" Type="http://schemas.openxmlformats.org/officeDocument/2006/relationships/hyperlink" Target="https://azure.microsoft.com/en-us/pricing/calculato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microsoft.com/en-us/dynamics365/get-started/adoption/adoption-workbook-overview" TargetMode="External"/><Relationship Id="rId5" Type="http://schemas.openxmlformats.org/officeDocument/2006/relationships/numbering" Target="numbering.xml"/><Relationship Id="rId15" Type="http://schemas.openxmlformats.org/officeDocument/2006/relationships/hyperlink" Target="https://aka.ms/FundraisingandEngagement" TargetMode="External"/><Relationship Id="rId23" Type="http://schemas.openxmlformats.org/officeDocument/2006/relationships/hyperlink" Target="https://docs.microsoft.com/en-us/dynamics365/get-started/adoption/adoption-checklist"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microsoft.com/en-us/nonprofit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common-data-model/nfp-accelerator" TargetMode="External"/><Relationship Id="rId22" Type="http://schemas.openxmlformats.org/officeDocument/2006/relationships/hyperlink" Target="https://docs.microsoft.com/en-us/dynamics365/get-started/adoption/adoption-guide"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7700E275611F4A9FC31E7119362055" ma:contentTypeVersion="8" ma:contentTypeDescription="Create a new document." ma:contentTypeScope="" ma:versionID="da704676606644f2f57f25cb0976a891">
  <xsd:schema xmlns:xsd="http://www.w3.org/2001/XMLSchema" xmlns:xs="http://www.w3.org/2001/XMLSchema" xmlns:p="http://schemas.microsoft.com/office/2006/metadata/properties" xmlns:ns1="http://schemas.microsoft.com/sharepoint/v3" xmlns:ns2="af78c8c6-05c1-448c-8c7c-9c3f19ef355c" xmlns:ns3="9aab1037-9f8f-4ca6-a60e-7ccb25d90475" targetNamespace="http://schemas.microsoft.com/office/2006/metadata/properties" ma:root="true" ma:fieldsID="c32a9e68ce2a0e76bf238641a297b46b" ns1:_="" ns2:_="" ns3:_="">
    <xsd:import namespace="http://schemas.microsoft.com/sharepoint/v3"/>
    <xsd:import namespace="af78c8c6-05c1-448c-8c7c-9c3f19ef355c"/>
    <xsd:import namespace="9aab1037-9f8f-4ca6-a60e-7ccb25d904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78c8c6-05c1-448c-8c7c-9c3f19ef3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ab1037-9f8f-4ca6-a60e-7ccb25d9047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1EFDEE-5974-41C8-B7BD-B7C647513A8A}">
  <ds:schemaRefs>
    <ds:schemaRef ds:uri="http://www.w3.org/XML/1998/namespace"/>
    <ds:schemaRef ds:uri="http://purl.org/dc/terms/"/>
    <ds:schemaRef ds:uri="http://schemas.microsoft.com/office/infopath/2007/PartnerControls"/>
    <ds:schemaRef ds:uri="http://schemas.microsoft.com/sharepoint/v3"/>
    <ds:schemaRef ds:uri="http://schemas.microsoft.com/office/2006/documentManagement/types"/>
    <ds:schemaRef ds:uri="http://purl.org/dc/elements/1.1/"/>
    <ds:schemaRef ds:uri="9aab1037-9f8f-4ca6-a60e-7ccb25d90475"/>
    <ds:schemaRef ds:uri="http://purl.org/dc/dcmitype/"/>
    <ds:schemaRef ds:uri="http://schemas.openxmlformats.org/package/2006/metadata/core-properties"/>
    <ds:schemaRef ds:uri="af78c8c6-05c1-448c-8c7c-9c3f19ef355c"/>
    <ds:schemaRef ds:uri="http://schemas.microsoft.com/office/2006/metadata/properties"/>
  </ds:schemaRefs>
</ds:datastoreItem>
</file>

<file path=customXml/itemProps2.xml><?xml version="1.0" encoding="utf-8"?>
<ds:datastoreItem xmlns:ds="http://schemas.openxmlformats.org/officeDocument/2006/customXml" ds:itemID="{7B81DD90-A04B-4DAC-9CBC-78E6B84FCA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f78c8c6-05c1-448c-8c7c-9c3f19ef355c"/>
    <ds:schemaRef ds:uri="9aab1037-9f8f-4ca6-a60e-7ccb25d90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FB95CF-3AFB-4563-BE63-E2F4998D2A75}">
  <ds:schemaRefs>
    <ds:schemaRef ds:uri="http://schemas.openxmlformats.org/officeDocument/2006/bibliography"/>
  </ds:schemaRefs>
</ds:datastoreItem>
</file>

<file path=customXml/itemProps4.xml><?xml version="1.0" encoding="utf-8"?>
<ds:datastoreItem xmlns:ds="http://schemas.openxmlformats.org/officeDocument/2006/customXml" ds:itemID="{54A83F1D-C611-4583-A5D0-A9C36271F8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Links>
    <vt:vector size="12" baseType="variant">
      <vt:variant>
        <vt:i4>5963805</vt:i4>
      </vt:variant>
      <vt:variant>
        <vt:i4>6</vt:i4>
      </vt:variant>
      <vt:variant>
        <vt:i4>0</vt:i4>
      </vt:variant>
      <vt:variant>
        <vt:i4>5</vt:i4>
      </vt:variant>
      <vt:variant>
        <vt:lpwstr>https://azure.microsoft.com/en-us/pricing/calculator/</vt:lpwstr>
      </vt:variant>
      <vt:variant>
        <vt:lpwstr/>
      </vt:variant>
      <vt:variant>
        <vt:i4>4522012</vt:i4>
      </vt:variant>
      <vt:variant>
        <vt:i4>0</vt:i4>
      </vt:variant>
      <vt:variant>
        <vt:i4>0</vt:i4>
      </vt:variant>
      <vt:variant>
        <vt:i4>5</vt:i4>
      </vt:variant>
      <vt:variant>
        <vt:lpwstr>https://flow.microsoft.com/en-us/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2020-10-05T21:02:00Z</dcterms:created>
  <dcterms:modified xsi:type="dcterms:W3CDTF">2020-10-06T16:42:00Z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0x010100097700E275611F4A9FC31E7119362055</vt:lpwstr>
  </property>
</Properties>
</file>