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E4677" w14:textId="77777777" w:rsidR="0017769C" w:rsidRPr="00340242" w:rsidRDefault="0017769C" w:rsidP="0017769C">
      <w:pPr>
        <w:pStyle w:val="Title"/>
        <w:rPr>
          <w:rFonts w:ascii="Segoe UI" w:hAnsi="Segoe UI" w:cs="Segoe UI"/>
          <w:b/>
          <w:bCs/>
        </w:rPr>
      </w:pPr>
      <w:r>
        <w:rPr>
          <w:color w:val="2B579A"/>
          <w:shd w:val="clear" w:color="auto" w:fill="E6E6E6"/>
        </w:rPr>
        <w:drawing>
          <wp:inline distT="0" distB="0" distL="0" distR="0" wp14:anchorId="19C5DECB" wp14:editId="4AB4CDCE">
            <wp:extent cx="2390775" cy="914331"/>
            <wp:effectExtent l="0" t="0" r="0" b="635"/>
            <wp:docPr id="393861692" name="Picture 36" descr="C:\Users\Dan Lammot\AppData\Local\Packages\Microsoft.Office.Desktop_8wekyb3d8bbwe\AC\INetCache\Content.MSO\C40025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rotWithShape="1">
                    <a:blip r:embed="rId10">
                      <a:extLst>
                        <a:ext uri="{28A0092B-C50C-407E-A947-70E740481C1C}">
                          <a14:useLocalDpi xmlns:a14="http://schemas.microsoft.com/office/drawing/2010/main" val="0"/>
                        </a:ext>
                      </a:extLst>
                    </a:blip>
                    <a:srcRect r="3979"/>
                    <a:stretch/>
                  </pic:blipFill>
                  <pic:spPr bwMode="auto">
                    <a:xfrm>
                      <a:off x="0" y="0"/>
                      <a:ext cx="2390956" cy="914400"/>
                    </a:xfrm>
                    <a:prstGeom prst="rect">
                      <a:avLst/>
                    </a:prstGeom>
                    <a:ln>
                      <a:noFill/>
                    </a:ln>
                    <a:extLst>
                      <a:ext uri="{53640926-AAD7-44D8-BBD7-CCE9431645EC}">
                        <a14:shadowObscured xmlns:a14="http://schemas.microsoft.com/office/drawing/2010/main"/>
                      </a:ext>
                    </a:extLst>
                  </pic:spPr>
                </pic:pic>
              </a:graphicData>
            </a:graphic>
          </wp:inline>
        </w:drawing>
      </w:r>
    </w:p>
    <w:p w14:paraId="60A1FCEC" w14:textId="77777777" w:rsidR="0017769C" w:rsidRDefault="0017769C" w:rsidP="0017769C">
      <w:pPr>
        <w:spacing w:after="0"/>
        <w:rPr>
          <w:rFonts w:ascii="Segoe UI Semibold" w:eastAsia="Segoe UI Semibold" w:hAnsi="Segoe UI Semibold" w:cs="Segoe UI Semibold"/>
          <w:color w:val="000000" w:themeColor="text1"/>
          <w:sz w:val="52"/>
          <w:szCs w:val="52"/>
        </w:rPr>
      </w:pPr>
    </w:p>
    <w:p w14:paraId="4170E4B1" w14:textId="77777777" w:rsidR="0017769C" w:rsidRDefault="0017769C" w:rsidP="00887120">
      <w:pPr>
        <w:spacing w:after="0" w:line="240" w:lineRule="auto"/>
        <w:rPr>
          <w:rFonts w:ascii="Segoe UI Semibold" w:eastAsia="Segoe UI Semibold" w:hAnsi="Segoe UI Semibold" w:cs="Segoe UI Semibold"/>
          <w:color w:val="000000" w:themeColor="text1"/>
          <w:sz w:val="52"/>
          <w:szCs w:val="52"/>
        </w:rPr>
      </w:pPr>
    </w:p>
    <w:p w14:paraId="230236EA" w14:textId="77777777" w:rsidR="0017769C" w:rsidRPr="002A0FBC" w:rsidRDefault="0017769C" w:rsidP="00887120">
      <w:pPr>
        <w:spacing w:after="0" w:line="240" w:lineRule="auto"/>
        <w:rPr>
          <w:rFonts w:ascii="Segoe UI Semibold" w:eastAsia="Segoe UI Semibold" w:hAnsi="Segoe UI Semibold" w:cs="Segoe UI Semibold"/>
          <w:sz w:val="52"/>
          <w:szCs w:val="52"/>
        </w:rPr>
      </w:pPr>
      <w:r>
        <w:rPr>
          <w:rFonts w:ascii="Segoe UI Semibold" w:eastAsia="Segoe UI Semibold" w:hAnsi="Segoe UI Semibold" w:cs="Segoe UI Semibold"/>
          <w:sz w:val="52"/>
          <w:szCs w:val="52"/>
        </w:rPr>
        <w:t xml:space="preserve">Fundraising and Engagement </w:t>
      </w:r>
    </w:p>
    <w:p w14:paraId="270175F7" w14:textId="77777777" w:rsidR="0017769C" w:rsidRPr="00D923F5" w:rsidRDefault="0017769C" w:rsidP="00887120">
      <w:pPr>
        <w:spacing w:after="0" w:line="240" w:lineRule="auto"/>
        <w:rPr>
          <w:rFonts w:ascii="Segoe UI Semibold" w:eastAsia="Segoe UI Semibold" w:hAnsi="Segoe UI Semibold" w:cs="Segoe UI Semibold"/>
          <w:sz w:val="36"/>
          <w:szCs w:val="36"/>
        </w:rPr>
      </w:pPr>
      <w:r w:rsidRPr="00D923F5">
        <w:rPr>
          <w:rFonts w:ascii="Segoe UI Semibold" w:eastAsia="Segoe UI Semibold" w:hAnsi="Segoe UI Semibold" w:cs="Segoe UI Semibold"/>
          <w:sz w:val="36"/>
          <w:szCs w:val="36"/>
        </w:rPr>
        <w:t>for Dynamics 365 Sales, a Microsoft solution built with MISSION CRM</w:t>
      </w:r>
    </w:p>
    <w:p w14:paraId="7E175F17" w14:textId="77777777" w:rsidR="0017769C" w:rsidRDefault="0017769C" w:rsidP="00887120">
      <w:pPr>
        <w:spacing w:after="0" w:line="240" w:lineRule="auto"/>
        <w:rPr>
          <w:rFonts w:ascii="Segoe UI Semibold" w:eastAsia="Segoe UI Semibold" w:hAnsi="Segoe UI Semibold" w:cs="Segoe UI Semibold"/>
          <w:color w:val="000000" w:themeColor="text1"/>
          <w:sz w:val="52"/>
          <w:szCs w:val="52"/>
        </w:rPr>
      </w:pPr>
    </w:p>
    <w:p w14:paraId="61A7F7CE" w14:textId="1F9A4413" w:rsidR="0017769C" w:rsidRDefault="0017769C" w:rsidP="00887120">
      <w:pPr>
        <w:spacing w:after="0" w:line="240" w:lineRule="auto"/>
      </w:pPr>
      <w:r>
        <w:rPr>
          <w:rFonts w:ascii="Segoe UI Semibold" w:eastAsia="Segoe UI Semibold" w:hAnsi="Segoe UI Semibold" w:cs="Segoe UI Semibold"/>
          <w:color w:val="000000" w:themeColor="text1"/>
          <w:sz w:val="52"/>
          <w:szCs w:val="52"/>
        </w:rPr>
        <w:t>Known Issues</w:t>
      </w:r>
    </w:p>
    <w:p w14:paraId="03DA7CD2" w14:textId="77777777" w:rsidR="0017769C" w:rsidRPr="00887120" w:rsidRDefault="0017769C" w:rsidP="0017769C">
      <w:pPr>
        <w:rPr>
          <w:rFonts w:ascii="Segoe UI" w:eastAsia="Segoe UI" w:hAnsi="Segoe UI" w:cs="Segoe UI"/>
          <w:color w:val="000000" w:themeColor="text1"/>
          <w:sz w:val="20"/>
          <w:szCs w:val="20"/>
        </w:rPr>
      </w:pPr>
      <w:r w:rsidRPr="00887120">
        <w:rPr>
          <w:rFonts w:ascii="Segoe UI" w:eastAsia="Segoe UI" w:hAnsi="Segoe UI" w:cs="Segoe UI"/>
          <w:color w:val="000000" w:themeColor="text1"/>
          <w:sz w:val="20"/>
          <w:szCs w:val="20"/>
        </w:rPr>
        <w:t xml:space="preserve"> </w:t>
      </w:r>
    </w:p>
    <w:p w14:paraId="6FF335BD" w14:textId="14713F9E" w:rsidR="0017769C" w:rsidRPr="00887120" w:rsidRDefault="0017769C" w:rsidP="0017769C">
      <w:pPr>
        <w:rPr>
          <w:rFonts w:ascii="Segoe UI" w:eastAsia="Segoe UI" w:hAnsi="Segoe UI" w:cs="Segoe UI"/>
          <w:color w:val="000000" w:themeColor="text1"/>
          <w:sz w:val="20"/>
          <w:szCs w:val="20"/>
        </w:rPr>
      </w:pPr>
      <w:r w:rsidRPr="00887120">
        <w:rPr>
          <w:rFonts w:ascii="Segoe UI" w:eastAsia="Segoe UI" w:hAnsi="Segoe UI" w:cs="Segoe UI"/>
          <w:b/>
          <w:bCs/>
          <w:color w:val="000000" w:themeColor="text1"/>
          <w:sz w:val="20"/>
          <w:szCs w:val="20"/>
        </w:rPr>
        <w:t>Published</w:t>
      </w:r>
      <w:r w:rsidRPr="00887120">
        <w:rPr>
          <w:rFonts w:ascii="Segoe UI" w:eastAsia="Segoe UI" w:hAnsi="Segoe UI" w:cs="Segoe UI"/>
          <w:color w:val="000000" w:themeColor="text1"/>
          <w:sz w:val="20"/>
          <w:szCs w:val="20"/>
        </w:rPr>
        <w:t xml:space="preserve">: October </w:t>
      </w:r>
      <w:r w:rsidR="004E3DE2" w:rsidRPr="00887120">
        <w:rPr>
          <w:rFonts w:ascii="Segoe UI" w:eastAsia="Segoe UI" w:hAnsi="Segoe UI" w:cs="Segoe UI"/>
          <w:color w:val="000000" w:themeColor="text1"/>
          <w:sz w:val="20"/>
          <w:szCs w:val="20"/>
        </w:rPr>
        <w:t>9</w:t>
      </w:r>
      <w:r w:rsidRPr="00887120">
        <w:rPr>
          <w:rFonts w:ascii="Segoe UI" w:eastAsia="Segoe UI" w:hAnsi="Segoe UI" w:cs="Segoe UI"/>
          <w:color w:val="000000" w:themeColor="text1"/>
          <w:sz w:val="20"/>
          <w:szCs w:val="20"/>
        </w:rPr>
        <w:t>, 2020</w:t>
      </w:r>
    </w:p>
    <w:p w14:paraId="60618F5D" w14:textId="6352BE58" w:rsidR="0017769C" w:rsidRPr="00887120" w:rsidRDefault="0017769C" w:rsidP="0017769C">
      <w:pPr>
        <w:rPr>
          <w:rFonts w:ascii="Segoe UI" w:eastAsia="Segoe UI" w:hAnsi="Segoe UI" w:cs="Segoe UI"/>
          <w:color w:val="000000" w:themeColor="text1"/>
          <w:sz w:val="20"/>
          <w:szCs w:val="20"/>
        </w:rPr>
      </w:pPr>
      <w:r w:rsidRPr="00887120">
        <w:rPr>
          <w:rFonts w:ascii="Segoe UI" w:eastAsia="Segoe UI" w:hAnsi="Segoe UI" w:cs="Segoe UI"/>
          <w:b/>
          <w:bCs/>
          <w:color w:val="000000" w:themeColor="text1"/>
          <w:sz w:val="20"/>
          <w:szCs w:val="20"/>
        </w:rPr>
        <w:t>Release Version</w:t>
      </w:r>
      <w:r w:rsidRPr="00887120">
        <w:rPr>
          <w:rFonts w:ascii="Segoe UI" w:eastAsia="Segoe UI" w:hAnsi="Segoe UI" w:cs="Segoe UI"/>
          <w:color w:val="000000" w:themeColor="text1"/>
          <w:sz w:val="20"/>
          <w:szCs w:val="20"/>
        </w:rPr>
        <w:t>: v1.0.0.</w:t>
      </w:r>
      <w:r w:rsidR="00E448C4">
        <w:rPr>
          <w:rFonts w:ascii="Segoe UI" w:eastAsia="Segoe UI" w:hAnsi="Segoe UI" w:cs="Segoe UI"/>
          <w:color w:val="000000" w:themeColor="text1"/>
          <w:sz w:val="20"/>
          <w:szCs w:val="20"/>
        </w:rPr>
        <w:t>2</w:t>
      </w:r>
    </w:p>
    <w:p w14:paraId="13C5EA68" w14:textId="77777777" w:rsidR="0017769C" w:rsidRDefault="0017769C">
      <w:r>
        <w:br w:type="page"/>
      </w:r>
    </w:p>
    <w:p w14:paraId="4FAEEEC4" w14:textId="17B2AD52" w:rsidR="0017769C" w:rsidRDefault="0017769C" w:rsidP="0017769C">
      <w:pPr>
        <w:pStyle w:val="Heading1"/>
        <w:rPr>
          <w:rFonts w:ascii="Segoe UI" w:hAnsi="Segoe UI" w:cs="Segoe UI"/>
        </w:rPr>
      </w:pPr>
      <w:r w:rsidRPr="0017769C">
        <w:rPr>
          <w:rFonts w:ascii="Segoe UI" w:hAnsi="Segoe UI" w:cs="Segoe UI"/>
        </w:rPr>
        <w:lastRenderedPageBreak/>
        <w:t>Known Issues for Fundraising and Engagement</w:t>
      </w:r>
    </w:p>
    <w:p w14:paraId="3CAFDDE8" w14:textId="77777777" w:rsidR="0017769C" w:rsidRPr="0017769C" w:rsidRDefault="0017769C" w:rsidP="0017769C"/>
    <w:p w14:paraId="77AF5BC8" w14:textId="12EB7642" w:rsidR="0017769C" w:rsidRDefault="0017769C" w:rsidP="0017769C">
      <w:pPr>
        <w:pStyle w:val="Heading2"/>
        <w:rPr>
          <w:rFonts w:ascii="Segoe UI" w:hAnsi="Segoe UI" w:cs="Segoe UI"/>
          <w:b/>
          <w:bCs/>
        </w:rPr>
      </w:pPr>
      <w:r w:rsidRPr="0017769C">
        <w:rPr>
          <w:rFonts w:ascii="Segoe UI" w:hAnsi="Segoe UI" w:cs="Segoe UI"/>
          <w:b/>
          <w:bCs/>
        </w:rPr>
        <w:t>Common Issues</w:t>
      </w:r>
    </w:p>
    <w:p w14:paraId="6E246C02" w14:textId="77777777" w:rsidR="0017769C" w:rsidRPr="000259D9" w:rsidRDefault="0017769C" w:rsidP="0017769C">
      <w:pPr>
        <w:rPr>
          <w:rFonts w:ascii="Segoe UI" w:hAnsi="Segoe UI" w:cs="Segoe UI"/>
          <w:sz w:val="20"/>
          <w:szCs w:val="20"/>
        </w:rPr>
      </w:pPr>
    </w:p>
    <w:tbl>
      <w:tblPr>
        <w:tblStyle w:val="ListTable1Light-Accent3"/>
        <w:tblW w:w="9810" w:type="dxa"/>
        <w:tblLook w:val="04A0" w:firstRow="1" w:lastRow="0" w:firstColumn="1" w:lastColumn="0" w:noHBand="0" w:noVBand="1"/>
      </w:tblPr>
      <w:tblGrid>
        <w:gridCol w:w="4675"/>
        <w:gridCol w:w="5135"/>
      </w:tblGrid>
      <w:tr w:rsidR="0017769C" w:rsidRPr="000259D9" w14:paraId="157A45E1" w14:textId="77777777" w:rsidTr="00E23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none" w:sz="0" w:space="0" w:color="auto"/>
            </w:tcBorders>
          </w:tcPr>
          <w:p w14:paraId="1D42A84D" w14:textId="22DE3B76" w:rsidR="0017769C" w:rsidRPr="000259D9" w:rsidRDefault="0017769C">
            <w:pPr>
              <w:rPr>
                <w:rFonts w:ascii="Segoe UI" w:hAnsi="Segoe UI" w:cs="Segoe UI"/>
                <w:sz w:val="20"/>
                <w:szCs w:val="20"/>
              </w:rPr>
            </w:pPr>
            <w:r w:rsidRPr="000259D9">
              <w:rPr>
                <w:rFonts w:ascii="Segoe UI" w:hAnsi="Segoe UI" w:cs="Segoe UI"/>
                <w:sz w:val="20"/>
                <w:szCs w:val="20"/>
              </w:rPr>
              <w:t>Issue</w:t>
            </w:r>
          </w:p>
        </w:tc>
        <w:tc>
          <w:tcPr>
            <w:tcW w:w="5135" w:type="dxa"/>
            <w:tcBorders>
              <w:bottom w:val="none" w:sz="0" w:space="0" w:color="auto"/>
            </w:tcBorders>
          </w:tcPr>
          <w:p w14:paraId="213F53B0" w14:textId="2C3A1DCA" w:rsidR="0017769C" w:rsidRPr="000259D9" w:rsidRDefault="0017769C">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0259D9">
              <w:rPr>
                <w:rFonts w:ascii="Segoe UI" w:hAnsi="Segoe UI" w:cs="Segoe UI"/>
                <w:sz w:val="20"/>
                <w:szCs w:val="20"/>
              </w:rPr>
              <w:t>Solution</w:t>
            </w:r>
          </w:p>
        </w:tc>
      </w:tr>
      <w:tr w:rsidR="0017769C" w:rsidRPr="000259D9" w14:paraId="552D1EB1" w14:textId="77777777" w:rsidTr="00E23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D79265" w14:textId="3E173026" w:rsidR="0017769C" w:rsidRPr="000259D9" w:rsidRDefault="0017769C">
            <w:pPr>
              <w:rPr>
                <w:rFonts w:ascii="Segoe UI" w:hAnsi="Segoe UI" w:cs="Segoe UI"/>
                <w:b w:val="0"/>
                <w:bCs w:val="0"/>
                <w:sz w:val="20"/>
                <w:szCs w:val="20"/>
              </w:rPr>
            </w:pPr>
            <w:r w:rsidRPr="000259D9">
              <w:rPr>
                <w:rFonts w:ascii="Segoe UI" w:hAnsi="Segoe UI" w:cs="Segoe UI"/>
                <w:b w:val="0"/>
                <w:bCs w:val="0"/>
                <w:sz w:val="20"/>
                <w:szCs w:val="20"/>
              </w:rPr>
              <w:t>Fundraising and Engagement will not work with Dynamics 365 Sales Pro</w:t>
            </w:r>
          </w:p>
        </w:tc>
        <w:tc>
          <w:tcPr>
            <w:tcW w:w="5135" w:type="dxa"/>
          </w:tcPr>
          <w:p w14:paraId="3047726C" w14:textId="5404E396" w:rsidR="0017769C" w:rsidRPr="000259D9" w:rsidRDefault="000A72E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0259D9">
              <w:rPr>
                <w:rFonts w:ascii="Segoe UI" w:hAnsi="Segoe UI" w:cs="Segoe UI"/>
                <w:sz w:val="20"/>
                <w:szCs w:val="20"/>
              </w:rPr>
              <w:t xml:space="preserve">Fundraising and Engagement has a dependency on </w:t>
            </w:r>
            <w:r w:rsidR="00C31012" w:rsidRPr="000259D9">
              <w:rPr>
                <w:rFonts w:ascii="Segoe UI" w:hAnsi="Segoe UI" w:cs="Segoe UI"/>
                <w:sz w:val="20"/>
                <w:szCs w:val="20"/>
              </w:rPr>
              <w:t xml:space="preserve">Dynamics 365 </w:t>
            </w:r>
            <w:r w:rsidRPr="000259D9">
              <w:rPr>
                <w:rFonts w:ascii="Segoe UI" w:hAnsi="Segoe UI" w:cs="Segoe UI"/>
                <w:sz w:val="20"/>
                <w:szCs w:val="20"/>
              </w:rPr>
              <w:t>Sales Enterprise. If a user tries to deploy it into a Sales Pro environment</w:t>
            </w:r>
            <w:r w:rsidR="001E3775" w:rsidRPr="000259D9">
              <w:rPr>
                <w:rFonts w:ascii="Segoe UI" w:hAnsi="Segoe UI" w:cs="Segoe UI"/>
                <w:sz w:val="20"/>
                <w:szCs w:val="20"/>
              </w:rPr>
              <w:t>,</w:t>
            </w:r>
            <w:r w:rsidRPr="000259D9">
              <w:rPr>
                <w:rFonts w:ascii="Segoe UI" w:hAnsi="Segoe UI" w:cs="Segoe UI"/>
                <w:sz w:val="20"/>
                <w:szCs w:val="20"/>
              </w:rPr>
              <w:t xml:space="preserve"> they will not have access to </w:t>
            </w:r>
            <w:proofErr w:type="gramStart"/>
            <w:r w:rsidRPr="000259D9">
              <w:rPr>
                <w:rFonts w:ascii="Segoe UI" w:hAnsi="Segoe UI" w:cs="Segoe UI"/>
                <w:sz w:val="20"/>
                <w:szCs w:val="20"/>
              </w:rPr>
              <w:t>a number of</w:t>
            </w:r>
            <w:proofErr w:type="gramEnd"/>
            <w:r w:rsidRPr="000259D9">
              <w:rPr>
                <w:rFonts w:ascii="Segoe UI" w:hAnsi="Segoe UI" w:cs="Segoe UI"/>
                <w:sz w:val="20"/>
                <w:szCs w:val="20"/>
              </w:rPr>
              <w:t xml:space="preserve"> entities since </w:t>
            </w:r>
            <w:r w:rsidR="00F22DF1" w:rsidRPr="000259D9">
              <w:rPr>
                <w:rFonts w:ascii="Segoe UI" w:hAnsi="Segoe UI" w:cs="Segoe UI"/>
                <w:sz w:val="20"/>
                <w:szCs w:val="20"/>
              </w:rPr>
              <w:t xml:space="preserve">the </w:t>
            </w:r>
            <w:r w:rsidRPr="000259D9">
              <w:rPr>
                <w:rFonts w:ascii="Segoe UI" w:hAnsi="Segoe UI" w:cs="Segoe UI"/>
                <w:sz w:val="20"/>
                <w:szCs w:val="20"/>
              </w:rPr>
              <w:t xml:space="preserve">Sales Pro </w:t>
            </w:r>
            <w:r w:rsidR="00F22DF1" w:rsidRPr="000259D9">
              <w:rPr>
                <w:rFonts w:ascii="Segoe UI" w:hAnsi="Segoe UI" w:cs="Segoe UI"/>
                <w:sz w:val="20"/>
                <w:szCs w:val="20"/>
              </w:rPr>
              <w:t>license is limited to</w:t>
            </w:r>
            <w:r w:rsidRPr="000259D9">
              <w:rPr>
                <w:rFonts w:ascii="Segoe UI" w:hAnsi="Segoe UI" w:cs="Segoe UI"/>
                <w:sz w:val="20"/>
                <w:szCs w:val="20"/>
              </w:rPr>
              <w:t xml:space="preserve"> 15 custom entities.</w:t>
            </w:r>
            <w:r w:rsidR="00A65395" w:rsidRPr="000259D9">
              <w:rPr>
                <w:rFonts w:ascii="Segoe UI" w:hAnsi="Segoe UI" w:cs="Segoe UI"/>
                <w:sz w:val="20"/>
                <w:szCs w:val="20"/>
              </w:rPr>
              <w:t xml:space="preserve"> Please refer to the </w:t>
            </w:r>
            <w:hyperlink r:id="rId11" w:history="1">
              <w:r w:rsidR="00A65395" w:rsidRPr="000259D9">
                <w:rPr>
                  <w:rStyle w:val="Hyperlink"/>
                  <w:rFonts w:ascii="Segoe UI" w:hAnsi="Segoe UI" w:cs="Segoe UI"/>
                  <w:sz w:val="20"/>
                  <w:szCs w:val="20"/>
                </w:rPr>
                <w:t>D365 licensing information</w:t>
              </w:r>
            </w:hyperlink>
            <w:r w:rsidR="00A65395" w:rsidRPr="000259D9">
              <w:rPr>
                <w:rFonts w:ascii="Segoe UI" w:hAnsi="Segoe UI" w:cs="Segoe UI"/>
                <w:sz w:val="20"/>
                <w:szCs w:val="20"/>
              </w:rPr>
              <w:t>.</w:t>
            </w:r>
          </w:p>
          <w:p w14:paraId="7F17F55E" w14:textId="4715F43C" w:rsidR="000A72E8" w:rsidRPr="000259D9" w:rsidRDefault="000A72E8">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1247AF" w:rsidRPr="000259D9" w14:paraId="2EAC1694" w14:textId="77777777" w:rsidTr="00E2371E">
        <w:tc>
          <w:tcPr>
            <w:cnfStyle w:val="001000000000" w:firstRow="0" w:lastRow="0" w:firstColumn="1" w:lastColumn="0" w:oddVBand="0" w:evenVBand="0" w:oddHBand="0" w:evenHBand="0" w:firstRowFirstColumn="0" w:firstRowLastColumn="0" w:lastRowFirstColumn="0" w:lastRowLastColumn="0"/>
            <w:tcW w:w="4675" w:type="dxa"/>
          </w:tcPr>
          <w:p w14:paraId="049ADA39" w14:textId="58650280" w:rsidR="001247AF" w:rsidRPr="000259D9" w:rsidRDefault="001247AF" w:rsidP="001247AF">
            <w:pPr>
              <w:rPr>
                <w:rFonts w:ascii="Segoe UI" w:hAnsi="Segoe UI" w:cs="Segoe UI"/>
                <w:b w:val="0"/>
                <w:bCs w:val="0"/>
                <w:sz w:val="20"/>
                <w:szCs w:val="20"/>
              </w:rPr>
            </w:pPr>
            <w:r w:rsidRPr="000259D9">
              <w:rPr>
                <w:rFonts w:ascii="Segoe UI" w:hAnsi="Segoe UI" w:cs="Segoe UI"/>
                <w:b w:val="0"/>
                <w:bCs w:val="0"/>
                <w:sz w:val="20"/>
                <w:szCs w:val="20"/>
              </w:rPr>
              <w:t>The configuration record and security roles control the visibility of much of the system</w:t>
            </w:r>
          </w:p>
        </w:tc>
        <w:tc>
          <w:tcPr>
            <w:tcW w:w="5135" w:type="dxa"/>
          </w:tcPr>
          <w:p w14:paraId="361DC616" w14:textId="3506257B" w:rsidR="001247AF" w:rsidRPr="000259D9" w:rsidRDefault="001247AF" w:rsidP="001247A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0259D9">
              <w:rPr>
                <w:rFonts w:ascii="Segoe UI" w:hAnsi="Segoe UI" w:cs="Segoe UI"/>
                <w:sz w:val="20"/>
                <w:szCs w:val="20"/>
              </w:rPr>
              <w:t xml:space="preserve">If a user runs into an issue </w:t>
            </w:r>
            <w:r w:rsidR="001E444F" w:rsidRPr="000259D9">
              <w:rPr>
                <w:rFonts w:ascii="Segoe UI" w:hAnsi="Segoe UI" w:cs="Segoe UI"/>
                <w:sz w:val="20"/>
                <w:szCs w:val="20"/>
              </w:rPr>
              <w:t xml:space="preserve">where </w:t>
            </w:r>
            <w:r w:rsidRPr="000259D9">
              <w:rPr>
                <w:rFonts w:ascii="Segoe UI" w:hAnsi="Segoe UI" w:cs="Segoe UI"/>
                <w:sz w:val="20"/>
                <w:szCs w:val="20"/>
              </w:rPr>
              <w:t xml:space="preserve">they </w:t>
            </w:r>
            <w:proofErr w:type="gramStart"/>
            <w:r w:rsidRPr="000259D9">
              <w:rPr>
                <w:rFonts w:ascii="Segoe UI" w:hAnsi="Segoe UI" w:cs="Segoe UI"/>
                <w:sz w:val="20"/>
                <w:szCs w:val="20"/>
              </w:rPr>
              <w:t>can</w:t>
            </w:r>
            <w:r w:rsidR="00ED3D09" w:rsidRPr="000259D9">
              <w:rPr>
                <w:rFonts w:ascii="Segoe UI" w:hAnsi="Segoe UI" w:cs="Segoe UI"/>
                <w:sz w:val="20"/>
                <w:szCs w:val="20"/>
              </w:rPr>
              <w:t>’t</w:t>
            </w:r>
            <w:proofErr w:type="gramEnd"/>
            <w:r w:rsidRPr="000259D9">
              <w:rPr>
                <w:rFonts w:ascii="Segoe UI" w:hAnsi="Segoe UI" w:cs="Segoe UI"/>
                <w:sz w:val="20"/>
                <w:szCs w:val="20"/>
              </w:rPr>
              <w:t xml:space="preserve"> see parts of the system or the web resource forms </w:t>
            </w:r>
            <w:r w:rsidR="005C3DB9" w:rsidRPr="000259D9">
              <w:rPr>
                <w:rFonts w:ascii="Segoe UI" w:hAnsi="Segoe UI" w:cs="Segoe UI"/>
                <w:sz w:val="20"/>
                <w:szCs w:val="20"/>
              </w:rPr>
              <w:t xml:space="preserve">appear </w:t>
            </w:r>
            <w:r w:rsidR="00D2042F" w:rsidRPr="000259D9">
              <w:rPr>
                <w:rFonts w:ascii="Segoe UI" w:hAnsi="Segoe UI" w:cs="Segoe UI"/>
                <w:sz w:val="20"/>
                <w:szCs w:val="20"/>
              </w:rPr>
              <w:t>to not</w:t>
            </w:r>
            <w:r w:rsidR="005C3DB9" w:rsidRPr="000259D9">
              <w:rPr>
                <w:rFonts w:ascii="Segoe UI" w:hAnsi="Segoe UI" w:cs="Segoe UI"/>
                <w:sz w:val="20"/>
                <w:szCs w:val="20"/>
              </w:rPr>
              <w:t xml:space="preserve"> be working</w:t>
            </w:r>
            <w:r w:rsidRPr="000259D9">
              <w:rPr>
                <w:rFonts w:ascii="Segoe UI" w:hAnsi="Segoe UI" w:cs="Segoe UI"/>
                <w:sz w:val="20"/>
                <w:szCs w:val="20"/>
              </w:rPr>
              <w:t xml:space="preserve">, </w:t>
            </w:r>
            <w:r w:rsidR="00EE076C" w:rsidRPr="000259D9">
              <w:rPr>
                <w:rFonts w:ascii="Segoe UI" w:hAnsi="Segoe UI" w:cs="Segoe UI"/>
                <w:sz w:val="20"/>
                <w:szCs w:val="20"/>
              </w:rPr>
              <w:t>check</w:t>
            </w:r>
            <w:r w:rsidRPr="000259D9">
              <w:rPr>
                <w:rFonts w:ascii="Segoe UI" w:hAnsi="Segoe UI" w:cs="Segoe UI"/>
                <w:sz w:val="20"/>
                <w:szCs w:val="20"/>
              </w:rPr>
              <w:t xml:space="preserve"> that the component is configured properly in the configuration record</w:t>
            </w:r>
            <w:r w:rsidR="00974775" w:rsidRPr="000259D9">
              <w:rPr>
                <w:rFonts w:ascii="Segoe UI" w:hAnsi="Segoe UI" w:cs="Segoe UI"/>
                <w:sz w:val="20"/>
                <w:szCs w:val="20"/>
              </w:rPr>
              <w:t>.</w:t>
            </w:r>
            <w:r w:rsidRPr="000259D9">
              <w:rPr>
                <w:rFonts w:ascii="Segoe UI" w:hAnsi="Segoe UI" w:cs="Segoe UI"/>
                <w:sz w:val="20"/>
                <w:szCs w:val="20"/>
              </w:rPr>
              <w:t xml:space="preserve"> </w:t>
            </w:r>
            <w:r w:rsidR="00173868" w:rsidRPr="000259D9">
              <w:rPr>
                <w:rFonts w:ascii="Segoe UI" w:hAnsi="Segoe UI" w:cs="Segoe UI"/>
                <w:sz w:val="20"/>
                <w:szCs w:val="20"/>
              </w:rPr>
              <w:t>Ensure the user has the proper</w:t>
            </w:r>
            <w:r w:rsidR="00C84AF6" w:rsidRPr="000259D9">
              <w:rPr>
                <w:rFonts w:ascii="Segoe UI" w:hAnsi="Segoe UI" w:cs="Segoe UI"/>
                <w:sz w:val="20"/>
                <w:szCs w:val="20"/>
              </w:rPr>
              <w:t xml:space="preserve"> security roles</w:t>
            </w:r>
            <w:r w:rsidRPr="000259D9">
              <w:rPr>
                <w:rFonts w:ascii="Segoe UI" w:hAnsi="Segoe UI" w:cs="Segoe UI"/>
                <w:sz w:val="20"/>
                <w:szCs w:val="20"/>
              </w:rPr>
              <w:t>. For details on the configuration record and the security roles</w:t>
            </w:r>
            <w:r w:rsidR="005D413E" w:rsidRPr="000259D9">
              <w:rPr>
                <w:rFonts w:ascii="Segoe UI" w:hAnsi="Segoe UI" w:cs="Segoe UI"/>
                <w:sz w:val="20"/>
                <w:szCs w:val="20"/>
              </w:rPr>
              <w:t>,</w:t>
            </w:r>
            <w:r w:rsidRPr="000259D9">
              <w:rPr>
                <w:rFonts w:ascii="Segoe UI" w:hAnsi="Segoe UI" w:cs="Segoe UI"/>
                <w:sz w:val="20"/>
                <w:szCs w:val="20"/>
              </w:rPr>
              <w:t xml:space="preserve"> please review the </w:t>
            </w:r>
            <w:hyperlink r:id="rId12" w:history="1">
              <w:r w:rsidR="006F10C6" w:rsidRPr="000259D9">
                <w:rPr>
                  <w:rStyle w:val="Hyperlink"/>
                  <w:rFonts w:ascii="Segoe UI" w:hAnsi="Segoe UI" w:cs="Segoe UI"/>
                  <w:sz w:val="20"/>
                  <w:szCs w:val="20"/>
                </w:rPr>
                <w:t>User</w:t>
              </w:r>
              <w:r w:rsidRPr="000259D9">
                <w:rPr>
                  <w:rStyle w:val="Hyperlink"/>
                  <w:rFonts w:ascii="Segoe UI" w:hAnsi="Segoe UI" w:cs="Segoe UI"/>
                  <w:sz w:val="20"/>
                  <w:szCs w:val="20"/>
                </w:rPr>
                <w:t xml:space="preserve"> Guide</w:t>
              </w:r>
            </w:hyperlink>
            <w:r w:rsidRPr="000259D9">
              <w:rPr>
                <w:rFonts w:ascii="Segoe UI" w:hAnsi="Segoe UI" w:cs="Segoe UI"/>
                <w:sz w:val="20"/>
                <w:szCs w:val="20"/>
              </w:rPr>
              <w:t>.</w:t>
            </w:r>
          </w:p>
          <w:p w14:paraId="43B26A7D" w14:textId="77777777" w:rsidR="001247AF" w:rsidRPr="000259D9" w:rsidRDefault="001247AF" w:rsidP="001247A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1247AF" w:rsidRPr="000259D9" w14:paraId="62F81E1E" w14:textId="77777777" w:rsidTr="00E23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FF5CC5" w14:textId="2E10631A" w:rsidR="001247AF" w:rsidRPr="000259D9" w:rsidRDefault="00F70D91" w:rsidP="001247AF">
            <w:pPr>
              <w:rPr>
                <w:rFonts w:ascii="Segoe UI" w:hAnsi="Segoe UI" w:cs="Segoe UI"/>
                <w:b w:val="0"/>
                <w:bCs w:val="0"/>
                <w:sz w:val="20"/>
                <w:szCs w:val="20"/>
              </w:rPr>
            </w:pPr>
            <w:r>
              <w:rPr>
                <w:rFonts w:ascii="Segoe UI" w:hAnsi="Segoe UI" w:cs="Segoe UI"/>
                <w:b w:val="0"/>
                <w:bCs w:val="0"/>
                <w:sz w:val="20"/>
                <w:szCs w:val="20"/>
              </w:rPr>
              <w:t>All Receipt, Thank You, and Invoice functionality requires the user to pre-configure a Dynamics template</w:t>
            </w:r>
          </w:p>
        </w:tc>
        <w:tc>
          <w:tcPr>
            <w:tcW w:w="5135" w:type="dxa"/>
          </w:tcPr>
          <w:p w14:paraId="45B6BA41" w14:textId="77777777" w:rsidR="00F70D91" w:rsidRDefault="00F70D91" w:rsidP="001247AF">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Pr>
                <w:rFonts w:ascii="Segoe UI" w:hAnsi="Segoe UI" w:cs="Segoe UI"/>
                <w:sz w:val="20"/>
                <w:szCs w:val="20"/>
              </w:rPr>
              <w:t>Throughout the system, there are opportunities to generate physical receipts, thank you notes, and invoices. These functions will only work if the user has pre-configured a Dynamics template in their environment. If there is not a template pre-configured, nothing will occur when those options are selected in the system.</w:t>
            </w:r>
          </w:p>
          <w:p w14:paraId="0E143957" w14:textId="77777777" w:rsidR="00F70D91" w:rsidRDefault="00F70D91" w:rsidP="001247AF">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p w14:paraId="38E87D65" w14:textId="77777777" w:rsidR="00F70D91" w:rsidRDefault="00F70D91" w:rsidP="001247AF">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Pr>
                <w:rFonts w:ascii="Segoe UI" w:hAnsi="Segoe UI" w:cs="Segoe UI"/>
                <w:sz w:val="20"/>
                <w:szCs w:val="20"/>
              </w:rPr>
              <w:t xml:space="preserve">For details on how to pre-configure these templates please see the </w:t>
            </w:r>
            <w:hyperlink r:id="rId13" w:history="1">
              <w:r w:rsidRPr="006C241C">
                <w:rPr>
                  <w:rStyle w:val="Hyperlink"/>
                  <w:rFonts w:ascii="Segoe UI" w:hAnsi="Segoe UI" w:cs="Segoe UI"/>
                  <w:sz w:val="20"/>
                  <w:szCs w:val="20"/>
                </w:rPr>
                <w:t>User Guide</w:t>
              </w:r>
            </w:hyperlink>
            <w:r>
              <w:rPr>
                <w:rFonts w:ascii="Segoe UI" w:hAnsi="Segoe UI" w:cs="Segoe UI"/>
                <w:sz w:val="20"/>
                <w:szCs w:val="20"/>
              </w:rPr>
              <w:t>.</w:t>
            </w:r>
          </w:p>
          <w:p w14:paraId="6596BDB1" w14:textId="52321619" w:rsidR="001247AF" w:rsidRPr="000259D9" w:rsidRDefault="001247AF" w:rsidP="001247AF">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1247AF" w:rsidRPr="0017769C" w14:paraId="604D4214" w14:textId="77777777" w:rsidTr="00E2371E">
        <w:tc>
          <w:tcPr>
            <w:cnfStyle w:val="001000000000" w:firstRow="0" w:lastRow="0" w:firstColumn="1" w:lastColumn="0" w:oddVBand="0" w:evenVBand="0" w:oddHBand="0" w:evenHBand="0" w:firstRowFirstColumn="0" w:firstRowLastColumn="0" w:lastRowFirstColumn="0" w:lastRowLastColumn="0"/>
            <w:tcW w:w="4675" w:type="dxa"/>
          </w:tcPr>
          <w:p w14:paraId="63A85789" w14:textId="32C315DA" w:rsidR="001247AF" w:rsidRPr="000259D9" w:rsidRDefault="00F70D91" w:rsidP="001247AF">
            <w:pPr>
              <w:rPr>
                <w:rFonts w:ascii="Segoe UI" w:hAnsi="Segoe UI" w:cs="Segoe UI"/>
                <w:b w:val="0"/>
                <w:bCs w:val="0"/>
                <w:sz w:val="20"/>
                <w:szCs w:val="20"/>
              </w:rPr>
            </w:pPr>
            <w:r>
              <w:rPr>
                <w:rFonts w:ascii="Segoe UI" w:hAnsi="Segoe UI" w:cs="Segoe UI"/>
                <w:b w:val="0"/>
                <w:bCs w:val="0"/>
                <w:sz w:val="20"/>
                <w:szCs w:val="20"/>
              </w:rPr>
              <w:lastRenderedPageBreak/>
              <w:t>When doing a Donation Import, it is key to use the Donation Import Template</w:t>
            </w:r>
          </w:p>
        </w:tc>
        <w:tc>
          <w:tcPr>
            <w:tcW w:w="5135" w:type="dxa"/>
          </w:tcPr>
          <w:p w14:paraId="012A2CA2" w14:textId="77777777" w:rsidR="00F70D91" w:rsidRDefault="00F70D91" w:rsidP="001247A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 xml:space="preserve">The Donation Import template maps directly to the Fundraising and Engagement solution. The out of the box Dynamics import templates can standardize the data entry and ensure only those values that will be accepted can be entered. When utilizing the csv import (not recommended) no validation occurs. </w:t>
            </w:r>
          </w:p>
          <w:p w14:paraId="4C331F86" w14:textId="7272F755" w:rsidR="001247AF" w:rsidRPr="000259D9" w:rsidRDefault="001247AF" w:rsidP="001247A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489AD812" w14:textId="45CB0826" w:rsidR="0017769C" w:rsidRPr="0017769C" w:rsidRDefault="0017769C">
      <w:pPr>
        <w:rPr>
          <w:rFonts w:ascii="Segoe UI" w:hAnsi="Segoe UI" w:cs="Segoe UI"/>
          <w:sz w:val="20"/>
          <w:szCs w:val="20"/>
        </w:rPr>
      </w:pPr>
    </w:p>
    <w:p w14:paraId="2BB128F4" w14:textId="77777777" w:rsidR="00F70D91" w:rsidRPr="0017769C" w:rsidRDefault="00F70D91">
      <w:pPr>
        <w:rPr>
          <w:rFonts w:ascii="Segoe UI" w:hAnsi="Segoe UI" w:cs="Segoe UI"/>
          <w:sz w:val="20"/>
          <w:szCs w:val="20"/>
        </w:rPr>
      </w:pPr>
    </w:p>
    <w:p w14:paraId="7D0DC60E" w14:textId="77777777" w:rsidR="00743F0A" w:rsidRDefault="00743F0A">
      <w:pPr>
        <w:rPr>
          <w:rFonts w:ascii="Segoe UI" w:eastAsiaTheme="majorEastAsia" w:hAnsi="Segoe UI" w:cs="Segoe UI"/>
          <w:b/>
          <w:bCs/>
          <w:color w:val="2F5496" w:themeColor="accent1" w:themeShade="BF"/>
          <w:sz w:val="26"/>
          <w:szCs w:val="26"/>
        </w:rPr>
      </w:pPr>
      <w:r>
        <w:rPr>
          <w:rFonts w:ascii="Segoe UI" w:hAnsi="Segoe UI" w:cs="Segoe UI"/>
          <w:b/>
          <w:bCs/>
        </w:rPr>
        <w:br w:type="page"/>
      </w:r>
    </w:p>
    <w:p w14:paraId="3A492302" w14:textId="2ED35918" w:rsidR="0017769C" w:rsidRDefault="0017769C" w:rsidP="0017769C">
      <w:pPr>
        <w:pStyle w:val="Heading2"/>
        <w:rPr>
          <w:rFonts w:ascii="Segoe UI" w:hAnsi="Segoe UI" w:cs="Segoe UI"/>
          <w:b/>
          <w:bCs/>
        </w:rPr>
      </w:pPr>
      <w:r w:rsidRPr="0017769C">
        <w:rPr>
          <w:rFonts w:ascii="Segoe UI" w:hAnsi="Segoe UI" w:cs="Segoe UI"/>
          <w:b/>
          <w:bCs/>
        </w:rPr>
        <w:t>Error Messages</w:t>
      </w:r>
    </w:p>
    <w:p w14:paraId="5A0F4ABA" w14:textId="77777777" w:rsidR="0017769C" w:rsidRPr="00AD440F" w:rsidRDefault="0017769C" w:rsidP="0017769C">
      <w:pPr>
        <w:rPr>
          <w:rFonts w:ascii="Segoe UI" w:hAnsi="Segoe UI" w:cs="Segoe UI"/>
          <w:sz w:val="20"/>
          <w:szCs w:val="20"/>
        </w:rPr>
      </w:pPr>
    </w:p>
    <w:tbl>
      <w:tblPr>
        <w:tblStyle w:val="ListTable1Light-Accent3"/>
        <w:tblW w:w="9810" w:type="dxa"/>
        <w:tblLook w:val="04A0" w:firstRow="1" w:lastRow="0" w:firstColumn="1" w:lastColumn="0" w:noHBand="0" w:noVBand="1"/>
      </w:tblPr>
      <w:tblGrid>
        <w:gridCol w:w="3119"/>
        <w:gridCol w:w="6691"/>
      </w:tblGrid>
      <w:tr w:rsidR="0017769C" w:rsidRPr="0017769C" w14:paraId="637252E3" w14:textId="77777777" w:rsidTr="00E23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bottom w:val="none" w:sz="0" w:space="0" w:color="auto"/>
            </w:tcBorders>
          </w:tcPr>
          <w:p w14:paraId="61B1AFE3" w14:textId="77777777" w:rsidR="0017769C" w:rsidRPr="000259D9" w:rsidRDefault="0017769C" w:rsidP="00F403D6">
            <w:pPr>
              <w:rPr>
                <w:rFonts w:ascii="Segoe UI" w:hAnsi="Segoe UI" w:cs="Segoe UI"/>
                <w:sz w:val="20"/>
                <w:szCs w:val="20"/>
              </w:rPr>
            </w:pPr>
            <w:r w:rsidRPr="000259D9">
              <w:rPr>
                <w:rFonts w:ascii="Segoe UI" w:hAnsi="Segoe UI" w:cs="Segoe UI"/>
                <w:sz w:val="20"/>
                <w:szCs w:val="20"/>
              </w:rPr>
              <w:t>Issue</w:t>
            </w:r>
          </w:p>
        </w:tc>
        <w:tc>
          <w:tcPr>
            <w:tcW w:w="6691" w:type="dxa"/>
            <w:tcBorders>
              <w:bottom w:val="none" w:sz="0" w:space="0" w:color="auto"/>
            </w:tcBorders>
          </w:tcPr>
          <w:p w14:paraId="78B56F0E" w14:textId="77777777" w:rsidR="0017769C" w:rsidRPr="000259D9" w:rsidRDefault="0017769C" w:rsidP="00F403D6">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0259D9">
              <w:rPr>
                <w:rFonts w:ascii="Segoe UI" w:hAnsi="Segoe UI" w:cs="Segoe UI"/>
                <w:sz w:val="20"/>
                <w:szCs w:val="20"/>
              </w:rPr>
              <w:t>Solution</w:t>
            </w:r>
          </w:p>
        </w:tc>
      </w:tr>
      <w:tr w:rsidR="0017769C" w:rsidRPr="0017769C" w14:paraId="06F2F450" w14:textId="77777777" w:rsidTr="00E23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3E2B066" w14:textId="3012BC69" w:rsidR="0017769C" w:rsidRPr="000259D9" w:rsidRDefault="007449F2" w:rsidP="00F403D6">
            <w:pPr>
              <w:rPr>
                <w:rFonts w:ascii="Segoe UI" w:hAnsi="Segoe UI" w:cs="Segoe UI"/>
                <w:b w:val="0"/>
                <w:sz w:val="20"/>
                <w:szCs w:val="20"/>
              </w:rPr>
            </w:pPr>
            <w:r w:rsidRPr="000259D9">
              <w:rPr>
                <w:rFonts w:ascii="Segoe UI" w:hAnsi="Segoe UI" w:cs="Segoe UI"/>
                <w:b w:val="0"/>
                <w:sz w:val="20"/>
                <w:szCs w:val="20"/>
              </w:rPr>
              <w:t>ISV Error on save of a record</w:t>
            </w:r>
            <w:r w:rsidR="00125DA3" w:rsidRPr="000259D9">
              <w:rPr>
                <w:rFonts w:ascii="Segoe UI" w:hAnsi="Segoe UI" w:cs="Segoe UI"/>
                <w:b w:val="0"/>
                <w:sz w:val="20"/>
                <w:szCs w:val="20"/>
              </w:rPr>
              <w:t xml:space="preserve"> (E</w:t>
            </w:r>
            <w:r w:rsidR="00CA14D1" w:rsidRPr="000259D9">
              <w:rPr>
                <w:rFonts w:ascii="Segoe UI" w:hAnsi="Segoe UI" w:cs="Segoe UI"/>
                <w:b w:val="0"/>
                <w:sz w:val="20"/>
                <w:szCs w:val="20"/>
              </w:rPr>
              <w:t>xception Logged in the Web API)</w:t>
            </w:r>
          </w:p>
        </w:tc>
        <w:tc>
          <w:tcPr>
            <w:tcW w:w="6691" w:type="dxa"/>
          </w:tcPr>
          <w:p w14:paraId="03C1A8AE" w14:textId="3302CADC" w:rsidR="0017769C" w:rsidRPr="000259D9" w:rsidRDefault="00322414" w:rsidP="00F403D6">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r w:rsidRPr="000259D9">
              <w:rPr>
                <w:rFonts w:ascii="Segoe UI" w:hAnsi="Segoe UI" w:cs="Segoe UI"/>
                <w:sz w:val="20"/>
                <w:szCs w:val="20"/>
              </w:rPr>
              <w:t xml:space="preserve">A common error </w:t>
            </w:r>
            <w:r w:rsidR="004613E4" w:rsidRPr="000259D9">
              <w:rPr>
                <w:rFonts w:ascii="Segoe UI" w:hAnsi="Segoe UI" w:cs="Segoe UI"/>
                <w:sz w:val="20"/>
                <w:szCs w:val="20"/>
              </w:rPr>
              <w:t>for any system that utilizes a disconnected architecture</w:t>
            </w:r>
            <w:r w:rsidR="00AE0420" w:rsidRPr="000259D9">
              <w:rPr>
                <w:rFonts w:ascii="Segoe UI" w:hAnsi="Segoe UI" w:cs="Segoe UI"/>
                <w:sz w:val="20"/>
                <w:szCs w:val="20"/>
              </w:rPr>
              <w:t>,</w:t>
            </w:r>
            <w:r w:rsidR="004613E4" w:rsidRPr="000259D9">
              <w:rPr>
                <w:rFonts w:ascii="Segoe UI" w:hAnsi="Segoe UI" w:cs="Segoe UI"/>
                <w:sz w:val="20"/>
                <w:szCs w:val="20"/>
              </w:rPr>
              <w:t xml:space="preserve"> is </w:t>
            </w:r>
            <w:r w:rsidR="00BC3A05" w:rsidRPr="000259D9">
              <w:rPr>
                <w:rFonts w:ascii="Segoe UI" w:hAnsi="Segoe UI" w:cs="Segoe UI"/>
                <w:sz w:val="20"/>
                <w:szCs w:val="20"/>
              </w:rPr>
              <w:t>a foreign key constraint violation. This occurs when a related record is not found in the Azure SQL database but does exist in Dynamics.</w:t>
            </w:r>
            <w:r w:rsidR="004613E4" w:rsidRPr="000259D9">
              <w:rPr>
                <w:rFonts w:ascii="Segoe UI" w:hAnsi="Segoe UI" w:cs="Segoe UI"/>
                <w:sz w:val="20"/>
                <w:szCs w:val="20"/>
              </w:rPr>
              <w:t xml:space="preserve"> </w:t>
            </w:r>
            <w:r w:rsidR="004368B5" w:rsidRPr="000259D9">
              <w:rPr>
                <w:rFonts w:ascii="Segoe UI" w:hAnsi="Segoe UI" w:cs="Segoe UI"/>
                <w:sz w:val="20"/>
                <w:szCs w:val="20"/>
              </w:rPr>
              <w:t xml:space="preserve">From the available related records on the form that is presenting the error, </w:t>
            </w:r>
            <w:r w:rsidR="00512401" w:rsidRPr="000259D9">
              <w:rPr>
                <w:rFonts w:ascii="Segoe UI" w:hAnsi="Segoe UI" w:cs="Segoe UI"/>
                <w:sz w:val="20"/>
                <w:szCs w:val="20"/>
              </w:rPr>
              <w:t xml:space="preserve">make a change on the </w:t>
            </w:r>
            <w:r w:rsidR="009B6E8C" w:rsidRPr="000259D9">
              <w:rPr>
                <w:rFonts w:ascii="Segoe UI" w:hAnsi="Segoe UI" w:cs="Segoe UI"/>
                <w:sz w:val="20"/>
                <w:szCs w:val="20"/>
              </w:rPr>
              <w:t>related</w:t>
            </w:r>
            <w:r w:rsidR="00512401" w:rsidRPr="000259D9">
              <w:rPr>
                <w:rFonts w:ascii="Segoe UI" w:hAnsi="Segoe UI" w:cs="Segoe UI"/>
                <w:sz w:val="20"/>
                <w:szCs w:val="20"/>
              </w:rPr>
              <w:t xml:space="preserve"> record </w:t>
            </w:r>
            <w:r w:rsidR="00E80B7A" w:rsidRPr="000259D9">
              <w:rPr>
                <w:rFonts w:ascii="Segoe UI" w:hAnsi="Segoe UI" w:cs="Segoe UI"/>
                <w:sz w:val="20"/>
                <w:szCs w:val="20"/>
              </w:rPr>
              <w:t>to</w:t>
            </w:r>
            <w:r w:rsidR="00512401" w:rsidRPr="000259D9">
              <w:rPr>
                <w:rFonts w:ascii="Segoe UI" w:hAnsi="Segoe UI" w:cs="Segoe UI"/>
                <w:sz w:val="20"/>
                <w:szCs w:val="20"/>
              </w:rPr>
              <w:t xml:space="preserve"> trigger the update to Azure and rectify the problem. </w:t>
            </w:r>
            <w:r w:rsidR="00125DA3" w:rsidRPr="000259D9">
              <w:rPr>
                <w:rFonts w:ascii="Segoe UI" w:hAnsi="Segoe UI" w:cs="Segoe UI"/>
                <w:sz w:val="20"/>
                <w:szCs w:val="20"/>
              </w:rPr>
              <w:t>If you</w:t>
            </w:r>
            <w:r w:rsidR="00B904E6" w:rsidRPr="000259D9">
              <w:rPr>
                <w:rFonts w:ascii="Segoe UI" w:hAnsi="Segoe UI" w:cs="Segoe UI"/>
                <w:sz w:val="20"/>
                <w:szCs w:val="20"/>
              </w:rPr>
              <w:t xml:space="preserve"> are unsure on what foreign key exception is being thrown, utilize the logs form </w:t>
            </w:r>
            <w:r w:rsidR="00E80B7A" w:rsidRPr="000259D9">
              <w:rPr>
                <w:rFonts w:ascii="Segoe UI" w:hAnsi="Segoe UI" w:cs="Segoe UI"/>
                <w:sz w:val="20"/>
                <w:szCs w:val="20"/>
              </w:rPr>
              <w:t xml:space="preserve">in </w:t>
            </w:r>
            <w:r w:rsidR="00B904E6" w:rsidRPr="000259D9">
              <w:rPr>
                <w:rFonts w:ascii="Segoe UI" w:hAnsi="Segoe UI" w:cs="Segoe UI"/>
                <w:sz w:val="20"/>
                <w:szCs w:val="20"/>
              </w:rPr>
              <w:t xml:space="preserve">the Web API in </w:t>
            </w:r>
            <w:r w:rsidR="00E80B7A" w:rsidRPr="000259D9">
              <w:rPr>
                <w:rFonts w:ascii="Segoe UI" w:hAnsi="Segoe UI" w:cs="Segoe UI"/>
                <w:sz w:val="20"/>
                <w:szCs w:val="20"/>
              </w:rPr>
              <w:t>A</w:t>
            </w:r>
            <w:r w:rsidR="00B904E6" w:rsidRPr="000259D9">
              <w:rPr>
                <w:rFonts w:ascii="Segoe UI" w:hAnsi="Segoe UI" w:cs="Segoe UI"/>
                <w:sz w:val="20"/>
                <w:szCs w:val="20"/>
              </w:rPr>
              <w:t xml:space="preserve">zure which will </w:t>
            </w:r>
            <w:r w:rsidR="00F66CC6" w:rsidRPr="000259D9">
              <w:rPr>
                <w:rFonts w:ascii="Segoe UI" w:hAnsi="Segoe UI" w:cs="Segoe UI"/>
                <w:sz w:val="20"/>
                <w:szCs w:val="20"/>
              </w:rPr>
              <w:t xml:space="preserve">list the offending </w:t>
            </w:r>
            <w:r w:rsidR="00357CD8" w:rsidRPr="000259D9">
              <w:rPr>
                <w:rFonts w:ascii="Segoe UI" w:hAnsi="Segoe UI" w:cs="Segoe UI"/>
                <w:sz w:val="20"/>
                <w:szCs w:val="20"/>
              </w:rPr>
              <w:t>constraint.</w:t>
            </w:r>
            <w:r w:rsidR="00B904E6" w:rsidRPr="000259D9">
              <w:rPr>
                <w:rFonts w:ascii="Segoe UI" w:hAnsi="Segoe UI" w:cs="Segoe UI"/>
                <w:sz w:val="20"/>
                <w:szCs w:val="20"/>
              </w:rPr>
              <w:t xml:space="preserve"> </w:t>
            </w:r>
          </w:p>
          <w:p w14:paraId="1A95FC0B" w14:textId="6F0090D8" w:rsidR="00EB37BC" w:rsidRPr="000259D9" w:rsidRDefault="00EB37BC" w:rsidP="00F403D6">
            <w:pPr>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rPr>
            </w:pPr>
          </w:p>
        </w:tc>
      </w:tr>
      <w:tr w:rsidR="0017769C" w:rsidRPr="0017769C" w14:paraId="17F3471D" w14:textId="77777777" w:rsidTr="00E2371E">
        <w:tc>
          <w:tcPr>
            <w:cnfStyle w:val="001000000000" w:firstRow="0" w:lastRow="0" w:firstColumn="1" w:lastColumn="0" w:oddVBand="0" w:evenVBand="0" w:oddHBand="0" w:evenHBand="0" w:firstRowFirstColumn="0" w:firstRowLastColumn="0" w:lastRowFirstColumn="0" w:lastRowLastColumn="0"/>
            <w:tcW w:w="3119" w:type="dxa"/>
          </w:tcPr>
          <w:p w14:paraId="31934B06" w14:textId="7F789F2E" w:rsidR="0017769C" w:rsidRPr="000259D9" w:rsidRDefault="00357CD8" w:rsidP="00F403D6">
            <w:pPr>
              <w:rPr>
                <w:rFonts w:ascii="Segoe UI" w:hAnsi="Segoe UI" w:cs="Segoe UI"/>
                <w:b w:val="0"/>
                <w:sz w:val="20"/>
                <w:szCs w:val="20"/>
              </w:rPr>
            </w:pPr>
            <w:r w:rsidRPr="000259D9">
              <w:rPr>
                <w:rFonts w:ascii="Segoe UI" w:hAnsi="Segoe UI" w:cs="Segoe UI"/>
                <w:b w:val="0"/>
                <w:sz w:val="20"/>
                <w:szCs w:val="20"/>
              </w:rPr>
              <w:t>ISV Error on save of a record (</w:t>
            </w:r>
            <w:r w:rsidR="003212C8" w:rsidRPr="000259D9">
              <w:rPr>
                <w:rFonts w:ascii="Segoe UI" w:hAnsi="Segoe UI" w:cs="Segoe UI"/>
                <w:b w:val="0"/>
                <w:sz w:val="20"/>
                <w:szCs w:val="20"/>
              </w:rPr>
              <w:t xml:space="preserve">No </w:t>
            </w:r>
            <w:r w:rsidRPr="000259D9">
              <w:rPr>
                <w:rFonts w:ascii="Segoe UI" w:hAnsi="Segoe UI" w:cs="Segoe UI"/>
                <w:b w:val="0"/>
                <w:sz w:val="20"/>
                <w:szCs w:val="20"/>
              </w:rPr>
              <w:t>Exception Logged in the Web API)</w:t>
            </w:r>
          </w:p>
        </w:tc>
        <w:tc>
          <w:tcPr>
            <w:tcW w:w="6691" w:type="dxa"/>
          </w:tcPr>
          <w:p w14:paraId="74078193" w14:textId="66DDE1A5" w:rsidR="0017769C" w:rsidRPr="000259D9" w:rsidRDefault="003212C8" w:rsidP="00D01CD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0259D9">
              <w:rPr>
                <w:rFonts w:ascii="Segoe UI" w:hAnsi="Segoe UI" w:cs="Segoe UI"/>
                <w:sz w:val="20"/>
                <w:szCs w:val="20"/>
              </w:rPr>
              <w:t>When an ISV exception occurs</w:t>
            </w:r>
            <w:r w:rsidR="00C32174" w:rsidRPr="000259D9">
              <w:rPr>
                <w:rFonts w:ascii="Segoe UI" w:hAnsi="Segoe UI" w:cs="Segoe UI"/>
                <w:sz w:val="20"/>
                <w:szCs w:val="20"/>
              </w:rPr>
              <w:t>,</w:t>
            </w:r>
            <w:r w:rsidRPr="000259D9">
              <w:rPr>
                <w:rFonts w:ascii="Segoe UI" w:hAnsi="Segoe UI" w:cs="Segoe UI"/>
                <w:sz w:val="20"/>
                <w:szCs w:val="20"/>
              </w:rPr>
              <w:t xml:space="preserve"> and no corresponding exception is logged in the Web API </w:t>
            </w:r>
            <w:r w:rsidR="004B134C" w:rsidRPr="000259D9">
              <w:rPr>
                <w:rFonts w:ascii="Segoe UI" w:hAnsi="Segoe UI" w:cs="Segoe UI"/>
                <w:sz w:val="20"/>
                <w:szCs w:val="20"/>
              </w:rPr>
              <w:t xml:space="preserve">this means Dynamics cannot get to the Web API at all. </w:t>
            </w:r>
            <w:r w:rsidR="0058030D" w:rsidRPr="000259D9">
              <w:rPr>
                <w:rFonts w:ascii="Segoe UI" w:hAnsi="Segoe UI" w:cs="Segoe UI"/>
                <w:sz w:val="20"/>
                <w:szCs w:val="20"/>
              </w:rPr>
              <w:t>There are various reasons this can occur</w:t>
            </w:r>
            <w:r w:rsidR="003D07D7" w:rsidRPr="000259D9">
              <w:rPr>
                <w:rFonts w:ascii="Segoe UI" w:hAnsi="Segoe UI" w:cs="Segoe UI"/>
                <w:sz w:val="20"/>
                <w:szCs w:val="20"/>
              </w:rPr>
              <w:t>. T</w:t>
            </w:r>
            <w:r w:rsidR="00C32174" w:rsidRPr="000259D9">
              <w:rPr>
                <w:rFonts w:ascii="Segoe UI" w:hAnsi="Segoe UI" w:cs="Segoe UI"/>
                <w:sz w:val="20"/>
                <w:szCs w:val="20"/>
              </w:rPr>
              <w:t>o resolve the issue</w:t>
            </w:r>
            <w:r w:rsidR="003262D6" w:rsidRPr="000259D9">
              <w:rPr>
                <w:rFonts w:ascii="Segoe UI" w:hAnsi="Segoe UI" w:cs="Segoe UI"/>
                <w:sz w:val="20"/>
                <w:szCs w:val="20"/>
              </w:rPr>
              <w:t>:</w:t>
            </w:r>
          </w:p>
          <w:p w14:paraId="3813BA27" w14:textId="18C070E7" w:rsidR="00C32174" w:rsidRPr="000259D9" w:rsidRDefault="00770BC2" w:rsidP="00C3217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0259D9">
              <w:rPr>
                <w:rFonts w:ascii="Segoe UI" w:hAnsi="Segoe UI" w:cs="Segoe UI"/>
                <w:sz w:val="20"/>
                <w:szCs w:val="20"/>
              </w:rPr>
              <w:t>Verify the Web API URL is correct in</w:t>
            </w:r>
            <w:r w:rsidR="00E84724" w:rsidRPr="000259D9">
              <w:rPr>
                <w:rFonts w:ascii="Segoe UI" w:hAnsi="Segoe UI" w:cs="Segoe UI"/>
                <w:sz w:val="20"/>
                <w:szCs w:val="20"/>
              </w:rPr>
              <w:t xml:space="preserve"> </w:t>
            </w:r>
            <w:r w:rsidRPr="000259D9">
              <w:rPr>
                <w:rFonts w:ascii="Segoe UI" w:hAnsi="Segoe UI" w:cs="Segoe UI"/>
                <w:sz w:val="20"/>
                <w:szCs w:val="20"/>
              </w:rPr>
              <w:t>th</w:t>
            </w:r>
            <w:r w:rsidR="00E84724" w:rsidRPr="000259D9">
              <w:rPr>
                <w:rFonts w:ascii="Segoe UI" w:hAnsi="Segoe UI" w:cs="Segoe UI"/>
                <w:sz w:val="20"/>
                <w:szCs w:val="20"/>
              </w:rPr>
              <w:t>e</w:t>
            </w:r>
            <w:r w:rsidRPr="000259D9">
              <w:rPr>
                <w:rFonts w:ascii="Segoe UI" w:hAnsi="Segoe UI" w:cs="Segoe UI"/>
                <w:sz w:val="20"/>
                <w:szCs w:val="20"/>
              </w:rPr>
              <w:t xml:space="preserve"> configuration record</w:t>
            </w:r>
            <w:r w:rsidR="00A44FAE" w:rsidRPr="000259D9">
              <w:rPr>
                <w:rFonts w:ascii="Segoe UI" w:hAnsi="Segoe UI" w:cs="Segoe UI"/>
                <w:sz w:val="20"/>
                <w:szCs w:val="20"/>
              </w:rPr>
              <w:t>.</w:t>
            </w:r>
          </w:p>
          <w:p w14:paraId="5F3FB320" w14:textId="1BFFC693" w:rsidR="00770BC2" w:rsidRPr="000259D9" w:rsidRDefault="00770BC2" w:rsidP="00C3217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0259D9">
              <w:rPr>
                <w:rFonts w:ascii="Segoe UI" w:hAnsi="Segoe UI" w:cs="Segoe UI"/>
                <w:sz w:val="20"/>
                <w:szCs w:val="20"/>
              </w:rPr>
              <w:t xml:space="preserve">Verify the </w:t>
            </w:r>
            <w:r w:rsidR="00DC41DD" w:rsidRPr="000259D9">
              <w:rPr>
                <w:rFonts w:ascii="Segoe UI" w:hAnsi="Segoe UI" w:cs="Segoe UI"/>
                <w:sz w:val="20"/>
                <w:szCs w:val="20"/>
              </w:rPr>
              <w:t>API Padlock is correct</w:t>
            </w:r>
            <w:r w:rsidR="00A44FAE" w:rsidRPr="000259D9">
              <w:rPr>
                <w:rFonts w:ascii="Segoe UI" w:hAnsi="Segoe UI" w:cs="Segoe UI"/>
                <w:sz w:val="20"/>
                <w:szCs w:val="20"/>
              </w:rPr>
              <w:t>. C</w:t>
            </w:r>
            <w:r w:rsidR="00DC41DD" w:rsidRPr="000259D9">
              <w:rPr>
                <w:rFonts w:ascii="Segoe UI" w:hAnsi="Segoe UI" w:cs="Segoe UI"/>
                <w:sz w:val="20"/>
                <w:szCs w:val="20"/>
              </w:rPr>
              <w:t xml:space="preserve">opy the exact value from the </w:t>
            </w:r>
            <w:hyperlink r:id="rId14" w:history="1">
              <w:r w:rsidR="00C1572A" w:rsidRPr="000259D9">
                <w:rPr>
                  <w:rStyle w:val="Hyperlink"/>
                  <w:rFonts w:ascii="Segoe UI" w:hAnsi="Segoe UI" w:cs="Segoe UI"/>
                  <w:sz w:val="20"/>
                  <w:szCs w:val="20"/>
                </w:rPr>
                <w:t>D</w:t>
              </w:r>
              <w:r w:rsidR="00DC41DD" w:rsidRPr="000259D9">
                <w:rPr>
                  <w:rStyle w:val="Hyperlink"/>
                  <w:rFonts w:ascii="Segoe UI" w:hAnsi="Segoe UI" w:cs="Segoe UI"/>
                  <w:sz w:val="20"/>
                  <w:szCs w:val="20"/>
                </w:rPr>
                <w:t xml:space="preserve">eployment </w:t>
              </w:r>
              <w:r w:rsidR="00C1572A" w:rsidRPr="000259D9">
                <w:rPr>
                  <w:rStyle w:val="Hyperlink"/>
                  <w:rFonts w:ascii="Segoe UI" w:hAnsi="Segoe UI" w:cs="Segoe UI"/>
                  <w:sz w:val="20"/>
                  <w:szCs w:val="20"/>
                </w:rPr>
                <w:t>G</w:t>
              </w:r>
              <w:r w:rsidR="00DC41DD" w:rsidRPr="000259D9">
                <w:rPr>
                  <w:rStyle w:val="Hyperlink"/>
                  <w:rFonts w:ascii="Segoe UI" w:hAnsi="Segoe UI" w:cs="Segoe UI"/>
                  <w:sz w:val="20"/>
                  <w:szCs w:val="20"/>
                </w:rPr>
                <w:t>uide</w:t>
              </w:r>
            </w:hyperlink>
            <w:r w:rsidR="00A44FAE" w:rsidRPr="000259D9">
              <w:rPr>
                <w:rFonts w:ascii="Segoe UI" w:hAnsi="Segoe UI" w:cs="Segoe UI"/>
                <w:sz w:val="20"/>
                <w:szCs w:val="20"/>
              </w:rPr>
              <w:t>.</w:t>
            </w:r>
          </w:p>
          <w:p w14:paraId="520E7F30" w14:textId="2C3AD14C" w:rsidR="00DC41DD" w:rsidRPr="000259D9" w:rsidRDefault="00C956D9" w:rsidP="00C3217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0259D9">
              <w:rPr>
                <w:rFonts w:ascii="Segoe UI" w:hAnsi="Segoe UI" w:cs="Segoe UI"/>
                <w:sz w:val="20"/>
                <w:szCs w:val="20"/>
              </w:rPr>
              <w:t xml:space="preserve">Ensure that </w:t>
            </w:r>
            <w:r w:rsidR="00ED29DF" w:rsidRPr="000259D9">
              <w:rPr>
                <w:rFonts w:ascii="Segoe UI" w:hAnsi="Segoe UI" w:cs="Segoe UI"/>
                <w:sz w:val="20"/>
                <w:szCs w:val="20"/>
              </w:rPr>
              <w:t>the</w:t>
            </w:r>
            <w:r w:rsidRPr="000259D9">
              <w:rPr>
                <w:rFonts w:ascii="Segoe UI" w:hAnsi="Segoe UI" w:cs="Segoe UI"/>
                <w:sz w:val="20"/>
                <w:szCs w:val="20"/>
              </w:rPr>
              <w:t xml:space="preserve"> tables have been created using the </w:t>
            </w:r>
            <w:r w:rsidR="0079205D" w:rsidRPr="000259D9">
              <w:rPr>
                <w:rFonts w:ascii="Segoe UI" w:hAnsi="Segoe UI" w:cs="Segoe UI"/>
                <w:sz w:val="20"/>
                <w:szCs w:val="20"/>
              </w:rPr>
              <w:t>migrations in the project</w:t>
            </w:r>
            <w:r w:rsidR="00E643DD" w:rsidRPr="000259D9">
              <w:rPr>
                <w:rFonts w:ascii="Segoe UI" w:hAnsi="Segoe UI" w:cs="Segoe UI"/>
                <w:sz w:val="20"/>
                <w:szCs w:val="20"/>
              </w:rPr>
              <w:t>.</w:t>
            </w:r>
          </w:p>
          <w:p w14:paraId="7F317689" w14:textId="383D142C" w:rsidR="0017769C" w:rsidRPr="000259D9" w:rsidRDefault="0079205D" w:rsidP="00AB298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0259D9">
              <w:rPr>
                <w:rFonts w:ascii="Segoe UI" w:hAnsi="Segoe UI" w:cs="Segoe UI"/>
                <w:sz w:val="20"/>
                <w:szCs w:val="20"/>
              </w:rPr>
              <w:t xml:space="preserve">Ensure the </w:t>
            </w:r>
            <w:r w:rsidR="00310163" w:rsidRPr="000259D9">
              <w:rPr>
                <w:rFonts w:ascii="Segoe UI" w:hAnsi="Segoe UI" w:cs="Segoe UI"/>
                <w:sz w:val="20"/>
                <w:szCs w:val="20"/>
              </w:rPr>
              <w:t>user experiencing the error has a configuration record set on the</w:t>
            </w:r>
            <w:r w:rsidR="00E643DD" w:rsidRPr="000259D9">
              <w:rPr>
                <w:rFonts w:ascii="Segoe UI" w:hAnsi="Segoe UI" w:cs="Segoe UI"/>
                <w:sz w:val="20"/>
                <w:szCs w:val="20"/>
              </w:rPr>
              <w:t>ir</w:t>
            </w:r>
            <w:r w:rsidR="00310163" w:rsidRPr="000259D9">
              <w:rPr>
                <w:rFonts w:ascii="Segoe UI" w:hAnsi="Segoe UI" w:cs="Segoe UI"/>
                <w:sz w:val="20"/>
                <w:szCs w:val="20"/>
              </w:rPr>
              <w:t xml:space="preserve"> user record and that configuration record has the correct API URL set. </w:t>
            </w:r>
          </w:p>
          <w:p w14:paraId="7AB1F43A" w14:textId="3770D894" w:rsidR="00EB37BC" w:rsidRPr="000259D9" w:rsidRDefault="00EB37BC" w:rsidP="00EB37B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47068F3B" w14:textId="77777777" w:rsidR="0017769C" w:rsidRPr="00FC0BFB" w:rsidRDefault="0017769C" w:rsidP="0017769C">
      <w:pPr>
        <w:rPr>
          <w:rFonts w:ascii="Segoe UI" w:hAnsi="Segoe UI" w:cs="Segoe UI"/>
          <w:sz w:val="20"/>
          <w:szCs w:val="20"/>
        </w:rPr>
      </w:pPr>
    </w:p>
    <w:p w14:paraId="707615D5" w14:textId="78CC3E9A" w:rsidR="006522D9" w:rsidRPr="00F70D91" w:rsidRDefault="00E2020A" w:rsidP="007C08E6">
      <w:pPr>
        <w:pStyle w:val="Heading2"/>
        <w:rPr>
          <w:rFonts w:ascii="Segoe UI" w:hAnsi="Segoe UI" w:cs="Segoe UI"/>
          <w:b/>
        </w:rPr>
      </w:pPr>
      <w:r w:rsidRPr="000259D9">
        <w:rPr>
          <w:rFonts w:ascii="Segoe UI" w:hAnsi="Segoe UI" w:cs="Segoe UI"/>
          <w:b/>
        </w:rPr>
        <w:t>Managed Package Deployment Considerations</w:t>
      </w:r>
    </w:p>
    <w:p w14:paraId="60E2B5EA" w14:textId="447AB7F5" w:rsidR="000C57F8" w:rsidRPr="000259D9" w:rsidRDefault="0047413F" w:rsidP="0047413F">
      <w:pPr>
        <w:spacing w:after="0" w:line="240" w:lineRule="auto"/>
        <w:rPr>
          <w:rFonts w:ascii="Segoe UI" w:eastAsia="Times New Roman" w:hAnsi="Segoe UI" w:cs="Segoe UI"/>
          <w:sz w:val="20"/>
          <w:szCs w:val="20"/>
        </w:rPr>
      </w:pPr>
      <w:r w:rsidRPr="000259D9">
        <w:rPr>
          <w:rFonts w:ascii="Segoe UI" w:eastAsia="Times New Roman" w:hAnsi="Segoe UI" w:cs="Segoe UI"/>
          <w:sz w:val="20"/>
          <w:szCs w:val="20"/>
        </w:rPr>
        <w:t xml:space="preserve">When building the </w:t>
      </w:r>
      <w:r w:rsidR="00274975" w:rsidRPr="000259D9">
        <w:rPr>
          <w:rFonts w:ascii="Segoe UI" w:eastAsia="Times New Roman" w:hAnsi="Segoe UI" w:cs="Segoe UI"/>
          <w:sz w:val="20"/>
          <w:szCs w:val="20"/>
        </w:rPr>
        <w:t xml:space="preserve">Fundraising and Engagement </w:t>
      </w:r>
      <w:r w:rsidRPr="000259D9">
        <w:rPr>
          <w:rFonts w:ascii="Segoe UI" w:eastAsia="Times New Roman" w:hAnsi="Segoe UI" w:cs="Segoe UI"/>
          <w:sz w:val="20"/>
          <w:szCs w:val="20"/>
        </w:rPr>
        <w:t xml:space="preserve">managed package using the </w:t>
      </w:r>
      <w:proofErr w:type="spellStart"/>
      <w:r w:rsidRPr="000259D9">
        <w:rPr>
          <w:rFonts w:ascii="Segoe UI" w:eastAsia="Times New Roman" w:hAnsi="Segoe UI" w:cs="Segoe UI"/>
          <w:sz w:val="20"/>
          <w:szCs w:val="20"/>
        </w:rPr>
        <w:t>SolutionPackager</w:t>
      </w:r>
      <w:proofErr w:type="spellEnd"/>
      <w:r w:rsidRPr="000259D9">
        <w:rPr>
          <w:rFonts w:ascii="Segoe UI" w:eastAsia="Times New Roman" w:hAnsi="Segoe UI" w:cs="Segoe UI"/>
          <w:sz w:val="20"/>
          <w:szCs w:val="20"/>
        </w:rPr>
        <w:t xml:space="preserve">, developers and database administrators </w:t>
      </w:r>
      <w:r w:rsidR="00A33704" w:rsidRPr="000259D9">
        <w:rPr>
          <w:rFonts w:ascii="Segoe UI" w:eastAsia="Times New Roman" w:hAnsi="Segoe UI" w:cs="Segoe UI"/>
          <w:sz w:val="20"/>
          <w:szCs w:val="20"/>
        </w:rPr>
        <w:t xml:space="preserve">may experience </w:t>
      </w:r>
      <w:r w:rsidR="005A4F86" w:rsidRPr="000259D9">
        <w:rPr>
          <w:rFonts w:ascii="Segoe UI" w:eastAsia="Times New Roman" w:hAnsi="Segoe UI" w:cs="Segoe UI"/>
          <w:sz w:val="20"/>
          <w:szCs w:val="20"/>
        </w:rPr>
        <w:t>a series of</w:t>
      </w:r>
      <w:r w:rsidR="00A33704" w:rsidRPr="000259D9">
        <w:rPr>
          <w:rFonts w:ascii="Segoe UI" w:eastAsia="Times New Roman" w:hAnsi="Segoe UI" w:cs="Segoe UI"/>
          <w:sz w:val="20"/>
          <w:szCs w:val="20"/>
        </w:rPr>
        <w:t xml:space="preserve"> </w:t>
      </w:r>
      <w:r w:rsidR="00274975" w:rsidRPr="000259D9">
        <w:rPr>
          <w:rFonts w:ascii="Segoe UI" w:eastAsia="Times New Roman" w:hAnsi="Segoe UI" w:cs="Segoe UI"/>
          <w:sz w:val="20"/>
          <w:szCs w:val="20"/>
        </w:rPr>
        <w:t>warning messages displayed by the utility</w:t>
      </w:r>
      <w:r w:rsidR="003F776C" w:rsidRPr="000259D9">
        <w:rPr>
          <w:rFonts w:ascii="Segoe UI" w:eastAsia="Times New Roman" w:hAnsi="Segoe UI" w:cs="Segoe UI"/>
          <w:sz w:val="20"/>
          <w:szCs w:val="20"/>
        </w:rPr>
        <w:t xml:space="preserve"> that look</w:t>
      </w:r>
      <w:r w:rsidR="000C57F8" w:rsidRPr="000259D9">
        <w:rPr>
          <w:rFonts w:ascii="Segoe UI" w:eastAsia="Times New Roman" w:hAnsi="Segoe UI" w:cs="Segoe UI"/>
          <w:sz w:val="20"/>
          <w:szCs w:val="20"/>
        </w:rPr>
        <w:t xml:space="preserve"> this:</w:t>
      </w:r>
    </w:p>
    <w:p w14:paraId="219D2FB0" w14:textId="77777777" w:rsidR="000C57F8" w:rsidRDefault="000C57F8" w:rsidP="0047413F">
      <w:pPr>
        <w:spacing w:after="0" w:line="240" w:lineRule="auto"/>
        <w:rPr>
          <w:rFonts w:ascii="Segoe UI" w:eastAsia="Times New Roman" w:hAnsi="Segoe UI" w:cs="Segoe UI"/>
          <w:sz w:val="21"/>
          <w:szCs w:val="21"/>
        </w:rPr>
      </w:pPr>
    </w:p>
    <w:p w14:paraId="4A42AAE2" w14:textId="2FA80131" w:rsidR="000C57F8" w:rsidRPr="00E2371E" w:rsidRDefault="00D07AB0" w:rsidP="0047413F">
      <w:pPr>
        <w:spacing w:after="0" w:line="240" w:lineRule="auto"/>
        <w:rPr>
          <w:rFonts w:ascii="Courier New" w:eastAsia="Times New Roman" w:hAnsi="Courier New" w:cs="Courier New"/>
          <w:sz w:val="18"/>
          <w:szCs w:val="18"/>
        </w:rPr>
      </w:pPr>
      <w:r w:rsidRPr="00E2371E">
        <w:rPr>
          <w:rFonts w:ascii="Courier New" w:eastAsia="Times New Roman" w:hAnsi="Courier New" w:cs="Courier New"/>
          <w:color w:val="2B579A"/>
          <w:sz w:val="18"/>
          <w:szCs w:val="18"/>
          <w:shd w:val="clear" w:color="auto" w:fill="E6E6E6"/>
        </w:rPr>
        <w:t>Following root components are not defined in customizations:</w:t>
      </w:r>
    </w:p>
    <w:p w14:paraId="228F64F4" w14:textId="6F46C640" w:rsidR="00D07AB0" w:rsidRDefault="0097363E" w:rsidP="0047413F">
      <w:pPr>
        <w:spacing w:after="0" w:line="240" w:lineRule="auto"/>
        <w:rPr>
          <w:rFonts w:ascii="Courier New" w:eastAsia="Times New Roman" w:hAnsi="Courier New" w:cs="Courier New"/>
          <w:sz w:val="18"/>
          <w:szCs w:val="18"/>
        </w:rPr>
      </w:pPr>
      <w:r w:rsidRPr="00E2371E">
        <w:rPr>
          <w:rFonts w:ascii="Courier New" w:eastAsia="Times New Roman" w:hAnsi="Courier New" w:cs="Courier New"/>
          <w:color w:val="2B579A"/>
          <w:sz w:val="18"/>
          <w:szCs w:val="18"/>
          <w:shd w:val="clear" w:color="auto" w:fill="E6E6E6"/>
        </w:rPr>
        <w:t xml:space="preserve">  </w:t>
      </w:r>
      <w:r w:rsidR="00855592" w:rsidRPr="00E2371E">
        <w:rPr>
          <w:rFonts w:ascii="Courier New" w:eastAsia="Times New Roman" w:hAnsi="Courier New" w:cs="Courier New"/>
          <w:color w:val="2B579A"/>
          <w:sz w:val="18"/>
          <w:szCs w:val="18"/>
          <w:shd w:val="clear" w:color="auto" w:fill="E6E6E6"/>
        </w:rPr>
        <w:t>Type=’</w:t>
      </w:r>
      <w:proofErr w:type="spellStart"/>
      <w:r w:rsidR="00855592" w:rsidRPr="00E2371E">
        <w:rPr>
          <w:rFonts w:ascii="Courier New" w:eastAsia="Times New Roman" w:hAnsi="Courier New" w:cs="Courier New"/>
          <w:color w:val="2B579A"/>
          <w:sz w:val="18"/>
          <w:szCs w:val="18"/>
          <w:shd w:val="clear" w:color="auto" w:fill="E6E6E6"/>
        </w:rPr>
        <w:t>SystemForm</w:t>
      </w:r>
      <w:proofErr w:type="spellEnd"/>
      <w:r w:rsidR="00855592" w:rsidRPr="00E2371E">
        <w:rPr>
          <w:rFonts w:ascii="Courier New" w:eastAsia="Times New Roman" w:hAnsi="Courier New" w:cs="Courier New"/>
          <w:color w:val="2B579A"/>
          <w:sz w:val="18"/>
          <w:szCs w:val="18"/>
          <w:shd w:val="clear" w:color="auto" w:fill="E6E6E6"/>
        </w:rPr>
        <w:t xml:space="preserve">’, Id (or schema </w:t>
      </w:r>
      <w:proofErr w:type="gramStart"/>
      <w:r w:rsidR="00855592" w:rsidRPr="00E2371E">
        <w:rPr>
          <w:rFonts w:ascii="Courier New" w:eastAsia="Times New Roman" w:hAnsi="Courier New" w:cs="Courier New"/>
          <w:color w:val="2B579A"/>
          <w:sz w:val="18"/>
          <w:szCs w:val="18"/>
          <w:shd w:val="clear" w:color="auto" w:fill="E6E6E6"/>
        </w:rPr>
        <w:t>name)=</w:t>
      </w:r>
      <w:proofErr w:type="gramEnd"/>
      <w:r w:rsidR="00855592" w:rsidRPr="00E2371E">
        <w:rPr>
          <w:rFonts w:ascii="Courier New" w:eastAsia="Times New Roman" w:hAnsi="Courier New" w:cs="Courier New"/>
          <w:color w:val="2B579A"/>
          <w:sz w:val="18"/>
          <w:szCs w:val="18"/>
          <w:shd w:val="clear" w:color="auto" w:fill="E6E6E6"/>
        </w:rPr>
        <w:t>’{</w:t>
      </w:r>
      <w:r w:rsidR="000C51F2" w:rsidRPr="00E2371E">
        <w:rPr>
          <w:rFonts w:ascii="Courier New" w:eastAsia="Times New Roman" w:hAnsi="Courier New" w:cs="Courier New"/>
          <w:color w:val="2B579A"/>
          <w:sz w:val="18"/>
          <w:szCs w:val="18"/>
          <w:shd w:val="clear" w:color="auto" w:fill="E6E6E6"/>
        </w:rPr>
        <w:t>00a8af62-bfa3-</w:t>
      </w:r>
      <w:r w:rsidR="002B3AC9" w:rsidRPr="00E2371E">
        <w:rPr>
          <w:rFonts w:ascii="Courier New" w:eastAsia="Times New Roman" w:hAnsi="Courier New" w:cs="Courier New"/>
          <w:color w:val="2B579A"/>
          <w:sz w:val="18"/>
          <w:szCs w:val="18"/>
          <w:shd w:val="clear" w:color="auto" w:fill="E6E6E6"/>
        </w:rPr>
        <w:t>48b4-abc7-</w:t>
      </w:r>
      <w:r w:rsidR="00344AE4" w:rsidRPr="00E2371E">
        <w:rPr>
          <w:rFonts w:ascii="Courier New" w:eastAsia="Times New Roman" w:hAnsi="Courier New" w:cs="Courier New"/>
          <w:color w:val="2B579A"/>
          <w:sz w:val="18"/>
          <w:szCs w:val="18"/>
          <w:shd w:val="clear" w:color="auto" w:fill="E6E6E6"/>
        </w:rPr>
        <w:t>f81e7456fb1e</w:t>
      </w:r>
      <w:r w:rsidR="00491549" w:rsidRPr="00E2371E">
        <w:rPr>
          <w:rFonts w:ascii="Courier New" w:eastAsia="Times New Roman" w:hAnsi="Courier New" w:cs="Courier New"/>
          <w:color w:val="2B579A"/>
          <w:sz w:val="18"/>
          <w:szCs w:val="18"/>
          <w:shd w:val="clear" w:color="auto" w:fill="E6E6E6"/>
        </w:rPr>
        <w:t>}’</w:t>
      </w:r>
      <w:r w:rsidR="00C20348" w:rsidRPr="00E2371E">
        <w:rPr>
          <w:rFonts w:ascii="Courier New" w:eastAsia="Times New Roman" w:hAnsi="Courier New" w:cs="Courier New"/>
          <w:color w:val="2B579A"/>
          <w:sz w:val="18"/>
          <w:szCs w:val="18"/>
          <w:shd w:val="clear" w:color="auto" w:fill="E6E6E6"/>
        </w:rPr>
        <w:t>,</w:t>
      </w:r>
    </w:p>
    <w:p w14:paraId="50967907" w14:textId="4832ACCB" w:rsidR="001C2F52" w:rsidRPr="00E2371E" w:rsidRDefault="007503F9" w:rsidP="0047413F">
      <w:pPr>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Pr="006E6473">
        <w:rPr>
          <w:rFonts w:ascii="Courier New" w:eastAsia="Times New Roman" w:hAnsi="Courier New" w:cs="Courier New"/>
          <w:sz w:val="18"/>
          <w:szCs w:val="18"/>
        </w:rPr>
        <w:t>Type=’</w:t>
      </w:r>
      <w:proofErr w:type="spellStart"/>
      <w:r w:rsidRPr="006E6473">
        <w:rPr>
          <w:rFonts w:ascii="Courier New" w:eastAsia="Times New Roman" w:hAnsi="Courier New" w:cs="Courier New"/>
          <w:sz w:val="18"/>
          <w:szCs w:val="18"/>
        </w:rPr>
        <w:t>SystemForm</w:t>
      </w:r>
      <w:proofErr w:type="spellEnd"/>
      <w:r w:rsidRPr="006E6473">
        <w:rPr>
          <w:rFonts w:ascii="Courier New" w:eastAsia="Times New Roman" w:hAnsi="Courier New" w:cs="Courier New"/>
          <w:sz w:val="18"/>
          <w:szCs w:val="18"/>
        </w:rPr>
        <w:t xml:space="preserve">’, Id (or schema </w:t>
      </w:r>
      <w:proofErr w:type="gramStart"/>
      <w:r w:rsidRPr="006E6473">
        <w:rPr>
          <w:rFonts w:ascii="Courier New" w:eastAsia="Times New Roman" w:hAnsi="Courier New" w:cs="Courier New"/>
          <w:sz w:val="18"/>
          <w:szCs w:val="18"/>
        </w:rPr>
        <w:t>name)=</w:t>
      </w:r>
      <w:proofErr w:type="gramEnd"/>
      <w:r w:rsidRPr="006E6473">
        <w:rPr>
          <w:rFonts w:ascii="Courier New" w:eastAsia="Times New Roman" w:hAnsi="Courier New" w:cs="Courier New"/>
          <w:sz w:val="18"/>
          <w:szCs w:val="18"/>
        </w:rPr>
        <w:t>’{</w:t>
      </w:r>
      <w:r w:rsidR="001D13F5">
        <w:rPr>
          <w:rFonts w:ascii="Courier New" w:eastAsia="Times New Roman" w:hAnsi="Courier New" w:cs="Courier New"/>
          <w:sz w:val="18"/>
          <w:szCs w:val="18"/>
        </w:rPr>
        <w:t>01d7135d-ba58</w:t>
      </w:r>
      <w:r w:rsidR="003B58B8">
        <w:rPr>
          <w:rFonts w:ascii="Courier New" w:eastAsia="Times New Roman" w:hAnsi="Courier New" w:cs="Courier New"/>
          <w:sz w:val="18"/>
          <w:szCs w:val="18"/>
        </w:rPr>
        <w:t>-</w:t>
      </w:r>
      <w:r w:rsidR="00C80654">
        <w:rPr>
          <w:rFonts w:ascii="Courier New" w:eastAsia="Times New Roman" w:hAnsi="Courier New" w:cs="Courier New"/>
          <w:sz w:val="18"/>
          <w:szCs w:val="18"/>
        </w:rPr>
        <w:t>433d-</w:t>
      </w:r>
      <w:r w:rsidR="007A0CE1">
        <w:rPr>
          <w:rFonts w:ascii="Courier New" w:eastAsia="Times New Roman" w:hAnsi="Courier New" w:cs="Courier New"/>
          <w:sz w:val="18"/>
          <w:szCs w:val="18"/>
        </w:rPr>
        <w:t>8f5e-</w:t>
      </w:r>
      <w:r w:rsidR="008E4FEE">
        <w:rPr>
          <w:rFonts w:ascii="Courier New" w:eastAsia="Times New Roman" w:hAnsi="Courier New" w:cs="Courier New"/>
          <w:sz w:val="18"/>
          <w:szCs w:val="18"/>
        </w:rPr>
        <w:t>6b68</w:t>
      </w:r>
      <w:r w:rsidR="001C2F52">
        <w:rPr>
          <w:rFonts w:ascii="Courier New" w:eastAsia="Times New Roman" w:hAnsi="Courier New" w:cs="Courier New"/>
          <w:sz w:val="18"/>
          <w:szCs w:val="18"/>
        </w:rPr>
        <w:t>1ad4d450</w:t>
      </w:r>
      <w:r w:rsidRPr="006E6473">
        <w:rPr>
          <w:rFonts w:ascii="Courier New" w:eastAsia="Times New Roman" w:hAnsi="Courier New" w:cs="Courier New"/>
          <w:sz w:val="18"/>
          <w:szCs w:val="18"/>
        </w:rPr>
        <w:t>}’,</w:t>
      </w:r>
    </w:p>
    <w:p w14:paraId="197041C7" w14:textId="77777777" w:rsidR="000C57F8" w:rsidRPr="000259D9" w:rsidRDefault="000C57F8" w:rsidP="0047413F">
      <w:pPr>
        <w:spacing w:after="0" w:line="240" w:lineRule="auto"/>
        <w:rPr>
          <w:rFonts w:ascii="Segoe UI" w:eastAsia="Times New Roman" w:hAnsi="Segoe UI" w:cs="Segoe UI"/>
          <w:sz w:val="20"/>
          <w:szCs w:val="20"/>
        </w:rPr>
      </w:pPr>
    </w:p>
    <w:p w14:paraId="413CD91C" w14:textId="28CB8F0D" w:rsidR="0047413F" w:rsidRPr="000259D9" w:rsidRDefault="00274975" w:rsidP="0047413F">
      <w:pPr>
        <w:spacing w:after="0" w:line="240" w:lineRule="auto"/>
        <w:rPr>
          <w:rFonts w:ascii="Segoe UI" w:eastAsia="Times New Roman" w:hAnsi="Segoe UI" w:cs="Segoe UI"/>
          <w:sz w:val="20"/>
          <w:szCs w:val="20"/>
        </w:rPr>
      </w:pPr>
      <w:r w:rsidRPr="000259D9">
        <w:rPr>
          <w:rFonts w:ascii="Segoe UI" w:eastAsia="Times New Roman" w:hAnsi="Segoe UI" w:cs="Segoe UI"/>
          <w:sz w:val="20"/>
          <w:szCs w:val="20"/>
        </w:rPr>
        <w:t xml:space="preserve">These are known warnings that are okay to proceed beyond. If you proceed, the managed package should deploy as expected. We will be looking to resolve this issue in a future release. </w:t>
      </w:r>
    </w:p>
    <w:p w14:paraId="0343C147" w14:textId="77777777" w:rsidR="00D44A14" w:rsidRPr="00E2371E" w:rsidRDefault="00D44A14" w:rsidP="00D44A14">
      <w:pPr>
        <w:rPr>
          <w:rFonts w:ascii="Segoe UI" w:eastAsiaTheme="majorEastAsia" w:hAnsi="Segoe UI" w:cs="Segoe UI"/>
          <w:color w:val="2F5496" w:themeColor="accent1" w:themeShade="BF"/>
          <w:sz w:val="26"/>
          <w:szCs w:val="26"/>
        </w:rPr>
      </w:pPr>
    </w:p>
    <w:sectPr w:rsidR="00D44A14" w:rsidRPr="00E2371E" w:rsidSect="004A4103">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4E7EA" w14:textId="77777777" w:rsidR="00864071" w:rsidRDefault="00864071" w:rsidP="004A4103">
      <w:pPr>
        <w:spacing w:after="0" w:line="240" w:lineRule="auto"/>
      </w:pPr>
      <w:r>
        <w:separator/>
      </w:r>
    </w:p>
  </w:endnote>
  <w:endnote w:type="continuationSeparator" w:id="0">
    <w:p w14:paraId="778E2133" w14:textId="77777777" w:rsidR="00864071" w:rsidRDefault="00864071" w:rsidP="004A4103">
      <w:pPr>
        <w:spacing w:after="0" w:line="240" w:lineRule="auto"/>
      </w:pPr>
      <w:r>
        <w:continuationSeparator/>
      </w:r>
    </w:p>
  </w:endnote>
  <w:endnote w:type="continuationNotice" w:id="1">
    <w:p w14:paraId="6E3771C7" w14:textId="77777777" w:rsidR="00864071" w:rsidRDefault="008640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0801578"/>
      <w:docPartObj>
        <w:docPartGallery w:val="Page Numbers (Bottom of Page)"/>
        <w:docPartUnique/>
      </w:docPartObj>
    </w:sdtPr>
    <w:sdtEndPr>
      <w:rPr>
        <w:rFonts w:ascii="Segoe UI" w:hAnsi="Segoe UI" w:cs="Segoe UI"/>
        <w:noProof/>
        <w:sz w:val="20"/>
        <w:szCs w:val="20"/>
      </w:rPr>
    </w:sdtEndPr>
    <w:sdtContent>
      <w:p w14:paraId="5F64E96C" w14:textId="055970BA" w:rsidR="004A4103" w:rsidRPr="004A4103" w:rsidRDefault="004A4103">
        <w:pPr>
          <w:pStyle w:val="Footer"/>
          <w:jc w:val="center"/>
          <w:rPr>
            <w:rFonts w:ascii="Segoe UI" w:hAnsi="Segoe UI" w:cs="Segoe UI"/>
            <w:sz w:val="20"/>
            <w:szCs w:val="20"/>
          </w:rPr>
        </w:pPr>
        <w:r w:rsidRPr="004A4103">
          <w:rPr>
            <w:rFonts w:ascii="Segoe UI" w:hAnsi="Segoe UI" w:cs="Segoe UI"/>
            <w:color w:val="2B579A"/>
            <w:sz w:val="20"/>
            <w:szCs w:val="20"/>
            <w:shd w:val="clear" w:color="auto" w:fill="E6E6E6"/>
          </w:rPr>
          <w:fldChar w:fldCharType="begin"/>
        </w:r>
        <w:r w:rsidRPr="004A4103">
          <w:rPr>
            <w:rFonts w:ascii="Segoe UI" w:hAnsi="Segoe UI" w:cs="Segoe UI"/>
            <w:sz w:val="20"/>
            <w:szCs w:val="20"/>
          </w:rPr>
          <w:instrText xml:space="preserve"> PAGE   \* MERGEFORMAT </w:instrText>
        </w:r>
        <w:r w:rsidRPr="004A4103">
          <w:rPr>
            <w:rFonts w:ascii="Segoe UI" w:hAnsi="Segoe UI" w:cs="Segoe UI"/>
            <w:color w:val="2B579A"/>
            <w:sz w:val="20"/>
            <w:szCs w:val="20"/>
            <w:shd w:val="clear" w:color="auto" w:fill="E6E6E6"/>
          </w:rPr>
          <w:fldChar w:fldCharType="separate"/>
        </w:r>
        <w:r w:rsidRPr="004A4103">
          <w:rPr>
            <w:rFonts w:ascii="Segoe UI" w:hAnsi="Segoe UI" w:cs="Segoe UI"/>
            <w:noProof/>
            <w:sz w:val="20"/>
            <w:szCs w:val="20"/>
          </w:rPr>
          <w:t>2</w:t>
        </w:r>
        <w:r w:rsidRPr="004A4103">
          <w:rPr>
            <w:rFonts w:ascii="Segoe UI" w:hAnsi="Segoe UI" w:cs="Segoe UI"/>
            <w:color w:val="2B579A"/>
            <w:sz w:val="20"/>
            <w:szCs w:val="20"/>
            <w:shd w:val="clear" w:color="auto" w:fill="E6E6E6"/>
          </w:rPr>
          <w:fldChar w:fldCharType="end"/>
        </w:r>
      </w:p>
    </w:sdtContent>
  </w:sdt>
  <w:p w14:paraId="56921D0C" w14:textId="77777777" w:rsidR="004A4103" w:rsidRDefault="004A4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B8D4B" w14:textId="77777777" w:rsidR="00864071" w:rsidRDefault="00864071" w:rsidP="004A4103">
      <w:pPr>
        <w:spacing w:after="0" w:line="240" w:lineRule="auto"/>
      </w:pPr>
      <w:r>
        <w:separator/>
      </w:r>
    </w:p>
  </w:footnote>
  <w:footnote w:type="continuationSeparator" w:id="0">
    <w:p w14:paraId="335470F9" w14:textId="77777777" w:rsidR="00864071" w:rsidRDefault="00864071" w:rsidP="004A4103">
      <w:pPr>
        <w:spacing w:after="0" w:line="240" w:lineRule="auto"/>
      </w:pPr>
      <w:r>
        <w:continuationSeparator/>
      </w:r>
    </w:p>
  </w:footnote>
  <w:footnote w:type="continuationNotice" w:id="1">
    <w:p w14:paraId="1E9874AD" w14:textId="77777777" w:rsidR="00864071" w:rsidRDefault="008640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8DC8C" w14:textId="77777777" w:rsidR="006232BB" w:rsidRPr="00AC0971" w:rsidRDefault="006232BB" w:rsidP="006232BB">
    <w:pPr>
      <w:pStyle w:val="Header"/>
      <w:rPr>
        <w:rFonts w:ascii="Segoe UI Light" w:hAnsi="Segoe UI Light" w:cs="Segoe UI Light"/>
        <w:sz w:val="20"/>
        <w:szCs w:val="20"/>
      </w:rPr>
    </w:pPr>
    <w:r w:rsidRPr="00AC0971">
      <w:rPr>
        <w:rFonts w:ascii="Segoe UI Light" w:hAnsi="Segoe UI Light" w:cs="Segoe UI Light"/>
        <w:color w:val="2B579A"/>
        <w:sz w:val="20"/>
        <w:szCs w:val="20"/>
        <w:shd w:val="clear" w:color="auto" w:fill="E6E6E6"/>
      </w:rPr>
      <w:drawing>
        <wp:anchor distT="0" distB="0" distL="114300" distR="114300" simplePos="0" relativeHeight="251659264" behindDoc="0" locked="0" layoutInCell="1" allowOverlap="1" wp14:anchorId="1CA1B4B6" wp14:editId="029E7965">
          <wp:simplePos x="0" y="0"/>
          <wp:positionH relativeFrom="margin">
            <wp:posOffset>4905375</wp:posOffset>
          </wp:positionH>
          <wp:positionV relativeFrom="paragraph">
            <wp:posOffset>9525</wp:posOffset>
          </wp:positionV>
          <wp:extent cx="1064260" cy="269240"/>
          <wp:effectExtent l="0" t="0" r="2540" b="0"/>
          <wp:wrapThrough wrapText="bothSides">
            <wp:wrapPolygon edited="0">
              <wp:start x="0" y="0"/>
              <wp:lineTo x="0" y="19868"/>
              <wp:lineTo x="21265" y="19868"/>
              <wp:lineTo x="21265" y="0"/>
              <wp:lineTo x="0" y="0"/>
            </wp:wrapPolygon>
          </wp:wrapThrough>
          <wp:docPr id="2" name="Picture 2" title="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microsoft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t="23748" r="8538" b="13434"/>
                  <a:stretch/>
                </pic:blipFill>
                <pic:spPr bwMode="auto">
                  <a:xfrm>
                    <a:off x="0" y="0"/>
                    <a:ext cx="1064260" cy="269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C0971">
      <w:rPr>
        <w:rFonts w:ascii="Segoe UI Light" w:hAnsi="Segoe UI Light" w:cs="Segoe UI Light"/>
        <w:color w:val="2B579A"/>
        <w:sz w:val="20"/>
        <w:szCs w:val="20"/>
        <w:shd w:val="clear" w:color="auto" w:fill="E6E6E6"/>
      </w:rPr>
      <w:drawing>
        <wp:anchor distT="0" distB="0" distL="114300" distR="114300" simplePos="0" relativeHeight="251657216" behindDoc="0" locked="0" layoutInCell="1" allowOverlap="1" wp14:anchorId="14A3D1EA" wp14:editId="6BB8B6A7">
          <wp:simplePos x="0" y="0"/>
          <wp:positionH relativeFrom="margin">
            <wp:posOffset>7778750</wp:posOffset>
          </wp:positionH>
          <wp:positionV relativeFrom="paragraph">
            <wp:posOffset>62230</wp:posOffset>
          </wp:positionV>
          <wp:extent cx="1064260" cy="269240"/>
          <wp:effectExtent l="0" t="0" r="2540" b="0"/>
          <wp:wrapThrough wrapText="bothSides">
            <wp:wrapPolygon edited="0">
              <wp:start x="0" y="0"/>
              <wp:lineTo x="0" y="19868"/>
              <wp:lineTo x="21265" y="19868"/>
              <wp:lineTo x="21265" y="0"/>
              <wp:lineTo x="0" y="0"/>
            </wp:wrapPolygon>
          </wp:wrapThrough>
          <wp:docPr id="3" name="Picture 3" title="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microsoft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t="23748" r="8538" b="13434"/>
                  <a:stretch/>
                </pic:blipFill>
                <pic:spPr bwMode="auto">
                  <a:xfrm>
                    <a:off x="0" y="0"/>
                    <a:ext cx="1064260" cy="269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C0971">
      <w:rPr>
        <w:rFonts w:ascii="Segoe UI Light" w:hAnsi="Segoe UI Light" w:cs="Segoe UI Light"/>
        <w:sz w:val="20"/>
        <w:szCs w:val="20"/>
      </w:rPr>
      <w:t>Fundraising and Engagement</w:t>
    </w:r>
  </w:p>
  <w:p w14:paraId="650F7568" w14:textId="3E76E45D" w:rsidR="004A4103" w:rsidRDefault="00AC0971">
    <w:pPr>
      <w:pStyle w:val="Header"/>
      <w:rPr>
        <w:rFonts w:ascii="Segoe UI Light" w:hAnsi="Segoe UI Light" w:cs="Segoe UI Light"/>
        <w:sz w:val="20"/>
        <w:szCs w:val="20"/>
      </w:rPr>
    </w:pPr>
    <w:r w:rsidRPr="00AC0971">
      <w:rPr>
        <w:rFonts w:ascii="Segoe UI Light" w:hAnsi="Segoe UI Light" w:cs="Segoe UI Light"/>
        <w:sz w:val="20"/>
        <w:szCs w:val="20"/>
      </w:rPr>
      <w:t>Known Issues</w:t>
    </w:r>
  </w:p>
  <w:p w14:paraId="0D8BCE26" w14:textId="77777777" w:rsidR="007C7DE5" w:rsidRDefault="007C7DE5">
    <w:pPr>
      <w:pStyle w:val="Header"/>
      <w:rPr>
        <w:rFonts w:ascii="Segoe UI Light" w:hAnsi="Segoe UI Light" w:cs="Segoe UI Light"/>
        <w:sz w:val="20"/>
        <w:szCs w:val="20"/>
      </w:rPr>
    </w:pPr>
  </w:p>
  <w:p w14:paraId="387F40BE" w14:textId="77777777" w:rsidR="007C7DE5" w:rsidRPr="002720CF" w:rsidRDefault="007C7DE5">
    <w:pPr>
      <w:pStyle w:val="Header"/>
      <w:rPr>
        <w:rFonts w:ascii="Segoe UI Light" w:hAnsi="Segoe UI Light" w:cs="Segoe UI Light"/>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5F05"/>
    <w:multiLevelType w:val="hybridMultilevel"/>
    <w:tmpl w:val="2B780B6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69C"/>
    <w:rsid w:val="000076B4"/>
    <w:rsid w:val="000136B4"/>
    <w:rsid w:val="000259D9"/>
    <w:rsid w:val="000259E2"/>
    <w:rsid w:val="00056BE4"/>
    <w:rsid w:val="00056DD8"/>
    <w:rsid w:val="000652D3"/>
    <w:rsid w:val="000822D5"/>
    <w:rsid w:val="000825ED"/>
    <w:rsid w:val="00087C34"/>
    <w:rsid w:val="00094C98"/>
    <w:rsid w:val="000A72E8"/>
    <w:rsid w:val="000C51F2"/>
    <w:rsid w:val="000C57F8"/>
    <w:rsid w:val="000D2678"/>
    <w:rsid w:val="000E1C53"/>
    <w:rsid w:val="000E356F"/>
    <w:rsid w:val="000F68C9"/>
    <w:rsid w:val="001247AF"/>
    <w:rsid w:val="00125DA3"/>
    <w:rsid w:val="00134083"/>
    <w:rsid w:val="00144D81"/>
    <w:rsid w:val="00173868"/>
    <w:rsid w:val="0017769C"/>
    <w:rsid w:val="00192CBB"/>
    <w:rsid w:val="001B0D5A"/>
    <w:rsid w:val="001C0DA2"/>
    <w:rsid w:val="001C2EDC"/>
    <w:rsid w:val="001C2F52"/>
    <w:rsid w:val="001D13F5"/>
    <w:rsid w:val="001E3775"/>
    <w:rsid w:val="001E444F"/>
    <w:rsid w:val="001F1FFB"/>
    <w:rsid w:val="001F331D"/>
    <w:rsid w:val="001F7AED"/>
    <w:rsid w:val="002107D4"/>
    <w:rsid w:val="002214B5"/>
    <w:rsid w:val="00222146"/>
    <w:rsid w:val="00235E4A"/>
    <w:rsid w:val="0024256C"/>
    <w:rsid w:val="002720CF"/>
    <w:rsid w:val="00274975"/>
    <w:rsid w:val="0028018D"/>
    <w:rsid w:val="002B3AC9"/>
    <w:rsid w:val="002D081E"/>
    <w:rsid w:val="002D472E"/>
    <w:rsid w:val="002D7F1C"/>
    <w:rsid w:val="002F3297"/>
    <w:rsid w:val="00301C4F"/>
    <w:rsid w:val="0030226B"/>
    <w:rsid w:val="00310163"/>
    <w:rsid w:val="003212C8"/>
    <w:rsid w:val="00322414"/>
    <w:rsid w:val="00322FBF"/>
    <w:rsid w:val="003262D6"/>
    <w:rsid w:val="003273A7"/>
    <w:rsid w:val="00331AAA"/>
    <w:rsid w:val="00341CED"/>
    <w:rsid w:val="00344AE4"/>
    <w:rsid w:val="00357CD8"/>
    <w:rsid w:val="00357EB7"/>
    <w:rsid w:val="00374CE7"/>
    <w:rsid w:val="003B58B8"/>
    <w:rsid w:val="003D07D7"/>
    <w:rsid w:val="003E428C"/>
    <w:rsid w:val="003F3EFC"/>
    <w:rsid w:val="003F409A"/>
    <w:rsid w:val="003F776C"/>
    <w:rsid w:val="00401274"/>
    <w:rsid w:val="004122AF"/>
    <w:rsid w:val="00416D5F"/>
    <w:rsid w:val="00423AD1"/>
    <w:rsid w:val="004368B5"/>
    <w:rsid w:val="004613E4"/>
    <w:rsid w:val="004704B8"/>
    <w:rsid w:val="00472116"/>
    <w:rsid w:val="0047413F"/>
    <w:rsid w:val="00480292"/>
    <w:rsid w:val="00491549"/>
    <w:rsid w:val="004A4103"/>
    <w:rsid w:val="004B134C"/>
    <w:rsid w:val="004B4C5E"/>
    <w:rsid w:val="004B6844"/>
    <w:rsid w:val="004D296B"/>
    <w:rsid w:val="004D5946"/>
    <w:rsid w:val="004E3DE2"/>
    <w:rsid w:val="004E54BF"/>
    <w:rsid w:val="00512401"/>
    <w:rsid w:val="005460DC"/>
    <w:rsid w:val="00547037"/>
    <w:rsid w:val="00556D04"/>
    <w:rsid w:val="00572918"/>
    <w:rsid w:val="00573F05"/>
    <w:rsid w:val="00574764"/>
    <w:rsid w:val="0058030D"/>
    <w:rsid w:val="005A4F86"/>
    <w:rsid w:val="005B146B"/>
    <w:rsid w:val="005B1FC2"/>
    <w:rsid w:val="005C3DB9"/>
    <w:rsid w:val="005C4AE0"/>
    <w:rsid w:val="005D413E"/>
    <w:rsid w:val="005F0BB7"/>
    <w:rsid w:val="00602C4C"/>
    <w:rsid w:val="006232BB"/>
    <w:rsid w:val="006522D9"/>
    <w:rsid w:val="006705DC"/>
    <w:rsid w:val="006A7F32"/>
    <w:rsid w:val="006B38EB"/>
    <w:rsid w:val="006C241C"/>
    <w:rsid w:val="006D2A41"/>
    <w:rsid w:val="006D5D8E"/>
    <w:rsid w:val="006D5EEF"/>
    <w:rsid w:val="006D7C66"/>
    <w:rsid w:val="006F10C6"/>
    <w:rsid w:val="006F1C8C"/>
    <w:rsid w:val="007068F6"/>
    <w:rsid w:val="00714399"/>
    <w:rsid w:val="0072677D"/>
    <w:rsid w:val="00743F0A"/>
    <w:rsid w:val="007449F2"/>
    <w:rsid w:val="007503F9"/>
    <w:rsid w:val="00766BE9"/>
    <w:rsid w:val="00770BC2"/>
    <w:rsid w:val="00774E17"/>
    <w:rsid w:val="0079205D"/>
    <w:rsid w:val="00792F60"/>
    <w:rsid w:val="007A0CE1"/>
    <w:rsid w:val="007C08E6"/>
    <w:rsid w:val="007C7DE5"/>
    <w:rsid w:val="007E34AE"/>
    <w:rsid w:val="007F16AE"/>
    <w:rsid w:val="007F32E6"/>
    <w:rsid w:val="00805614"/>
    <w:rsid w:val="008269DC"/>
    <w:rsid w:val="00833EF6"/>
    <w:rsid w:val="0083647B"/>
    <w:rsid w:val="008374AC"/>
    <w:rsid w:val="008433F6"/>
    <w:rsid w:val="0084679C"/>
    <w:rsid w:val="00855592"/>
    <w:rsid w:val="00856204"/>
    <w:rsid w:val="00863365"/>
    <w:rsid w:val="00864071"/>
    <w:rsid w:val="008659B0"/>
    <w:rsid w:val="00867E7C"/>
    <w:rsid w:val="00887120"/>
    <w:rsid w:val="0089738F"/>
    <w:rsid w:val="008A5065"/>
    <w:rsid w:val="008C7749"/>
    <w:rsid w:val="008E2310"/>
    <w:rsid w:val="008E4FEE"/>
    <w:rsid w:val="008F1EA1"/>
    <w:rsid w:val="009247B6"/>
    <w:rsid w:val="0096513C"/>
    <w:rsid w:val="00970E85"/>
    <w:rsid w:val="0097363E"/>
    <w:rsid w:val="00974775"/>
    <w:rsid w:val="009830E3"/>
    <w:rsid w:val="009936EE"/>
    <w:rsid w:val="009952EB"/>
    <w:rsid w:val="009A04B5"/>
    <w:rsid w:val="009B3D43"/>
    <w:rsid w:val="009B6E8C"/>
    <w:rsid w:val="009C65FA"/>
    <w:rsid w:val="009F4DDA"/>
    <w:rsid w:val="00A33704"/>
    <w:rsid w:val="00A44603"/>
    <w:rsid w:val="00A44FAE"/>
    <w:rsid w:val="00A4587C"/>
    <w:rsid w:val="00A638B0"/>
    <w:rsid w:val="00A65395"/>
    <w:rsid w:val="00A72C00"/>
    <w:rsid w:val="00A86B72"/>
    <w:rsid w:val="00AA4AE7"/>
    <w:rsid w:val="00AB298B"/>
    <w:rsid w:val="00AC0971"/>
    <w:rsid w:val="00AD440F"/>
    <w:rsid w:val="00AD6336"/>
    <w:rsid w:val="00AE0420"/>
    <w:rsid w:val="00B04A5F"/>
    <w:rsid w:val="00B10565"/>
    <w:rsid w:val="00B26CF5"/>
    <w:rsid w:val="00B64C56"/>
    <w:rsid w:val="00B701F0"/>
    <w:rsid w:val="00B7658D"/>
    <w:rsid w:val="00B904E6"/>
    <w:rsid w:val="00BB49B1"/>
    <w:rsid w:val="00BB63E2"/>
    <w:rsid w:val="00BC2E4C"/>
    <w:rsid w:val="00BC3A05"/>
    <w:rsid w:val="00BC4832"/>
    <w:rsid w:val="00BD18C7"/>
    <w:rsid w:val="00BD6D71"/>
    <w:rsid w:val="00BE2330"/>
    <w:rsid w:val="00BF2A91"/>
    <w:rsid w:val="00BF302F"/>
    <w:rsid w:val="00C005DD"/>
    <w:rsid w:val="00C03ED8"/>
    <w:rsid w:val="00C04786"/>
    <w:rsid w:val="00C04CAD"/>
    <w:rsid w:val="00C1572A"/>
    <w:rsid w:val="00C20348"/>
    <w:rsid w:val="00C31012"/>
    <w:rsid w:val="00C32174"/>
    <w:rsid w:val="00C43DF9"/>
    <w:rsid w:val="00C70AFA"/>
    <w:rsid w:val="00C74761"/>
    <w:rsid w:val="00C80654"/>
    <w:rsid w:val="00C84AF6"/>
    <w:rsid w:val="00C956D9"/>
    <w:rsid w:val="00CA14D1"/>
    <w:rsid w:val="00CA4D0E"/>
    <w:rsid w:val="00CA6669"/>
    <w:rsid w:val="00CB61E8"/>
    <w:rsid w:val="00CC51ED"/>
    <w:rsid w:val="00CC6B36"/>
    <w:rsid w:val="00CD33E0"/>
    <w:rsid w:val="00CE416B"/>
    <w:rsid w:val="00CF4FAF"/>
    <w:rsid w:val="00D01CD6"/>
    <w:rsid w:val="00D07AB0"/>
    <w:rsid w:val="00D2042F"/>
    <w:rsid w:val="00D34389"/>
    <w:rsid w:val="00D44A14"/>
    <w:rsid w:val="00D464DD"/>
    <w:rsid w:val="00D651D3"/>
    <w:rsid w:val="00D7374C"/>
    <w:rsid w:val="00D74BC1"/>
    <w:rsid w:val="00D75D6A"/>
    <w:rsid w:val="00D8059C"/>
    <w:rsid w:val="00D822D7"/>
    <w:rsid w:val="00D87D79"/>
    <w:rsid w:val="00D92BD2"/>
    <w:rsid w:val="00D945F4"/>
    <w:rsid w:val="00DC41DD"/>
    <w:rsid w:val="00DF0E41"/>
    <w:rsid w:val="00E2020A"/>
    <w:rsid w:val="00E2371E"/>
    <w:rsid w:val="00E305EC"/>
    <w:rsid w:val="00E4064E"/>
    <w:rsid w:val="00E448C4"/>
    <w:rsid w:val="00E548F5"/>
    <w:rsid w:val="00E63A70"/>
    <w:rsid w:val="00E643DD"/>
    <w:rsid w:val="00E80B7A"/>
    <w:rsid w:val="00E84724"/>
    <w:rsid w:val="00EB098B"/>
    <w:rsid w:val="00EB37BC"/>
    <w:rsid w:val="00EC5930"/>
    <w:rsid w:val="00EC5E51"/>
    <w:rsid w:val="00ED29DF"/>
    <w:rsid w:val="00ED3D09"/>
    <w:rsid w:val="00EE00DF"/>
    <w:rsid w:val="00EE076C"/>
    <w:rsid w:val="00EE19E7"/>
    <w:rsid w:val="00F054B7"/>
    <w:rsid w:val="00F22DF1"/>
    <w:rsid w:val="00F40F87"/>
    <w:rsid w:val="00F4626A"/>
    <w:rsid w:val="00F66CC6"/>
    <w:rsid w:val="00F70D91"/>
    <w:rsid w:val="00F84F36"/>
    <w:rsid w:val="00F94826"/>
    <w:rsid w:val="00FC0BFB"/>
    <w:rsid w:val="00FE5A1D"/>
    <w:rsid w:val="045904D7"/>
    <w:rsid w:val="19EB2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2C79"/>
  <w15:chartTrackingRefBased/>
  <w15:docId w15:val="{AA314890-4882-4C71-B713-4C3A8F84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69C"/>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77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769C"/>
    <w:rPr>
      <w:color w:val="0000FF"/>
      <w:u w:val="single"/>
    </w:rPr>
  </w:style>
  <w:style w:type="paragraph" w:styleId="BalloonText">
    <w:name w:val="Balloon Text"/>
    <w:basedOn w:val="Normal"/>
    <w:link w:val="BalloonTextChar"/>
    <w:uiPriority w:val="99"/>
    <w:semiHidden/>
    <w:unhideWhenUsed/>
    <w:rsid w:val="001776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69C"/>
    <w:rPr>
      <w:rFonts w:ascii="Segoe UI" w:hAnsi="Segoe UI" w:cs="Segoe UI"/>
      <w:sz w:val="18"/>
      <w:szCs w:val="18"/>
    </w:rPr>
  </w:style>
  <w:style w:type="paragraph" w:styleId="Title">
    <w:name w:val="Title"/>
    <w:basedOn w:val="Normal"/>
    <w:next w:val="Normal"/>
    <w:link w:val="TitleChar"/>
    <w:uiPriority w:val="10"/>
    <w:qFormat/>
    <w:rsid w:val="001776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6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69C"/>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17769C"/>
    <w:rPr>
      <w:rFonts w:asciiTheme="majorHAnsi" w:eastAsiaTheme="majorEastAsia" w:hAnsiTheme="majorHAnsi" w:cstheme="majorBidi"/>
      <w:color w:val="2F5496" w:themeColor="accent1" w:themeShade="BF"/>
      <w:sz w:val="26"/>
      <w:szCs w:val="26"/>
    </w:rPr>
  </w:style>
  <w:style w:type="table" w:styleId="ListTable1Light-Accent3">
    <w:name w:val="List Table 1 Light Accent 3"/>
    <w:basedOn w:val="TableNormal"/>
    <w:uiPriority w:val="46"/>
    <w:rsid w:val="0017769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5F0BB7"/>
    <w:rPr>
      <w:sz w:val="16"/>
      <w:szCs w:val="16"/>
    </w:rPr>
  </w:style>
  <w:style w:type="paragraph" w:styleId="CommentText">
    <w:name w:val="annotation text"/>
    <w:basedOn w:val="Normal"/>
    <w:link w:val="CommentTextChar"/>
    <w:uiPriority w:val="99"/>
    <w:semiHidden/>
    <w:unhideWhenUsed/>
    <w:rsid w:val="005F0BB7"/>
    <w:pPr>
      <w:spacing w:line="240" w:lineRule="auto"/>
    </w:pPr>
    <w:rPr>
      <w:sz w:val="20"/>
      <w:szCs w:val="20"/>
    </w:rPr>
  </w:style>
  <w:style w:type="character" w:customStyle="1" w:styleId="CommentTextChar">
    <w:name w:val="Comment Text Char"/>
    <w:basedOn w:val="DefaultParagraphFont"/>
    <w:link w:val="CommentText"/>
    <w:uiPriority w:val="99"/>
    <w:semiHidden/>
    <w:rsid w:val="005F0BB7"/>
    <w:rPr>
      <w:sz w:val="20"/>
      <w:szCs w:val="20"/>
    </w:rPr>
  </w:style>
  <w:style w:type="paragraph" w:styleId="CommentSubject">
    <w:name w:val="annotation subject"/>
    <w:basedOn w:val="CommentText"/>
    <w:next w:val="CommentText"/>
    <w:link w:val="CommentSubjectChar"/>
    <w:uiPriority w:val="99"/>
    <w:semiHidden/>
    <w:unhideWhenUsed/>
    <w:rsid w:val="005F0BB7"/>
    <w:rPr>
      <w:b/>
      <w:bCs/>
    </w:rPr>
  </w:style>
  <w:style w:type="character" w:customStyle="1" w:styleId="CommentSubjectChar">
    <w:name w:val="Comment Subject Char"/>
    <w:basedOn w:val="CommentTextChar"/>
    <w:link w:val="CommentSubject"/>
    <w:uiPriority w:val="99"/>
    <w:semiHidden/>
    <w:rsid w:val="005F0BB7"/>
    <w:rPr>
      <w:b/>
      <w:bCs/>
      <w:sz w:val="20"/>
      <w:szCs w:val="20"/>
    </w:rPr>
  </w:style>
  <w:style w:type="character" w:styleId="UnresolvedMention">
    <w:name w:val="Unresolved Mention"/>
    <w:basedOn w:val="DefaultParagraphFont"/>
    <w:uiPriority w:val="99"/>
    <w:unhideWhenUsed/>
    <w:rsid w:val="00A86B72"/>
    <w:rPr>
      <w:color w:val="605E5C"/>
      <w:shd w:val="clear" w:color="auto" w:fill="E1DFDD"/>
    </w:rPr>
  </w:style>
  <w:style w:type="paragraph" w:styleId="Header">
    <w:name w:val="header"/>
    <w:basedOn w:val="Normal"/>
    <w:link w:val="HeaderChar"/>
    <w:uiPriority w:val="99"/>
    <w:unhideWhenUsed/>
    <w:rsid w:val="004A4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103"/>
  </w:style>
  <w:style w:type="paragraph" w:styleId="Footer">
    <w:name w:val="footer"/>
    <w:basedOn w:val="Normal"/>
    <w:link w:val="FooterChar"/>
    <w:uiPriority w:val="99"/>
    <w:unhideWhenUsed/>
    <w:rsid w:val="004A4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103"/>
  </w:style>
  <w:style w:type="paragraph" w:styleId="Revision">
    <w:name w:val="Revision"/>
    <w:hidden/>
    <w:uiPriority w:val="99"/>
    <w:semiHidden/>
    <w:rsid w:val="00D44A14"/>
    <w:pPr>
      <w:spacing w:after="0" w:line="240" w:lineRule="auto"/>
    </w:pPr>
  </w:style>
  <w:style w:type="paragraph" w:styleId="ListParagraph">
    <w:name w:val="List Paragraph"/>
    <w:basedOn w:val="Normal"/>
    <w:uiPriority w:val="34"/>
    <w:qFormat/>
    <w:rsid w:val="0083647B"/>
    <w:pPr>
      <w:ind w:left="720"/>
      <w:contextualSpacing/>
    </w:pPr>
  </w:style>
  <w:style w:type="character" w:styleId="Mention">
    <w:name w:val="Mention"/>
    <w:basedOn w:val="DefaultParagraphFont"/>
    <w:uiPriority w:val="99"/>
    <w:unhideWhenUsed/>
    <w:rsid w:val="006D5EE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07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ka.ms/feuserguid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ka.ms/feuserguid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microsoft.com/fwlink/?LinkId=866544&amp;clcid=0x1009"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ka.ms/feazuredeploymentgui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7700E275611F4A9FC31E7119362055" ma:contentTypeVersion="8" ma:contentTypeDescription="Create a new document." ma:contentTypeScope="" ma:versionID="da704676606644f2f57f25cb0976a891">
  <xsd:schema xmlns:xsd="http://www.w3.org/2001/XMLSchema" xmlns:xs="http://www.w3.org/2001/XMLSchema" xmlns:p="http://schemas.microsoft.com/office/2006/metadata/properties" xmlns:ns1="http://schemas.microsoft.com/sharepoint/v3" xmlns:ns2="af78c8c6-05c1-448c-8c7c-9c3f19ef355c" xmlns:ns3="9aab1037-9f8f-4ca6-a60e-7ccb25d90475" targetNamespace="http://schemas.microsoft.com/office/2006/metadata/properties" ma:root="true" ma:fieldsID="c32a9e68ce2a0e76bf238641a297b46b" ns1:_="" ns2:_="" ns3:_="">
    <xsd:import namespace="http://schemas.microsoft.com/sharepoint/v3"/>
    <xsd:import namespace="af78c8c6-05c1-448c-8c7c-9c3f19ef355c"/>
    <xsd:import namespace="9aab1037-9f8f-4ca6-a60e-7ccb25d904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78c8c6-05c1-448c-8c7c-9c3f19ef3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ab1037-9f8f-4ca6-a60e-7ccb25d9047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aab1037-9f8f-4ca6-a60e-7ccb25d90475">
      <UserInfo>
        <DisplayName>CJ Brooks (MISSION CRM Ltd.)</DisplayName>
        <AccountId>55</AccountId>
        <AccountType/>
      </UserInfo>
    </SharedWithUsers>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F3A5024-88DF-4CF0-A334-D1FCBE0EC12B}"/>
</file>

<file path=customXml/itemProps2.xml><?xml version="1.0" encoding="utf-8"?>
<ds:datastoreItem xmlns:ds="http://schemas.openxmlformats.org/officeDocument/2006/customXml" ds:itemID="{CB800678-7584-4F7B-A56D-F575C3968EE9}">
  <ds:schemaRefs>
    <ds:schemaRef ds:uri="http://schemas.microsoft.com/sharepoint/v3/contenttype/forms"/>
  </ds:schemaRefs>
</ds:datastoreItem>
</file>

<file path=customXml/itemProps3.xml><?xml version="1.0" encoding="utf-8"?>
<ds:datastoreItem xmlns:ds="http://schemas.openxmlformats.org/officeDocument/2006/customXml" ds:itemID="{29320D72-E6AB-4588-A57D-A99E55722B44}">
  <ds:schemaRefs>
    <ds:schemaRef ds:uri="http://schemas.microsoft.com/office/2006/metadata/properties"/>
    <ds:schemaRef ds:uri="http://schemas.microsoft.com/office/infopath/2007/PartnerControls"/>
    <ds:schemaRef ds:uri="08be07a4-b859-47b1-a88a-552a397ae590"/>
    <ds:schemaRef ds:uri="1a5c6d65-8b01-47ce-93ba-baac232f425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Links>
    <vt:vector size="24" baseType="variant">
      <vt:variant>
        <vt:i4>4194329</vt:i4>
      </vt:variant>
      <vt:variant>
        <vt:i4>9</vt:i4>
      </vt:variant>
      <vt:variant>
        <vt:i4>0</vt:i4>
      </vt:variant>
      <vt:variant>
        <vt:i4>5</vt:i4>
      </vt:variant>
      <vt:variant>
        <vt:lpwstr>https://aka.ms/feazuredeploymentguide</vt:lpwstr>
      </vt:variant>
      <vt:variant>
        <vt:lpwstr/>
      </vt:variant>
      <vt:variant>
        <vt:i4>3801207</vt:i4>
      </vt:variant>
      <vt:variant>
        <vt:i4>6</vt:i4>
      </vt:variant>
      <vt:variant>
        <vt:i4>0</vt:i4>
      </vt:variant>
      <vt:variant>
        <vt:i4>5</vt:i4>
      </vt:variant>
      <vt:variant>
        <vt:lpwstr>https://aka.ms/feuserguide</vt:lpwstr>
      </vt:variant>
      <vt:variant>
        <vt:lpwstr/>
      </vt:variant>
      <vt:variant>
        <vt:i4>3801207</vt:i4>
      </vt:variant>
      <vt:variant>
        <vt:i4>3</vt:i4>
      </vt:variant>
      <vt:variant>
        <vt:i4>0</vt:i4>
      </vt:variant>
      <vt:variant>
        <vt:i4>5</vt:i4>
      </vt:variant>
      <vt:variant>
        <vt:lpwstr>https://aka.ms/feuserguide</vt:lpwstr>
      </vt:variant>
      <vt:variant>
        <vt:lpwstr/>
      </vt:variant>
      <vt:variant>
        <vt:i4>7667753</vt:i4>
      </vt:variant>
      <vt:variant>
        <vt:i4>0</vt:i4>
      </vt:variant>
      <vt:variant>
        <vt:i4>0</vt:i4>
      </vt:variant>
      <vt:variant>
        <vt:i4>5</vt:i4>
      </vt:variant>
      <vt:variant>
        <vt:lpwstr>https://go.microsoft.com/fwlink/?LinkId=866544&amp;clcid=0x1009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Byrd</dc:creator>
  <cp:keywords/>
  <dc:description/>
  <cp:lastModifiedBy>Tina Ferguson (Fuel Talent)</cp:lastModifiedBy>
  <cp:revision>2</cp:revision>
  <dcterms:created xsi:type="dcterms:W3CDTF">2020-10-08T22:25:00Z</dcterms:created>
  <dcterms:modified xsi:type="dcterms:W3CDTF">2020-10-08T22:25:00Z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2020-10-05T17:22:49Z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86948f25-9811-462f-be3d-83869712785e</vt:lpwstr>
  </property>
  <property fmtid="{D5CDD505-2E9C-101B-9397-08002B2CF9AE}" pid="8" name="MSIP_Label_f42aa342-8706-4288-bd11-ebb85995028c_ContentBits">
    <vt:lpwstr>0</vt:lpwstr>
  </property>
  <property fmtid="{D5CDD505-2E9C-101B-9397-08002B2CF9AE}" pid="9" name="ContentTypeId">
    <vt:lpwstr>0x010100097700E275611F4A9FC31E7119362055</vt:lpwstr>
  </property>
</Properties>
</file>