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56D1B" w14:textId="2FD02D7D" w:rsidR="004B0504" w:rsidRPr="004B0504" w:rsidRDefault="004B0504" w:rsidP="008B3A93">
      <w:pPr>
        <w:pStyle w:val="Title"/>
      </w:pPr>
      <w:r w:rsidRPr="004B0504">
        <w:t>PromptWizard: The future of prompt optimization through feedback-driven self-evolving prompts</w:t>
      </w:r>
    </w:p>
    <w:p w14:paraId="695156CD" w14:textId="792F6500" w:rsidR="004B0504" w:rsidRPr="004B0504" w:rsidRDefault="004B0504" w:rsidP="004B0504">
      <w:r w:rsidRPr="004B0504">
        <w:rPr>
          <w:noProof/>
        </w:rPr>
        <w:drawing>
          <wp:inline distT="0" distB="0" distL="0" distR="0" wp14:anchorId="00B41654" wp14:editId="24AC185D">
            <wp:extent cx="5943600" cy="3345180"/>
            <wp:effectExtent l="0" t="0" r="0" b="7620"/>
            <wp:docPr id="985960748" name="Picture 12" descr="A diagram illustrating the joint optimization process of instructions and in-context examples in PromptWizard. The figure demonstrates how the framework iteratively refines both components, integrating feedback to enhance the overall prompt effectiveness and adaptability across tas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illustrating the joint optimization process of instructions and in-context examples in PromptWizard. The figure demonstrates how the framework iteratively refines both components, integrating feedback to enhance the overall prompt effectiveness and adaptability across task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07BD94D" w14:textId="77777777" w:rsidR="004B0504" w:rsidRPr="004B0504" w:rsidRDefault="004B0504" w:rsidP="008B3A93">
      <w:pPr>
        <w:pStyle w:val="Heading1"/>
      </w:pPr>
      <w:r w:rsidRPr="004B0504">
        <w:t>The challenge of effective prompting</w:t>
      </w:r>
    </w:p>
    <w:p w14:paraId="5A4C4F37" w14:textId="77777777" w:rsidR="004B0504" w:rsidRPr="004B0504" w:rsidRDefault="004B0504" w:rsidP="004B0504">
      <w:r w:rsidRPr="004B0504">
        <w:t>AI is reshaping industries—from education to healthcare—thanks to advancements in large language models (LLMs). These models rely on prompts, carefully crafted inputs that guide them to produce relevant and meaningful outputs. While the impact of prompts is profound, creating prompts that can help with complex tasks is a time-intensive and expertise-heavy process, often involving months of trial and error. </w:t>
      </w:r>
    </w:p>
    <w:p w14:paraId="3C87CEB7" w14:textId="77777777" w:rsidR="004B0504" w:rsidRPr="004B0504" w:rsidRDefault="004B0504" w:rsidP="004B0504">
      <w:r w:rsidRPr="004B0504">
        <w:t>This challenge grows as new tasks arise and models evolve rapidly, making manual methods for prompt engineering increasingly unsustainable. The question then becomes: </w:t>
      </w:r>
      <w:r w:rsidRPr="004B0504">
        <w:rPr>
          <w:b/>
          <w:bCs/>
        </w:rPr>
        <w:t>How can we make prompt optimization faster, more accessible, and more adaptable across diverse tasks?</w:t>
      </w:r>
      <w:r w:rsidRPr="004B0504">
        <w:t> </w:t>
      </w:r>
    </w:p>
    <w:p w14:paraId="702B5812" w14:textId="77777777" w:rsidR="004B0504" w:rsidRPr="004B0504" w:rsidRDefault="004B0504" w:rsidP="004B0504">
      <w:r w:rsidRPr="004B0504">
        <w:t>To address this challenge, we developed PromptWizard (PW), a research framework that automates and streamlines the process of prompt optimization. We are open sourcing the </w:t>
      </w:r>
      <w:hyperlink r:id="rId6" w:tgtFrame="_blank" w:history="1">
        <w:r w:rsidRPr="004B0504">
          <w:rPr>
            <w:rStyle w:val="Hyperlink"/>
          </w:rPr>
          <w:t>PromptWizard codebase(opens in new tab)</w:t>
        </w:r>
      </w:hyperlink>
      <w:r w:rsidRPr="004B0504">
        <w:t> to foster collaboration and innovation within the research and development community.</w:t>
      </w:r>
    </w:p>
    <w:p w14:paraId="49DE8C3F" w14:textId="77777777" w:rsidR="004B0504" w:rsidRPr="004B0504" w:rsidRDefault="004B0504" w:rsidP="008B3A93">
      <w:pPr>
        <w:pStyle w:val="Heading1"/>
      </w:pPr>
      <w:r w:rsidRPr="004B0504">
        <w:lastRenderedPageBreak/>
        <w:t>Introducing PromptWizard</w:t>
      </w:r>
    </w:p>
    <w:p w14:paraId="79B72154" w14:textId="77777777" w:rsidR="004B0504" w:rsidRPr="004B0504" w:rsidRDefault="004B0504" w:rsidP="004B0504">
      <w:r w:rsidRPr="004B0504">
        <w:t>PromptWizard (PW) is designed to </w:t>
      </w:r>
      <w:r w:rsidRPr="004B0504">
        <w:rPr>
          <w:b/>
          <w:bCs/>
        </w:rPr>
        <w:t>automate and simplify prompt optimization</w:t>
      </w:r>
      <w:r w:rsidRPr="004B0504">
        <w:t>. It combines iterative feedback from LLMs with efficient exploration and refinement techniques to </w:t>
      </w:r>
      <w:r w:rsidRPr="004B0504">
        <w:rPr>
          <w:b/>
          <w:bCs/>
        </w:rPr>
        <w:t>create highly effective prompts within minutes</w:t>
      </w:r>
      <w:r w:rsidRPr="004B0504">
        <w:t>.</w:t>
      </w:r>
    </w:p>
    <w:p w14:paraId="0186888F" w14:textId="77777777" w:rsidR="004B0504" w:rsidRPr="004B0504" w:rsidRDefault="004B0504" w:rsidP="004B0504">
      <w:r w:rsidRPr="004B0504">
        <w:rPr>
          <w:b/>
          <w:bCs/>
        </w:rPr>
        <w:t>PromptWizard optimizes both the instruction and the in-context learning examples.</w:t>
      </w:r>
      <w:r w:rsidRPr="004B0504">
        <w:t> Central to PW is its self-evolving and self-adaptive mechanism, where the LLM iteratively generates, critiques, and refines prompts and examples in tandem. This process ensures continuous improvement through feedback and synthesis, achieving a holistic optimization tailored to the specific task at hand. By evolving both instructions and examples simultaneously, PW ensures significant gains in task performance. </w:t>
      </w:r>
    </w:p>
    <w:p w14:paraId="21317EF0" w14:textId="77777777" w:rsidR="004B0504" w:rsidRPr="004B0504" w:rsidRDefault="004B0504" w:rsidP="008B3A93">
      <w:pPr>
        <w:pStyle w:val="Heading2"/>
      </w:pPr>
      <w:r w:rsidRPr="004B0504">
        <w:t>Three key insights behind PromptWizard:</w:t>
      </w:r>
    </w:p>
    <w:p w14:paraId="02DF7E61" w14:textId="69F150D8" w:rsidR="004B0504" w:rsidRPr="004B0504" w:rsidRDefault="004B0504" w:rsidP="004B0504">
      <w:pPr>
        <w:numPr>
          <w:ilvl w:val="0"/>
          <w:numId w:val="3"/>
        </w:numPr>
      </w:pPr>
      <w:r w:rsidRPr="004B0504">
        <w:rPr>
          <w:i/>
          <w:iCs/>
        </w:rPr>
        <w:t>Feedback-driven refinement: </w:t>
      </w:r>
      <w:r w:rsidR="00B00932">
        <w:rPr>
          <w:rFonts w:hint="eastAsia"/>
        </w:rPr>
        <w:t>[TODO</w:t>
      </w:r>
      <w:r w:rsidR="00DA3436">
        <w:rPr>
          <w:rFonts w:hint="eastAsia"/>
        </w:rPr>
        <w:t xml:space="preserve"> 1</w:t>
      </w:r>
      <w:r w:rsidR="00B00932">
        <w:rPr>
          <w:rFonts w:hint="eastAsia"/>
        </w:rPr>
        <w:t>]</w:t>
      </w:r>
    </w:p>
    <w:p w14:paraId="53000F44" w14:textId="3C853503" w:rsidR="004B0504" w:rsidRPr="004B0504" w:rsidRDefault="004B0504" w:rsidP="004B0504">
      <w:pPr>
        <w:numPr>
          <w:ilvl w:val="0"/>
          <w:numId w:val="3"/>
        </w:numPr>
      </w:pPr>
      <w:r w:rsidRPr="004B0504">
        <w:rPr>
          <w:i/>
          <w:iCs/>
        </w:rPr>
        <w:t>Joint optimization and synthesis of diverse examples: </w:t>
      </w:r>
      <w:r w:rsidR="00B00932">
        <w:rPr>
          <w:rFonts w:hint="eastAsia"/>
        </w:rPr>
        <w:t>[TODO</w:t>
      </w:r>
      <w:r w:rsidR="00DA3436">
        <w:rPr>
          <w:rFonts w:hint="eastAsia"/>
        </w:rPr>
        <w:t xml:space="preserve"> 2</w:t>
      </w:r>
      <w:r w:rsidR="00B00932">
        <w:rPr>
          <w:rFonts w:hint="eastAsia"/>
        </w:rPr>
        <w:t>]</w:t>
      </w:r>
    </w:p>
    <w:p w14:paraId="0FE346C3" w14:textId="77777777" w:rsidR="001A039E" w:rsidRDefault="004B0504" w:rsidP="00AB0D70">
      <w:pPr>
        <w:numPr>
          <w:ilvl w:val="0"/>
          <w:numId w:val="3"/>
        </w:numPr>
      </w:pPr>
      <w:r w:rsidRPr="004B0504">
        <w:rPr>
          <w:i/>
          <w:iCs/>
        </w:rPr>
        <w:t>Self-generated chain-of-thought (CoT) steps</w:t>
      </w:r>
      <w:r w:rsidRPr="004B0504">
        <w:t xml:space="preserve">: </w:t>
      </w:r>
      <w:r w:rsidR="00C35B71">
        <w:rPr>
          <w:rFonts w:hint="eastAsia"/>
        </w:rPr>
        <w:t>[TODO</w:t>
      </w:r>
      <w:r w:rsidR="00DA3436">
        <w:rPr>
          <w:rFonts w:hint="eastAsia"/>
        </w:rPr>
        <w:t xml:space="preserve"> 3</w:t>
      </w:r>
      <w:r w:rsidR="00C35B71">
        <w:rPr>
          <w:rFonts w:hint="eastAsia"/>
        </w:rPr>
        <w:t>]</w:t>
      </w:r>
    </w:p>
    <w:p w14:paraId="43732936" w14:textId="02FF1C09" w:rsidR="004B0504" w:rsidRPr="004B0504" w:rsidRDefault="004B0504" w:rsidP="001A039E">
      <w:r w:rsidRPr="004B0504">
        <w:rPr>
          <w:noProof/>
        </w:rPr>
        <w:drawing>
          <wp:inline distT="0" distB="0" distL="0" distR="0" wp14:anchorId="17C94C31" wp14:editId="17549A78">
            <wp:extent cx="5943600" cy="1852295"/>
            <wp:effectExtent l="0" t="0" r="0" b="0"/>
            <wp:docPr id="947431618" name="Picture 11" descr="Fig 1: A diagram providing an overview of the PromptWizard process. It illustrates the main components, including iterative prompt generation, feedback-based refinement, and joint optimization of instructions and examples. The workflow emphasizes modularity and adaptability, demonstrating how PromptWizard evolves prompts to improve performance across diverse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 1: A diagram providing an overview of the PromptWizard process. It illustrates the main components, including iterative prompt generation, feedback-based refinement, and joint optimization of instructions and examples. The workflow emphasizes modularity and adaptability, demonstrating how PromptWizard evolves prompts to improve performance across diverse tas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52295"/>
                    </a:xfrm>
                    <a:prstGeom prst="rect">
                      <a:avLst/>
                    </a:prstGeom>
                    <a:noFill/>
                    <a:ln>
                      <a:noFill/>
                    </a:ln>
                  </pic:spPr>
                </pic:pic>
              </a:graphicData>
            </a:graphic>
          </wp:inline>
        </w:drawing>
      </w:r>
      <w:r w:rsidRPr="004B0504">
        <w:t>Figure 1. Overview of PromptWizard</w:t>
      </w:r>
    </w:p>
    <w:p w14:paraId="3400C380" w14:textId="77777777" w:rsidR="004B0504" w:rsidRPr="004B0504" w:rsidRDefault="004B0504" w:rsidP="008B3A93">
      <w:pPr>
        <w:pStyle w:val="Heading1"/>
      </w:pPr>
      <w:r w:rsidRPr="004B0504">
        <w:t>How PromptWizard works</w:t>
      </w:r>
    </w:p>
    <w:p w14:paraId="1C58D8E6" w14:textId="77777777" w:rsidR="004B0504" w:rsidRPr="004B0504" w:rsidRDefault="004B0504" w:rsidP="004B0504">
      <w:r w:rsidRPr="004B0504">
        <w:t>PromptWizard begins with a user input: a problem description, an initial prompt instruction, and a few training examples that serve as a foundation for the task at hand.</w:t>
      </w:r>
    </w:p>
    <w:p w14:paraId="1785A967" w14:textId="77777777" w:rsidR="004B0504" w:rsidRPr="004B0504" w:rsidRDefault="004B0504" w:rsidP="004B0504">
      <w:r w:rsidRPr="004B0504">
        <w:t>Its output is a refined, optimized set of prompt instructions paired with carefully curated in-context few-shot examples. These outputs are enriched with detailed reasoning chains, task intent, and an expert profile that bridges human-like reasoning with the AI’s responses. </w:t>
      </w:r>
    </w:p>
    <w:p w14:paraId="7DC09095" w14:textId="77777777" w:rsidR="004B0504" w:rsidRPr="004B0504" w:rsidRDefault="004B0504" w:rsidP="008B3A93">
      <w:pPr>
        <w:pStyle w:val="Heading2"/>
      </w:pPr>
      <w:r w:rsidRPr="004B0504">
        <w:lastRenderedPageBreak/>
        <w:t>Stage 1: Refinement of prompt instruction</w:t>
      </w:r>
    </w:p>
    <w:p w14:paraId="7173E255" w14:textId="34D0DCF1" w:rsidR="004B0504" w:rsidRPr="004B0504" w:rsidRDefault="00F763F2" w:rsidP="004B0504">
      <w:r>
        <w:rPr>
          <w:rFonts w:hint="eastAsia"/>
        </w:rPr>
        <w:t>[TODO</w:t>
      </w:r>
      <w:r w:rsidR="000846CA">
        <w:rPr>
          <w:rFonts w:hint="eastAsia"/>
        </w:rPr>
        <w:t xml:space="preserve"> 4</w:t>
      </w:r>
      <w:r>
        <w:rPr>
          <w:rFonts w:hint="eastAsia"/>
        </w:rPr>
        <w:t>]</w:t>
      </w:r>
      <w:r w:rsidR="004B0504" w:rsidRPr="004B0504">
        <w:rPr>
          <w:noProof/>
        </w:rPr>
        <w:drawing>
          <wp:inline distT="0" distB="0" distL="0" distR="0" wp14:anchorId="207CA5B5" wp14:editId="7A707E32">
            <wp:extent cx="5943600" cy="2948940"/>
            <wp:effectExtent l="0" t="0" r="0" b="3810"/>
            <wp:docPr id="1394053603" name="Picture 10" descr="Fig 2: A visualization of the refinement process for prompt instructions in PromptWizard. The figure highlights iterative improvements, where initial instructions are critiqued, adjusted based on feedback, and fine-tuned to achieve greater accuracy and alignment with task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 2: A visualization of the refinement process for prompt instructions in PromptWizard. The figure highlights iterative improvements, where initial instructions are critiqued, adjusted based on feedback, and fine-tuned to achieve greater accuracy and alignment with task objectiv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r w:rsidR="004B0504" w:rsidRPr="004B0504">
        <w:t>Figure 2. Refinement of prompt instruction</w:t>
      </w:r>
    </w:p>
    <w:p w14:paraId="05BECE3E" w14:textId="77777777" w:rsidR="004B0504" w:rsidRPr="004B0504" w:rsidRDefault="004B0504" w:rsidP="008B3A93">
      <w:pPr>
        <w:pStyle w:val="Heading2"/>
      </w:pPr>
      <w:r w:rsidRPr="004B0504">
        <w:t>Stage 2: Joint optimization of instructions and examples</w:t>
      </w:r>
    </w:p>
    <w:p w14:paraId="365848FA" w14:textId="0F0F43F8" w:rsidR="004B0504" w:rsidRPr="004B0504" w:rsidRDefault="008F0000" w:rsidP="004B0504">
      <w:r>
        <w:rPr>
          <w:rFonts w:hint="eastAsia"/>
        </w:rPr>
        <w:t>[TODO</w:t>
      </w:r>
      <w:r w:rsidR="000846CA">
        <w:rPr>
          <w:rFonts w:hint="eastAsia"/>
        </w:rPr>
        <w:t xml:space="preserve"> 5</w:t>
      </w:r>
      <w:r>
        <w:rPr>
          <w:rFonts w:hint="eastAsia"/>
        </w:rPr>
        <w:t>]</w:t>
      </w:r>
      <w:r w:rsidR="004B0504" w:rsidRPr="004B0504">
        <w:rPr>
          <w:noProof/>
        </w:rPr>
        <w:drawing>
          <wp:inline distT="0" distB="0" distL="0" distR="0" wp14:anchorId="68EDCEAE" wp14:editId="6D9F5C91">
            <wp:extent cx="5943600" cy="2655570"/>
            <wp:effectExtent l="0" t="0" r="0" b="0"/>
            <wp:docPr id="1083161275" name="Picture 9" descr="Fig 3: A diagram illustrating the joint optimization process of instructions and in-context examples in PromptWizard. The figure demonstrates how the framework iteratively refines both components, integrating feedback to enhance the overall prompt effectiveness and adaptability across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 3: A diagram illustrating the joint optimization process of instructions and in-context examples in PromptWizard. The figure demonstrates how the framework iteratively refines both components, integrating feedback to enhance the overall prompt effectiveness and adaptability across tas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r w:rsidR="004B0504" w:rsidRPr="004B0504">
        <w:t>Figure 3. Joint optimization of instructions and examples</w:t>
      </w:r>
    </w:p>
    <w:p w14:paraId="6CCD1963" w14:textId="77777777" w:rsidR="004B0504" w:rsidRPr="004B0504" w:rsidRDefault="004B0504" w:rsidP="008B3A93">
      <w:pPr>
        <w:pStyle w:val="Heading1"/>
      </w:pPr>
      <w:r w:rsidRPr="004B0504">
        <w:t>Results</w:t>
      </w:r>
    </w:p>
    <w:p w14:paraId="1353DE48" w14:textId="77777777" w:rsidR="004B0504" w:rsidRPr="004B0504" w:rsidRDefault="004B0504" w:rsidP="004B0504">
      <w:r w:rsidRPr="004B0504">
        <w:t>PromptWizard stands out for its feedback-driven refinement and systematic exploration, delivering exceptional results across a wide variety of tasks while maintaining computational efficiency. </w:t>
      </w:r>
    </w:p>
    <w:p w14:paraId="1383389D" w14:textId="77777777" w:rsidR="004B0504" w:rsidRPr="004B0504" w:rsidRDefault="004B0504" w:rsidP="008B3A93">
      <w:pPr>
        <w:pStyle w:val="Heading2"/>
      </w:pPr>
      <w:r w:rsidRPr="004B0504">
        <w:lastRenderedPageBreak/>
        <w:t>Comprehensive evaluation across tasks</w:t>
      </w:r>
    </w:p>
    <w:p w14:paraId="2C1FAB50" w14:textId="77777777" w:rsidR="004B0504" w:rsidRDefault="004B0504" w:rsidP="004B0504">
      <w:r w:rsidRPr="004B0504">
        <w:t>PromptWizard was rigorously evaluated on over 45 tasks, spanning both general and domain-specific challenges. Benchmarked against state-of-the-art techniques—including Instinct, InstructZero, APE, PromptBreeder, EvoPrompt, DSPy, APO, and PromptAgent—PW consistently outperformed competitors in accuracy, efficiency, and adaptability. Please see detailed results in </w:t>
      </w:r>
      <w:hyperlink r:id="rId10" w:tgtFrame="_blank" w:history="1">
        <w:r w:rsidRPr="004B0504">
          <w:rPr>
            <w:rStyle w:val="Hyperlink"/>
          </w:rPr>
          <w:t>our paper</w:t>
        </w:r>
      </w:hyperlink>
      <w:r w:rsidRPr="004B0504">
        <w:t>. </w:t>
      </w:r>
    </w:p>
    <w:p w14:paraId="1FE0BD41" w14:textId="30C94E33" w:rsidR="00C006CA" w:rsidRPr="004B0504" w:rsidRDefault="00C006CA" w:rsidP="004B0504">
      <w:r>
        <w:rPr>
          <w:rFonts w:hint="eastAsia"/>
        </w:rPr>
        <w:t>[TODO</w:t>
      </w:r>
      <w:r w:rsidR="00704C8E">
        <w:rPr>
          <w:rFonts w:hint="eastAsia"/>
        </w:rPr>
        <w:t xml:space="preserve"> 6</w:t>
      </w:r>
      <w:r>
        <w:rPr>
          <w:rFonts w:hint="eastAsia"/>
        </w:rPr>
        <w:t>]</w:t>
      </w:r>
    </w:p>
    <w:p w14:paraId="06E62347" w14:textId="16BB2B0C" w:rsidR="004B0504" w:rsidRPr="004B0504" w:rsidRDefault="004B0504" w:rsidP="004B0504">
      <w:r w:rsidRPr="004B0504">
        <w:rPr>
          <w:noProof/>
        </w:rPr>
        <w:drawing>
          <wp:inline distT="0" distB="0" distL="0" distR="0" wp14:anchorId="68C6E1E8" wp14:editId="4CACA823">
            <wp:extent cx="5943600" cy="4205605"/>
            <wp:effectExtent l="0" t="0" r="0" b="4445"/>
            <wp:docPr id="1996323996" name="Picture 7" descr="Fig 4: A performance profile curve illustrating PromptWizard's reliability on the BigBench Instruction Induction (BBII) dataset. The curve demonstrates how often PromptWizard achieves accuracy levels close to the best performance when compared to other approaches, highlighting its consistency and effectiv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 4: A performance profile curve illustrating PromptWizard's reliability on the BigBench Instruction Induction (BBII) dataset. The curve demonstrates how often PromptWizard achieves accuracy levels close to the best performance when compared to other approaches, highlighting its consistency and effectiven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5605"/>
                    </a:xfrm>
                    <a:prstGeom prst="rect">
                      <a:avLst/>
                    </a:prstGeom>
                    <a:noFill/>
                    <a:ln>
                      <a:noFill/>
                    </a:ln>
                  </pic:spPr>
                </pic:pic>
              </a:graphicData>
            </a:graphic>
          </wp:inline>
        </w:drawing>
      </w:r>
      <w:r w:rsidRPr="004B0504">
        <w:t>Figure 4. Performance Profile curve on BBII dataset</w:t>
      </w:r>
    </w:p>
    <w:tbl>
      <w:tblPr>
        <w:tblStyle w:val="TableGridLight"/>
        <w:tblW w:w="0" w:type="auto"/>
        <w:tblLook w:val="04A0" w:firstRow="1" w:lastRow="0" w:firstColumn="1" w:lastColumn="0" w:noHBand="0" w:noVBand="1"/>
      </w:tblPr>
      <w:tblGrid>
        <w:gridCol w:w="1598"/>
        <w:gridCol w:w="970"/>
        <w:gridCol w:w="1320"/>
      </w:tblGrid>
      <w:tr w:rsidR="004B0504" w:rsidRPr="004B0504" w14:paraId="008234B4" w14:textId="77777777" w:rsidTr="008B3A93">
        <w:tc>
          <w:tcPr>
            <w:tcW w:w="0" w:type="auto"/>
            <w:hideMark/>
          </w:tcPr>
          <w:p w14:paraId="45E417C9" w14:textId="77777777" w:rsidR="004B0504" w:rsidRPr="004B0504" w:rsidRDefault="004B0504" w:rsidP="004B0504">
            <w:pPr>
              <w:spacing w:after="160" w:line="259" w:lineRule="auto"/>
              <w:rPr>
                <w:b/>
                <w:bCs/>
              </w:rPr>
            </w:pPr>
            <w:r w:rsidRPr="004B0504">
              <w:rPr>
                <w:b/>
                <w:bCs/>
              </w:rPr>
              <w:t>Methods</w:t>
            </w:r>
          </w:p>
        </w:tc>
        <w:tc>
          <w:tcPr>
            <w:tcW w:w="0" w:type="auto"/>
            <w:hideMark/>
          </w:tcPr>
          <w:p w14:paraId="5A714E50" w14:textId="77777777" w:rsidR="004B0504" w:rsidRPr="004B0504" w:rsidRDefault="004B0504" w:rsidP="004B0504">
            <w:pPr>
              <w:spacing w:after="160" w:line="259" w:lineRule="auto"/>
              <w:rPr>
                <w:b/>
                <w:bCs/>
              </w:rPr>
            </w:pPr>
            <w:r w:rsidRPr="004B0504">
              <w:rPr>
                <w:b/>
                <w:bCs/>
              </w:rPr>
              <w:t>API calls</w:t>
            </w:r>
          </w:p>
        </w:tc>
        <w:tc>
          <w:tcPr>
            <w:tcW w:w="0" w:type="auto"/>
            <w:hideMark/>
          </w:tcPr>
          <w:p w14:paraId="47D63A2A" w14:textId="77777777" w:rsidR="004B0504" w:rsidRPr="004B0504" w:rsidRDefault="004B0504" w:rsidP="004B0504">
            <w:pPr>
              <w:spacing w:after="160" w:line="259" w:lineRule="auto"/>
              <w:rPr>
                <w:b/>
                <w:bCs/>
              </w:rPr>
            </w:pPr>
            <w:r w:rsidRPr="004B0504">
              <w:rPr>
                <w:b/>
                <w:bCs/>
              </w:rPr>
              <w:t>Total tokens</w:t>
            </w:r>
          </w:p>
        </w:tc>
      </w:tr>
      <w:tr w:rsidR="004B0504" w:rsidRPr="004B0504" w14:paraId="640CA972" w14:textId="77777777" w:rsidTr="008B3A93">
        <w:tc>
          <w:tcPr>
            <w:tcW w:w="0" w:type="auto"/>
            <w:hideMark/>
          </w:tcPr>
          <w:p w14:paraId="1E2C8FE5" w14:textId="77777777" w:rsidR="004B0504" w:rsidRPr="004B0504" w:rsidRDefault="004B0504" w:rsidP="004B0504">
            <w:pPr>
              <w:spacing w:after="160" w:line="259" w:lineRule="auto"/>
            </w:pPr>
            <w:r w:rsidRPr="004B0504">
              <w:t>Instinct</w:t>
            </w:r>
          </w:p>
        </w:tc>
        <w:tc>
          <w:tcPr>
            <w:tcW w:w="0" w:type="auto"/>
            <w:hideMark/>
          </w:tcPr>
          <w:p w14:paraId="2E990801" w14:textId="77777777" w:rsidR="004B0504" w:rsidRPr="004B0504" w:rsidRDefault="004B0504" w:rsidP="004B0504">
            <w:pPr>
              <w:spacing w:after="160" w:line="259" w:lineRule="auto"/>
            </w:pPr>
            <w:r w:rsidRPr="004B0504">
              <w:t>1730</w:t>
            </w:r>
          </w:p>
        </w:tc>
        <w:tc>
          <w:tcPr>
            <w:tcW w:w="0" w:type="auto"/>
            <w:hideMark/>
          </w:tcPr>
          <w:p w14:paraId="3FD4DC1A" w14:textId="77777777" w:rsidR="004B0504" w:rsidRPr="004B0504" w:rsidRDefault="004B0504" w:rsidP="004B0504">
            <w:pPr>
              <w:spacing w:after="160" w:line="259" w:lineRule="auto"/>
            </w:pPr>
            <w:r w:rsidRPr="004B0504">
              <w:t>115k</w:t>
            </w:r>
          </w:p>
        </w:tc>
      </w:tr>
      <w:tr w:rsidR="004B0504" w:rsidRPr="004B0504" w14:paraId="6C780FDB" w14:textId="77777777" w:rsidTr="008B3A93">
        <w:tc>
          <w:tcPr>
            <w:tcW w:w="0" w:type="auto"/>
            <w:hideMark/>
          </w:tcPr>
          <w:p w14:paraId="54CD7465" w14:textId="77777777" w:rsidR="004B0504" w:rsidRPr="004B0504" w:rsidRDefault="004B0504" w:rsidP="004B0504">
            <w:pPr>
              <w:spacing w:after="160" w:line="259" w:lineRule="auto"/>
            </w:pPr>
            <w:r w:rsidRPr="004B0504">
              <w:t>PromptBreeder</w:t>
            </w:r>
          </w:p>
        </w:tc>
        <w:tc>
          <w:tcPr>
            <w:tcW w:w="0" w:type="auto"/>
            <w:hideMark/>
          </w:tcPr>
          <w:p w14:paraId="68F73BCD" w14:textId="77777777" w:rsidR="004B0504" w:rsidRPr="004B0504" w:rsidRDefault="004B0504" w:rsidP="004B0504">
            <w:pPr>
              <w:spacing w:after="160" w:line="259" w:lineRule="auto"/>
            </w:pPr>
            <w:r w:rsidRPr="004B0504">
              <w:t>18600</w:t>
            </w:r>
          </w:p>
        </w:tc>
        <w:tc>
          <w:tcPr>
            <w:tcW w:w="0" w:type="auto"/>
            <w:hideMark/>
          </w:tcPr>
          <w:p w14:paraId="6FBE2400" w14:textId="77777777" w:rsidR="004B0504" w:rsidRPr="004B0504" w:rsidRDefault="004B0504" w:rsidP="004B0504">
            <w:pPr>
              <w:spacing w:after="160" w:line="259" w:lineRule="auto"/>
            </w:pPr>
            <w:r w:rsidRPr="004B0504">
              <w:t>1488k</w:t>
            </w:r>
          </w:p>
        </w:tc>
      </w:tr>
      <w:tr w:rsidR="004B0504" w:rsidRPr="004B0504" w14:paraId="701FA7D7" w14:textId="77777777" w:rsidTr="008B3A93">
        <w:tc>
          <w:tcPr>
            <w:tcW w:w="0" w:type="auto"/>
            <w:hideMark/>
          </w:tcPr>
          <w:p w14:paraId="55052823" w14:textId="77777777" w:rsidR="004B0504" w:rsidRPr="004B0504" w:rsidRDefault="004B0504" w:rsidP="004B0504">
            <w:pPr>
              <w:spacing w:after="160" w:line="259" w:lineRule="auto"/>
            </w:pPr>
            <w:r w:rsidRPr="004B0504">
              <w:t>EvoPrompt</w:t>
            </w:r>
          </w:p>
        </w:tc>
        <w:tc>
          <w:tcPr>
            <w:tcW w:w="0" w:type="auto"/>
            <w:hideMark/>
          </w:tcPr>
          <w:p w14:paraId="41E1AFFD" w14:textId="77777777" w:rsidR="004B0504" w:rsidRPr="004B0504" w:rsidRDefault="004B0504" w:rsidP="004B0504">
            <w:pPr>
              <w:spacing w:after="160" w:line="259" w:lineRule="auto"/>
            </w:pPr>
            <w:r w:rsidRPr="004B0504">
              <w:t>5000</w:t>
            </w:r>
          </w:p>
        </w:tc>
        <w:tc>
          <w:tcPr>
            <w:tcW w:w="0" w:type="auto"/>
            <w:hideMark/>
          </w:tcPr>
          <w:p w14:paraId="0A295E9F" w14:textId="77777777" w:rsidR="004B0504" w:rsidRPr="004B0504" w:rsidRDefault="004B0504" w:rsidP="004B0504">
            <w:pPr>
              <w:spacing w:after="160" w:line="259" w:lineRule="auto"/>
            </w:pPr>
            <w:r w:rsidRPr="004B0504">
              <w:t>400k</w:t>
            </w:r>
          </w:p>
        </w:tc>
      </w:tr>
      <w:tr w:rsidR="004B0504" w:rsidRPr="004B0504" w14:paraId="665489B6" w14:textId="77777777" w:rsidTr="008B3A93">
        <w:tc>
          <w:tcPr>
            <w:tcW w:w="0" w:type="auto"/>
            <w:hideMark/>
          </w:tcPr>
          <w:p w14:paraId="0976D826" w14:textId="77777777" w:rsidR="004B0504" w:rsidRPr="004B0504" w:rsidRDefault="004B0504" w:rsidP="004B0504">
            <w:pPr>
              <w:spacing w:after="160" w:line="259" w:lineRule="auto"/>
            </w:pPr>
            <w:r w:rsidRPr="004B0504">
              <w:rPr>
                <w:b/>
                <w:bCs/>
              </w:rPr>
              <w:t>PW</w:t>
            </w:r>
          </w:p>
        </w:tc>
        <w:tc>
          <w:tcPr>
            <w:tcW w:w="0" w:type="auto"/>
            <w:hideMark/>
          </w:tcPr>
          <w:p w14:paraId="2F4ED2CB" w14:textId="77777777" w:rsidR="004B0504" w:rsidRPr="004B0504" w:rsidRDefault="004B0504" w:rsidP="004B0504">
            <w:pPr>
              <w:spacing w:after="160" w:line="259" w:lineRule="auto"/>
            </w:pPr>
            <w:r w:rsidRPr="004B0504">
              <w:rPr>
                <w:b/>
                <w:bCs/>
              </w:rPr>
              <w:t>69</w:t>
            </w:r>
          </w:p>
        </w:tc>
        <w:tc>
          <w:tcPr>
            <w:tcW w:w="0" w:type="auto"/>
            <w:hideMark/>
          </w:tcPr>
          <w:p w14:paraId="7DF976EE" w14:textId="77777777" w:rsidR="004B0504" w:rsidRPr="004B0504" w:rsidRDefault="004B0504" w:rsidP="004B0504">
            <w:pPr>
              <w:spacing w:after="160" w:line="259" w:lineRule="auto"/>
            </w:pPr>
            <w:r w:rsidRPr="004B0504">
              <w:rPr>
                <w:b/>
                <w:bCs/>
              </w:rPr>
              <w:t>24k</w:t>
            </w:r>
          </w:p>
        </w:tc>
      </w:tr>
    </w:tbl>
    <w:p w14:paraId="5433F1B1" w14:textId="77777777" w:rsidR="004B0504" w:rsidRPr="004B0504" w:rsidRDefault="004B0504" w:rsidP="004B0504">
      <w:r w:rsidRPr="004B0504">
        <w:t>Table 1. Cost analysis on BBII dataset</w:t>
      </w:r>
    </w:p>
    <w:p w14:paraId="192983A7" w14:textId="77777777" w:rsidR="004B0504" w:rsidRPr="004B0504" w:rsidRDefault="004B0504" w:rsidP="008B3A93">
      <w:pPr>
        <w:pStyle w:val="Heading2"/>
      </w:pPr>
      <w:r w:rsidRPr="004B0504">
        <w:t>Resilience with limited data</w:t>
      </w:r>
    </w:p>
    <w:p w14:paraId="68AC5EDA" w14:textId="17EB2E18" w:rsidR="004B0504" w:rsidRPr="004B0504" w:rsidRDefault="00C006CA" w:rsidP="004B0504">
      <w:r>
        <w:rPr>
          <w:rFonts w:hint="eastAsia"/>
        </w:rPr>
        <w:t>[TODO</w:t>
      </w:r>
      <w:r w:rsidR="00704C8E">
        <w:rPr>
          <w:rFonts w:hint="eastAsia"/>
        </w:rPr>
        <w:t xml:space="preserve"> 7</w:t>
      </w:r>
      <w:r>
        <w:rPr>
          <w:rFonts w:hint="eastAsia"/>
        </w:rPr>
        <w:t>]</w:t>
      </w:r>
    </w:p>
    <w:tbl>
      <w:tblPr>
        <w:tblStyle w:val="TableGridLight"/>
        <w:tblW w:w="0" w:type="auto"/>
        <w:tblLook w:val="04A0" w:firstRow="1" w:lastRow="0" w:firstColumn="1" w:lastColumn="0" w:noHBand="0" w:noVBand="1"/>
      </w:tblPr>
      <w:tblGrid>
        <w:gridCol w:w="1250"/>
        <w:gridCol w:w="1241"/>
        <w:gridCol w:w="1352"/>
      </w:tblGrid>
      <w:tr w:rsidR="004B0504" w:rsidRPr="004B0504" w14:paraId="55C2656E" w14:textId="77777777" w:rsidTr="008B3A93">
        <w:tc>
          <w:tcPr>
            <w:tcW w:w="0" w:type="auto"/>
            <w:hideMark/>
          </w:tcPr>
          <w:p w14:paraId="37BFD273" w14:textId="77777777" w:rsidR="004B0504" w:rsidRPr="004B0504" w:rsidRDefault="004B0504" w:rsidP="004B0504">
            <w:pPr>
              <w:spacing w:after="160" w:line="259" w:lineRule="auto"/>
              <w:rPr>
                <w:b/>
                <w:bCs/>
              </w:rPr>
            </w:pPr>
            <w:r w:rsidRPr="004B0504">
              <w:rPr>
                <w:b/>
                <w:bCs/>
              </w:rPr>
              <w:lastRenderedPageBreak/>
              <w:t>Datasets</w:t>
            </w:r>
          </w:p>
        </w:tc>
        <w:tc>
          <w:tcPr>
            <w:tcW w:w="0" w:type="auto"/>
            <w:hideMark/>
          </w:tcPr>
          <w:p w14:paraId="54F945EA" w14:textId="77777777" w:rsidR="004B0504" w:rsidRPr="004B0504" w:rsidRDefault="004B0504" w:rsidP="004B0504">
            <w:pPr>
              <w:spacing w:after="160" w:line="259" w:lineRule="auto"/>
              <w:rPr>
                <w:b/>
                <w:bCs/>
              </w:rPr>
            </w:pPr>
            <w:r w:rsidRPr="004B0504">
              <w:rPr>
                <w:b/>
                <w:bCs/>
              </w:rPr>
              <w:t>5 Examples</w:t>
            </w:r>
          </w:p>
        </w:tc>
        <w:tc>
          <w:tcPr>
            <w:tcW w:w="0" w:type="auto"/>
            <w:hideMark/>
          </w:tcPr>
          <w:p w14:paraId="79FC0E6D" w14:textId="77777777" w:rsidR="004B0504" w:rsidRPr="004B0504" w:rsidRDefault="004B0504" w:rsidP="004B0504">
            <w:pPr>
              <w:spacing w:after="160" w:line="259" w:lineRule="auto"/>
              <w:rPr>
                <w:b/>
                <w:bCs/>
              </w:rPr>
            </w:pPr>
            <w:r w:rsidRPr="004B0504">
              <w:rPr>
                <w:b/>
                <w:bCs/>
              </w:rPr>
              <w:t>25 Examples</w:t>
            </w:r>
          </w:p>
        </w:tc>
      </w:tr>
      <w:tr w:rsidR="004B0504" w:rsidRPr="004B0504" w14:paraId="48BEEA1A" w14:textId="77777777" w:rsidTr="008B3A93">
        <w:tc>
          <w:tcPr>
            <w:tcW w:w="0" w:type="auto"/>
            <w:hideMark/>
          </w:tcPr>
          <w:p w14:paraId="1DBA144A" w14:textId="77777777" w:rsidR="004B0504" w:rsidRPr="004B0504" w:rsidRDefault="004B0504" w:rsidP="004B0504">
            <w:pPr>
              <w:spacing w:after="160" w:line="259" w:lineRule="auto"/>
            </w:pPr>
            <w:r w:rsidRPr="004B0504">
              <w:t>MMLU</w:t>
            </w:r>
          </w:p>
        </w:tc>
        <w:tc>
          <w:tcPr>
            <w:tcW w:w="0" w:type="auto"/>
            <w:hideMark/>
          </w:tcPr>
          <w:p w14:paraId="06A920DF" w14:textId="77777777" w:rsidR="004B0504" w:rsidRPr="004B0504" w:rsidRDefault="004B0504" w:rsidP="004B0504">
            <w:pPr>
              <w:spacing w:after="160" w:line="259" w:lineRule="auto"/>
            </w:pPr>
            <w:r w:rsidRPr="004B0504">
              <w:t>80.4</w:t>
            </w:r>
          </w:p>
        </w:tc>
        <w:tc>
          <w:tcPr>
            <w:tcW w:w="0" w:type="auto"/>
            <w:hideMark/>
          </w:tcPr>
          <w:p w14:paraId="215EB127" w14:textId="77777777" w:rsidR="004B0504" w:rsidRPr="004B0504" w:rsidRDefault="004B0504" w:rsidP="004B0504">
            <w:pPr>
              <w:spacing w:after="160" w:line="259" w:lineRule="auto"/>
            </w:pPr>
            <w:r w:rsidRPr="004B0504">
              <w:t>89.5</w:t>
            </w:r>
          </w:p>
        </w:tc>
      </w:tr>
      <w:tr w:rsidR="004B0504" w:rsidRPr="004B0504" w14:paraId="34D19562" w14:textId="77777777" w:rsidTr="008B3A93">
        <w:tc>
          <w:tcPr>
            <w:tcW w:w="0" w:type="auto"/>
            <w:hideMark/>
          </w:tcPr>
          <w:p w14:paraId="5F27C57B" w14:textId="77777777" w:rsidR="004B0504" w:rsidRPr="004B0504" w:rsidRDefault="004B0504" w:rsidP="004B0504">
            <w:pPr>
              <w:spacing w:after="160" w:line="259" w:lineRule="auto"/>
            </w:pPr>
            <w:r w:rsidRPr="004B0504">
              <w:t>GSM8k</w:t>
            </w:r>
          </w:p>
        </w:tc>
        <w:tc>
          <w:tcPr>
            <w:tcW w:w="0" w:type="auto"/>
            <w:hideMark/>
          </w:tcPr>
          <w:p w14:paraId="13CFD7F4" w14:textId="77777777" w:rsidR="004B0504" w:rsidRPr="004B0504" w:rsidRDefault="004B0504" w:rsidP="004B0504">
            <w:pPr>
              <w:spacing w:after="160" w:line="259" w:lineRule="auto"/>
            </w:pPr>
            <w:r w:rsidRPr="004B0504">
              <w:t>94</w:t>
            </w:r>
          </w:p>
        </w:tc>
        <w:tc>
          <w:tcPr>
            <w:tcW w:w="0" w:type="auto"/>
            <w:hideMark/>
          </w:tcPr>
          <w:p w14:paraId="279C5E12" w14:textId="77777777" w:rsidR="004B0504" w:rsidRPr="004B0504" w:rsidRDefault="004B0504" w:rsidP="004B0504">
            <w:pPr>
              <w:spacing w:after="160" w:line="259" w:lineRule="auto"/>
            </w:pPr>
            <w:r w:rsidRPr="004B0504">
              <w:t>95.4</w:t>
            </w:r>
          </w:p>
        </w:tc>
      </w:tr>
      <w:tr w:rsidR="004B0504" w:rsidRPr="004B0504" w14:paraId="2DC66317" w14:textId="77777777" w:rsidTr="008B3A93">
        <w:tc>
          <w:tcPr>
            <w:tcW w:w="0" w:type="auto"/>
            <w:hideMark/>
          </w:tcPr>
          <w:p w14:paraId="675C96F5" w14:textId="77777777" w:rsidR="004B0504" w:rsidRPr="004B0504" w:rsidRDefault="004B0504" w:rsidP="004B0504">
            <w:pPr>
              <w:spacing w:after="160" w:line="259" w:lineRule="auto"/>
            </w:pPr>
            <w:r w:rsidRPr="004B0504">
              <w:t>Ethos</w:t>
            </w:r>
          </w:p>
        </w:tc>
        <w:tc>
          <w:tcPr>
            <w:tcW w:w="0" w:type="auto"/>
            <w:hideMark/>
          </w:tcPr>
          <w:p w14:paraId="66182458" w14:textId="77777777" w:rsidR="004B0504" w:rsidRPr="004B0504" w:rsidRDefault="004B0504" w:rsidP="004B0504">
            <w:pPr>
              <w:spacing w:after="160" w:line="259" w:lineRule="auto"/>
            </w:pPr>
            <w:r w:rsidRPr="004B0504">
              <w:t>86.4</w:t>
            </w:r>
          </w:p>
        </w:tc>
        <w:tc>
          <w:tcPr>
            <w:tcW w:w="0" w:type="auto"/>
            <w:hideMark/>
          </w:tcPr>
          <w:p w14:paraId="47374106" w14:textId="77777777" w:rsidR="004B0504" w:rsidRPr="004B0504" w:rsidRDefault="004B0504" w:rsidP="004B0504">
            <w:pPr>
              <w:spacing w:after="160" w:line="259" w:lineRule="auto"/>
            </w:pPr>
            <w:r w:rsidRPr="004B0504">
              <w:t>89.4</w:t>
            </w:r>
          </w:p>
        </w:tc>
      </w:tr>
      <w:tr w:rsidR="004B0504" w:rsidRPr="004B0504" w14:paraId="02B767AC" w14:textId="77777777" w:rsidTr="008B3A93">
        <w:tc>
          <w:tcPr>
            <w:tcW w:w="0" w:type="auto"/>
            <w:hideMark/>
          </w:tcPr>
          <w:p w14:paraId="2ED43004" w14:textId="77777777" w:rsidR="004B0504" w:rsidRPr="004B0504" w:rsidRDefault="004B0504" w:rsidP="004B0504">
            <w:pPr>
              <w:spacing w:after="160" w:line="259" w:lineRule="auto"/>
            </w:pPr>
            <w:r w:rsidRPr="004B0504">
              <w:t>PubMedQA</w:t>
            </w:r>
          </w:p>
        </w:tc>
        <w:tc>
          <w:tcPr>
            <w:tcW w:w="0" w:type="auto"/>
            <w:hideMark/>
          </w:tcPr>
          <w:p w14:paraId="1D42C7F2" w14:textId="77777777" w:rsidR="004B0504" w:rsidRPr="004B0504" w:rsidRDefault="004B0504" w:rsidP="004B0504">
            <w:pPr>
              <w:spacing w:after="160" w:line="259" w:lineRule="auto"/>
            </w:pPr>
            <w:r w:rsidRPr="004B0504">
              <w:t>68</w:t>
            </w:r>
          </w:p>
        </w:tc>
        <w:tc>
          <w:tcPr>
            <w:tcW w:w="0" w:type="auto"/>
            <w:hideMark/>
          </w:tcPr>
          <w:p w14:paraId="25FD5520" w14:textId="77777777" w:rsidR="004B0504" w:rsidRPr="004B0504" w:rsidRDefault="004B0504" w:rsidP="004B0504">
            <w:pPr>
              <w:spacing w:after="160" w:line="259" w:lineRule="auto"/>
            </w:pPr>
            <w:r w:rsidRPr="004B0504">
              <w:t>78.2</w:t>
            </w:r>
          </w:p>
        </w:tc>
      </w:tr>
      <w:tr w:rsidR="004B0504" w:rsidRPr="004B0504" w14:paraId="40DBAA7D" w14:textId="77777777" w:rsidTr="008B3A93">
        <w:tc>
          <w:tcPr>
            <w:tcW w:w="0" w:type="auto"/>
            <w:hideMark/>
          </w:tcPr>
          <w:p w14:paraId="5110EA0E" w14:textId="77777777" w:rsidR="004B0504" w:rsidRPr="004B0504" w:rsidRDefault="004B0504" w:rsidP="004B0504">
            <w:pPr>
              <w:spacing w:after="160" w:line="259" w:lineRule="auto"/>
            </w:pPr>
            <w:r w:rsidRPr="004B0504">
              <w:t>MedQA</w:t>
            </w:r>
          </w:p>
        </w:tc>
        <w:tc>
          <w:tcPr>
            <w:tcW w:w="0" w:type="auto"/>
            <w:hideMark/>
          </w:tcPr>
          <w:p w14:paraId="10EFFA40" w14:textId="77777777" w:rsidR="004B0504" w:rsidRPr="004B0504" w:rsidRDefault="004B0504" w:rsidP="004B0504">
            <w:pPr>
              <w:spacing w:after="160" w:line="259" w:lineRule="auto"/>
            </w:pPr>
            <w:r w:rsidRPr="004B0504">
              <w:t>80.4</w:t>
            </w:r>
          </w:p>
        </w:tc>
        <w:tc>
          <w:tcPr>
            <w:tcW w:w="0" w:type="auto"/>
            <w:hideMark/>
          </w:tcPr>
          <w:p w14:paraId="61602797" w14:textId="77777777" w:rsidR="004B0504" w:rsidRPr="004B0504" w:rsidRDefault="004B0504" w:rsidP="004B0504">
            <w:pPr>
              <w:spacing w:after="160" w:line="259" w:lineRule="auto"/>
            </w:pPr>
            <w:r w:rsidRPr="004B0504">
              <w:t>82.9</w:t>
            </w:r>
          </w:p>
        </w:tc>
      </w:tr>
      <w:tr w:rsidR="004B0504" w:rsidRPr="004B0504" w14:paraId="5AC70AA2" w14:textId="77777777" w:rsidTr="008B3A93">
        <w:tc>
          <w:tcPr>
            <w:tcW w:w="0" w:type="auto"/>
            <w:hideMark/>
          </w:tcPr>
          <w:p w14:paraId="4628670F" w14:textId="77777777" w:rsidR="004B0504" w:rsidRPr="004B0504" w:rsidRDefault="004B0504" w:rsidP="004B0504">
            <w:pPr>
              <w:spacing w:after="160" w:line="259" w:lineRule="auto"/>
            </w:pPr>
            <w:r w:rsidRPr="004B0504">
              <w:rPr>
                <w:b/>
                <w:bCs/>
              </w:rPr>
              <w:t>Average</w:t>
            </w:r>
          </w:p>
        </w:tc>
        <w:tc>
          <w:tcPr>
            <w:tcW w:w="0" w:type="auto"/>
            <w:hideMark/>
          </w:tcPr>
          <w:p w14:paraId="170688A3" w14:textId="77777777" w:rsidR="004B0504" w:rsidRPr="004B0504" w:rsidRDefault="004B0504" w:rsidP="004B0504">
            <w:pPr>
              <w:spacing w:after="160" w:line="259" w:lineRule="auto"/>
            </w:pPr>
            <w:r w:rsidRPr="004B0504">
              <w:rPr>
                <w:b/>
                <w:bCs/>
              </w:rPr>
              <w:t>81.9</w:t>
            </w:r>
          </w:p>
        </w:tc>
        <w:tc>
          <w:tcPr>
            <w:tcW w:w="0" w:type="auto"/>
            <w:hideMark/>
          </w:tcPr>
          <w:p w14:paraId="70B4950D" w14:textId="77777777" w:rsidR="004B0504" w:rsidRPr="004B0504" w:rsidRDefault="004B0504" w:rsidP="004B0504">
            <w:pPr>
              <w:spacing w:after="160" w:line="259" w:lineRule="auto"/>
            </w:pPr>
            <w:r w:rsidRPr="004B0504">
              <w:rPr>
                <w:b/>
                <w:bCs/>
              </w:rPr>
              <w:t>87</w:t>
            </w:r>
          </w:p>
        </w:tc>
      </w:tr>
    </w:tbl>
    <w:p w14:paraId="20EFCCE2" w14:textId="77777777" w:rsidR="004B0504" w:rsidRPr="004B0504" w:rsidRDefault="004B0504" w:rsidP="004B0504">
      <w:r w:rsidRPr="004B0504">
        <w:t>Table 2. PW’s performance with varying number of examples</w:t>
      </w:r>
    </w:p>
    <w:p w14:paraId="2A93C063" w14:textId="77777777" w:rsidR="004B0504" w:rsidRPr="004B0504" w:rsidRDefault="004B0504" w:rsidP="008B3A93">
      <w:pPr>
        <w:pStyle w:val="Heading2"/>
      </w:pPr>
      <w:r w:rsidRPr="004B0504">
        <w:t>Leveraging smaller models for optimization</w:t>
      </w:r>
    </w:p>
    <w:p w14:paraId="014857FB" w14:textId="5BC0FCD8" w:rsidR="004B0504" w:rsidRPr="004B0504" w:rsidRDefault="00C006CA" w:rsidP="004B0504">
      <w:r>
        <w:rPr>
          <w:rFonts w:hint="eastAsia"/>
        </w:rPr>
        <w:t>[TODO</w:t>
      </w:r>
      <w:r w:rsidR="004116E1">
        <w:rPr>
          <w:rFonts w:hint="eastAsia"/>
        </w:rPr>
        <w:t xml:space="preserve"> 8</w:t>
      </w:r>
      <w:r>
        <w:rPr>
          <w:rFonts w:hint="eastAsia"/>
        </w:rPr>
        <w:t>]</w:t>
      </w:r>
    </w:p>
    <w:tbl>
      <w:tblPr>
        <w:tblStyle w:val="TableGridLight"/>
        <w:tblW w:w="0" w:type="auto"/>
        <w:tblLook w:val="04A0" w:firstRow="1" w:lastRow="0" w:firstColumn="1" w:lastColumn="0" w:noHBand="0" w:noVBand="1"/>
      </w:tblPr>
      <w:tblGrid>
        <w:gridCol w:w="952"/>
        <w:gridCol w:w="2386"/>
        <w:gridCol w:w="1906"/>
      </w:tblGrid>
      <w:tr w:rsidR="004B0504" w:rsidRPr="004B0504" w14:paraId="481FBCC0" w14:textId="77777777" w:rsidTr="008B3A93">
        <w:tc>
          <w:tcPr>
            <w:tcW w:w="0" w:type="auto"/>
            <w:hideMark/>
          </w:tcPr>
          <w:p w14:paraId="4F63ECA2" w14:textId="77777777" w:rsidR="004B0504" w:rsidRPr="004B0504" w:rsidRDefault="004B0504" w:rsidP="004B0504">
            <w:pPr>
              <w:spacing w:after="160" w:line="259" w:lineRule="auto"/>
              <w:rPr>
                <w:b/>
                <w:bCs/>
              </w:rPr>
            </w:pPr>
            <w:r w:rsidRPr="004B0504">
              <w:rPr>
                <w:b/>
                <w:bCs/>
              </w:rPr>
              <w:t>Dataset</w:t>
            </w:r>
          </w:p>
        </w:tc>
        <w:tc>
          <w:tcPr>
            <w:tcW w:w="0" w:type="auto"/>
            <w:hideMark/>
          </w:tcPr>
          <w:p w14:paraId="4779E263" w14:textId="77777777" w:rsidR="004B0504" w:rsidRPr="004B0504" w:rsidRDefault="004B0504" w:rsidP="004B0504">
            <w:pPr>
              <w:spacing w:after="160" w:line="259" w:lineRule="auto"/>
              <w:rPr>
                <w:b/>
                <w:bCs/>
              </w:rPr>
            </w:pPr>
            <w:r w:rsidRPr="004B0504">
              <w:rPr>
                <w:b/>
                <w:bCs/>
              </w:rPr>
              <w:t>Prompt Gen: Llama-70B</w:t>
            </w:r>
          </w:p>
        </w:tc>
        <w:tc>
          <w:tcPr>
            <w:tcW w:w="0" w:type="auto"/>
            <w:hideMark/>
          </w:tcPr>
          <w:p w14:paraId="29EEC59C" w14:textId="77777777" w:rsidR="004B0504" w:rsidRPr="004B0504" w:rsidRDefault="004B0504" w:rsidP="004B0504">
            <w:pPr>
              <w:spacing w:after="160" w:line="259" w:lineRule="auto"/>
              <w:rPr>
                <w:b/>
                <w:bCs/>
              </w:rPr>
            </w:pPr>
            <w:r w:rsidRPr="004B0504">
              <w:rPr>
                <w:b/>
                <w:bCs/>
              </w:rPr>
              <w:t>Prompt Gen: GPT4</w:t>
            </w:r>
          </w:p>
        </w:tc>
      </w:tr>
      <w:tr w:rsidR="004B0504" w:rsidRPr="004B0504" w14:paraId="2D456E08" w14:textId="77777777" w:rsidTr="008B3A93">
        <w:tc>
          <w:tcPr>
            <w:tcW w:w="0" w:type="auto"/>
            <w:hideMark/>
          </w:tcPr>
          <w:p w14:paraId="0498EBBE" w14:textId="77777777" w:rsidR="004B0504" w:rsidRPr="004B0504" w:rsidRDefault="004B0504" w:rsidP="004B0504">
            <w:pPr>
              <w:spacing w:after="160" w:line="259" w:lineRule="auto"/>
            </w:pPr>
            <w:r w:rsidRPr="004B0504">
              <w:t>GSM8k</w:t>
            </w:r>
          </w:p>
        </w:tc>
        <w:tc>
          <w:tcPr>
            <w:tcW w:w="0" w:type="auto"/>
            <w:hideMark/>
          </w:tcPr>
          <w:p w14:paraId="79989144" w14:textId="77777777" w:rsidR="004B0504" w:rsidRPr="004B0504" w:rsidRDefault="004B0504" w:rsidP="004B0504">
            <w:pPr>
              <w:spacing w:after="160" w:line="259" w:lineRule="auto"/>
            </w:pPr>
            <w:r w:rsidRPr="004B0504">
              <w:t>94.6</w:t>
            </w:r>
          </w:p>
        </w:tc>
        <w:tc>
          <w:tcPr>
            <w:tcW w:w="0" w:type="auto"/>
            <w:hideMark/>
          </w:tcPr>
          <w:p w14:paraId="6D09D536" w14:textId="77777777" w:rsidR="004B0504" w:rsidRPr="004B0504" w:rsidRDefault="004B0504" w:rsidP="004B0504">
            <w:pPr>
              <w:spacing w:after="160" w:line="259" w:lineRule="auto"/>
            </w:pPr>
            <w:r w:rsidRPr="004B0504">
              <w:t>95.4</w:t>
            </w:r>
          </w:p>
        </w:tc>
      </w:tr>
      <w:tr w:rsidR="004B0504" w:rsidRPr="004B0504" w14:paraId="05BB9B37" w14:textId="77777777" w:rsidTr="008B3A93">
        <w:tc>
          <w:tcPr>
            <w:tcW w:w="0" w:type="auto"/>
            <w:hideMark/>
          </w:tcPr>
          <w:p w14:paraId="5B9AF4A8" w14:textId="77777777" w:rsidR="004B0504" w:rsidRPr="004B0504" w:rsidRDefault="004B0504" w:rsidP="004B0504">
            <w:pPr>
              <w:spacing w:after="160" w:line="259" w:lineRule="auto"/>
            </w:pPr>
            <w:r w:rsidRPr="004B0504">
              <w:t>Ethos</w:t>
            </w:r>
          </w:p>
        </w:tc>
        <w:tc>
          <w:tcPr>
            <w:tcW w:w="0" w:type="auto"/>
            <w:hideMark/>
          </w:tcPr>
          <w:p w14:paraId="62A8C35F" w14:textId="77777777" w:rsidR="004B0504" w:rsidRPr="004B0504" w:rsidRDefault="004B0504" w:rsidP="004B0504">
            <w:pPr>
              <w:spacing w:after="160" w:line="259" w:lineRule="auto"/>
            </w:pPr>
            <w:r w:rsidRPr="004B0504">
              <w:t>89.2</w:t>
            </w:r>
          </w:p>
        </w:tc>
        <w:tc>
          <w:tcPr>
            <w:tcW w:w="0" w:type="auto"/>
            <w:hideMark/>
          </w:tcPr>
          <w:p w14:paraId="7F5BF464" w14:textId="77777777" w:rsidR="004B0504" w:rsidRPr="004B0504" w:rsidRDefault="004B0504" w:rsidP="004B0504">
            <w:pPr>
              <w:spacing w:after="160" w:line="259" w:lineRule="auto"/>
            </w:pPr>
            <w:r w:rsidRPr="004B0504">
              <w:t>89.4</w:t>
            </w:r>
          </w:p>
        </w:tc>
      </w:tr>
      <w:tr w:rsidR="004B0504" w:rsidRPr="004B0504" w14:paraId="0A7D5A89" w14:textId="77777777" w:rsidTr="008B3A93">
        <w:tc>
          <w:tcPr>
            <w:tcW w:w="0" w:type="auto"/>
            <w:hideMark/>
          </w:tcPr>
          <w:p w14:paraId="093E3C44" w14:textId="77777777" w:rsidR="004B0504" w:rsidRPr="004B0504" w:rsidRDefault="004B0504" w:rsidP="004B0504">
            <w:pPr>
              <w:spacing w:after="160" w:line="259" w:lineRule="auto"/>
            </w:pPr>
            <w:r w:rsidRPr="004B0504">
              <w:rPr>
                <w:b/>
                <w:bCs/>
              </w:rPr>
              <w:t>Average</w:t>
            </w:r>
          </w:p>
        </w:tc>
        <w:tc>
          <w:tcPr>
            <w:tcW w:w="0" w:type="auto"/>
            <w:hideMark/>
          </w:tcPr>
          <w:p w14:paraId="339AA16B" w14:textId="77777777" w:rsidR="004B0504" w:rsidRPr="004B0504" w:rsidRDefault="004B0504" w:rsidP="004B0504">
            <w:pPr>
              <w:spacing w:after="160" w:line="259" w:lineRule="auto"/>
            </w:pPr>
            <w:r w:rsidRPr="004B0504">
              <w:rPr>
                <w:b/>
                <w:bCs/>
              </w:rPr>
              <w:t>91.9</w:t>
            </w:r>
          </w:p>
        </w:tc>
        <w:tc>
          <w:tcPr>
            <w:tcW w:w="0" w:type="auto"/>
            <w:hideMark/>
          </w:tcPr>
          <w:p w14:paraId="4E2F5FDC" w14:textId="77777777" w:rsidR="004B0504" w:rsidRPr="004B0504" w:rsidRDefault="004B0504" w:rsidP="004B0504">
            <w:pPr>
              <w:spacing w:after="160" w:line="259" w:lineRule="auto"/>
            </w:pPr>
            <w:r w:rsidRPr="004B0504">
              <w:rPr>
                <w:b/>
                <w:bCs/>
              </w:rPr>
              <w:t>92.4</w:t>
            </w:r>
          </w:p>
        </w:tc>
      </w:tr>
    </w:tbl>
    <w:p w14:paraId="0606E48F" w14:textId="77777777" w:rsidR="004B0504" w:rsidRPr="004B0504" w:rsidRDefault="004B0504" w:rsidP="004B0504">
      <w:r w:rsidRPr="004B0504">
        <w:t>Table 3. Performance with smaller LLMs for prompt generation </w:t>
      </w:r>
    </w:p>
    <w:p w14:paraId="6ADC3864" w14:textId="2DA8B743" w:rsidR="00C006CA" w:rsidRDefault="00223034" w:rsidP="00223034">
      <w:pPr>
        <w:pStyle w:val="Heading1"/>
      </w:pPr>
      <w:r>
        <w:t>Conclusion</w:t>
      </w:r>
    </w:p>
    <w:p w14:paraId="73855B05" w14:textId="36A4C9BD" w:rsidR="004B0504" w:rsidRPr="004B0504" w:rsidRDefault="004B0504" w:rsidP="004B0504">
      <w:r w:rsidRPr="004B0504">
        <w:t>Whether you are a researcher addressing cutting-edge challenges or an organization looking to streamline workflows, PromptWizard provides a practical, scalable, and impactful solution for enhancing model performance.</w:t>
      </w:r>
    </w:p>
    <w:p w14:paraId="20771A53" w14:textId="77777777" w:rsidR="00C633A2" w:rsidRDefault="00C633A2"/>
    <w:sectPr w:rsidR="00C633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202C"/>
    <w:multiLevelType w:val="multilevel"/>
    <w:tmpl w:val="D36E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702F58"/>
    <w:multiLevelType w:val="multilevel"/>
    <w:tmpl w:val="DD4A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8B41A2"/>
    <w:multiLevelType w:val="multilevel"/>
    <w:tmpl w:val="46DE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D4317B"/>
    <w:multiLevelType w:val="multilevel"/>
    <w:tmpl w:val="EF1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3268601">
    <w:abstractNumId w:val="2"/>
  </w:num>
  <w:num w:numId="2" w16cid:durableId="1653673587">
    <w:abstractNumId w:val="1"/>
  </w:num>
  <w:num w:numId="3" w16cid:durableId="843477370">
    <w:abstractNumId w:val="3"/>
  </w:num>
  <w:num w:numId="4" w16cid:durableId="1097600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04"/>
    <w:rsid w:val="000846CA"/>
    <w:rsid w:val="001A039E"/>
    <w:rsid w:val="00223034"/>
    <w:rsid w:val="004116E1"/>
    <w:rsid w:val="004B0504"/>
    <w:rsid w:val="0058748A"/>
    <w:rsid w:val="00595DE7"/>
    <w:rsid w:val="006033E4"/>
    <w:rsid w:val="00704C8E"/>
    <w:rsid w:val="008A3038"/>
    <w:rsid w:val="008B3A93"/>
    <w:rsid w:val="008F0000"/>
    <w:rsid w:val="009770DB"/>
    <w:rsid w:val="0097768F"/>
    <w:rsid w:val="00B00932"/>
    <w:rsid w:val="00C006CA"/>
    <w:rsid w:val="00C35B71"/>
    <w:rsid w:val="00C633A2"/>
    <w:rsid w:val="00DA3436"/>
    <w:rsid w:val="00DA64D1"/>
    <w:rsid w:val="00F76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2D109"/>
  <w15:chartTrackingRefBased/>
  <w15:docId w15:val="{14A8CAD2-41F9-40ED-AB80-E747E5E80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5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B05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5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5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5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5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B05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5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5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5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504"/>
    <w:rPr>
      <w:rFonts w:eastAsiaTheme="majorEastAsia" w:cstheme="majorBidi"/>
      <w:color w:val="272727" w:themeColor="text1" w:themeTint="D8"/>
    </w:rPr>
  </w:style>
  <w:style w:type="paragraph" w:styleId="Title">
    <w:name w:val="Title"/>
    <w:basedOn w:val="Normal"/>
    <w:next w:val="Normal"/>
    <w:link w:val="TitleChar"/>
    <w:uiPriority w:val="10"/>
    <w:qFormat/>
    <w:rsid w:val="004B0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504"/>
    <w:pPr>
      <w:spacing w:before="160"/>
      <w:jc w:val="center"/>
    </w:pPr>
    <w:rPr>
      <w:i/>
      <w:iCs/>
      <w:color w:val="404040" w:themeColor="text1" w:themeTint="BF"/>
    </w:rPr>
  </w:style>
  <w:style w:type="character" w:customStyle="1" w:styleId="QuoteChar">
    <w:name w:val="Quote Char"/>
    <w:basedOn w:val="DefaultParagraphFont"/>
    <w:link w:val="Quote"/>
    <w:uiPriority w:val="29"/>
    <w:rsid w:val="004B0504"/>
    <w:rPr>
      <w:i/>
      <w:iCs/>
      <w:color w:val="404040" w:themeColor="text1" w:themeTint="BF"/>
    </w:rPr>
  </w:style>
  <w:style w:type="paragraph" w:styleId="ListParagraph">
    <w:name w:val="List Paragraph"/>
    <w:basedOn w:val="Normal"/>
    <w:uiPriority w:val="34"/>
    <w:qFormat/>
    <w:rsid w:val="004B0504"/>
    <w:pPr>
      <w:ind w:left="720"/>
      <w:contextualSpacing/>
    </w:pPr>
  </w:style>
  <w:style w:type="character" w:styleId="IntenseEmphasis">
    <w:name w:val="Intense Emphasis"/>
    <w:basedOn w:val="DefaultParagraphFont"/>
    <w:uiPriority w:val="21"/>
    <w:qFormat/>
    <w:rsid w:val="004B0504"/>
    <w:rPr>
      <w:i/>
      <w:iCs/>
      <w:color w:val="2F5496" w:themeColor="accent1" w:themeShade="BF"/>
    </w:rPr>
  </w:style>
  <w:style w:type="paragraph" w:styleId="IntenseQuote">
    <w:name w:val="Intense Quote"/>
    <w:basedOn w:val="Normal"/>
    <w:next w:val="Normal"/>
    <w:link w:val="IntenseQuoteChar"/>
    <w:uiPriority w:val="30"/>
    <w:qFormat/>
    <w:rsid w:val="004B05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504"/>
    <w:rPr>
      <w:i/>
      <w:iCs/>
      <w:color w:val="2F5496" w:themeColor="accent1" w:themeShade="BF"/>
    </w:rPr>
  </w:style>
  <w:style w:type="character" w:styleId="IntenseReference">
    <w:name w:val="Intense Reference"/>
    <w:basedOn w:val="DefaultParagraphFont"/>
    <w:uiPriority w:val="32"/>
    <w:qFormat/>
    <w:rsid w:val="004B0504"/>
    <w:rPr>
      <w:b/>
      <w:bCs/>
      <w:smallCaps/>
      <w:color w:val="2F5496" w:themeColor="accent1" w:themeShade="BF"/>
      <w:spacing w:val="5"/>
    </w:rPr>
  </w:style>
  <w:style w:type="character" w:styleId="Hyperlink">
    <w:name w:val="Hyperlink"/>
    <w:basedOn w:val="DefaultParagraphFont"/>
    <w:uiPriority w:val="99"/>
    <w:unhideWhenUsed/>
    <w:rsid w:val="004B0504"/>
    <w:rPr>
      <w:color w:val="0563C1" w:themeColor="hyperlink"/>
      <w:u w:val="single"/>
    </w:rPr>
  </w:style>
  <w:style w:type="character" w:styleId="UnresolvedMention">
    <w:name w:val="Unresolved Mention"/>
    <w:basedOn w:val="DefaultParagraphFont"/>
    <w:uiPriority w:val="99"/>
    <w:semiHidden/>
    <w:unhideWhenUsed/>
    <w:rsid w:val="004B0504"/>
    <w:rPr>
      <w:color w:val="605E5C"/>
      <w:shd w:val="clear" w:color="auto" w:fill="E1DFDD"/>
    </w:rPr>
  </w:style>
  <w:style w:type="table" w:styleId="TableGrid">
    <w:name w:val="Table Grid"/>
    <w:basedOn w:val="TableNormal"/>
    <w:uiPriority w:val="39"/>
    <w:rsid w:val="008B3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3A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2581421">
      <w:bodyDiv w:val="1"/>
      <w:marLeft w:val="0"/>
      <w:marRight w:val="0"/>
      <w:marTop w:val="0"/>
      <w:marBottom w:val="0"/>
      <w:divBdr>
        <w:top w:val="none" w:sz="0" w:space="0" w:color="auto"/>
        <w:left w:val="none" w:sz="0" w:space="0" w:color="auto"/>
        <w:bottom w:val="none" w:sz="0" w:space="0" w:color="auto"/>
        <w:right w:val="none" w:sz="0" w:space="0" w:color="auto"/>
      </w:divBdr>
      <w:divsChild>
        <w:div w:id="767821552">
          <w:marLeft w:val="0"/>
          <w:marRight w:val="0"/>
          <w:marTop w:val="0"/>
          <w:marBottom w:val="0"/>
          <w:divBdr>
            <w:top w:val="none" w:sz="0" w:space="0" w:color="auto"/>
            <w:left w:val="none" w:sz="0" w:space="0" w:color="auto"/>
            <w:bottom w:val="none" w:sz="0" w:space="0" w:color="auto"/>
            <w:right w:val="none" w:sz="0" w:space="0" w:color="auto"/>
          </w:divBdr>
          <w:divsChild>
            <w:div w:id="1353141271">
              <w:marLeft w:val="0"/>
              <w:marRight w:val="0"/>
              <w:marTop w:val="0"/>
              <w:marBottom w:val="0"/>
              <w:divBdr>
                <w:top w:val="none" w:sz="0" w:space="0" w:color="auto"/>
                <w:left w:val="none" w:sz="0" w:space="0" w:color="auto"/>
                <w:bottom w:val="none" w:sz="0" w:space="0" w:color="auto"/>
                <w:right w:val="none" w:sz="0" w:space="0" w:color="auto"/>
              </w:divBdr>
              <w:divsChild>
                <w:div w:id="1331059026">
                  <w:marLeft w:val="0"/>
                  <w:marRight w:val="0"/>
                  <w:marTop w:val="0"/>
                  <w:marBottom w:val="0"/>
                  <w:divBdr>
                    <w:top w:val="none" w:sz="0" w:space="0" w:color="auto"/>
                    <w:left w:val="none" w:sz="0" w:space="0" w:color="auto"/>
                    <w:bottom w:val="none" w:sz="0" w:space="0" w:color="auto"/>
                    <w:right w:val="none" w:sz="0" w:space="0" w:color="auto"/>
                  </w:divBdr>
                  <w:divsChild>
                    <w:div w:id="1753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0019">
          <w:marLeft w:val="0"/>
          <w:marRight w:val="0"/>
          <w:marTop w:val="0"/>
          <w:marBottom w:val="0"/>
          <w:divBdr>
            <w:top w:val="none" w:sz="0" w:space="0" w:color="auto"/>
            <w:left w:val="none" w:sz="0" w:space="0" w:color="auto"/>
            <w:bottom w:val="none" w:sz="0" w:space="0" w:color="auto"/>
            <w:right w:val="none" w:sz="0" w:space="0" w:color="auto"/>
          </w:divBdr>
        </w:div>
        <w:div w:id="409816042">
          <w:marLeft w:val="0"/>
          <w:marRight w:val="0"/>
          <w:marTop w:val="0"/>
          <w:marBottom w:val="0"/>
          <w:divBdr>
            <w:top w:val="single" w:sz="24" w:space="0" w:color="D2D2D2"/>
            <w:left w:val="none" w:sz="0" w:space="0" w:color="D2D2D2"/>
            <w:bottom w:val="single" w:sz="24" w:space="0" w:color="D2D2D2"/>
            <w:right w:val="none" w:sz="0" w:space="0" w:color="D2D2D2"/>
          </w:divBdr>
          <w:divsChild>
            <w:div w:id="1481507747">
              <w:marLeft w:val="0"/>
              <w:marRight w:val="0"/>
              <w:marTop w:val="0"/>
              <w:marBottom w:val="0"/>
              <w:divBdr>
                <w:top w:val="none" w:sz="0" w:space="0" w:color="auto"/>
                <w:left w:val="none" w:sz="0" w:space="0" w:color="auto"/>
                <w:bottom w:val="none" w:sz="0" w:space="0" w:color="auto"/>
                <w:right w:val="none" w:sz="0" w:space="0" w:color="auto"/>
              </w:divBdr>
              <w:divsChild>
                <w:div w:id="481234508">
                  <w:marLeft w:val="0"/>
                  <w:marRight w:val="0"/>
                  <w:marTop w:val="0"/>
                  <w:marBottom w:val="0"/>
                  <w:divBdr>
                    <w:top w:val="none" w:sz="0" w:space="0" w:color="auto"/>
                    <w:left w:val="none" w:sz="0" w:space="0" w:color="auto"/>
                    <w:bottom w:val="none" w:sz="0" w:space="0" w:color="auto"/>
                    <w:right w:val="none" w:sz="0" w:space="0" w:color="auto"/>
                  </w:divBdr>
                </w:div>
                <w:div w:id="1951858844">
                  <w:marLeft w:val="0"/>
                  <w:marRight w:val="0"/>
                  <w:marTop w:val="0"/>
                  <w:marBottom w:val="0"/>
                  <w:divBdr>
                    <w:top w:val="none" w:sz="0" w:space="0" w:color="auto"/>
                    <w:left w:val="none" w:sz="0" w:space="0" w:color="auto"/>
                    <w:bottom w:val="none" w:sz="0" w:space="0" w:color="auto"/>
                    <w:right w:val="none" w:sz="0" w:space="0" w:color="auto"/>
                  </w:divBdr>
                  <w:divsChild>
                    <w:div w:id="2000889641">
                      <w:marLeft w:val="0"/>
                      <w:marRight w:val="0"/>
                      <w:marTop w:val="0"/>
                      <w:marBottom w:val="0"/>
                      <w:divBdr>
                        <w:top w:val="none" w:sz="0" w:space="0" w:color="auto"/>
                        <w:left w:val="none" w:sz="0" w:space="0" w:color="auto"/>
                        <w:bottom w:val="none" w:sz="0" w:space="0" w:color="auto"/>
                        <w:right w:val="none" w:sz="0" w:space="0" w:color="auto"/>
                      </w:divBdr>
                      <w:divsChild>
                        <w:div w:id="210961782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099477">
      <w:bodyDiv w:val="1"/>
      <w:marLeft w:val="0"/>
      <w:marRight w:val="0"/>
      <w:marTop w:val="0"/>
      <w:marBottom w:val="0"/>
      <w:divBdr>
        <w:top w:val="none" w:sz="0" w:space="0" w:color="auto"/>
        <w:left w:val="none" w:sz="0" w:space="0" w:color="auto"/>
        <w:bottom w:val="none" w:sz="0" w:space="0" w:color="auto"/>
        <w:right w:val="none" w:sz="0" w:space="0" w:color="auto"/>
      </w:divBdr>
      <w:divsChild>
        <w:div w:id="760419167">
          <w:marLeft w:val="0"/>
          <w:marRight w:val="0"/>
          <w:marTop w:val="0"/>
          <w:marBottom w:val="0"/>
          <w:divBdr>
            <w:top w:val="none" w:sz="0" w:space="0" w:color="auto"/>
            <w:left w:val="none" w:sz="0" w:space="0" w:color="auto"/>
            <w:bottom w:val="none" w:sz="0" w:space="0" w:color="auto"/>
            <w:right w:val="none" w:sz="0" w:space="0" w:color="auto"/>
          </w:divBdr>
          <w:divsChild>
            <w:div w:id="2030716951">
              <w:marLeft w:val="0"/>
              <w:marRight w:val="0"/>
              <w:marTop w:val="0"/>
              <w:marBottom w:val="0"/>
              <w:divBdr>
                <w:top w:val="none" w:sz="0" w:space="0" w:color="auto"/>
                <w:left w:val="none" w:sz="0" w:space="0" w:color="auto"/>
                <w:bottom w:val="none" w:sz="0" w:space="0" w:color="auto"/>
                <w:right w:val="none" w:sz="0" w:space="0" w:color="auto"/>
              </w:divBdr>
              <w:divsChild>
                <w:div w:id="1994872668">
                  <w:marLeft w:val="0"/>
                  <w:marRight w:val="0"/>
                  <w:marTop w:val="0"/>
                  <w:marBottom w:val="0"/>
                  <w:divBdr>
                    <w:top w:val="none" w:sz="0" w:space="0" w:color="auto"/>
                    <w:left w:val="none" w:sz="0" w:space="0" w:color="auto"/>
                    <w:bottom w:val="none" w:sz="0" w:space="0" w:color="auto"/>
                    <w:right w:val="none" w:sz="0" w:space="0" w:color="auto"/>
                  </w:divBdr>
                  <w:divsChild>
                    <w:div w:id="18614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100003">
          <w:marLeft w:val="0"/>
          <w:marRight w:val="0"/>
          <w:marTop w:val="0"/>
          <w:marBottom w:val="0"/>
          <w:divBdr>
            <w:top w:val="none" w:sz="0" w:space="0" w:color="auto"/>
            <w:left w:val="none" w:sz="0" w:space="0" w:color="auto"/>
            <w:bottom w:val="none" w:sz="0" w:space="0" w:color="auto"/>
            <w:right w:val="none" w:sz="0" w:space="0" w:color="auto"/>
          </w:divBdr>
        </w:div>
        <w:div w:id="82801962">
          <w:marLeft w:val="0"/>
          <w:marRight w:val="0"/>
          <w:marTop w:val="0"/>
          <w:marBottom w:val="0"/>
          <w:divBdr>
            <w:top w:val="single" w:sz="24" w:space="0" w:color="D2D2D2"/>
            <w:left w:val="none" w:sz="0" w:space="0" w:color="D2D2D2"/>
            <w:bottom w:val="single" w:sz="24" w:space="0" w:color="D2D2D2"/>
            <w:right w:val="none" w:sz="0" w:space="0" w:color="D2D2D2"/>
          </w:divBdr>
          <w:divsChild>
            <w:div w:id="1237284379">
              <w:marLeft w:val="0"/>
              <w:marRight w:val="0"/>
              <w:marTop w:val="0"/>
              <w:marBottom w:val="0"/>
              <w:divBdr>
                <w:top w:val="none" w:sz="0" w:space="0" w:color="auto"/>
                <w:left w:val="none" w:sz="0" w:space="0" w:color="auto"/>
                <w:bottom w:val="none" w:sz="0" w:space="0" w:color="auto"/>
                <w:right w:val="none" w:sz="0" w:space="0" w:color="auto"/>
              </w:divBdr>
              <w:divsChild>
                <w:div w:id="443231929">
                  <w:marLeft w:val="0"/>
                  <w:marRight w:val="0"/>
                  <w:marTop w:val="0"/>
                  <w:marBottom w:val="0"/>
                  <w:divBdr>
                    <w:top w:val="none" w:sz="0" w:space="0" w:color="auto"/>
                    <w:left w:val="none" w:sz="0" w:space="0" w:color="auto"/>
                    <w:bottom w:val="none" w:sz="0" w:space="0" w:color="auto"/>
                    <w:right w:val="none" w:sz="0" w:space="0" w:color="auto"/>
                  </w:divBdr>
                </w:div>
                <w:div w:id="1322198160">
                  <w:marLeft w:val="0"/>
                  <w:marRight w:val="0"/>
                  <w:marTop w:val="0"/>
                  <w:marBottom w:val="0"/>
                  <w:divBdr>
                    <w:top w:val="none" w:sz="0" w:space="0" w:color="auto"/>
                    <w:left w:val="none" w:sz="0" w:space="0" w:color="auto"/>
                    <w:bottom w:val="none" w:sz="0" w:space="0" w:color="auto"/>
                    <w:right w:val="none" w:sz="0" w:space="0" w:color="auto"/>
                  </w:divBdr>
                  <w:divsChild>
                    <w:div w:id="1616018796">
                      <w:marLeft w:val="0"/>
                      <w:marRight w:val="0"/>
                      <w:marTop w:val="0"/>
                      <w:marBottom w:val="0"/>
                      <w:divBdr>
                        <w:top w:val="none" w:sz="0" w:space="0" w:color="auto"/>
                        <w:left w:val="none" w:sz="0" w:space="0" w:color="auto"/>
                        <w:bottom w:val="none" w:sz="0" w:space="0" w:color="auto"/>
                        <w:right w:val="none" w:sz="0" w:space="0" w:color="auto"/>
                      </w:divBdr>
                      <w:divsChild>
                        <w:div w:id="192298330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rosoft/PromptWizard"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microsoft.com/en-us/research/publication/promptwizard-task-aware-agent-driven-prompt-optimization-framework/"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7ba5c36-b7cf-4793-bbc2-bd5b3a9f95ca}"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43</TotalTime>
  <Pages>5</Pages>
  <Words>670</Words>
  <Characters>3821</Characters>
  <Application>Microsoft Office Word</Application>
  <DocSecurity>0</DocSecurity>
  <Lines>31</Lines>
  <Paragraphs>8</Paragraphs>
  <ScaleCrop>false</ScaleCrop>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 Zhang</dc:creator>
  <cp:keywords/>
  <dc:description/>
  <cp:lastModifiedBy>Yuge Zhang</cp:lastModifiedBy>
  <cp:revision>14</cp:revision>
  <dcterms:created xsi:type="dcterms:W3CDTF">2025-02-20T05:28:00Z</dcterms:created>
  <dcterms:modified xsi:type="dcterms:W3CDTF">2025-02-25T05:58:00Z</dcterms:modified>
</cp:coreProperties>
</file>