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9768D" w:rsidRDefault="00F96CE4" w:rsidP="0069768D">
      <w:pPr>
        <w:pStyle w:val="Title"/>
      </w:pPr>
      <w:r>
        <w:t>Logistics and Rollout Plan</w:t>
      </w:r>
    </w:p>
    <w:p w:rsidR="0069768D" w:rsidRDefault="00DD7C06" w:rsidP="0069768D">
      <w:pPr>
        <w:pStyle w:val="Subtitle"/>
      </w:pPr>
      <w:r>
        <w:t>Project name</w:t>
      </w:r>
    </w:p>
    <w:p w:rsidR="0071686B" w:rsidRDefault="0071686B" w:rsidP="0071686B">
      <w:pPr>
        <w:pStyle w:val="Heading2"/>
      </w:pPr>
      <w:r>
        <w:t>Document Status</w:t>
      </w:r>
    </w:p>
    <w:tbl>
      <w:tblPr>
        <w:tblStyle w:val="LightShading-Accent11"/>
        <w:tblW w:w="9198" w:type="dxa"/>
        <w:tblLayout w:type="fixed"/>
        <w:tblLook w:val="0400"/>
      </w:tblPr>
      <w:tblGrid>
        <w:gridCol w:w="2436"/>
        <w:gridCol w:w="6762"/>
      </w:tblGrid>
      <w:tr w:rsidR="0071686B" w:rsidTr="0071686B">
        <w:trPr>
          <w:cnfStyle w:val="000000100000"/>
          <w:trHeight w:hRule="exact" w:val="288"/>
        </w:trPr>
        <w:tc>
          <w:tcPr>
            <w:tcW w:w="2436" w:type="dxa"/>
            <w:tcBorders>
              <w:top w:val="single" w:sz="8" w:space="0" w:color="4F81BD" w:themeColor="accent1"/>
              <w:bottom w:val="nil"/>
            </w:tcBorders>
            <w:hideMark/>
          </w:tcPr>
          <w:p w:rsidR="0071686B" w:rsidRDefault="0071686B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Title</w:t>
            </w:r>
          </w:p>
        </w:tc>
        <w:tc>
          <w:tcPr>
            <w:tcW w:w="6762" w:type="dxa"/>
            <w:tcBorders>
              <w:top w:val="single" w:sz="8" w:space="0" w:color="4F81BD" w:themeColor="accent1"/>
              <w:bottom w:val="nil"/>
            </w:tcBorders>
            <w:hideMark/>
          </w:tcPr>
          <w:p w:rsidR="0071686B" w:rsidRDefault="00F96CE4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Logistics and Rollout Plan</w:t>
            </w:r>
          </w:p>
        </w:tc>
      </w:tr>
      <w:tr w:rsidR="0071686B" w:rsidTr="0071686B">
        <w:trPr>
          <w:trHeight w:hRule="exact" w:val="288"/>
        </w:trPr>
        <w:tc>
          <w:tcPr>
            <w:tcW w:w="2436" w:type="dxa"/>
            <w:tcBorders>
              <w:top w:val="nil"/>
              <w:left w:val="nil"/>
              <w:bottom w:val="nil"/>
              <w:right w:val="nil"/>
            </w:tcBorders>
            <w:hideMark/>
          </w:tcPr>
          <w:p w:rsidR="0071686B" w:rsidRDefault="0071686B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Author(s)</w:t>
            </w:r>
          </w:p>
        </w:tc>
        <w:tc>
          <w:tcPr>
            <w:tcW w:w="6762" w:type="dxa"/>
            <w:tcBorders>
              <w:top w:val="nil"/>
              <w:left w:val="nil"/>
              <w:bottom w:val="nil"/>
              <w:right w:val="nil"/>
            </w:tcBorders>
            <w:hideMark/>
          </w:tcPr>
          <w:p w:rsidR="0071686B" w:rsidRDefault="0071686B" w:rsidP="00F96CE4">
            <w:pPr>
              <w:rPr>
                <w:sz w:val="20"/>
                <w:szCs w:val="20"/>
              </w:rPr>
            </w:pPr>
          </w:p>
        </w:tc>
      </w:tr>
      <w:tr w:rsidR="0071686B" w:rsidTr="0071686B">
        <w:trPr>
          <w:cnfStyle w:val="000000100000"/>
          <w:trHeight w:hRule="exact" w:val="288"/>
        </w:trPr>
        <w:tc>
          <w:tcPr>
            <w:tcW w:w="2436" w:type="dxa"/>
            <w:tcBorders>
              <w:top w:val="nil"/>
              <w:bottom w:val="nil"/>
            </w:tcBorders>
            <w:hideMark/>
          </w:tcPr>
          <w:p w:rsidR="0071686B" w:rsidRDefault="0071686B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Team</w:t>
            </w:r>
          </w:p>
        </w:tc>
        <w:tc>
          <w:tcPr>
            <w:tcW w:w="6762" w:type="dxa"/>
            <w:tcBorders>
              <w:top w:val="nil"/>
              <w:bottom w:val="nil"/>
            </w:tcBorders>
            <w:hideMark/>
          </w:tcPr>
          <w:p w:rsidR="0071686B" w:rsidRDefault="0071686B">
            <w:pPr>
              <w:rPr>
                <w:sz w:val="20"/>
                <w:szCs w:val="20"/>
              </w:rPr>
            </w:pPr>
          </w:p>
        </w:tc>
      </w:tr>
      <w:tr w:rsidR="0071686B" w:rsidTr="0071686B">
        <w:trPr>
          <w:trHeight w:hRule="exact" w:val="288"/>
        </w:trPr>
        <w:tc>
          <w:tcPr>
            <w:tcW w:w="2436" w:type="dxa"/>
            <w:tcBorders>
              <w:top w:val="nil"/>
              <w:left w:val="nil"/>
              <w:bottom w:val="nil"/>
              <w:right w:val="nil"/>
            </w:tcBorders>
            <w:hideMark/>
          </w:tcPr>
          <w:p w:rsidR="0071686B" w:rsidRDefault="0071686B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Version</w:t>
            </w:r>
          </w:p>
        </w:tc>
        <w:tc>
          <w:tcPr>
            <w:tcW w:w="6762" w:type="dxa"/>
            <w:tcBorders>
              <w:top w:val="nil"/>
              <w:left w:val="nil"/>
              <w:bottom w:val="nil"/>
              <w:right w:val="nil"/>
            </w:tcBorders>
            <w:hideMark/>
          </w:tcPr>
          <w:p w:rsidR="0071686B" w:rsidRDefault="0071686B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v0.</w:t>
            </w:r>
            <w:r w:rsidR="00263D55">
              <w:rPr>
                <w:sz w:val="20"/>
                <w:szCs w:val="20"/>
              </w:rPr>
              <w:t>1</w:t>
            </w:r>
          </w:p>
        </w:tc>
      </w:tr>
      <w:tr w:rsidR="0071686B" w:rsidTr="0071686B">
        <w:trPr>
          <w:cnfStyle w:val="000000100000"/>
          <w:trHeight w:hRule="exact" w:val="288"/>
        </w:trPr>
        <w:tc>
          <w:tcPr>
            <w:tcW w:w="2436" w:type="dxa"/>
            <w:tcBorders>
              <w:top w:val="nil"/>
              <w:bottom w:val="single" w:sz="8" w:space="0" w:color="4F81BD" w:themeColor="accent1"/>
            </w:tcBorders>
            <w:hideMark/>
          </w:tcPr>
          <w:p w:rsidR="0071686B" w:rsidRDefault="0071686B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Status</w:t>
            </w:r>
          </w:p>
        </w:tc>
        <w:tc>
          <w:tcPr>
            <w:tcW w:w="6762" w:type="dxa"/>
            <w:tcBorders>
              <w:top w:val="nil"/>
              <w:bottom w:val="single" w:sz="8" w:space="0" w:color="4F81BD" w:themeColor="accent1"/>
            </w:tcBorders>
            <w:hideMark/>
          </w:tcPr>
          <w:p w:rsidR="0071686B" w:rsidRDefault="0071686B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Draft</w:t>
            </w:r>
          </w:p>
        </w:tc>
      </w:tr>
    </w:tbl>
    <w:p w:rsidR="0071686B" w:rsidRDefault="0071686B" w:rsidP="0071686B">
      <w:pPr>
        <w:pStyle w:val="Heading2"/>
        <w:rPr>
          <w:lang w:val="en-AU"/>
        </w:rPr>
      </w:pPr>
      <w:r>
        <w:t>Change Record</w:t>
      </w:r>
    </w:p>
    <w:tbl>
      <w:tblPr>
        <w:tblStyle w:val="LightShading-Accent11"/>
        <w:tblW w:w="0" w:type="auto"/>
        <w:tblLook w:val="0420"/>
      </w:tblPr>
      <w:tblGrid>
        <w:gridCol w:w="1567"/>
        <w:gridCol w:w="1059"/>
        <w:gridCol w:w="1284"/>
        <w:gridCol w:w="5288"/>
      </w:tblGrid>
      <w:tr w:rsidR="0071686B" w:rsidTr="0071686B">
        <w:trPr>
          <w:cnfStyle w:val="100000000000"/>
          <w:trHeight w:val="258"/>
        </w:trPr>
        <w:tc>
          <w:tcPr>
            <w:tcW w:w="1567" w:type="dxa"/>
            <w:hideMark/>
          </w:tcPr>
          <w:p w:rsidR="0071686B" w:rsidRDefault="0071686B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Date</w:t>
            </w:r>
          </w:p>
        </w:tc>
        <w:tc>
          <w:tcPr>
            <w:tcW w:w="1059" w:type="dxa"/>
            <w:hideMark/>
          </w:tcPr>
          <w:p w:rsidR="0071686B" w:rsidRDefault="0071686B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Author</w:t>
            </w:r>
          </w:p>
        </w:tc>
        <w:tc>
          <w:tcPr>
            <w:tcW w:w="1284" w:type="dxa"/>
            <w:hideMark/>
          </w:tcPr>
          <w:p w:rsidR="0071686B" w:rsidRDefault="0071686B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Version</w:t>
            </w:r>
          </w:p>
        </w:tc>
        <w:tc>
          <w:tcPr>
            <w:tcW w:w="5288" w:type="dxa"/>
            <w:hideMark/>
          </w:tcPr>
          <w:p w:rsidR="0071686B" w:rsidRDefault="0071686B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Change reference</w:t>
            </w:r>
          </w:p>
        </w:tc>
      </w:tr>
      <w:tr w:rsidR="0071686B" w:rsidTr="0071686B">
        <w:trPr>
          <w:cnfStyle w:val="000000100000"/>
          <w:trHeight w:val="274"/>
        </w:trPr>
        <w:tc>
          <w:tcPr>
            <w:tcW w:w="1567" w:type="dxa"/>
            <w:tcBorders>
              <w:top w:val="nil"/>
              <w:bottom w:val="nil"/>
            </w:tcBorders>
            <w:hideMark/>
          </w:tcPr>
          <w:p w:rsidR="0071686B" w:rsidRDefault="0071686B" w:rsidP="003C0C12">
            <w:pPr>
              <w:rPr>
                <w:sz w:val="20"/>
                <w:szCs w:val="20"/>
              </w:rPr>
            </w:pPr>
          </w:p>
        </w:tc>
        <w:tc>
          <w:tcPr>
            <w:tcW w:w="1059" w:type="dxa"/>
            <w:tcBorders>
              <w:top w:val="nil"/>
              <w:bottom w:val="nil"/>
            </w:tcBorders>
            <w:hideMark/>
          </w:tcPr>
          <w:p w:rsidR="0071686B" w:rsidRDefault="0071686B">
            <w:pPr>
              <w:rPr>
                <w:sz w:val="20"/>
                <w:szCs w:val="20"/>
              </w:rPr>
            </w:pPr>
          </w:p>
        </w:tc>
        <w:tc>
          <w:tcPr>
            <w:tcW w:w="1284" w:type="dxa"/>
            <w:tcBorders>
              <w:top w:val="nil"/>
              <w:bottom w:val="nil"/>
            </w:tcBorders>
            <w:hideMark/>
          </w:tcPr>
          <w:p w:rsidR="0071686B" w:rsidRDefault="0071686B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v0.1</w:t>
            </w:r>
          </w:p>
        </w:tc>
        <w:tc>
          <w:tcPr>
            <w:tcW w:w="5288" w:type="dxa"/>
            <w:tcBorders>
              <w:top w:val="nil"/>
              <w:bottom w:val="nil"/>
            </w:tcBorders>
            <w:hideMark/>
          </w:tcPr>
          <w:p w:rsidR="0071686B" w:rsidRDefault="0071686B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Initial draft for review/discussion</w:t>
            </w:r>
          </w:p>
        </w:tc>
      </w:tr>
      <w:tr w:rsidR="0071686B" w:rsidTr="0071686B">
        <w:trPr>
          <w:trHeight w:val="274"/>
        </w:trPr>
        <w:tc>
          <w:tcPr>
            <w:tcW w:w="1567" w:type="dxa"/>
            <w:tcBorders>
              <w:top w:val="nil"/>
              <w:bottom w:val="single" w:sz="8" w:space="0" w:color="4F81BD" w:themeColor="accent1"/>
            </w:tcBorders>
          </w:tcPr>
          <w:p w:rsidR="0071686B" w:rsidRDefault="0071686B">
            <w:pPr>
              <w:rPr>
                <w:sz w:val="20"/>
                <w:szCs w:val="20"/>
              </w:rPr>
            </w:pPr>
          </w:p>
        </w:tc>
        <w:tc>
          <w:tcPr>
            <w:tcW w:w="1059" w:type="dxa"/>
            <w:tcBorders>
              <w:top w:val="nil"/>
              <w:bottom w:val="single" w:sz="8" w:space="0" w:color="4F81BD" w:themeColor="accent1"/>
            </w:tcBorders>
          </w:tcPr>
          <w:p w:rsidR="0071686B" w:rsidRDefault="0071686B">
            <w:pPr>
              <w:rPr>
                <w:sz w:val="20"/>
                <w:szCs w:val="20"/>
              </w:rPr>
            </w:pPr>
          </w:p>
        </w:tc>
        <w:tc>
          <w:tcPr>
            <w:tcW w:w="1284" w:type="dxa"/>
            <w:tcBorders>
              <w:top w:val="nil"/>
              <w:bottom w:val="single" w:sz="8" w:space="0" w:color="4F81BD" w:themeColor="accent1"/>
            </w:tcBorders>
          </w:tcPr>
          <w:p w:rsidR="0071686B" w:rsidRDefault="0071686B">
            <w:pPr>
              <w:rPr>
                <w:sz w:val="20"/>
                <w:szCs w:val="20"/>
              </w:rPr>
            </w:pPr>
          </w:p>
        </w:tc>
        <w:tc>
          <w:tcPr>
            <w:tcW w:w="5288" w:type="dxa"/>
            <w:tcBorders>
              <w:top w:val="nil"/>
              <w:bottom w:val="single" w:sz="8" w:space="0" w:color="4F81BD" w:themeColor="accent1"/>
            </w:tcBorders>
          </w:tcPr>
          <w:p w:rsidR="0071686B" w:rsidRDefault="0071686B">
            <w:pPr>
              <w:rPr>
                <w:sz w:val="20"/>
                <w:szCs w:val="20"/>
              </w:rPr>
            </w:pPr>
          </w:p>
        </w:tc>
      </w:tr>
    </w:tbl>
    <w:p w:rsidR="0071686B" w:rsidRDefault="0071686B" w:rsidP="0071686B">
      <w:pPr>
        <w:pStyle w:val="Heading2"/>
        <w:rPr>
          <w:lang w:val="en-AU"/>
        </w:rPr>
      </w:pPr>
      <w:r>
        <w:t>Reviewers</w:t>
      </w:r>
    </w:p>
    <w:tbl>
      <w:tblPr>
        <w:tblStyle w:val="LightShading-Accent11"/>
        <w:tblW w:w="0" w:type="auto"/>
        <w:tblLook w:val="0420"/>
      </w:tblPr>
      <w:tblGrid>
        <w:gridCol w:w="1529"/>
        <w:gridCol w:w="1833"/>
        <w:gridCol w:w="4216"/>
        <w:gridCol w:w="1603"/>
      </w:tblGrid>
      <w:tr w:rsidR="0071686B" w:rsidTr="0071686B">
        <w:trPr>
          <w:cnfStyle w:val="100000000000"/>
          <w:trHeight w:val="275"/>
        </w:trPr>
        <w:tc>
          <w:tcPr>
            <w:tcW w:w="1529" w:type="dxa"/>
            <w:hideMark/>
          </w:tcPr>
          <w:p w:rsidR="0071686B" w:rsidRDefault="0071686B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Name</w:t>
            </w:r>
          </w:p>
        </w:tc>
        <w:tc>
          <w:tcPr>
            <w:tcW w:w="1833" w:type="dxa"/>
            <w:hideMark/>
          </w:tcPr>
          <w:p w:rsidR="0071686B" w:rsidRDefault="0071686B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Version reviewed</w:t>
            </w:r>
          </w:p>
        </w:tc>
        <w:tc>
          <w:tcPr>
            <w:tcW w:w="4216" w:type="dxa"/>
            <w:hideMark/>
          </w:tcPr>
          <w:p w:rsidR="0071686B" w:rsidRDefault="0071686B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Position</w:t>
            </w:r>
          </w:p>
        </w:tc>
        <w:tc>
          <w:tcPr>
            <w:tcW w:w="1603" w:type="dxa"/>
            <w:hideMark/>
          </w:tcPr>
          <w:p w:rsidR="0071686B" w:rsidRDefault="0071686B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Date</w:t>
            </w:r>
          </w:p>
        </w:tc>
      </w:tr>
      <w:tr w:rsidR="0071686B" w:rsidTr="0071686B">
        <w:trPr>
          <w:cnfStyle w:val="000000100000"/>
          <w:trHeight w:val="275"/>
        </w:trPr>
        <w:tc>
          <w:tcPr>
            <w:tcW w:w="1529" w:type="dxa"/>
            <w:tcBorders>
              <w:top w:val="nil"/>
              <w:bottom w:val="nil"/>
            </w:tcBorders>
            <w:hideMark/>
          </w:tcPr>
          <w:p w:rsidR="0071686B" w:rsidRDefault="0071686B">
            <w:pPr>
              <w:rPr>
                <w:sz w:val="20"/>
                <w:szCs w:val="20"/>
              </w:rPr>
            </w:pPr>
          </w:p>
        </w:tc>
        <w:tc>
          <w:tcPr>
            <w:tcW w:w="1833" w:type="dxa"/>
            <w:tcBorders>
              <w:top w:val="nil"/>
              <w:bottom w:val="nil"/>
            </w:tcBorders>
            <w:hideMark/>
          </w:tcPr>
          <w:p w:rsidR="0071686B" w:rsidRDefault="0071686B">
            <w:pPr>
              <w:rPr>
                <w:sz w:val="20"/>
                <w:szCs w:val="20"/>
              </w:rPr>
            </w:pPr>
          </w:p>
        </w:tc>
        <w:tc>
          <w:tcPr>
            <w:tcW w:w="4216" w:type="dxa"/>
            <w:tcBorders>
              <w:top w:val="nil"/>
              <w:bottom w:val="nil"/>
            </w:tcBorders>
            <w:hideMark/>
          </w:tcPr>
          <w:p w:rsidR="0071686B" w:rsidRDefault="0071686B">
            <w:pPr>
              <w:rPr>
                <w:sz w:val="20"/>
                <w:szCs w:val="20"/>
              </w:rPr>
            </w:pPr>
          </w:p>
        </w:tc>
        <w:tc>
          <w:tcPr>
            <w:tcW w:w="1603" w:type="dxa"/>
            <w:tcBorders>
              <w:top w:val="nil"/>
              <w:bottom w:val="nil"/>
            </w:tcBorders>
            <w:hideMark/>
          </w:tcPr>
          <w:p w:rsidR="0071686B" w:rsidRDefault="0071686B" w:rsidP="003C0C12">
            <w:pPr>
              <w:rPr>
                <w:sz w:val="20"/>
                <w:szCs w:val="20"/>
              </w:rPr>
            </w:pPr>
          </w:p>
        </w:tc>
      </w:tr>
      <w:tr w:rsidR="0071686B" w:rsidTr="0071686B">
        <w:trPr>
          <w:trHeight w:val="258"/>
        </w:trPr>
        <w:tc>
          <w:tcPr>
            <w:tcW w:w="1529" w:type="dxa"/>
            <w:tcBorders>
              <w:top w:val="nil"/>
              <w:left w:val="nil"/>
              <w:bottom w:val="single" w:sz="8" w:space="0" w:color="4F81BD" w:themeColor="accent1"/>
              <w:right w:val="nil"/>
            </w:tcBorders>
          </w:tcPr>
          <w:p w:rsidR="0071686B" w:rsidRDefault="0071686B">
            <w:pPr>
              <w:rPr>
                <w:sz w:val="20"/>
                <w:szCs w:val="20"/>
              </w:rPr>
            </w:pPr>
          </w:p>
        </w:tc>
        <w:tc>
          <w:tcPr>
            <w:tcW w:w="1833" w:type="dxa"/>
            <w:tcBorders>
              <w:top w:val="nil"/>
              <w:left w:val="nil"/>
              <w:bottom w:val="single" w:sz="8" w:space="0" w:color="4F81BD" w:themeColor="accent1"/>
              <w:right w:val="nil"/>
            </w:tcBorders>
          </w:tcPr>
          <w:p w:rsidR="0071686B" w:rsidRDefault="0071686B">
            <w:pPr>
              <w:rPr>
                <w:sz w:val="20"/>
                <w:szCs w:val="20"/>
              </w:rPr>
            </w:pPr>
          </w:p>
        </w:tc>
        <w:tc>
          <w:tcPr>
            <w:tcW w:w="4216" w:type="dxa"/>
            <w:tcBorders>
              <w:top w:val="nil"/>
              <w:left w:val="nil"/>
              <w:bottom w:val="single" w:sz="8" w:space="0" w:color="4F81BD" w:themeColor="accent1"/>
              <w:right w:val="nil"/>
            </w:tcBorders>
          </w:tcPr>
          <w:p w:rsidR="0071686B" w:rsidRDefault="0071686B">
            <w:pPr>
              <w:rPr>
                <w:sz w:val="20"/>
                <w:szCs w:val="20"/>
              </w:rPr>
            </w:pPr>
          </w:p>
        </w:tc>
        <w:tc>
          <w:tcPr>
            <w:tcW w:w="1603" w:type="dxa"/>
            <w:tcBorders>
              <w:top w:val="nil"/>
              <w:left w:val="nil"/>
              <w:bottom w:val="single" w:sz="8" w:space="0" w:color="4F81BD" w:themeColor="accent1"/>
              <w:right w:val="nil"/>
            </w:tcBorders>
          </w:tcPr>
          <w:p w:rsidR="0071686B" w:rsidRDefault="0071686B">
            <w:pPr>
              <w:rPr>
                <w:sz w:val="20"/>
                <w:szCs w:val="20"/>
              </w:rPr>
            </w:pPr>
          </w:p>
        </w:tc>
      </w:tr>
    </w:tbl>
    <w:p w:rsidR="000F4BDD" w:rsidRPr="005F5EEC" w:rsidRDefault="003C0C12" w:rsidP="00776E2D">
      <w:pPr>
        <w:pStyle w:val="Heading2"/>
        <w:rPr>
          <w:rFonts w:eastAsia="Times New Roman"/>
        </w:rPr>
      </w:pPr>
      <w:r>
        <w:t xml:space="preserve">Purpose of </w:t>
      </w:r>
      <w:r w:rsidR="006F0E7C">
        <w:t>T</w:t>
      </w:r>
      <w:r>
        <w:t xml:space="preserve">his </w:t>
      </w:r>
      <w:r w:rsidR="006F0E7C">
        <w:t>D</w:t>
      </w:r>
      <w:r>
        <w:t>ocument</w:t>
      </w:r>
    </w:p>
    <w:p w:rsidR="0045009E" w:rsidRDefault="0045009E" w:rsidP="0045009E">
      <w:r>
        <w:t>A logistics and rollout plan documents the strategies, approaches, and considerations towards achieving a successful deployment, and identifies how to best deploy the different aspects of the solution.</w:t>
      </w:r>
    </w:p>
    <w:p w:rsidR="00263D55" w:rsidRDefault="00263D55" w:rsidP="00776E2D">
      <w:pPr>
        <w:pStyle w:val="Heading2"/>
        <w:rPr>
          <w:rFonts w:eastAsiaTheme="minorEastAsia"/>
        </w:rPr>
      </w:pPr>
    </w:p>
    <w:p w:rsidR="00D24944" w:rsidRDefault="00D24944" w:rsidP="00776E2D">
      <w:pPr>
        <w:pStyle w:val="Heading2"/>
        <w:rPr>
          <w:rFonts w:eastAsiaTheme="minorEastAsia"/>
        </w:rPr>
      </w:pPr>
      <w:r w:rsidRPr="00D24944">
        <w:rPr>
          <w:rFonts w:eastAsiaTheme="minorEastAsia"/>
        </w:rPr>
        <w:t>Installation Strategy</w:t>
      </w:r>
    </w:p>
    <w:p w:rsidR="00263D55" w:rsidRDefault="00263D55" w:rsidP="00776E2D">
      <w:pPr>
        <w:pStyle w:val="Heading2"/>
      </w:pPr>
    </w:p>
    <w:p w:rsidR="00D24944" w:rsidRDefault="00D24944" w:rsidP="00776E2D">
      <w:pPr>
        <w:pStyle w:val="Heading2"/>
      </w:pPr>
      <w:r>
        <w:t>Contingency (Business Continuation) Planning</w:t>
      </w:r>
    </w:p>
    <w:p w:rsidR="00263D55" w:rsidRPr="00263D55" w:rsidRDefault="00263D55" w:rsidP="00263D55"/>
    <w:p w:rsidR="00D24944" w:rsidRDefault="00D24944" w:rsidP="00776E2D">
      <w:pPr>
        <w:pStyle w:val="Heading2"/>
      </w:pPr>
      <w:r w:rsidRPr="00D24944">
        <w:lastRenderedPageBreak/>
        <w:t>Feedback Approach</w:t>
      </w:r>
    </w:p>
    <w:p w:rsidR="00263D55" w:rsidRDefault="00263D55" w:rsidP="00776E2D">
      <w:pPr>
        <w:pStyle w:val="Heading2"/>
      </w:pPr>
    </w:p>
    <w:p w:rsidR="00D24944" w:rsidRDefault="00D24944" w:rsidP="00776E2D">
      <w:pPr>
        <w:pStyle w:val="Heading2"/>
      </w:pPr>
      <w:r>
        <w:t>Deployment Mechanisms</w:t>
      </w:r>
    </w:p>
    <w:p w:rsidR="00263D55" w:rsidRDefault="00263D55" w:rsidP="00776E2D">
      <w:pPr>
        <w:pStyle w:val="Heading2"/>
      </w:pPr>
    </w:p>
    <w:p w:rsidR="00D24944" w:rsidRDefault="00D24944" w:rsidP="00776E2D">
      <w:pPr>
        <w:pStyle w:val="Heading2"/>
      </w:pPr>
      <w:r>
        <w:t>Deployment Resources</w:t>
      </w:r>
    </w:p>
    <w:p w:rsidR="00263D55" w:rsidRDefault="00263D55" w:rsidP="00776E2D">
      <w:pPr>
        <w:pStyle w:val="Heading2"/>
      </w:pPr>
    </w:p>
    <w:p w:rsidR="00D24944" w:rsidRDefault="00D24944" w:rsidP="00776E2D">
      <w:pPr>
        <w:pStyle w:val="Heading2"/>
      </w:pPr>
      <w:r>
        <w:t xml:space="preserve">Systems </w:t>
      </w:r>
      <w:r w:rsidR="000D745A">
        <w:t>S</w:t>
      </w:r>
      <w:r>
        <w:t xml:space="preserve">upport </w:t>
      </w:r>
      <w:r w:rsidR="000D745A">
        <w:t>A</w:t>
      </w:r>
      <w:r>
        <w:t>pproach</w:t>
      </w:r>
    </w:p>
    <w:p w:rsidR="00263D55" w:rsidRDefault="00263D55" w:rsidP="00776E2D">
      <w:pPr>
        <w:pStyle w:val="Heading2"/>
      </w:pPr>
    </w:p>
    <w:p w:rsidR="003C0C12" w:rsidRDefault="003C0C12" w:rsidP="00776E2D">
      <w:pPr>
        <w:pStyle w:val="Heading2"/>
      </w:pPr>
      <w:r>
        <w:t>Timeline</w:t>
      </w:r>
    </w:p>
    <w:p w:rsidR="00263D55" w:rsidRPr="00263D55" w:rsidRDefault="00263D55" w:rsidP="00263D55"/>
    <w:tbl>
      <w:tblPr>
        <w:tblStyle w:val="LightShading-Accent1"/>
        <w:tblW w:w="0" w:type="auto"/>
        <w:tblLook w:val="04A0"/>
      </w:tblPr>
      <w:tblGrid>
        <w:gridCol w:w="1208"/>
        <w:gridCol w:w="2586"/>
        <w:gridCol w:w="2757"/>
        <w:gridCol w:w="3025"/>
      </w:tblGrid>
      <w:tr w:rsidR="00776E2D" w:rsidTr="00263D55">
        <w:trPr>
          <w:cnfStyle w:val="100000000000"/>
        </w:trPr>
        <w:tc>
          <w:tcPr>
            <w:cnfStyle w:val="001000000000"/>
            <w:tcW w:w="1208" w:type="dxa"/>
            <w:hideMark/>
          </w:tcPr>
          <w:p w:rsidR="00776E2D" w:rsidRDefault="00776E2D">
            <w:r>
              <w:t>Iteration</w:t>
            </w:r>
          </w:p>
        </w:tc>
        <w:tc>
          <w:tcPr>
            <w:tcW w:w="2586" w:type="dxa"/>
            <w:hideMark/>
          </w:tcPr>
          <w:p w:rsidR="00776E2D" w:rsidRDefault="00263D55" w:rsidP="001F3E2A">
            <w:pPr>
              <w:cnfStyle w:val="100000000000"/>
            </w:pPr>
            <w:r>
              <w:t xml:space="preserve">Development </w:t>
            </w:r>
            <w:r w:rsidR="001F3E2A">
              <w:t>ti</w:t>
            </w:r>
            <w:r w:rsidR="00776E2D">
              <w:t>meframe</w:t>
            </w:r>
          </w:p>
        </w:tc>
        <w:tc>
          <w:tcPr>
            <w:tcW w:w="2757" w:type="dxa"/>
            <w:hideMark/>
          </w:tcPr>
          <w:p w:rsidR="00776E2D" w:rsidRDefault="00776E2D" w:rsidP="001F3E2A">
            <w:pPr>
              <w:cnfStyle w:val="100000000000"/>
            </w:pPr>
            <w:r>
              <w:t xml:space="preserve">Major </w:t>
            </w:r>
            <w:r w:rsidR="001F3E2A">
              <w:t>f</w:t>
            </w:r>
            <w:r>
              <w:t xml:space="preserve">eature </w:t>
            </w:r>
            <w:r w:rsidR="001F3E2A">
              <w:t>a</w:t>
            </w:r>
            <w:r>
              <w:t>rea</w:t>
            </w:r>
          </w:p>
        </w:tc>
        <w:tc>
          <w:tcPr>
            <w:tcW w:w="3025" w:type="dxa"/>
          </w:tcPr>
          <w:p w:rsidR="00776E2D" w:rsidRDefault="00776E2D" w:rsidP="001F3E2A">
            <w:pPr>
              <w:cnfStyle w:val="100000000000"/>
            </w:pPr>
            <w:r>
              <w:t xml:space="preserve">Estimated </w:t>
            </w:r>
            <w:r w:rsidR="001F3E2A">
              <w:t>d</w:t>
            </w:r>
            <w:r>
              <w:t>eployment</w:t>
            </w:r>
          </w:p>
        </w:tc>
      </w:tr>
      <w:tr w:rsidR="00776E2D" w:rsidTr="00263D55">
        <w:trPr>
          <w:cnfStyle w:val="000000100000"/>
        </w:trPr>
        <w:tc>
          <w:tcPr>
            <w:cnfStyle w:val="001000000000"/>
            <w:tcW w:w="1208" w:type="dxa"/>
            <w:tcBorders>
              <w:top w:val="nil"/>
              <w:bottom w:val="nil"/>
            </w:tcBorders>
            <w:hideMark/>
          </w:tcPr>
          <w:p w:rsidR="00776E2D" w:rsidRDefault="00776E2D">
            <w:r>
              <w:t>Iteration 1</w:t>
            </w:r>
          </w:p>
          <w:p w:rsidR="00263D55" w:rsidRDefault="00263D55"/>
        </w:tc>
        <w:tc>
          <w:tcPr>
            <w:tcW w:w="2586" w:type="dxa"/>
            <w:tcBorders>
              <w:top w:val="nil"/>
              <w:bottom w:val="nil"/>
            </w:tcBorders>
            <w:hideMark/>
          </w:tcPr>
          <w:p w:rsidR="00776E2D" w:rsidRDefault="00776E2D">
            <w:pPr>
              <w:cnfStyle w:val="000000100000"/>
            </w:pPr>
          </w:p>
        </w:tc>
        <w:tc>
          <w:tcPr>
            <w:tcW w:w="2757" w:type="dxa"/>
            <w:tcBorders>
              <w:top w:val="nil"/>
              <w:bottom w:val="nil"/>
            </w:tcBorders>
          </w:tcPr>
          <w:p w:rsidR="00776E2D" w:rsidRDefault="00776E2D">
            <w:pPr>
              <w:cnfStyle w:val="000000100000"/>
            </w:pPr>
          </w:p>
        </w:tc>
        <w:tc>
          <w:tcPr>
            <w:tcW w:w="3025" w:type="dxa"/>
            <w:tcBorders>
              <w:top w:val="nil"/>
              <w:bottom w:val="nil"/>
            </w:tcBorders>
          </w:tcPr>
          <w:p w:rsidR="00776E2D" w:rsidRDefault="00776E2D">
            <w:pPr>
              <w:cnfStyle w:val="000000100000"/>
            </w:pPr>
          </w:p>
        </w:tc>
      </w:tr>
      <w:tr w:rsidR="00776E2D" w:rsidTr="00263D55">
        <w:tc>
          <w:tcPr>
            <w:cnfStyle w:val="001000000000"/>
            <w:tcW w:w="1208" w:type="dxa"/>
            <w:tcBorders>
              <w:top w:val="nil"/>
              <w:left w:val="nil"/>
              <w:bottom w:val="nil"/>
              <w:right w:val="nil"/>
            </w:tcBorders>
            <w:hideMark/>
          </w:tcPr>
          <w:p w:rsidR="00776E2D" w:rsidRDefault="00776E2D">
            <w:r>
              <w:t>Iteration 2</w:t>
            </w:r>
          </w:p>
          <w:p w:rsidR="00263D55" w:rsidRDefault="00263D55"/>
        </w:tc>
        <w:tc>
          <w:tcPr>
            <w:tcW w:w="2586" w:type="dxa"/>
            <w:tcBorders>
              <w:top w:val="nil"/>
              <w:left w:val="nil"/>
              <w:bottom w:val="nil"/>
              <w:right w:val="nil"/>
            </w:tcBorders>
            <w:hideMark/>
          </w:tcPr>
          <w:p w:rsidR="00776E2D" w:rsidRDefault="00776E2D">
            <w:pPr>
              <w:cnfStyle w:val="000000000000"/>
            </w:pPr>
          </w:p>
        </w:tc>
        <w:tc>
          <w:tcPr>
            <w:tcW w:w="2757" w:type="dxa"/>
            <w:tcBorders>
              <w:top w:val="nil"/>
              <w:left w:val="nil"/>
              <w:bottom w:val="nil"/>
              <w:right w:val="nil"/>
            </w:tcBorders>
          </w:tcPr>
          <w:p w:rsidR="00776E2D" w:rsidRDefault="00776E2D">
            <w:pPr>
              <w:cnfStyle w:val="000000000000"/>
            </w:pPr>
          </w:p>
        </w:tc>
        <w:tc>
          <w:tcPr>
            <w:tcW w:w="3025" w:type="dxa"/>
            <w:tcBorders>
              <w:top w:val="nil"/>
              <w:left w:val="nil"/>
              <w:bottom w:val="nil"/>
              <w:right w:val="nil"/>
            </w:tcBorders>
          </w:tcPr>
          <w:p w:rsidR="00776E2D" w:rsidRDefault="00776E2D">
            <w:pPr>
              <w:cnfStyle w:val="000000000000"/>
            </w:pPr>
          </w:p>
        </w:tc>
      </w:tr>
      <w:tr w:rsidR="00776E2D" w:rsidTr="00263D55">
        <w:trPr>
          <w:cnfStyle w:val="000000100000"/>
        </w:trPr>
        <w:tc>
          <w:tcPr>
            <w:cnfStyle w:val="001000000000"/>
            <w:tcW w:w="1208" w:type="dxa"/>
            <w:tcBorders>
              <w:top w:val="nil"/>
              <w:bottom w:val="nil"/>
            </w:tcBorders>
            <w:hideMark/>
          </w:tcPr>
          <w:p w:rsidR="00776E2D" w:rsidRDefault="00776E2D">
            <w:r>
              <w:t>Iteration 3</w:t>
            </w:r>
          </w:p>
          <w:p w:rsidR="00263D55" w:rsidRDefault="00263D55"/>
        </w:tc>
        <w:tc>
          <w:tcPr>
            <w:tcW w:w="2586" w:type="dxa"/>
            <w:tcBorders>
              <w:top w:val="nil"/>
              <w:bottom w:val="nil"/>
            </w:tcBorders>
            <w:hideMark/>
          </w:tcPr>
          <w:p w:rsidR="00776E2D" w:rsidRDefault="00776E2D">
            <w:pPr>
              <w:cnfStyle w:val="000000100000"/>
            </w:pPr>
          </w:p>
        </w:tc>
        <w:tc>
          <w:tcPr>
            <w:tcW w:w="2757" w:type="dxa"/>
            <w:tcBorders>
              <w:top w:val="nil"/>
              <w:bottom w:val="nil"/>
            </w:tcBorders>
          </w:tcPr>
          <w:p w:rsidR="00776E2D" w:rsidRDefault="00776E2D">
            <w:pPr>
              <w:cnfStyle w:val="000000100000"/>
            </w:pPr>
          </w:p>
        </w:tc>
        <w:tc>
          <w:tcPr>
            <w:tcW w:w="3025" w:type="dxa"/>
            <w:tcBorders>
              <w:top w:val="nil"/>
              <w:bottom w:val="nil"/>
            </w:tcBorders>
          </w:tcPr>
          <w:p w:rsidR="00776E2D" w:rsidRDefault="00776E2D">
            <w:pPr>
              <w:cnfStyle w:val="000000100000"/>
            </w:pPr>
          </w:p>
        </w:tc>
      </w:tr>
      <w:tr w:rsidR="00776E2D" w:rsidTr="00263D55">
        <w:tc>
          <w:tcPr>
            <w:cnfStyle w:val="001000000000"/>
            <w:tcW w:w="1208" w:type="dxa"/>
            <w:tcBorders>
              <w:top w:val="nil"/>
              <w:left w:val="nil"/>
              <w:bottom w:val="nil"/>
              <w:right w:val="nil"/>
            </w:tcBorders>
            <w:hideMark/>
          </w:tcPr>
          <w:p w:rsidR="00776E2D" w:rsidRDefault="00776E2D">
            <w:r>
              <w:t>Iteration 4</w:t>
            </w:r>
          </w:p>
          <w:p w:rsidR="00263D55" w:rsidRDefault="00263D55"/>
        </w:tc>
        <w:tc>
          <w:tcPr>
            <w:tcW w:w="2586" w:type="dxa"/>
            <w:tcBorders>
              <w:top w:val="nil"/>
              <w:left w:val="nil"/>
              <w:bottom w:val="nil"/>
              <w:right w:val="nil"/>
            </w:tcBorders>
            <w:hideMark/>
          </w:tcPr>
          <w:p w:rsidR="00776E2D" w:rsidRDefault="00776E2D">
            <w:pPr>
              <w:cnfStyle w:val="000000000000"/>
            </w:pPr>
          </w:p>
        </w:tc>
        <w:tc>
          <w:tcPr>
            <w:tcW w:w="2757" w:type="dxa"/>
            <w:tcBorders>
              <w:top w:val="nil"/>
              <w:left w:val="nil"/>
              <w:bottom w:val="nil"/>
              <w:right w:val="nil"/>
            </w:tcBorders>
          </w:tcPr>
          <w:p w:rsidR="00776E2D" w:rsidRDefault="00776E2D">
            <w:pPr>
              <w:cnfStyle w:val="000000000000"/>
            </w:pPr>
          </w:p>
        </w:tc>
        <w:tc>
          <w:tcPr>
            <w:tcW w:w="3025" w:type="dxa"/>
            <w:tcBorders>
              <w:top w:val="nil"/>
              <w:left w:val="nil"/>
              <w:bottom w:val="nil"/>
              <w:right w:val="nil"/>
            </w:tcBorders>
          </w:tcPr>
          <w:p w:rsidR="00776E2D" w:rsidRDefault="00776E2D">
            <w:pPr>
              <w:cnfStyle w:val="000000000000"/>
            </w:pPr>
          </w:p>
        </w:tc>
      </w:tr>
      <w:tr w:rsidR="00776E2D" w:rsidTr="00263D55">
        <w:trPr>
          <w:cnfStyle w:val="000000100000"/>
        </w:trPr>
        <w:tc>
          <w:tcPr>
            <w:cnfStyle w:val="001000000000"/>
            <w:tcW w:w="1208" w:type="dxa"/>
            <w:tcBorders>
              <w:top w:val="nil"/>
              <w:bottom w:val="single" w:sz="8" w:space="0" w:color="4F81BD" w:themeColor="accent1"/>
            </w:tcBorders>
            <w:hideMark/>
          </w:tcPr>
          <w:p w:rsidR="00776E2D" w:rsidRDefault="00776E2D">
            <w:r>
              <w:t>Iteration 5</w:t>
            </w:r>
          </w:p>
          <w:p w:rsidR="00263D55" w:rsidRDefault="00263D55"/>
        </w:tc>
        <w:tc>
          <w:tcPr>
            <w:tcW w:w="2586" w:type="dxa"/>
            <w:tcBorders>
              <w:top w:val="nil"/>
              <w:bottom w:val="single" w:sz="8" w:space="0" w:color="4F81BD" w:themeColor="accent1"/>
            </w:tcBorders>
            <w:hideMark/>
          </w:tcPr>
          <w:p w:rsidR="00776E2D" w:rsidRDefault="00776E2D">
            <w:pPr>
              <w:cnfStyle w:val="000000100000"/>
            </w:pPr>
          </w:p>
        </w:tc>
        <w:tc>
          <w:tcPr>
            <w:tcW w:w="2757" w:type="dxa"/>
            <w:tcBorders>
              <w:top w:val="nil"/>
              <w:bottom w:val="single" w:sz="8" w:space="0" w:color="4F81BD" w:themeColor="accent1"/>
            </w:tcBorders>
          </w:tcPr>
          <w:p w:rsidR="00776E2D" w:rsidRDefault="00776E2D">
            <w:pPr>
              <w:cnfStyle w:val="000000100000"/>
            </w:pPr>
          </w:p>
        </w:tc>
        <w:tc>
          <w:tcPr>
            <w:tcW w:w="3025" w:type="dxa"/>
            <w:tcBorders>
              <w:top w:val="nil"/>
              <w:bottom w:val="single" w:sz="8" w:space="0" w:color="4F81BD" w:themeColor="accent1"/>
            </w:tcBorders>
          </w:tcPr>
          <w:p w:rsidR="00776E2D" w:rsidRDefault="00776E2D">
            <w:pPr>
              <w:cnfStyle w:val="000000100000"/>
            </w:pPr>
          </w:p>
        </w:tc>
      </w:tr>
    </w:tbl>
    <w:p w:rsidR="00263D55" w:rsidRDefault="00263D55" w:rsidP="00263D55">
      <w:pPr>
        <w:pStyle w:val="Heading2"/>
      </w:pPr>
    </w:p>
    <w:p w:rsidR="00263D55" w:rsidRDefault="003C0C12" w:rsidP="00263D55">
      <w:pPr>
        <w:pStyle w:val="Heading2"/>
      </w:pPr>
      <w:r>
        <w:t>Physical Schematic</w:t>
      </w:r>
    </w:p>
    <w:p w:rsidR="00263D55" w:rsidRPr="00263D55" w:rsidRDefault="00263D55" w:rsidP="00263D55"/>
    <w:sectPr w:rsidR="00263D55" w:rsidRPr="00263D55" w:rsidSect="00C74896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45009E" w:rsidRDefault="0045009E" w:rsidP="00E3703C">
      <w:pPr>
        <w:spacing w:after="0" w:line="240" w:lineRule="auto"/>
      </w:pPr>
      <w:r>
        <w:separator/>
      </w:r>
    </w:p>
  </w:endnote>
  <w:endnote w:type="continuationSeparator" w:id="1">
    <w:p w:rsidR="0045009E" w:rsidRDefault="0045009E" w:rsidP="00E3703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AFF" w:usb1="C000605B" w:usb2="00000029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3703C" w:rsidRDefault="00E3703C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3703C" w:rsidRDefault="00E3703C"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3703C" w:rsidRDefault="00E3703C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45009E" w:rsidRDefault="0045009E" w:rsidP="00E3703C">
      <w:pPr>
        <w:spacing w:after="0" w:line="240" w:lineRule="auto"/>
      </w:pPr>
      <w:r>
        <w:separator/>
      </w:r>
    </w:p>
  </w:footnote>
  <w:footnote w:type="continuationSeparator" w:id="1">
    <w:p w:rsidR="0045009E" w:rsidRDefault="0045009E" w:rsidP="00E3703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3703C" w:rsidRDefault="00E3703C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3703C" w:rsidRDefault="00E3703C"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3703C" w:rsidRDefault="00E3703C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CE5633A"/>
    <w:multiLevelType w:val="hybridMultilevel"/>
    <w:tmpl w:val="013CDD5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1405823"/>
    <w:multiLevelType w:val="hybridMultilevel"/>
    <w:tmpl w:val="E618E7B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39C57D4C"/>
    <w:multiLevelType w:val="hybridMultilevel"/>
    <w:tmpl w:val="354C0E2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471B181E"/>
    <w:multiLevelType w:val="hybridMultilevel"/>
    <w:tmpl w:val="E416DDE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EFD61DF"/>
    <w:multiLevelType w:val="hybridMultilevel"/>
    <w:tmpl w:val="E832764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60590CA7"/>
    <w:multiLevelType w:val="multilevel"/>
    <w:tmpl w:val="448E61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6">
    <w:nsid w:val="65FA79E2"/>
    <w:multiLevelType w:val="hybridMultilevel"/>
    <w:tmpl w:val="2A9ACC2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665D400E"/>
    <w:multiLevelType w:val="hybridMultilevel"/>
    <w:tmpl w:val="13EEEEE4"/>
    <w:lvl w:ilvl="0" w:tplc="0C09000F">
      <w:start w:val="1"/>
      <w:numFmt w:val="decimal"/>
      <w:lvlText w:val="%1."/>
      <w:lvlJc w:val="left"/>
      <w:pPr>
        <w:ind w:left="1080" w:hanging="360"/>
      </w:pPr>
    </w:lvl>
    <w:lvl w:ilvl="1" w:tplc="0C090019" w:tentative="1">
      <w:start w:val="1"/>
      <w:numFmt w:val="lowerLetter"/>
      <w:lvlText w:val="%2."/>
      <w:lvlJc w:val="left"/>
      <w:pPr>
        <w:ind w:left="1800" w:hanging="360"/>
      </w:pPr>
    </w:lvl>
    <w:lvl w:ilvl="2" w:tplc="0C09001B" w:tentative="1">
      <w:start w:val="1"/>
      <w:numFmt w:val="lowerRoman"/>
      <w:lvlText w:val="%3."/>
      <w:lvlJc w:val="right"/>
      <w:pPr>
        <w:ind w:left="2520" w:hanging="180"/>
      </w:pPr>
    </w:lvl>
    <w:lvl w:ilvl="3" w:tplc="0C09000F" w:tentative="1">
      <w:start w:val="1"/>
      <w:numFmt w:val="decimal"/>
      <w:lvlText w:val="%4."/>
      <w:lvlJc w:val="left"/>
      <w:pPr>
        <w:ind w:left="3240" w:hanging="360"/>
      </w:pPr>
    </w:lvl>
    <w:lvl w:ilvl="4" w:tplc="0C090019" w:tentative="1">
      <w:start w:val="1"/>
      <w:numFmt w:val="lowerLetter"/>
      <w:lvlText w:val="%5."/>
      <w:lvlJc w:val="left"/>
      <w:pPr>
        <w:ind w:left="3960" w:hanging="360"/>
      </w:pPr>
    </w:lvl>
    <w:lvl w:ilvl="5" w:tplc="0C09001B" w:tentative="1">
      <w:start w:val="1"/>
      <w:numFmt w:val="lowerRoman"/>
      <w:lvlText w:val="%6."/>
      <w:lvlJc w:val="right"/>
      <w:pPr>
        <w:ind w:left="4680" w:hanging="180"/>
      </w:pPr>
    </w:lvl>
    <w:lvl w:ilvl="6" w:tplc="0C09000F" w:tentative="1">
      <w:start w:val="1"/>
      <w:numFmt w:val="decimal"/>
      <w:lvlText w:val="%7."/>
      <w:lvlJc w:val="left"/>
      <w:pPr>
        <w:ind w:left="5400" w:hanging="360"/>
      </w:pPr>
    </w:lvl>
    <w:lvl w:ilvl="7" w:tplc="0C090019" w:tentative="1">
      <w:start w:val="1"/>
      <w:numFmt w:val="lowerLetter"/>
      <w:lvlText w:val="%8."/>
      <w:lvlJc w:val="left"/>
      <w:pPr>
        <w:ind w:left="6120" w:hanging="360"/>
      </w:pPr>
    </w:lvl>
    <w:lvl w:ilvl="8" w:tplc="0C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8">
    <w:nsid w:val="6D2E5579"/>
    <w:multiLevelType w:val="hybridMultilevel"/>
    <w:tmpl w:val="A14A236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8"/>
  </w:num>
  <w:num w:numId="3">
    <w:abstractNumId w:val="6"/>
  </w:num>
  <w:num w:numId="4">
    <w:abstractNumId w:val="5"/>
  </w:num>
  <w:num w:numId="5">
    <w:abstractNumId w:val="1"/>
  </w:num>
  <w:num w:numId="6">
    <w:abstractNumId w:val="7"/>
  </w:num>
  <w:num w:numId="7">
    <w:abstractNumId w:val="3"/>
  </w:num>
  <w:num w:numId="8">
    <w:abstractNumId w:val="0"/>
  </w:num>
  <w:num w:numId="9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removePersonalInformation/>
  <w:removeDateAndTime/>
  <w:proofState w:spelling="clean" w:grammar="clean"/>
  <w:defaultTabStop w:val="720"/>
  <w:characterSpacingControl w:val="doNotCompress"/>
  <w:hdrShapeDefaults>
    <o:shapedefaults v:ext="edit" spidmax="10242"/>
  </w:hdrShapeDefaults>
  <w:footnotePr>
    <w:footnote w:id="0"/>
    <w:footnote w:id="1"/>
  </w:footnotePr>
  <w:endnotePr>
    <w:endnote w:id="0"/>
    <w:endnote w:id="1"/>
  </w:endnotePr>
  <w:compat>
    <w:useFELayout/>
  </w:compat>
  <w:rsids>
    <w:rsid w:val="00002F73"/>
    <w:rsid w:val="00075FDE"/>
    <w:rsid w:val="000A7B93"/>
    <w:rsid w:val="000D745A"/>
    <w:rsid w:val="000E32E0"/>
    <w:rsid w:val="000E609E"/>
    <w:rsid w:val="000F4BDD"/>
    <w:rsid w:val="001730D9"/>
    <w:rsid w:val="001F3E2A"/>
    <w:rsid w:val="00203236"/>
    <w:rsid w:val="00224762"/>
    <w:rsid w:val="00263D55"/>
    <w:rsid w:val="002E28E7"/>
    <w:rsid w:val="00303090"/>
    <w:rsid w:val="00325FFD"/>
    <w:rsid w:val="003836AB"/>
    <w:rsid w:val="003A3431"/>
    <w:rsid w:val="003C0C12"/>
    <w:rsid w:val="003D7E4C"/>
    <w:rsid w:val="0045009E"/>
    <w:rsid w:val="004E0D62"/>
    <w:rsid w:val="0050794A"/>
    <w:rsid w:val="005E4F08"/>
    <w:rsid w:val="005F5EEC"/>
    <w:rsid w:val="0069690E"/>
    <w:rsid w:val="0069768D"/>
    <w:rsid w:val="006F0E7C"/>
    <w:rsid w:val="0071686B"/>
    <w:rsid w:val="00723A32"/>
    <w:rsid w:val="007577B9"/>
    <w:rsid w:val="00770288"/>
    <w:rsid w:val="00776E2D"/>
    <w:rsid w:val="00792D74"/>
    <w:rsid w:val="007B128A"/>
    <w:rsid w:val="007F1169"/>
    <w:rsid w:val="007F5E42"/>
    <w:rsid w:val="00832789"/>
    <w:rsid w:val="00846773"/>
    <w:rsid w:val="0085183F"/>
    <w:rsid w:val="008764BE"/>
    <w:rsid w:val="008A5E58"/>
    <w:rsid w:val="008B2C5F"/>
    <w:rsid w:val="008B3975"/>
    <w:rsid w:val="009860DF"/>
    <w:rsid w:val="009D67FF"/>
    <w:rsid w:val="009E1EFC"/>
    <w:rsid w:val="00A0418F"/>
    <w:rsid w:val="00A428E1"/>
    <w:rsid w:val="00A627E7"/>
    <w:rsid w:val="00A91CF8"/>
    <w:rsid w:val="00AC6DA2"/>
    <w:rsid w:val="00B154E6"/>
    <w:rsid w:val="00B47186"/>
    <w:rsid w:val="00BA765F"/>
    <w:rsid w:val="00BD2AA9"/>
    <w:rsid w:val="00BF0B98"/>
    <w:rsid w:val="00BF6AD3"/>
    <w:rsid w:val="00C74896"/>
    <w:rsid w:val="00D23D62"/>
    <w:rsid w:val="00D24944"/>
    <w:rsid w:val="00D71F66"/>
    <w:rsid w:val="00DA484D"/>
    <w:rsid w:val="00DD7C06"/>
    <w:rsid w:val="00DE4E72"/>
    <w:rsid w:val="00DF06BD"/>
    <w:rsid w:val="00E3703C"/>
    <w:rsid w:val="00E53EED"/>
    <w:rsid w:val="00EC6E86"/>
    <w:rsid w:val="00EF64DC"/>
    <w:rsid w:val="00F40C74"/>
    <w:rsid w:val="00F96CE4"/>
    <w:rsid w:val="00FD4C9A"/>
    <w:rsid w:val="00FF5A4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74896"/>
  </w:style>
  <w:style w:type="paragraph" w:styleId="Heading1">
    <w:name w:val="heading 1"/>
    <w:basedOn w:val="Normal"/>
    <w:next w:val="Normal"/>
    <w:link w:val="Heading1Char"/>
    <w:uiPriority w:val="9"/>
    <w:qFormat/>
    <w:rsid w:val="00A428E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002F7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F4BDD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002F7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NormalWeb">
    <w:name w:val="Normal (Web)"/>
    <w:basedOn w:val="Normal"/>
    <w:uiPriority w:val="99"/>
    <w:semiHidden/>
    <w:unhideWhenUsed/>
    <w:rsid w:val="00002F73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ListParagraph">
    <w:name w:val="List Paragraph"/>
    <w:basedOn w:val="Normal"/>
    <w:uiPriority w:val="34"/>
    <w:qFormat/>
    <w:rsid w:val="00002F73"/>
    <w:pPr>
      <w:ind w:left="720"/>
      <w:contextualSpacing/>
    </w:pPr>
    <w:rPr>
      <w:rFonts w:ascii="Calibri" w:eastAsia="Calibri" w:hAnsi="Calibri" w:cs="Times New Roman"/>
      <w:sz w:val="24"/>
      <w:szCs w:val="24"/>
    </w:rPr>
  </w:style>
  <w:style w:type="character" w:styleId="Hyperlink">
    <w:name w:val="Hyperlink"/>
    <w:basedOn w:val="DefaultParagraphFont"/>
    <w:uiPriority w:val="99"/>
    <w:unhideWhenUsed/>
    <w:rsid w:val="00002F73"/>
    <w:rPr>
      <w:color w:val="0000FF"/>
      <w:u w:val="single"/>
    </w:rPr>
  </w:style>
  <w:style w:type="character" w:styleId="Strong">
    <w:name w:val="Strong"/>
    <w:basedOn w:val="DefaultParagraphFont"/>
    <w:uiPriority w:val="22"/>
    <w:qFormat/>
    <w:rsid w:val="00002F73"/>
    <w:rPr>
      <w:b/>
      <w:bCs/>
    </w:rPr>
  </w:style>
  <w:style w:type="paragraph" w:customStyle="1" w:styleId="Default">
    <w:name w:val="Default"/>
    <w:rsid w:val="009E1EFC"/>
    <w:pPr>
      <w:autoSpaceDE w:val="0"/>
      <w:autoSpaceDN w:val="0"/>
      <w:adjustRightInd w:val="0"/>
      <w:spacing w:after="0" w:line="240" w:lineRule="auto"/>
    </w:pPr>
    <w:rPr>
      <w:rFonts w:ascii="Arial" w:hAnsi="Arial" w:cs="Arial"/>
      <w:color w:val="000000"/>
      <w:sz w:val="24"/>
      <w:szCs w:val="24"/>
    </w:rPr>
  </w:style>
  <w:style w:type="paragraph" w:customStyle="1" w:styleId="ChapTitle1">
    <w:name w:val="ChapTitle+1"/>
    <w:basedOn w:val="Default"/>
    <w:next w:val="Default"/>
    <w:uiPriority w:val="99"/>
    <w:rsid w:val="009E1EFC"/>
    <w:rPr>
      <w:color w:val="auto"/>
    </w:rPr>
  </w:style>
  <w:style w:type="paragraph" w:customStyle="1" w:styleId="Normal1">
    <w:name w:val="Normal+1"/>
    <w:basedOn w:val="Default"/>
    <w:next w:val="Default"/>
    <w:uiPriority w:val="99"/>
    <w:rsid w:val="009E1EFC"/>
    <w:rPr>
      <w:color w:val="auto"/>
    </w:rPr>
  </w:style>
  <w:style w:type="table" w:customStyle="1" w:styleId="LightShading-Accent11">
    <w:name w:val="Light Shading - Accent 11"/>
    <w:basedOn w:val="TableNormal"/>
    <w:uiPriority w:val="60"/>
    <w:rsid w:val="0071686B"/>
    <w:pPr>
      <w:spacing w:after="0" w:line="240" w:lineRule="auto"/>
    </w:pPr>
    <w:rPr>
      <w:rFonts w:eastAsiaTheme="minorHAnsi"/>
      <w:color w:val="365F91" w:themeColor="accent1" w:themeShade="BF"/>
      <w:lang w:val="en-AU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Lines="0" w:beforeAutospacing="0" w:afterLines="0" w:afterAutospacing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Lines="0" w:beforeAutospacing="0" w:afterLines="0" w:afterAutospacing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character" w:customStyle="1" w:styleId="Heading1Char">
    <w:name w:val="Heading 1 Char"/>
    <w:basedOn w:val="DefaultParagraphFont"/>
    <w:link w:val="Heading1"/>
    <w:uiPriority w:val="9"/>
    <w:rsid w:val="00A428E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table" w:styleId="TableGrid">
    <w:name w:val="Table Grid"/>
    <w:basedOn w:val="TableNormal"/>
    <w:uiPriority w:val="59"/>
    <w:rsid w:val="00EF64DC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itle">
    <w:name w:val="Title"/>
    <w:basedOn w:val="Normal"/>
    <w:next w:val="Normal"/>
    <w:link w:val="TitleChar"/>
    <w:uiPriority w:val="10"/>
    <w:qFormat/>
    <w:rsid w:val="0069768D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69768D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69768D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69768D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Heading3Char">
    <w:name w:val="Heading 3 Char"/>
    <w:basedOn w:val="DefaultParagraphFont"/>
    <w:link w:val="Heading3"/>
    <w:uiPriority w:val="9"/>
    <w:rsid w:val="000F4BDD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C0C1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C0C12"/>
    <w:rPr>
      <w:rFonts w:ascii="Tahoma" w:hAnsi="Tahoma" w:cs="Tahoma"/>
      <w:sz w:val="16"/>
      <w:szCs w:val="16"/>
    </w:rPr>
  </w:style>
  <w:style w:type="table" w:customStyle="1" w:styleId="LightList-Accent11">
    <w:name w:val="Light List - Accent 11"/>
    <w:basedOn w:val="TableNormal"/>
    <w:uiPriority w:val="61"/>
    <w:rsid w:val="000D74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character" w:styleId="Emphasis">
    <w:name w:val="Emphasis"/>
    <w:basedOn w:val="DefaultParagraphFont"/>
    <w:uiPriority w:val="20"/>
    <w:qFormat/>
    <w:rsid w:val="000D745A"/>
    <w:rPr>
      <w:i/>
      <w:iCs/>
    </w:rPr>
  </w:style>
  <w:style w:type="table" w:styleId="LightShading-Accent1">
    <w:name w:val="Light Shading Accent 1"/>
    <w:basedOn w:val="TableNormal"/>
    <w:uiPriority w:val="60"/>
    <w:rsid w:val="00776E2D"/>
    <w:pPr>
      <w:spacing w:after="0" w:line="240" w:lineRule="auto"/>
    </w:pPr>
    <w:rPr>
      <w:rFonts w:eastAsiaTheme="minorHAnsi"/>
      <w:color w:val="365F91" w:themeColor="accent1" w:themeShade="BF"/>
      <w:lang w:val="en-AU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Lines="0" w:beforeAutospacing="0" w:afterLines="0" w:afterAutospacing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Lines="0" w:beforeAutospacing="0" w:afterLines="0" w:afterAutospacing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paragraph" w:styleId="Header">
    <w:name w:val="header"/>
    <w:basedOn w:val="Normal"/>
    <w:link w:val="HeaderChar"/>
    <w:uiPriority w:val="99"/>
    <w:semiHidden/>
    <w:unhideWhenUsed/>
    <w:rsid w:val="00E3703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3703C"/>
  </w:style>
  <w:style w:type="paragraph" w:styleId="Footer">
    <w:name w:val="footer"/>
    <w:basedOn w:val="Normal"/>
    <w:link w:val="FooterChar"/>
    <w:uiPriority w:val="99"/>
    <w:semiHidden/>
    <w:unhideWhenUsed/>
    <w:rsid w:val="00E3703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3703C"/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351033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622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290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Template - Logistics and Rollout Plan.dotx</Template>
  <TotalTime>0</TotalTime>
  <Pages>2</Pages>
  <Words>130</Words>
  <Characters>741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870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created xsi:type="dcterms:W3CDTF">2008-01-10T14:31:00Z</dcterms:created>
  <dcterms:modified xsi:type="dcterms:W3CDTF">2008-01-10T14:32:00Z</dcterms:modified>
</cp:coreProperties>
</file>