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59C3F90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moyens d’identification électronique (MIE) et de la navigation sans couture</w:t>
          </w:r>
          <w:r w:rsidR="003940B5">
            <w:rPr>
              <w:rFonts w:eastAsia="Times New Roman"/>
              <w:color w:val="FFFFFF" w:themeColor="background1"/>
              <w:spacing w:val="0"/>
              <w:sz w:val="28"/>
              <w:szCs w:val="40"/>
              <w:lang w:val="fr-FR"/>
            </w:rPr>
            <w:t xml:space="preserve">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6C720C43"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980CA8">
            <w:rPr>
              <w:rFonts w:eastAsia="Times New Roman"/>
              <w:color w:val="FFFFFF" w:themeColor="background1"/>
              <w:sz w:val="32"/>
              <w:szCs w:val="44"/>
            </w:rPr>
            <w:t>3</w:t>
          </w:r>
          <w:r w:rsidRPr="009C1E56">
            <w:rPr>
              <w:rFonts w:eastAsia="Times New Roman"/>
              <w:color w:val="FFFFFF" w:themeColor="background1"/>
              <w:sz w:val="32"/>
              <w:szCs w:val="44"/>
            </w:rPr>
            <w:t xml:space="preserve"> - </w:t>
          </w:r>
          <w:r w:rsidR="00980CA8">
            <w:rPr>
              <w:rFonts w:eastAsia="Times New Roman"/>
              <w:color w:val="FFFFFF" w:themeColor="background1"/>
              <w:sz w:val="32"/>
              <w:szCs w:val="44"/>
            </w:rPr>
            <w:t>Fé</w:t>
          </w:r>
          <w:r w:rsidRPr="009C1E56">
            <w:rPr>
              <w:rFonts w:eastAsia="Times New Roman"/>
              <w:color w:val="FFFFFF" w:themeColor="background1"/>
              <w:sz w:val="32"/>
              <w:szCs w:val="44"/>
            </w:rPr>
            <w:t>v</w:t>
          </w:r>
          <w:r w:rsidR="00980CA8">
            <w:rPr>
              <w:rFonts w:eastAsia="Times New Roman"/>
              <w:color w:val="FFFFFF" w:themeColor="background1"/>
              <w:sz w:val="32"/>
              <w:szCs w:val="44"/>
            </w:rPr>
            <w:t>r</w:t>
          </w:r>
          <w:r w:rsidRPr="009C1E56">
            <w:rPr>
              <w:rFonts w:eastAsia="Times New Roman"/>
              <w:color w:val="FFFFFF" w:themeColor="background1"/>
              <w:sz w:val="32"/>
              <w:szCs w:val="44"/>
            </w:rPr>
            <w:t>ier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9"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0"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1"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2"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3"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Microsoft et tous les contributeurs se réservent tous les autres droits, que ce soit au titre de leurs droits d'auteur, de leurs brevets ou de leurs marques respectives, que ce soit de manière implicite, par préclusion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3A6F8CD2" w14:textId="103A7E59" w:rsidR="005C668C"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58993023" w:history="1">
            <w:r w:rsidR="005C668C" w:rsidRPr="00AF5CCE">
              <w:rPr>
                <w:rStyle w:val="Lienhypertexte"/>
              </w:rPr>
              <w:t>1</w:t>
            </w:r>
            <w:r w:rsidR="005C668C">
              <w:rPr>
                <w:rFonts w:asciiTheme="minorHAnsi" w:eastAsiaTheme="minorEastAsia" w:hAnsiTheme="minorHAnsi" w:cstheme="minorBidi"/>
                <w:bCs w:val="0"/>
                <w:kern w:val="2"/>
                <w:sz w:val="24"/>
                <w:szCs w:val="24"/>
                <w:lang w:eastAsia="fr-FR"/>
                <w14:ligatures w14:val="standardContextual"/>
              </w:rPr>
              <w:tab/>
            </w:r>
            <w:r w:rsidR="005C668C" w:rsidRPr="00AF5CCE">
              <w:rPr>
                <w:rStyle w:val="Lienhypertexte"/>
              </w:rPr>
              <w:t>Introduction</w:t>
            </w:r>
            <w:r w:rsidR="005C668C">
              <w:rPr>
                <w:webHidden/>
              </w:rPr>
              <w:tab/>
            </w:r>
            <w:r w:rsidR="005C668C">
              <w:rPr>
                <w:webHidden/>
              </w:rPr>
              <w:fldChar w:fldCharType="begin"/>
            </w:r>
            <w:r w:rsidR="005C668C">
              <w:rPr>
                <w:webHidden/>
              </w:rPr>
              <w:instrText xml:space="preserve"> PAGEREF _Toc158993023 \h </w:instrText>
            </w:r>
            <w:r w:rsidR="005C668C">
              <w:rPr>
                <w:webHidden/>
              </w:rPr>
            </w:r>
            <w:r w:rsidR="005C668C">
              <w:rPr>
                <w:webHidden/>
              </w:rPr>
              <w:fldChar w:fldCharType="separate"/>
            </w:r>
            <w:r w:rsidR="005C668C">
              <w:rPr>
                <w:webHidden/>
              </w:rPr>
              <w:t>5</w:t>
            </w:r>
            <w:r w:rsidR="005C668C">
              <w:rPr>
                <w:webHidden/>
              </w:rPr>
              <w:fldChar w:fldCharType="end"/>
            </w:r>
          </w:hyperlink>
        </w:p>
        <w:p w14:paraId="647A224A" w14:textId="3C14BA4E"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24" w:history="1">
            <w:r w:rsidRPr="00AF5CCE">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Présentation succincte du projet Pro Santé Connect sans couture et du POC technique</w:t>
            </w:r>
            <w:r>
              <w:rPr>
                <w:webHidden/>
              </w:rPr>
              <w:tab/>
            </w:r>
            <w:r>
              <w:rPr>
                <w:webHidden/>
              </w:rPr>
              <w:fldChar w:fldCharType="begin"/>
            </w:r>
            <w:r>
              <w:rPr>
                <w:webHidden/>
              </w:rPr>
              <w:instrText xml:space="preserve"> PAGEREF _Toc158993024 \h </w:instrText>
            </w:r>
            <w:r>
              <w:rPr>
                <w:webHidden/>
              </w:rPr>
            </w:r>
            <w:r>
              <w:rPr>
                <w:webHidden/>
              </w:rPr>
              <w:fldChar w:fldCharType="separate"/>
            </w:r>
            <w:r>
              <w:rPr>
                <w:webHidden/>
              </w:rPr>
              <w:t>5</w:t>
            </w:r>
            <w:r>
              <w:rPr>
                <w:webHidden/>
              </w:rPr>
              <w:fldChar w:fldCharType="end"/>
            </w:r>
          </w:hyperlink>
        </w:p>
        <w:p w14:paraId="3C824E18" w14:textId="005084B0"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25" w:history="1">
            <w:r w:rsidRPr="00AF5CCE">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Objectifs du guide</w:t>
            </w:r>
            <w:r>
              <w:rPr>
                <w:webHidden/>
              </w:rPr>
              <w:tab/>
            </w:r>
            <w:r>
              <w:rPr>
                <w:webHidden/>
              </w:rPr>
              <w:fldChar w:fldCharType="begin"/>
            </w:r>
            <w:r>
              <w:rPr>
                <w:webHidden/>
              </w:rPr>
              <w:instrText xml:space="preserve"> PAGEREF _Toc158993025 \h </w:instrText>
            </w:r>
            <w:r>
              <w:rPr>
                <w:webHidden/>
              </w:rPr>
            </w:r>
            <w:r>
              <w:rPr>
                <w:webHidden/>
              </w:rPr>
              <w:fldChar w:fldCharType="separate"/>
            </w:r>
            <w:r>
              <w:rPr>
                <w:webHidden/>
              </w:rPr>
              <w:t>8</w:t>
            </w:r>
            <w:r>
              <w:rPr>
                <w:webHidden/>
              </w:rPr>
              <w:fldChar w:fldCharType="end"/>
            </w:r>
          </w:hyperlink>
        </w:p>
        <w:p w14:paraId="6DFAC70F" w14:textId="00A73C4A"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26" w:history="1">
            <w:r w:rsidRPr="00AF5CCE">
              <w:rPr>
                <w:rStyle w:val="Lienhypertexte"/>
              </w:rPr>
              <w:t>1.3</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Non-objectifs du guide</w:t>
            </w:r>
            <w:r>
              <w:rPr>
                <w:webHidden/>
              </w:rPr>
              <w:tab/>
            </w:r>
            <w:r>
              <w:rPr>
                <w:webHidden/>
              </w:rPr>
              <w:fldChar w:fldCharType="begin"/>
            </w:r>
            <w:r>
              <w:rPr>
                <w:webHidden/>
              </w:rPr>
              <w:instrText xml:space="preserve"> PAGEREF _Toc158993026 \h </w:instrText>
            </w:r>
            <w:r>
              <w:rPr>
                <w:webHidden/>
              </w:rPr>
            </w:r>
            <w:r>
              <w:rPr>
                <w:webHidden/>
              </w:rPr>
              <w:fldChar w:fldCharType="separate"/>
            </w:r>
            <w:r>
              <w:rPr>
                <w:webHidden/>
              </w:rPr>
              <w:t>9</w:t>
            </w:r>
            <w:r>
              <w:rPr>
                <w:webHidden/>
              </w:rPr>
              <w:fldChar w:fldCharType="end"/>
            </w:r>
          </w:hyperlink>
        </w:p>
        <w:p w14:paraId="48B36A35" w14:textId="6B94BC8A" w:rsidR="005C668C" w:rsidRDefault="005C668C">
          <w:pPr>
            <w:pStyle w:val="TM1"/>
            <w:rPr>
              <w:rFonts w:asciiTheme="minorHAnsi" w:eastAsiaTheme="minorEastAsia" w:hAnsiTheme="minorHAnsi" w:cstheme="minorBidi"/>
              <w:bCs w:val="0"/>
              <w:kern w:val="2"/>
              <w:sz w:val="24"/>
              <w:szCs w:val="24"/>
              <w:lang w:eastAsia="fr-FR"/>
              <w14:ligatures w14:val="standardContextual"/>
            </w:rPr>
          </w:pPr>
          <w:hyperlink w:anchor="_Toc158993027" w:history="1">
            <w:r w:rsidRPr="00AF5CCE">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Prise en charge des MIE conformes aux exigences de l’ANS dans Entra ID</w:t>
            </w:r>
            <w:r>
              <w:rPr>
                <w:webHidden/>
              </w:rPr>
              <w:tab/>
            </w:r>
            <w:r>
              <w:rPr>
                <w:webHidden/>
              </w:rPr>
              <w:fldChar w:fldCharType="begin"/>
            </w:r>
            <w:r>
              <w:rPr>
                <w:webHidden/>
              </w:rPr>
              <w:instrText xml:space="preserve"> PAGEREF _Toc158993027 \h </w:instrText>
            </w:r>
            <w:r>
              <w:rPr>
                <w:webHidden/>
              </w:rPr>
            </w:r>
            <w:r>
              <w:rPr>
                <w:webHidden/>
              </w:rPr>
              <w:fldChar w:fldCharType="separate"/>
            </w:r>
            <w:r>
              <w:rPr>
                <w:webHidden/>
              </w:rPr>
              <w:t>10</w:t>
            </w:r>
            <w:r>
              <w:rPr>
                <w:webHidden/>
              </w:rPr>
              <w:fldChar w:fldCharType="end"/>
            </w:r>
          </w:hyperlink>
        </w:p>
        <w:p w14:paraId="25FE527D" w14:textId="7E7D2796"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28" w:history="1">
            <w:r w:rsidRPr="00AF5CCE">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Utilisation des certificats X.509 de la carte CPx physique</w:t>
            </w:r>
            <w:r>
              <w:rPr>
                <w:webHidden/>
              </w:rPr>
              <w:tab/>
            </w:r>
            <w:r>
              <w:rPr>
                <w:webHidden/>
              </w:rPr>
              <w:fldChar w:fldCharType="begin"/>
            </w:r>
            <w:r>
              <w:rPr>
                <w:webHidden/>
              </w:rPr>
              <w:instrText xml:space="preserve"> PAGEREF _Toc158993028 \h </w:instrText>
            </w:r>
            <w:r>
              <w:rPr>
                <w:webHidden/>
              </w:rPr>
            </w:r>
            <w:r>
              <w:rPr>
                <w:webHidden/>
              </w:rPr>
              <w:fldChar w:fldCharType="separate"/>
            </w:r>
            <w:r>
              <w:rPr>
                <w:webHidden/>
              </w:rPr>
              <w:t>10</w:t>
            </w:r>
            <w:r>
              <w:rPr>
                <w:webHidden/>
              </w:rPr>
              <w:fldChar w:fldCharType="end"/>
            </w:r>
          </w:hyperlink>
        </w:p>
        <w:p w14:paraId="28AF5A15" w14:textId="6C33CA40"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29" w:history="1">
            <w:r w:rsidRPr="00AF5CCE">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Utilisation d’une clé de sécurité FIDO2</w:t>
            </w:r>
            <w:r>
              <w:rPr>
                <w:webHidden/>
              </w:rPr>
              <w:tab/>
            </w:r>
            <w:r>
              <w:rPr>
                <w:webHidden/>
              </w:rPr>
              <w:fldChar w:fldCharType="begin"/>
            </w:r>
            <w:r>
              <w:rPr>
                <w:webHidden/>
              </w:rPr>
              <w:instrText xml:space="preserve"> PAGEREF _Toc158993029 \h </w:instrText>
            </w:r>
            <w:r>
              <w:rPr>
                <w:webHidden/>
              </w:rPr>
            </w:r>
            <w:r>
              <w:rPr>
                <w:webHidden/>
              </w:rPr>
              <w:fldChar w:fldCharType="separate"/>
            </w:r>
            <w:r>
              <w:rPr>
                <w:webHidden/>
              </w:rPr>
              <w:t>10</w:t>
            </w:r>
            <w:r>
              <w:rPr>
                <w:webHidden/>
              </w:rPr>
              <w:fldChar w:fldCharType="end"/>
            </w:r>
          </w:hyperlink>
        </w:p>
        <w:p w14:paraId="6A1F94D8" w14:textId="0904558C"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0" w:history="1">
            <w:r w:rsidRPr="00AF5CCE">
              <w:rPr>
                <w:rStyle w:val="Lienhypertexte"/>
              </w:rPr>
              <w:t>2.3</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Utilisation de Windows Hello Entreprise</w:t>
            </w:r>
            <w:r>
              <w:rPr>
                <w:webHidden/>
              </w:rPr>
              <w:tab/>
            </w:r>
            <w:r>
              <w:rPr>
                <w:webHidden/>
              </w:rPr>
              <w:fldChar w:fldCharType="begin"/>
            </w:r>
            <w:r>
              <w:rPr>
                <w:webHidden/>
              </w:rPr>
              <w:instrText xml:space="preserve"> PAGEREF _Toc158993030 \h </w:instrText>
            </w:r>
            <w:r>
              <w:rPr>
                <w:webHidden/>
              </w:rPr>
            </w:r>
            <w:r>
              <w:rPr>
                <w:webHidden/>
              </w:rPr>
              <w:fldChar w:fldCharType="separate"/>
            </w:r>
            <w:r>
              <w:rPr>
                <w:webHidden/>
              </w:rPr>
              <w:t>10</w:t>
            </w:r>
            <w:r>
              <w:rPr>
                <w:webHidden/>
              </w:rPr>
              <w:fldChar w:fldCharType="end"/>
            </w:r>
          </w:hyperlink>
        </w:p>
        <w:p w14:paraId="589E0BAB" w14:textId="0722C3F6"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1" w:history="1">
            <w:r w:rsidRPr="00AF5CCE">
              <w:rPr>
                <w:rStyle w:val="Lienhypertexte"/>
              </w:rPr>
              <w:t>2.4</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Utilisation de Microsoft Authenticator</w:t>
            </w:r>
            <w:r>
              <w:rPr>
                <w:webHidden/>
              </w:rPr>
              <w:tab/>
            </w:r>
            <w:r>
              <w:rPr>
                <w:webHidden/>
              </w:rPr>
              <w:fldChar w:fldCharType="begin"/>
            </w:r>
            <w:r>
              <w:rPr>
                <w:webHidden/>
              </w:rPr>
              <w:instrText xml:space="preserve"> PAGEREF _Toc158993031 \h </w:instrText>
            </w:r>
            <w:r>
              <w:rPr>
                <w:webHidden/>
              </w:rPr>
            </w:r>
            <w:r>
              <w:rPr>
                <w:webHidden/>
              </w:rPr>
              <w:fldChar w:fldCharType="separate"/>
            </w:r>
            <w:r>
              <w:rPr>
                <w:webHidden/>
              </w:rPr>
              <w:t>10</w:t>
            </w:r>
            <w:r>
              <w:rPr>
                <w:webHidden/>
              </w:rPr>
              <w:fldChar w:fldCharType="end"/>
            </w:r>
          </w:hyperlink>
        </w:p>
        <w:p w14:paraId="423279DC" w14:textId="238A213D"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2" w:history="1">
            <w:r w:rsidRPr="00AF5CCE">
              <w:rPr>
                <w:rStyle w:val="Lienhypertexte"/>
              </w:rPr>
              <w:t>2.5</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Non prise en charge de la carte e-CPS</w:t>
            </w:r>
            <w:r>
              <w:rPr>
                <w:webHidden/>
              </w:rPr>
              <w:tab/>
            </w:r>
            <w:r>
              <w:rPr>
                <w:webHidden/>
              </w:rPr>
              <w:fldChar w:fldCharType="begin"/>
            </w:r>
            <w:r>
              <w:rPr>
                <w:webHidden/>
              </w:rPr>
              <w:instrText xml:space="preserve"> PAGEREF _Toc158993032 \h </w:instrText>
            </w:r>
            <w:r>
              <w:rPr>
                <w:webHidden/>
              </w:rPr>
            </w:r>
            <w:r>
              <w:rPr>
                <w:webHidden/>
              </w:rPr>
              <w:fldChar w:fldCharType="separate"/>
            </w:r>
            <w:r>
              <w:rPr>
                <w:webHidden/>
              </w:rPr>
              <w:t>11</w:t>
            </w:r>
            <w:r>
              <w:rPr>
                <w:webHidden/>
              </w:rPr>
              <w:fldChar w:fldCharType="end"/>
            </w:r>
          </w:hyperlink>
        </w:p>
        <w:p w14:paraId="2579C57D" w14:textId="1A079DA5"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3" w:history="1">
            <w:r w:rsidRPr="00AF5CCE">
              <w:rPr>
                <w:rStyle w:val="Lienhypertexte"/>
              </w:rPr>
              <w:t>2.6</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MIE et navigation sans couture</w:t>
            </w:r>
            <w:r>
              <w:rPr>
                <w:webHidden/>
              </w:rPr>
              <w:tab/>
            </w:r>
            <w:r>
              <w:rPr>
                <w:webHidden/>
              </w:rPr>
              <w:fldChar w:fldCharType="begin"/>
            </w:r>
            <w:r>
              <w:rPr>
                <w:webHidden/>
              </w:rPr>
              <w:instrText xml:space="preserve"> PAGEREF _Toc158993033 \h </w:instrText>
            </w:r>
            <w:r>
              <w:rPr>
                <w:webHidden/>
              </w:rPr>
            </w:r>
            <w:r>
              <w:rPr>
                <w:webHidden/>
              </w:rPr>
              <w:fldChar w:fldCharType="separate"/>
            </w:r>
            <w:r>
              <w:rPr>
                <w:webHidden/>
              </w:rPr>
              <w:t>11</w:t>
            </w:r>
            <w:r>
              <w:rPr>
                <w:webHidden/>
              </w:rPr>
              <w:fldChar w:fldCharType="end"/>
            </w:r>
          </w:hyperlink>
        </w:p>
        <w:p w14:paraId="4B9A1AB6" w14:textId="0AF57DBF"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4" w:history="1">
            <w:r w:rsidRPr="00AF5CCE">
              <w:rPr>
                <w:rStyle w:val="Lienhypertexte"/>
              </w:rPr>
              <w:t>2.7</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Axes d’extensibilité futurs prévisibles</w:t>
            </w:r>
            <w:r>
              <w:rPr>
                <w:webHidden/>
              </w:rPr>
              <w:tab/>
            </w:r>
            <w:r>
              <w:rPr>
                <w:webHidden/>
              </w:rPr>
              <w:fldChar w:fldCharType="begin"/>
            </w:r>
            <w:r>
              <w:rPr>
                <w:webHidden/>
              </w:rPr>
              <w:instrText xml:space="preserve"> PAGEREF _Toc158993034 \h </w:instrText>
            </w:r>
            <w:r>
              <w:rPr>
                <w:webHidden/>
              </w:rPr>
            </w:r>
            <w:r>
              <w:rPr>
                <w:webHidden/>
              </w:rPr>
              <w:fldChar w:fldCharType="separate"/>
            </w:r>
            <w:r>
              <w:rPr>
                <w:webHidden/>
              </w:rPr>
              <w:t>12</w:t>
            </w:r>
            <w:r>
              <w:rPr>
                <w:webHidden/>
              </w:rPr>
              <w:fldChar w:fldCharType="end"/>
            </w:r>
          </w:hyperlink>
        </w:p>
        <w:p w14:paraId="71FF8AD6" w14:textId="019AB8A8" w:rsidR="005C668C" w:rsidRDefault="005C668C">
          <w:pPr>
            <w:pStyle w:val="TM1"/>
            <w:rPr>
              <w:rFonts w:asciiTheme="minorHAnsi" w:eastAsiaTheme="minorEastAsia" w:hAnsiTheme="minorHAnsi" w:cstheme="minorBidi"/>
              <w:bCs w:val="0"/>
              <w:kern w:val="2"/>
              <w:sz w:val="24"/>
              <w:szCs w:val="24"/>
              <w:lang w:eastAsia="fr-FR"/>
              <w14:ligatures w14:val="standardContextual"/>
            </w:rPr>
          </w:pPr>
          <w:hyperlink w:anchor="_Toc158993035" w:history="1">
            <w:r w:rsidRPr="00AF5CCE">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des MIE au niveau des appareils</w:t>
            </w:r>
            <w:r>
              <w:rPr>
                <w:webHidden/>
              </w:rPr>
              <w:tab/>
            </w:r>
            <w:r>
              <w:rPr>
                <w:webHidden/>
              </w:rPr>
              <w:fldChar w:fldCharType="begin"/>
            </w:r>
            <w:r>
              <w:rPr>
                <w:webHidden/>
              </w:rPr>
              <w:instrText xml:space="preserve"> PAGEREF _Toc158993035 \h </w:instrText>
            </w:r>
            <w:r>
              <w:rPr>
                <w:webHidden/>
              </w:rPr>
            </w:r>
            <w:r>
              <w:rPr>
                <w:webHidden/>
              </w:rPr>
              <w:fldChar w:fldCharType="separate"/>
            </w:r>
            <w:r>
              <w:rPr>
                <w:webHidden/>
              </w:rPr>
              <w:t>13</w:t>
            </w:r>
            <w:r>
              <w:rPr>
                <w:webHidden/>
              </w:rPr>
              <w:fldChar w:fldCharType="end"/>
            </w:r>
          </w:hyperlink>
        </w:p>
        <w:p w14:paraId="737E21F5" w14:textId="2FDE4EA8"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6" w:history="1">
            <w:r w:rsidRPr="00AF5CCE">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Activation du support des certificats X.509 de la carte CPx physique</w:t>
            </w:r>
            <w:r>
              <w:rPr>
                <w:webHidden/>
              </w:rPr>
              <w:tab/>
            </w:r>
            <w:r>
              <w:rPr>
                <w:webHidden/>
              </w:rPr>
              <w:fldChar w:fldCharType="begin"/>
            </w:r>
            <w:r>
              <w:rPr>
                <w:webHidden/>
              </w:rPr>
              <w:instrText xml:space="preserve"> PAGEREF _Toc158993036 \h </w:instrText>
            </w:r>
            <w:r>
              <w:rPr>
                <w:webHidden/>
              </w:rPr>
            </w:r>
            <w:r>
              <w:rPr>
                <w:webHidden/>
              </w:rPr>
              <w:fldChar w:fldCharType="separate"/>
            </w:r>
            <w:r>
              <w:rPr>
                <w:webHidden/>
              </w:rPr>
              <w:t>13</w:t>
            </w:r>
            <w:r>
              <w:rPr>
                <w:webHidden/>
              </w:rPr>
              <w:fldChar w:fldCharType="end"/>
            </w:r>
          </w:hyperlink>
        </w:p>
        <w:p w14:paraId="48E9BBB3" w14:textId="13B06DAE"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7" w:history="1">
            <w:r w:rsidRPr="00AF5CCE">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Activation du support des clés de sécurité FIDO2</w:t>
            </w:r>
            <w:r>
              <w:rPr>
                <w:webHidden/>
              </w:rPr>
              <w:tab/>
            </w:r>
            <w:r>
              <w:rPr>
                <w:webHidden/>
              </w:rPr>
              <w:fldChar w:fldCharType="begin"/>
            </w:r>
            <w:r>
              <w:rPr>
                <w:webHidden/>
              </w:rPr>
              <w:instrText xml:space="preserve"> PAGEREF _Toc158993037 \h </w:instrText>
            </w:r>
            <w:r>
              <w:rPr>
                <w:webHidden/>
              </w:rPr>
            </w:r>
            <w:r>
              <w:rPr>
                <w:webHidden/>
              </w:rPr>
              <w:fldChar w:fldCharType="separate"/>
            </w:r>
            <w:r>
              <w:rPr>
                <w:webHidden/>
              </w:rPr>
              <w:t>16</w:t>
            </w:r>
            <w:r>
              <w:rPr>
                <w:webHidden/>
              </w:rPr>
              <w:fldChar w:fldCharType="end"/>
            </w:r>
          </w:hyperlink>
        </w:p>
        <w:p w14:paraId="49D29A11" w14:textId="3873D658"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8" w:history="1">
            <w:r w:rsidRPr="00AF5CCE">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Activation de Windows Hello Entreprise</w:t>
            </w:r>
            <w:r>
              <w:rPr>
                <w:webHidden/>
              </w:rPr>
              <w:tab/>
            </w:r>
            <w:r>
              <w:rPr>
                <w:webHidden/>
              </w:rPr>
              <w:fldChar w:fldCharType="begin"/>
            </w:r>
            <w:r>
              <w:rPr>
                <w:webHidden/>
              </w:rPr>
              <w:instrText xml:space="preserve"> PAGEREF _Toc158993038 \h </w:instrText>
            </w:r>
            <w:r>
              <w:rPr>
                <w:webHidden/>
              </w:rPr>
            </w:r>
            <w:r>
              <w:rPr>
                <w:webHidden/>
              </w:rPr>
              <w:fldChar w:fldCharType="separate"/>
            </w:r>
            <w:r>
              <w:rPr>
                <w:webHidden/>
              </w:rPr>
              <w:t>17</w:t>
            </w:r>
            <w:r>
              <w:rPr>
                <w:webHidden/>
              </w:rPr>
              <w:fldChar w:fldCharType="end"/>
            </w:r>
          </w:hyperlink>
        </w:p>
        <w:p w14:paraId="2F6D686D" w14:textId="1C707115"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39" w:history="1">
            <w:r w:rsidRPr="00AF5CCE">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Activation de Microsoft Authenticator</w:t>
            </w:r>
            <w:r>
              <w:rPr>
                <w:webHidden/>
              </w:rPr>
              <w:tab/>
            </w:r>
            <w:r>
              <w:rPr>
                <w:webHidden/>
              </w:rPr>
              <w:fldChar w:fldCharType="begin"/>
            </w:r>
            <w:r>
              <w:rPr>
                <w:webHidden/>
              </w:rPr>
              <w:instrText xml:space="preserve"> PAGEREF _Toc158993039 \h </w:instrText>
            </w:r>
            <w:r>
              <w:rPr>
                <w:webHidden/>
              </w:rPr>
            </w:r>
            <w:r>
              <w:rPr>
                <w:webHidden/>
              </w:rPr>
              <w:fldChar w:fldCharType="separate"/>
            </w:r>
            <w:r>
              <w:rPr>
                <w:webHidden/>
              </w:rPr>
              <w:t>19</w:t>
            </w:r>
            <w:r>
              <w:rPr>
                <w:webHidden/>
              </w:rPr>
              <w:fldChar w:fldCharType="end"/>
            </w:r>
          </w:hyperlink>
        </w:p>
        <w:p w14:paraId="134BE6CE" w14:textId="28E13063" w:rsidR="005C668C" w:rsidRDefault="005C668C">
          <w:pPr>
            <w:pStyle w:val="TM1"/>
            <w:rPr>
              <w:rFonts w:asciiTheme="minorHAnsi" w:eastAsiaTheme="minorEastAsia" w:hAnsiTheme="minorHAnsi" w:cstheme="minorBidi"/>
              <w:bCs w:val="0"/>
              <w:kern w:val="2"/>
              <w:sz w:val="24"/>
              <w:szCs w:val="24"/>
              <w:lang w:eastAsia="fr-FR"/>
              <w14:ligatures w14:val="standardContextual"/>
            </w:rPr>
          </w:pPr>
          <w:hyperlink w:anchor="_Toc158993040" w:history="1">
            <w:r w:rsidRPr="00AF5CCE">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des MIE dans Microsoft Entra ID</w:t>
            </w:r>
            <w:r>
              <w:rPr>
                <w:webHidden/>
              </w:rPr>
              <w:tab/>
            </w:r>
            <w:r>
              <w:rPr>
                <w:webHidden/>
              </w:rPr>
              <w:fldChar w:fldCharType="begin"/>
            </w:r>
            <w:r>
              <w:rPr>
                <w:webHidden/>
              </w:rPr>
              <w:instrText xml:space="preserve"> PAGEREF _Toc158993040 \h </w:instrText>
            </w:r>
            <w:r>
              <w:rPr>
                <w:webHidden/>
              </w:rPr>
            </w:r>
            <w:r>
              <w:rPr>
                <w:webHidden/>
              </w:rPr>
              <w:fldChar w:fldCharType="separate"/>
            </w:r>
            <w:r>
              <w:rPr>
                <w:webHidden/>
              </w:rPr>
              <w:t>20</w:t>
            </w:r>
            <w:r>
              <w:rPr>
                <w:webHidden/>
              </w:rPr>
              <w:fldChar w:fldCharType="end"/>
            </w:r>
          </w:hyperlink>
        </w:p>
        <w:p w14:paraId="61E23211" w14:textId="5B181703"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41" w:history="1">
            <w:r w:rsidRPr="00AF5CCE">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des moyens d’authentification approuvés</w:t>
            </w:r>
            <w:r>
              <w:rPr>
                <w:webHidden/>
              </w:rPr>
              <w:tab/>
            </w:r>
            <w:r>
              <w:rPr>
                <w:webHidden/>
              </w:rPr>
              <w:fldChar w:fldCharType="begin"/>
            </w:r>
            <w:r>
              <w:rPr>
                <w:webHidden/>
              </w:rPr>
              <w:instrText xml:space="preserve"> PAGEREF _Toc158993041 \h </w:instrText>
            </w:r>
            <w:r>
              <w:rPr>
                <w:webHidden/>
              </w:rPr>
            </w:r>
            <w:r>
              <w:rPr>
                <w:webHidden/>
              </w:rPr>
              <w:fldChar w:fldCharType="separate"/>
            </w:r>
            <w:r>
              <w:rPr>
                <w:webHidden/>
              </w:rPr>
              <w:t>20</w:t>
            </w:r>
            <w:r>
              <w:rPr>
                <w:webHidden/>
              </w:rPr>
              <w:fldChar w:fldCharType="end"/>
            </w:r>
          </w:hyperlink>
        </w:p>
        <w:p w14:paraId="3DA7B016" w14:textId="769EC0BC"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42" w:history="1">
            <w:r w:rsidRPr="00AF5CCE">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 l’authentification par certificats Microsoft Entra ID</w:t>
            </w:r>
            <w:r>
              <w:rPr>
                <w:webHidden/>
              </w:rPr>
              <w:tab/>
            </w:r>
            <w:r>
              <w:rPr>
                <w:webHidden/>
              </w:rPr>
              <w:fldChar w:fldCharType="begin"/>
            </w:r>
            <w:r>
              <w:rPr>
                <w:webHidden/>
              </w:rPr>
              <w:instrText xml:space="preserve"> PAGEREF _Toc158993042 \h </w:instrText>
            </w:r>
            <w:r>
              <w:rPr>
                <w:webHidden/>
              </w:rPr>
            </w:r>
            <w:r>
              <w:rPr>
                <w:webHidden/>
              </w:rPr>
              <w:fldChar w:fldCharType="separate"/>
            </w:r>
            <w:r>
              <w:rPr>
                <w:webHidden/>
              </w:rPr>
              <w:t>20</w:t>
            </w:r>
            <w:r>
              <w:rPr>
                <w:webHidden/>
              </w:rPr>
              <w:fldChar w:fldCharType="end"/>
            </w:r>
          </w:hyperlink>
        </w:p>
        <w:p w14:paraId="651B03C6" w14:textId="44375C1D"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43" w:history="1">
            <w:r w:rsidRPr="00AF5CCE">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 l’authentification avec une clé de sécurité FIDO2</w:t>
            </w:r>
            <w:r>
              <w:rPr>
                <w:webHidden/>
              </w:rPr>
              <w:tab/>
            </w:r>
            <w:r>
              <w:rPr>
                <w:webHidden/>
              </w:rPr>
              <w:fldChar w:fldCharType="begin"/>
            </w:r>
            <w:r>
              <w:rPr>
                <w:webHidden/>
              </w:rPr>
              <w:instrText xml:space="preserve"> PAGEREF _Toc158993043 \h </w:instrText>
            </w:r>
            <w:r>
              <w:rPr>
                <w:webHidden/>
              </w:rPr>
            </w:r>
            <w:r>
              <w:rPr>
                <w:webHidden/>
              </w:rPr>
              <w:fldChar w:fldCharType="separate"/>
            </w:r>
            <w:r>
              <w:rPr>
                <w:webHidden/>
              </w:rPr>
              <w:t>23</w:t>
            </w:r>
            <w:r>
              <w:rPr>
                <w:webHidden/>
              </w:rPr>
              <w:fldChar w:fldCharType="end"/>
            </w:r>
          </w:hyperlink>
        </w:p>
        <w:p w14:paraId="586C9D38" w14:textId="5FF63399"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44" w:history="1">
            <w:r w:rsidRPr="00AF5CCE">
              <w:rPr>
                <w:rStyle w:val="Lienhypertexte"/>
              </w:rPr>
              <w:t>4.4</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 l’authentification avec Windows Hello Entreprise</w:t>
            </w:r>
            <w:r>
              <w:rPr>
                <w:webHidden/>
              </w:rPr>
              <w:tab/>
            </w:r>
            <w:r>
              <w:rPr>
                <w:webHidden/>
              </w:rPr>
              <w:fldChar w:fldCharType="begin"/>
            </w:r>
            <w:r>
              <w:rPr>
                <w:webHidden/>
              </w:rPr>
              <w:instrText xml:space="preserve"> PAGEREF _Toc158993044 \h </w:instrText>
            </w:r>
            <w:r>
              <w:rPr>
                <w:webHidden/>
              </w:rPr>
            </w:r>
            <w:r>
              <w:rPr>
                <w:webHidden/>
              </w:rPr>
              <w:fldChar w:fldCharType="separate"/>
            </w:r>
            <w:r>
              <w:rPr>
                <w:webHidden/>
              </w:rPr>
              <w:t>24</w:t>
            </w:r>
            <w:r>
              <w:rPr>
                <w:webHidden/>
              </w:rPr>
              <w:fldChar w:fldCharType="end"/>
            </w:r>
          </w:hyperlink>
        </w:p>
        <w:p w14:paraId="59D84276" w14:textId="00351959" w:rsidR="005C668C" w:rsidRDefault="005C668C">
          <w:pPr>
            <w:pStyle w:val="TM2"/>
            <w:rPr>
              <w:rFonts w:asciiTheme="minorHAnsi" w:eastAsiaTheme="minorEastAsia" w:hAnsiTheme="minorHAnsi" w:cstheme="minorBidi"/>
              <w:bCs w:val="0"/>
              <w:kern w:val="2"/>
              <w:sz w:val="24"/>
              <w:szCs w:val="24"/>
              <w:lang w:eastAsia="fr-FR"/>
              <w14:ligatures w14:val="standardContextual"/>
            </w:rPr>
          </w:pPr>
          <w:hyperlink w:anchor="_Toc158993045" w:history="1">
            <w:r w:rsidRPr="00AF5CCE">
              <w:rPr>
                <w:rStyle w:val="Lienhypertexte"/>
              </w:rPr>
              <w:t>4.5</w:t>
            </w:r>
            <w:r>
              <w:rPr>
                <w:rFonts w:asciiTheme="minorHAnsi" w:eastAsiaTheme="minorEastAsia" w:hAnsiTheme="minorHAnsi" w:cstheme="minorBidi"/>
                <w:bCs w:val="0"/>
                <w:kern w:val="2"/>
                <w:sz w:val="24"/>
                <w:szCs w:val="24"/>
                <w:lang w:eastAsia="fr-FR"/>
                <w14:ligatures w14:val="standardContextual"/>
              </w:rPr>
              <w:tab/>
            </w:r>
            <w:r w:rsidRPr="00AF5CCE">
              <w:rPr>
                <w:rStyle w:val="Lienhypertexte"/>
              </w:rPr>
              <w:t>Configuration de l’authentification avec Microsoft Authenticator</w:t>
            </w:r>
            <w:r>
              <w:rPr>
                <w:webHidden/>
              </w:rPr>
              <w:tab/>
            </w:r>
            <w:r>
              <w:rPr>
                <w:webHidden/>
              </w:rPr>
              <w:fldChar w:fldCharType="begin"/>
            </w:r>
            <w:r>
              <w:rPr>
                <w:webHidden/>
              </w:rPr>
              <w:instrText xml:space="preserve"> PAGEREF _Toc158993045 \h </w:instrText>
            </w:r>
            <w:r>
              <w:rPr>
                <w:webHidden/>
              </w:rPr>
            </w:r>
            <w:r>
              <w:rPr>
                <w:webHidden/>
              </w:rPr>
              <w:fldChar w:fldCharType="separate"/>
            </w:r>
            <w:r>
              <w:rPr>
                <w:webHidden/>
              </w:rPr>
              <w:t>25</w:t>
            </w:r>
            <w:r>
              <w:rPr>
                <w:webHidden/>
              </w:rPr>
              <w:fldChar w:fldCharType="end"/>
            </w:r>
          </w:hyperlink>
        </w:p>
        <w:p w14:paraId="56751045" w14:textId="587A8FE4"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F95A5F">
      <w:pPr>
        <w:pStyle w:val="Titre1"/>
      </w:pPr>
      <w:bookmarkStart w:id="1" w:name="_Toc152172699"/>
      <w:bookmarkStart w:id="2" w:name="_Toc158993023"/>
      <w:r w:rsidRPr="00F95A5F">
        <w:lastRenderedPageBreak/>
        <w:t>Introduction</w:t>
      </w:r>
      <w:bookmarkEnd w:id="1"/>
      <w:bookmarkEnd w:id="2"/>
    </w:p>
    <w:p w14:paraId="1A922608" w14:textId="77777777" w:rsidR="00B1370F" w:rsidRPr="00DC13CA" w:rsidRDefault="00B1370F" w:rsidP="00B1370F">
      <w:pPr>
        <w:spacing w:before="120"/>
        <w:rPr>
          <w:rFonts w:eastAsia="Arial" w:cs="Arial"/>
        </w:rPr>
      </w:pPr>
      <w:bookmarkStart w:id="3"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51D3A93" w14:textId="49A426ED" w:rsidR="008B5A2B" w:rsidRPr="00F95A5F" w:rsidRDefault="008B5A2B" w:rsidP="008B5A2B">
      <w:pPr>
        <w:pStyle w:val="Titre2"/>
      </w:pPr>
      <w:bookmarkStart w:id="4" w:name="_Toc152172703"/>
      <w:bookmarkStart w:id="5" w:name="_Toc152172700"/>
      <w:bookmarkStart w:id="6" w:name="_Toc158993024"/>
      <w:r>
        <w:t>P</w:t>
      </w:r>
      <w:r w:rsidRPr="00F95A5F">
        <w:t xml:space="preserve">résentation </w:t>
      </w:r>
      <w:r>
        <w:t xml:space="preserve">succincte </w:t>
      </w:r>
      <w:r w:rsidRPr="00F95A5F">
        <w:t>du projet Pro Santé Connect sans couture</w:t>
      </w:r>
      <w:bookmarkEnd w:id="4"/>
      <w:r w:rsidR="00765FB7">
        <w:t xml:space="preserve"> et du POC technique</w:t>
      </w:r>
      <w:bookmarkEnd w:id="6"/>
    </w:p>
    <w:p w14:paraId="1D5CE35C" w14:textId="77777777" w:rsidR="008B5A2B" w:rsidRPr="00DC13CA" w:rsidRDefault="008B5A2B" w:rsidP="008B5A2B">
      <w:pPr>
        <w:rPr>
          <w:rFonts w:cs="Arial"/>
        </w:rPr>
      </w:pPr>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8B5A2B">
      <w:pPr>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77777777" w:rsidR="00151076" w:rsidRDefault="00F4381C" w:rsidP="00321681">
      <w:pPr>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mise en place entre l</w:t>
      </w:r>
      <w:r>
        <w:rPr>
          <w:rFonts w:cs="Arial"/>
        </w:rPr>
        <w:t>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p>
    <w:p w14:paraId="5690B074" w14:textId="77777777" w:rsidR="00151076" w:rsidRDefault="00151076" w:rsidP="00151076">
      <w:pPr>
        <w:spacing w:before="240" w:after="240"/>
        <w:jc w:val="center"/>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1308E047" w14:textId="0B1030F8" w:rsidR="00151076" w:rsidRPr="004B3F59" w:rsidRDefault="00151076" w:rsidP="00321681">
      <w:r w:rsidRPr="00965D77">
        <w:rPr>
          <w:rFonts w:ascii="Segoe UI Semibold" w:hAnsi="Segoe UI Semibold" w:cs="Segoe UI Semibold"/>
        </w:rPr>
        <w:t xml:space="preserve">Dans le cadre des tests préliminaire, </w:t>
      </w:r>
      <w:r>
        <w:rPr>
          <w:rFonts w:ascii="Segoe UI Semibold" w:hAnsi="Segoe UI Semibold" w:cs="Segoe UI Semibold"/>
        </w:rPr>
        <w:t xml:space="preserve">l’application de test </w:t>
      </w:r>
      <w:r w:rsidRPr="00965D77">
        <w:rPr>
          <w:rFonts w:ascii="Segoe UI Semibold" w:hAnsi="Segoe UI Semibold" w:cs="Segoe UI Semibold"/>
        </w:rPr>
        <w:t>PSC</w:t>
      </w:r>
      <w:r>
        <w:rPr>
          <w:rFonts w:ascii="Segoe UI Semibold" w:hAnsi="Segoe UI Semibold" w:cs="Segoe UI Semibold"/>
        </w:rPr>
        <w:t>_BAS, c.à.d. le portail de gestion des utilisateurs</w:t>
      </w:r>
      <w:r w:rsidRPr="00965D77">
        <w:rPr>
          <w:rFonts w:ascii="Segoe UI Semibold" w:hAnsi="Segoe UI Semibold" w:cs="Segoe UI Semibold"/>
        </w:rPr>
        <w:t xml:space="preserve"> </w:t>
      </w:r>
      <w:r>
        <w:rPr>
          <w:rFonts w:ascii="Segoe UI Semibold" w:hAnsi="Segoe UI Semibold" w:cs="Segoe UI Semibold"/>
        </w:rPr>
        <w:t>B</w:t>
      </w:r>
      <w:r w:rsidRPr="00965D77">
        <w:rPr>
          <w:rFonts w:ascii="Segoe UI Semibold" w:hAnsi="Segoe UI Semibold" w:cs="Segoe UI Semibold"/>
        </w:rPr>
        <w:t>a</w:t>
      </w:r>
      <w:r>
        <w:rPr>
          <w:rFonts w:ascii="Segoe UI Semibold" w:hAnsi="Segoe UI Semibold" w:cs="Segoe UI Semibold"/>
        </w:rPr>
        <w:t>c</w:t>
      </w:r>
      <w:r w:rsidRPr="00965D77">
        <w:rPr>
          <w:rFonts w:ascii="Segoe UI Semibold" w:hAnsi="Segoe UI Semibold" w:cs="Segoe UI Semibold"/>
        </w:rPr>
        <w:t xml:space="preserve"> à sable </w:t>
      </w:r>
      <w:r>
        <w:rPr>
          <w:rFonts w:ascii="Segoe UI Semibold" w:hAnsi="Segoe UI Semibold" w:cs="Segoe UI Semibold"/>
        </w:rPr>
        <w:t xml:space="preserve">est mise à disposition à cette fin ; elle </w:t>
      </w:r>
      <w:r w:rsidRPr="00965D77">
        <w:rPr>
          <w:rFonts w:ascii="Segoe UI Semibold" w:hAnsi="Segoe UI Semibold" w:cs="Segoe UI Semibold"/>
        </w:rPr>
        <w:t xml:space="preserve">est accessible à l’adresse Internet </w:t>
      </w:r>
      <w:hyperlink r:id="rId15" w:history="1">
        <w:r w:rsidRPr="001A6B6B">
          <w:rPr>
            <w:rStyle w:val="Lienhypertexte"/>
          </w:rPr>
          <w:t>https://wallet.bas.psc.esante.gouv.fr/login-page</w:t>
        </w:r>
      </w:hyperlink>
      <w:r>
        <w:t>.</w:t>
      </w:r>
    </w:p>
    <w:p w14:paraId="6D9EE722" w14:textId="78FA0317" w:rsidR="00321681" w:rsidRDefault="004B3F59" w:rsidP="00A25317">
      <w:pPr>
        <w:rPr>
          <w:rFonts w:cs="Arial"/>
        </w:rPr>
      </w:pPr>
      <w:r>
        <w:rPr>
          <w:rFonts w:cs="Arial"/>
        </w:rPr>
        <w:t>Un premier</w:t>
      </w:r>
      <w:r w:rsidR="00A0561D">
        <w:rPr>
          <w:rFonts w:cs="Arial"/>
        </w:rPr>
        <w:t xml:space="preserve"> POC technique incluant le raccordement et la sécurisation</w:t>
      </w:r>
      <w:r w:rsidR="00DD1E2A">
        <w:rPr>
          <w:rFonts w:cs="Arial"/>
        </w:rPr>
        <w:t xml:space="preserve"> avec Microsoft Entra ID vise</w:t>
      </w:r>
      <w:r w:rsidR="00C54BF8">
        <w:rPr>
          <w:rFonts w:cs="Arial"/>
        </w:rPr>
        <w:t xml:space="preserve"> à assoir</w:t>
      </w:r>
      <w:r w:rsidR="00321681">
        <w:rPr>
          <w:rFonts w:cs="Arial"/>
        </w:rPr>
        <w:t xml:space="preserve"> </w:t>
      </w:r>
      <w:r w:rsidR="00321681" w:rsidRPr="00321681">
        <w:rPr>
          <w:rFonts w:cs="Arial"/>
        </w:rPr>
        <w:t>la validité technique de la solution proposée dans le cadre de PSC sans couture, et de recueillir des retours qui auront pour vocation à permettre les évolutions et améliorations de la solution</w:t>
      </w:r>
      <w:r w:rsidR="00C54BF8">
        <w:rPr>
          <w:rFonts w:cs="Arial"/>
        </w:rPr>
        <w:t>.</w:t>
      </w:r>
    </w:p>
    <w:p w14:paraId="30846610" w14:textId="36C419C1" w:rsidR="00EC21A7" w:rsidRDefault="00FC2C00" w:rsidP="00A25317">
      <w:pPr>
        <w:rPr>
          <w:rFonts w:cs="Arial"/>
        </w:rPr>
      </w:pPr>
      <w:r>
        <w:rPr>
          <w:rFonts w:cs="Arial"/>
        </w:rPr>
        <w:t>La délégation de l’authentification</w:t>
      </w:r>
      <w:r w:rsidR="00EC21A7">
        <w:rPr>
          <w:rFonts w:cs="Arial"/>
        </w:rPr>
        <w:t xml:space="preserve"> à Microsoft Entra ID est décrite dans le </w:t>
      </w:r>
      <w:r w:rsidR="00EC21A7" w:rsidRPr="00E842D7">
        <w:rPr>
          <w:rFonts w:ascii="Segoe UI Semibold" w:hAnsi="Segoe UI Semibold" w:cs="Segoe UI Semibold"/>
        </w:rPr>
        <w:t xml:space="preserve">Guide de configuration de </w:t>
      </w:r>
      <w:r w:rsidR="00EC21A7">
        <w:rPr>
          <w:rFonts w:ascii="Segoe UI Semibold" w:hAnsi="Segoe UI Semibold" w:cs="Segoe UI Semibold"/>
        </w:rPr>
        <w:t>Pro Santé Connect</w:t>
      </w:r>
      <w:r w:rsidR="00EC21A7" w:rsidRPr="00E842D7">
        <w:rPr>
          <w:rFonts w:ascii="Segoe UI Semibold" w:hAnsi="Segoe UI Semibold" w:cs="Segoe UI Semibold"/>
        </w:rPr>
        <w:t xml:space="preserve"> à destination des établissements de santé</w:t>
      </w:r>
      <w:r w:rsidR="00EC21A7">
        <w:rPr>
          <w:rFonts w:cs="Arial"/>
        </w:rPr>
        <w:t>.</w:t>
      </w:r>
      <w:r w:rsidR="0059212F">
        <w:rPr>
          <w:rFonts w:cs="Arial"/>
        </w:rPr>
        <w:t xml:space="preserve"> Elle suppose une approbation préalable de l’application</w:t>
      </w:r>
      <w:r w:rsidR="001E7BC1">
        <w:rPr>
          <w:rFonts w:cs="Arial"/>
        </w:rPr>
        <w:t xml:space="preserve"> PSC_BAS dans le locataire Entra ID de l’ES retenu pour cette délégation.</w:t>
      </w:r>
    </w:p>
    <w:p w14:paraId="67BEC1D6" w14:textId="0C2649AD" w:rsidR="002F6C97" w:rsidRDefault="002F6C97" w:rsidP="00A25317">
      <w:pPr>
        <w:rPr>
          <w:rFonts w:cs="Arial"/>
        </w:rPr>
      </w:pPr>
      <w:r>
        <w:rPr>
          <w:rFonts w:cs="Arial"/>
        </w:rPr>
        <w:t>Une fois celle-ci en place, e</w:t>
      </w:r>
      <w:r w:rsidR="00C54BF8">
        <w:rPr>
          <w:rFonts w:cs="Arial"/>
        </w:rPr>
        <w:t>n termes de parcours utilisateurs</w:t>
      </w:r>
      <w:r>
        <w:rPr>
          <w:rFonts w:cs="Arial"/>
        </w:rPr>
        <w:t>, lorsqu’un professionnel de Santé (PS) accède à ce service numérique</w:t>
      </w:r>
      <w:r w:rsidR="001E7BC1">
        <w:rPr>
          <w:rFonts w:cs="Arial"/>
        </w:rPr>
        <w:t xml:space="preserve"> (SN)</w:t>
      </w:r>
      <w:r w:rsidR="003016C9">
        <w:rPr>
          <w:rFonts w:cs="Arial"/>
        </w:rPr>
        <w:t xml:space="preserve"> depuis son navigateur</w:t>
      </w:r>
      <w:r>
        <w:rPr>
          <w:rFonts w:cs="Arial"/>
        </w:rPr>
        <w:t>,</w:t>
      </w:r>
      <w:r w:rsidR="00851CBC">
        <w:rPr>
          <w:rFonts w:cs="Arial"/>
        </w:rPr>
        <w:t xml:space="preserve"> ce dernier</w:t>
      </w:r>
      <w:r>
        <w:rPr>
          <w:rFonts w:cs="Arial"/>
        </w:rPr>
        <w:t xml:space="preserve"> est renvoyé vers PSC qui le redirige alors de façon transparente vers Microsoft Entra ID. </w:t>
      </w:r>
    </w:p>
    <w:p w14:paraId="3C9D5734" w14:textId="0EC1ABD5" w:rsidR="00331070" w:rsidRDefault="00A25317" w:rsidP="00A25317">
      <w:pPr>
        <w:rPr>
          <w:rFonts w:ascii="Segoe UI Semibold" w:hAnsi="Segoe UI Semibold" w:cs="Segoe UI Semibold"/>
        </w:rPr>
      </w:pPr>
      <w:r>
        <w:t xml:space="preserve">L’application de test permet de lancer cette cinématique en cliquant sur le bouton </w:t>
      </w:r>
      <w:r w:rsidRPr="00915D90">
        <w:rPr>
          <w:rFonts w:ascii="Segoe UI Semibold" w:hAnsi="Segoe UI Semibold" w:cs="Segoe UI Semibold"/>
        </w:rPr>
        <w:t>S’</w:t>
      </w:r>
      <w:r w:rsidR="00331070">
        <w:rPr>
          <w:rFonts w:ascii="Segoe UI Semibold" w:hAnsi="Segoe UI Semibold" w:cs="Segoe UI Semibold"/>
        </w:rPr>
        <w:t>i</w:t>
      </w:r>
      <w:r w:rsidRPr="00915D90">
        <w:rPr>
          <w:rFonts w:ascii="Segoe UI Semibold" w:hAnsi="Segoe UI Semibold" w:cs="Segoe UI Semibold"/>
        </w:rPr>
        <w:t>dentifier avec EntraID</w:t>
      </w:r>
      <w:r>
        <w:t>.</w:t>
      </w:r>
      <w:r>
        <w:rPr>
          <w:rFonts w:ascii="Segoe UI Semibold" w:hAnsi="Segoe UI Semibold" w:cs="Segoe UI Semibold"/>
        </w:rPr>
        <w:t xml:space="preserve"> </w:t>
      </w:r>
    </w:p>
    <w:p w14:paraId="7676EE10" w14:textId="2A1F2201" w:rsidR="00D40F59" w:rsidRDefault="006C7CAA" w:rsidP="00D40F59">
      <w:pPr>
        <w:spacing w:before="240" w:after="240"/>
        <w:jc w:val="center"/>
        <w:rPr>
          <w:rFonts w:ascii="Segoe UI Semibold" w:hAnsi="Segoe UI Semibold" w:cs="Segoe UI Semibold"/>
        </w:rPr>
      </w:pPr>
      <w:r w:rsidRPr="006C7CAA">
        <w:rPr>
          <w:rFonts w:ascii="Segoe UI Semibold" w:hAnsi="Segoe UI Semibold" w:cs="Segoe UI Semibold"/>
          <w:noProof/>
        </w:rPr>
        <w:lastRenderedPageBreak/>
        <w:drawing>
          <wp:inline distT="0" distB="0" distL="0" distR="0" wp14:anchorId="3CE97CDA" wp14:editId="1D3C0137">
            <wp:extent cx="2319125" cy="2194560"/>
            <wp:effectExtent l="0" t="0" r="5080" b="0"/>
            <wp:docPr id="47" name="Picture 46" descr="Une image contenant texte, capture d’écran, Police, Page web&#10;&#10;Description générée automatiquement">
              <a:extLst xmlns:a="http://schemas.openxmlformats.org/drawingml/2006/main">
                <a:ext uri="{FF2B5EF4-FFF2-40B4-BE49-F238E27FC236}">
                  <a16:creationId xmlns:a16="http://schemas.microsoft.com/office/drawing/2014/main" id="{3FF31144-1D8C-E3A1-C12F-45A0EBB31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Une image contenant texte, capture d’écran, Police, Page web&#10;&#10;Description générée automatiquement">
                      <a:extLst>
                        <a:ext uri="{FF2B5EF4-FFF2-40B4-BE49-F238E27FC236}">
                          <a16:creationId xmlns:a16="http://schemas.microsoft.com/office/drawing/2014/main" id="{3FF31144-1D8C-E3A1-C12F-45A0EBB31FD3}"/>
                        </a:ext>
                      </a:extLst>
                    </pic:cNvPr>
                    <pic:cNvPicPr>
                      <a:picLocks noChangeAspect="1"/>
                    </pic:cNvPicPr>
                  </pic:nvPicPr>
                  <pic:blipFill rotWithShape="1">
                    <a:blip r:embed="rId16"/>
                    <a:srcRect l="12380" t="13083" r="9227" b="11643"/>
                    <a:stretch/>
                  </pic:blipFill>
                  <pic:spPr>
                    <a:xfrm>
                      <a:off x="0" y="0"/>
                      <a:ext cx="2321439" cy="2196750"/>
                    </a:xfrm>
                    <a:prstGeom prst="rect">
                      <a:avLst/>
                    </a:prstGeom>
                  </pic:spPr>
                </pic:pic>
              </a:graphicData>
            </a:graphic>
          </wp:inline>
        </w:drawing>
      </w:r>
    </w:p>
    <w:p w14:paraId="66BD8BC8" w14:textId="77777777" w:rsidR="00216F14" w:rsidRDefault="00216F14" w:rsidP="00216F14">
      <w:pPr>
        <w:pStyle w:val="Titre3"/>
      </w:pPr>
      <w:r w:rsidRPr="00216F14">
        <w:t>Première authentification (appairage)</w:t>
      </w:r>
    </w:p>
    <w:p w14:paraId="2FEA9FD4" w14:textId="64DF549A" w:rsidR="007F5D3E" w:rsidRDefault="006C7CAA" w:rsidP="00A25317">
      <w:pPr>
        <w:rPr>
          <w:rFonts w:cs="Arial"/>
        </w:rPr>
      </w:pPr>
      <w:r>
        <w:rPr>
          <w:rFonts w:cs="Arial"/>
        </w:rPr>
        <w:t>Si le PS n’a pas de session déjà ouverte avec Microsoft Entra ID,</w:t>
      </w:r>
      <w:r w:rsidR="00B25FEE">
        <w:rPr>
          <w:rFonts w:cs="Arial"/>
        </w:rPr>
        <w:t xml:space="preserve"> il </w:t>
      </w:r>
      <w:r w:rsidR="009F43E0">
        <w:rPr>
          <w:rFonts w:cs="Arial"/>
        </w:rPr>
        <w:t>se voit</w:t>
      </w:r>
      <w:r w:rsidR="00B25FEE">
        <w:rPr>
          <w:rFonts w:cs="Arial"/>
        </w:rPr>
        <w:t xml:space="preserve"> invit</w:t>
      </w:r>
      <w:r w:rsidR="009F43E0">
        <w:rPr>
          <w:rFonts w:cs="Arial"/>
        </w:rPr>
        <w:t>er</w:t>
      </w:r>
      <w:r w:rsidR="00B25FEE">
        <w:rPr>
          <w:rFonts w:cs="Arial"/>
        </w:rPr>
        <w:t xml:space="preserve"> à </w:t>
      </w:r>
      <w:r w:rsidR="00E36CFE">
        <w:rPr>
          <w:rFonts w:cs="Arial"/>
        </w:rPr>
        <w:t>s</w:t>
      </w:r>
      <w:r w:rsidR="00B25FEE">
        <w:rPr>
          <w:rFonts w:cs="Arial"/>
        </w:rPr>
        <w:t>e connecter</w:t>
      </w:r>
      <w:r w:rsidR="00461667">
        <w:rPr>
          <w:rFonts w:cs="Arial"/>
        </w:rPr>
        <w:t xml:space="preserve">. Il utilise pour cela un </w:t>
      </w:r>
      <w:r w:rsidR="00461667">
        <w:t xml:space="preserve">moyen d’identification électronique (MIE) conforme avec les exigences établies par l’ANS </w:t>
      </w:r>
      <w:r w:rsidR="00461667">
        <w:rPr>
          <w:rFonts w:cs="Arial"/>
        </w:rPr>
        <w:t>et reconnu comme mécanisme d’authentification au niveau de ce locataire.</w:t>
      </w:r>
    </w:p>
    <w:p w14:paraId="2B0A6BF3" w14:textId="4686795C" w:rsidR="006C7CAA" w:rsidRDefault="00FE65F5" w:rsidP="00A25317">
      <w:pPr>
        <w:rPr>
          <w:rFonts w:cs="Arial"/>
        </w:rPr>
      </w:pPr>
      <w:r>
        <w:rPr>
          <w:rFonts w:cs="Arial"/>
        </w:rPr>
        <w:t xml:space="preserve">L’activation des différents MIE vis-à-vis desquels </w:t>
      </w:r>
      <w:r>
        <w:t>l’ANS invite les ES à conduire une évaluation ainsi que</w:t>
      </w:r>
      <w:r>
        <w:rPr>
          <w:rFonts w:cs="Arial"/>
        </w:rPr>
        <w:t xml:space="preserve"> leur support dans Microsoft Entra ID sont couvert dans la suite de ce document.</w:t>
      </w:r>
    </w:p>
    <w:p w14:paraId="1CBD8D43" w14:textId="6C8A9994" w:rsidR="006C7CAA" w:rsidRDefault="00B25FEE" w:rsidP="00B25FEE">
      <w:pPr>
        <w:jc w:val="center"/>
        <w:rPr>
          <w:rFonts w:ascii="Segoe UI Semibold" w:hAnsi="Segoe UI Semibold" w:cs="Segoe UI Semibold"/>
        </w:rPr>
      </w:pPr>
      <w:r w:rsidRPr="00D566BC">
        <w:rPr>
          <w:noProof/>
        </w:rPr>
        <w:drawing>
          <wp:inline distT="0" distB="0" distL="0" distR="0" wp14:anchorId="1C32B901" wp14:editId="60F0271D">
            <wp:extent cx="2203200" cy="2059200"/>
            <wp:effectExtent l="0" t="0" r="6985" b="0"/>
            <wp:docPr id="106533028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0283" name="Image 1" descr="Une image contenant texte, capture d’écran, Police, logiciel&#10;&#10;Description générée automatiquement"/>
                    <pic:cNvPicPr/>
                  </pic:nvPicPr>
                  <pic:blipFill>
                    <a:blip r:embed="rId17"/>
                    <a:stretch>
                      <a:fillRect/>
                    </a:stretch>
                  </pic:blipFill>
                  <pic:spPr>
                    <a:xfrm>
                      <a:off x="0" y="0"/>
                      <a:ext cx="2203200" cy="2059200"/>
                    </a:xfrm>
                    <a:prstGeom prst="rect">
                      <a:avLst/>
                    </a:prstGeom>
                  </pic:spPr>
                </pic:pic>
              </a:graphicData>
            </a:graphic>
          </wp:inline>
        </w:drawing>
      </w:r>
    </w:p>
    <w:p w14:paraId="2EA0B8C8" w14:textId="40E5CFF4" w:rsidR="009F0F28" w:rsidRPr="00165F61" w:rsidRDefault="00A25317" w:rsidP="008B5A2B">
      <w:pPr>
        <w:rPr>
          <w:rFonts w:ascii="Segoe UI Semibold" w:hAnsi="Segoe UI Semibold" w:cs="Segoe UI Semibold"/>
        </w:rPr>
      </w:pPr>
      <w:r>
        <w:rPr>
          <w:rFonts w:cs="Arial"/>
        </w:rPr>
        <w:t>U</w:t>
      </w:r>
      <w:r w:rsidRPr="00DC13CA">
        <w:rPr>
          <w:rFonts w:cs="Arial"/>
        </w:rPr>
        <w:t xml:space="preserve">ne fois authentifié par </w:t>
      </w:r>
      <w:r>
        <w:rPr>
          <w:rFonts w:cs="Arial"/>
        </w:rPr>
        <w:t>Microsoft Entra ID, avec le MIE conforme</w:t>
      </w:r>
      <w:r w:rsidR="00173B67">
        <w:rPr>
          <w:rFonts w:cs="Arial"/>
        </w:rPr>
        <w:t xml:space="preserve"> util</w:t>
      </w:r>
      <w:r w:rsidR="00895286">
        <w:rPr>
          <w:rFonts w:cs="Arial"/>
        </w:rPr>
        <w:t>i</w:t>
      </w:r>
      <w:r w:rsidR="00173B67">
        <w:rPr>
          <w:rFonts w:cs="Arial"/>
        </w:rPr>
        <w:t>sé</w:t>
      </w:r>
      <w:r>
        <w:rPr>
          <w:rFonts w:cs="Arial"/>
        </w:rPr>
        <w:t xml:space="preserve">, et sur la base éventuellement d’une ouverture de session Windows avec la navigation sans couture, le PS </w:t>
      </w:r>
      <w:r w:rsidRPr="00DC13CA">
        <w:rPr>
          <w:rFonts w:cs="Arial"/>
        </w:rPr>
        <w:t>e</w:t>
      </w:r>
      <w:r>
        <w:rPr>
          <w:rFonts w:cs="Arial"/>
        </w:rPr>
        <w:t>s</w:t>
      </w:r>
      <w:r w:rsidRPr="00DC13CA">
        <w:rPr>
          <w:rFonts w:cs="Arial"/>
        </w:rPr>
        <w:t>t renvoyé vers PSC</w:t>
      </w:r>
      <w:r>
        <w:rPr>
          <w:rFonts w:cs="Arial"/>
        </w:rPr>
        <w:t xml:space="preserve">. </w:t>
      </w:r>
    </w:p>
    <w:p w14:paraId="3B35F10B" w14:textId="31C10E23" w:rsidR="008B5A2B" w:rsidRDefault="008B5A2B" w:rsidP="008B5A2B">
      <w:pPr>
        <w:rPr>
          <w:rFonts w:cs="Arial"/>
        </w:rPr>
      </w:pPr>
      <w:r>
        <w:rPr>
          <w:rFonts w:cs="Arial"/>
        </w:rPr>
        <w:t>D’un point de vue technique, le protocole utilisé dans ces redirections et échanges est le standard de l’industrie OpenID Connect (OIDC) avec le flux de code d’autorisation (</w:t>
      </w:r>
      <w:r w:rsidRPr="000145C5">
        <w:rPr>
          <w:rFonts w:cs="Arial"/>
        </w:rPr>
        <w:t>authorization</w:t>
      </w:r>
      <w:r>
        <w:rPr>
          <w:rFonts w:cs="Arial"/>
        </w:rPr>
        <w:t xml:space="preserve"> code flow). </w:t>
      </w:r>
      <w:r>
        <w:t>(Le flux de code d'autorisation permet à l'application d'échanger un code d'autorisation contre des jetons d'ID pour représenter l'utilisateur authentifié et des jetons d'accès nécessaires pour appeler des API protégées.)</w:t>
      </w:r>
    </w:p>
    <w:p w14:paraId="1344BAA9" w14:textId="40515BEA" w:rsidR="00BE319E" w:rsidRDefault="008B5A2B" w:rsidP="008B5A2B">
      <w:pPr>
        <w:rPr>
          <w:rFonts w:cs="Arial"/>
        </w:rPr>
      </w:pPr>
      <w:r>
        <w:rPr>
          <w:rFonts w:cs="Arial"/>
        </w:rPr>
        <w:t>A ce stade,</w:t>
      </w:r>
      <w:r w:rsidR="00895286">
        <w:rPr>
          <w:rFonts w:cs="Arial"/>
        </w:rPr>
        <w:t xml:space="preserve"> lors d’une première authentification, </w:t>
      </w:r>
      <w:r>
        <w:rPr>
          <w:rFonts w:cs="Arial"/>
        </w:rPr>
        <w:t>l</w:t>
      </w:r>
      <w:r w:rsidRPr="00DC13CA">
        <w:rPr>
          <w:rFonts w:cs="Arial"/>
        </w:rPr>
        <w:t>e PS n’accède pas directement au service numérique mais v</w:t>
      </w:r>
      <w:r>
        <w:rPr>
          <w:rFonts w:cs="Arial"/>
        </w:rPr>
        <w:t>oi</w:t>
      </w:r>
      <w:r w:rsidRPr="00DC13CA">
        <w:rPr>
          <w:rFonts w:cs="Arial"/>
        </w:rPr>
        <w:t xml:space="preserve">t </w:t>
      </w:r>
      <w:r w:rsidR="00DB0861">
        <w:rPr>
          <w:rFonts w:cs="Arial"/>
        </w:rPr>
        <w:t xml:space="preserve">faire une proposition d’appairage </w:t>
      </w:r>
      <w:r w:rsidR="00BE319E">
        <w:rPr>
          <w:rFonts w:cs="Arial"/>
        </w:rPr>
        <w:t xml:space="preserve">du compte Microsoft Entra ID qui lui a été attribué par l’ES avec </w:t>
      </w:r>
      <w:r w:rsidR="003F382F">
        <w:rPr>
          <w:rFonts w:cs="Arial"/>
        </w:rPr>
        <w:t xml:space="preserve">sa carte CPx ou son e-CPS. </w:t>
      </w:r>
    </w:p>
    <w:p w14:paraId="1CFD88E8" w14:textId="7693C9C3" w:rsidR="00E30D36" w:rsidRDefault="00E30D36" w:rsidP="00E30D36">
      <w:pPr>
        <w:spacing w:before="240" w:after="240"/>
        <w:jc w:val="center"/>
        <w:rPr>
          <w:rFonts w:cs="Arial"/>
        </w:rPr>
      </w:pPr>
      <w:r w:rsidRPr="00D40F59">
        <w:rPr>
          <w:rFonts w:ascii="Segoe UI Semibold" w:hAnsi="Segoe UI Semibold" w:cs="Segoe UI Semibold"/>
          <w:noProof/>
        </w:rPr>
        <w:lastRenderedPageBreak/>
        <w:drawing>
          <wp:inline distT="0" distB="0" distL="0" distR="0" wp14:anchorId="287BE9CE" wp14:editId="718F53B7">
            <wp:extent cx="2398542" cy="2640983"/>
            <wp:effectExtent l="0" t="0" r="1905" b="6985"/>
            <wp:docPr id="57" name="Picture 56" descr="Une image contenant texte, capture d’écran, Page web, logiciel&#10;&#10;Description générée automatiquement">
              <a:extLst xmlns:a="http://schemas.openxmlformats.org/drawingml/2006/main">
                <a:ext uri="{FF2B5EF4-FFF2-40B4-BE49-F238E27FC236}">
                  <a16:creationId xmlns:a16="http://schemas.microsoft.com/office/drawing/2014/main" id="{FC263C0C-E680-C64B-D427-59F36F743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Une image contenant texte, capture d’écran, Page web, logiciel&#10;&#10;Description générée automatiquement">
                      <a:extLst>
                        <a:ext uri="{FF2B5EF4-FFF2-40B4-BE49-F238E27FC236}">
                          <a16:creationId xmlns:a16="http://schemas.microsoft.com/office/drawing/2014/main" id="{FC263C0C-E680-C64B-D427-59F36F743894}"/>
                        </a:ext>
                      </a:extLst>
                    </pic:cNvPr>
                    <pic:cNvPicPr>
                      <a:picLocks noChangeAspect="1"/>
                    </pic:cNvPicPr>
                  </pic:nvPicPr>
                  <pic:blipFill rotWithShape="1">
                    <a:blip r:embed="rId18"/>
                    <a:srcRect l="28306" r="29151"/>
                    <a:stretch/>
                  </pic:blipFill>
                  <pic:spPr>
                    <a:xfrm>
                      <a:off x="0" y="0"/>
                      <a:ext cx="2406397" cy="2649633"/>
                    </a:xfrm>
                    <a:prstGeom prst="rect">
                      <a:avLst/>
                    </a:prstGeom>
                  </pic:spPr>
                </pic:pic>
              </a:graphicData>
            </a:graphic>
          </wp:inline>
        </w:drawing>
      </w:r>
    </w:p>
    <w:p w14:paraId="3F8BCA7D" w14:textId="0C45288E" w:rsidR="00D40F59" w:rsidRDefault="00847B47" w:rsidP="008B5A2B">
      <w:pPr>
        <w:rPr>
          <w:rFonts w:cs="Arial"/>
        </w:rPr>
      </w:pPr>
      <w:r>
        <w:rPr>
          <w:rFonts w:cs="Arial"/>
        </w:rPr>
        <w:t>Si le PS c</w:t>
      </w:r>
      <w:r w:rsidR="008B5A2B" w:rsidRPr="00DC13CA">
        <w:rPr>
          <w:rFonts w:cs="Arial"/>
        </w:rPr>
        <w:t xml:space="preserve">onfirme sa volonté de continuer en </w:t>
      </w:r>
      <w:r>
        <w:rPr>
          <w:rFonts w:cs="Arial"/>
        </w:rPr>
        <w:t xml:space="preserve">cliquant sur </w:t>
      </w:r>
      <w:r w:rsidRPr="00E30D36">
        <w:rPr>
          <w:rFonts w:ascii="Segoe UI Semibold" w:hAnsi="Segoe UI Semibold" w:cs="Segoe UI Semibold"/>
        </w:rPr>
        <w:t>Appairer un compte avec la carte CPS</w:t>
      </w:r>
      <w:r w:rsidR="00BA47C7">
        <w:rPr>
          <w:rFonts w:cs="Arial"/>
        </w:rPr>
        <w:t xml:space="preserve">, il est </w:t>
      </w:r>
      <w:r w:rsidR="003328BE">
        <w:rPr>
          <w:rFonts w:cs="Arial"/>
        </w:rPr>
        <w:t xml:space="preserve">ensuite </w:t>
      </w:r>
      <w:r w:rsidR="00BA47C7">
        <w:rPr>
          <w:rFonts w:cs="Arial"/>
        </w:rPr>
        <w:t>invité à utiliser sa carte CPX ou e-CPS</w:t>
      </w:r>
      <w:r w:rsidR="008B5A2B" w:rsidRPr="00DC13CA">
        <w:rPr>
          <w:rFonts w:cs="Arial"/>
        </w:rPr>
        <w:t xml:space="preserve">. </w:t>
      </w:r>
      <w:r w:rsidR="00E325DE">
        <w:rPr>
          <w:rFonts w:cs="Arial"/>
        </w:rPr>
        <w:t>Une fois l’appairage réalisé</w:t>
      </w:r>
      <w:r w:rsidR="00694CE6">
        <w:rPr>
          <w:rFonts w:cs="Arial"/>
        </w:rPr>
        <w:t>, la mire précédente n’est plus affichée dans le parcours</w:t>
      </w:r>
      <w:r w:rsidR="008B76C7">
        <w:rPr>
          <w:rFonts w:cs="Arial"/>
        </w:rPr>
        <w:t xml:space="preserve"> sans couture</w:t>
      </w:r>
      <w:r w:rsidR="00694CE6">
        <w:rPr>
          <w:rFonts w:cs="Arial"/>
        </w:rPr>
        <w:t>.</w:t>
      </w:r>
    </w:p>
    <w:p w14:paraId="1EFE2B75" w14:textId="2E8884ED" w:rsidR="00694CE6" w:rsidRDefault="00694CE6" w:rsidP="008B5A2B">
      <w:pPr>
        <w:rPr>
          <w:rFonts w:cs="Arial"/>
        </w:rPr>
      </w:pPr>
      <w:r>
        <w:rPr>
          <w:rFonts w:cs="Arial"/>
        </w:rPr>
        <w:t>Seule est</w:t>
      </w:r>
      <w:r w:rsidR="008B76C7">
        <w:rPr>
          <w:rFonts w:cs="Arial"/>
        </w:rPr>
        <w:t xml:space="preserve"> alors nécessaire de </w:t>
      </w:r>
      <w:r>
        <w:rPr>
          <w:rFonts w:cs="Arial"/>
        </w:rPr>
        <w:t>confirmer la validation de connexion</w:t>
      </w:r>
      <w:r w:rsidR="00776C35">
        <w:rPr>
          <w:rFonts w:cs="Arial"/>
        </w:rPr>
        <w:t>.</w:t>
      </w:r>
    </w:p>
    <w:p w14:paraId="450E19C5" w14:textId="77777777" w:rsidR="008B76C7" w:rsidRPr="00672462" w:rsidRDefault="008B76C7" w:rsidP="008B76C7">
      <w:pPr>
        <w:rPr>
          <w:rFonts w:cs="Arial"/>
          <w:b/>
          <w:bCs/>
          <w:u w:val="single"/>
        </w:rPr>
      </w:pPr>
      <w:r w:rsidRPr="0050581A">
        <w:rPr>
          <w:rFonts w:ascii="Segoe UI Semibold" w:hAnsi="Segoe UI Semibold" w:cs="Segoe UI Semibold"/>
        </w:rPr>
        <w:t>Note concernant le parcours sans couture :</w:t>
      </w:r>
      <w:r w:rsidRPr="00672462">
        <w:rPr>
          <w:rFonts w:cs="Arial"/>
          <w:b/>
          <w:bCs/>
        </w:rPr>
        <w:t xml:space="preserve">  </w:t>
      </w:r>
      <w:r w:rsidRPr="00DC13CA">
        <w:rPr>
          <w:rFonts w:cs="Arial"/>
        </w:rPr>
        <w:t xml:space="preserve">il </w:t>
      </w:r>
      <w:r>
        <w:rPr>
          <w:rFonts w:cs="Arial"/>
        </w:rPr>
        <w:t>apparait</w:t>
      </w:r>
      <w:r w:rsidRPr="00DC13CA">
        <w:rPr>
          <w:rFonts w:cs="Arial"/>
        </w:rPr>
        <w:t xml:space="preserve"> préférable qu</w:t>
      </w:r>
      <w:r>
        <w:rPr>
          <w:rFonts w:cs="Arial"/>
        </w:rPr>
        <w:t>e le PS</w:t>
      </w:r>
      <w:r w:rsidRPr="00DC13CA">
        <w:rPr>
          <w:rFonts w:cs="Arial"/>
        </w:rPr>
        <w:t xml:space="preserve"> n’accède pas de façon totalement transparente au service numérique, afin de faciliter la gestion des sessions utilisées.</w:t>
      </w:r>
    </w:p>
    <w:p w14:paraId="72EB399C" w14:textId="236C2E5B" w:rsidR="008B76C7" w:rsidRDefault="008B76C7" w:rsidP="008B5A2B">
      <w:pPr>
        <w:rPr>
          <w:rFonts w:cs="Arial"/>
        </w:rPr>
      </w:pPr>
      <w:r w:rsidRPr="0050581A">
        <w:rPr>
          <w:rFonts w:ascii="Segoe UI Semibold" w:hAnsi="Segoe UI Semibold" w:cs="Segoe UI Semibold"/>
        </w:rPr>
        <w:t>Exemple de cas d’usage :</w:t>
      </w:r>
      <w:r w:rsidRPr="00DC13CA">
        <w:rPr>
          <w:rFonts w:cs="Arial"/>
        </w:rPr>
        <w:t xml:space="preserve"> dans ce contexte, une secrétaire médicale pourrait laisser un accès rapide à son </w:t>
      </w:r>
      <w:r>
        <w:rPr>
          <w:rFonts w:cs="Arial"/>
        </w:rPr>
        <w:t xml:space="preserve">appareil </w:t>
      </w:r>
      <w:r w:rsidRPr="00DC13CA">
        <w:rPr>
          <w:rFonts w:cs="Arial"/>
        </w:rPr>
        <w:t xml:space="preserve">à un des PS de son service : lors de l’accès au service numérique, la secrétaire choisirait sur l’écran intermédiaire de ne pas se connecter via son compte appairé, mais choisirait une authentification PSC. Cela permettrait au PS d’utiliser le poste de la secrétaire pour </w:t>
      </w:r>
      <w:r>
        <w:rPr>
          <w:rFonts w:cs="Arial"/>
        </w:rPr>
        <w:t xml:space="preserve">réaliser </w:t>
      </w:r>
      <w:r w:rsidRPr="00DC13CA">
        <w:rPr>
          <w:rFonts w:cs="Arial"/>
        </w:rPr>
        <w:t xml:space="preserve">une tâche rapide et de se déconnecter par la suite. </w:t>
      </w:r>
    </w:p>
    <w:p w14:paraId="4D17F5E5" w14:textId="6864E0C8" w:rsidR="00CA31F5" w:rsidRDefault="00CA31F5" w:rsidP="00CA31F5">
      <w:pPr>
        <w:spacing w:before="240" w:after="240"/>
        <w:jc w:val="center"/>
        <w:rPr>
          <w:rFonts w:cs="Arial"/>
        </w:rPr>
      </w:pPr>
      <w:r w:rsidRPr="00CA31F5">
        <w:rPr>
          <w:rFonts w:cs="Arial"/>
          <w:noProof/>
        </w:rPr>
        <w:drawing>
          <wp:inline distT="0" distB="0" distL="0" distR="0" wp14:anchorId="0110357F" wp14:editId="73F6CFE6">
            <wp:extent cx="1723292" cy="2472547"/>
            <wp:effectExtent l="0" t="0" r="0" b="4445"/>
            <wp:docPr id="51" name="Picture 50" descr="Une image contenant texte, capture d’écran, Police, logo&#10;&#10;Description générée automatiquement">
              <a:extLst xmlns:a="http://schemas.openxmlformats.org/drawingml/2006/main">
                <a:ext uri="{FF2B5EF4-FFF2-40B4-BE49-F238E27FC236}">
                  <a16:creationId xmlns:a16="http://schemas.microsoft.com/office/drawing/2014/main" id="{BF11E1CB-E8B6-1087-8821-6E311D5E2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Une image contenant texte, capture d’écran, Police, logo&#10;&#10;Description générée automatiquement">
                      <a:extLst>
                        <a:ext uri="{FF2B5EF4-FFF2-40B4-BE49-F238E27FC236}">
                          <a16:creationId xmlns:a16="http://schemas.microsoft.com/office/drawing/2014/main" id="{BF11E1CB-E8B6-1087-8821-6E311D5E2F28}"/>
                        </a:ext>
                      </a:extLst>
                    </pic:cNvPr>
                    <pic:cNvPicPr>
                      <a:picLocks noChangeAspect="1"/>
                    </pic:cNvPicPr>
                  </pic:nvPicPr>
                  <pic:blipFill rotWithShape="1">
                    <a:blip r:embed="rId19"/>
                    <a:srcRect l="22931" t="5505" r="22822" b="8888"/>
                    <a:stretch/>
                  </pic:blipFill>
                  <pic:spPr>
                    <a:xfrm>
                      <a:off x="0" y="0"/>
                      <a:ext cx="1741507" cy="2498681"/>
                    </a:xfrm>
                    <a:prstGeom prst="rect">
                      <a:avLst/>
                    </a:prstGeom>
                  </pic:spPr>
                </pic:pic>
              </a:graphicData>
            </a:graphic>
          </wp:inline>
        </w:drawing>
      </w:r>
    </w:p>
    <w:p w14:paraId="1F6D17A1" w14:textId="45086E10" w:rsidR="008B5A2B" w:rsidRDefault="008271D4" w:rsidP="008B5A2B">
      <w:pPr>
        <w:rPr>
          <w:rFonts w:cs="Arial"/>
        </w:rPr>
      </w:pPr>
      <w:r>
        <w:rPr>
          <w:rFonts w:cs="Arial"/>
        </w:rPr>
        <w:t xml:space="preserve">Après avoir cliqué sur </w:t>
      </w:r>
      <w:r w:rsidRPr="00B57BEB">
        <w:rPr>
          <w:rFonts w:ascii="Segoe UI Semibold" w:hAnsi="Segoe UI Semibold" w:cs="Segoe UI Semibold"/>
        </w:rPr>
        <w:t>Confirmer</w:t>
      </w:r>
      <w:r>
        <w:rPr>
          <w:rFonts w:cs="Arial"/>
        </w:rPr>
        <w:t>, le PS accède au portail de gestion PSC BAS</w:t>
      </w:r>
      <w:r w:rsidR="00B57BEB">
        <w:rPr>
          <w:rFonts w:cs="Arial"/>
        </w:rPr>
        <w:t>.</w:t>
      </w:r>
      <w:r>
        <w:rPr>
          <w:rFonts w:cs="Arial"/>
        </w:rPr>
        <w:t xml:space="preserve"> </w:t>
      </w:r>
    </w:p>
    <w:p w14:paraId="1CA4C8FB" w14:textId="7D284EC6" w:rsidR="008B5A2B" w:rsidRDefault="00E16B8D" w:rsidP="00B57BEB">
      <w:pPr>
        <w:spacing w:before="240" w:after="240"/>
        <w:jc w:val="center"/>
        <w:rPr>
          <w:rFonts w:cs="Arial"/>
        </w:rPr>
      </w:pPr>
      <w:r w:rsidRPr="00E16B8D">
        <w:rPr>
          <w:rFonts w:cs="Arial"/>
          <w:noProof/>
        </w:rPr>
        <w:lastRenderedPageBreak/>
        <w:drawing>
          <wp:inline distT="0" distB="0" distL="0" distR="0" wp14:anchorId="434BC28D" wp14:editId="6DE5FD98">
            <wp:extent cx="1835834" cy="2942160"/>
            <wp:effectExtent l="0" t="0" r="0" b="0"/>
            <wp:docPr id="53" name="Picture 52" descr="Une image contenant texte, capture d’écran, Caractère coloré, conception&#10;&#10;Description générée automatiquement">
              <a:extLst xmlns:a="http://schemas.openxmlformats.org/drawingml/2006/main">
                <a:ext uri="{FF2B5EF4-FFF2-40B4-BE49-F238E27FC236}">
                  <a16:creationId xmlns:a16="http://schemas.microsoft.com/office/drawing/2014/main" id="{0519109F-E322-080F-B47D-7BE89B94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Une image contenant texte, capture d’écran, Caractère coloré, conception&#10;&#10;Description générée automatiquement">
                      <a:extLst>
                        <a:ext uri="{FF2B5EF4-FFF2-40B4-BE49-F238E27FC236}">
                          <a16:creationId xmlns:a16="http://schemas.microsoft.com/office/drawing/2014/main" id="{0519109F-E322-080F-B47D-7BE89B943AAE}"/>
                        </a:ext>
                      </a:extLst>
                    </pic:cNvPr>
                    <pic:cNvPicPr>
                      <a:picLocks noChangeAspect="1"/>
                    </pic:cNvPicPr>
                  </pic:nvPicPr>
                  <pic:blipFill rotWithShape="1">
                    <a:blip r:embed="rId20"/>
                    <a:srcRect b="78565"/>
                    <a:stretch/>
                  </pic:blipFill>
                  <pic:spPr>
                    <a:xfrm>
                      <a:off x="0" y="0"/>
                      <a:ext cx="1866717" cy="2991653"/>
                    </a:xfrm>
                    <a:prstGeom prst="rect">
                      <a:avLst/>
                    </a:prstGeom>
                  </pic:spPr>
                </pic:pic>
              </a:graphicData>
            </a:graphic>
          </wp:inline>
        </w:drawing>
      </w:r>
    </w:p>
    <w:p w14:paraId="1941A7D7" w14:textId="7E72963A" w:rsidR="00467F66" w:rsidRDefault="00467F66" w:rsidP="00467F66">
      <w:pPr>
        <w:pStyle w:val="Titre3"/>
      </w:pPr>
      <w:bookmarkStart w:id="7" w:name="_Ref158970936"/>
      <w:r w:rsidRPr="00467F66">
        <w:t xml:space="preserve">Authentification depuis l’ouverture de </w:t>
      </w:r>
      <w:r w:rsidR="007063C0">
        <w:t>session d’un appareil Windows</w:t>
      </w:r>
      <w:bookmarkEnd w:id="7"/>
    </w:p>
    <w:p w14:paraId="56ECA9EA" w14:textId="5B814F09" w:rsidR="00DB0653" w:rsidRDefault="007063C0" w:rsidP="00DB0653">
      <w:pPr>
        <w:rPr>
          <w:rFonts w:cs="Arial"/>
        </w:rPr>
      </w:pPr>
      <w:r>
        <w:rPr>
          <w:rFonts w:cs="Arial"/>
        </w:rPr>
        <w:t>S</w:t>
      </w:r>
      <w:r w:rsidR="00DB0653" w:rsidRPr="00F4381C">
        <w:rPr>
          <w:rFonts w:cs="Arial"/>
        </w:rPr>
        <w:t>i l’authentification réalisée lors d</w:t>
      </w:r>
      <w:r w:rsidR="00DB0653">
        <w:rPr>
          <w:rFonts w:cs="Arial"/>
        </w:rPr>
        <w:t>e</w:t>
      </w:r>
      <w:r w:rsidR="00DB0653" w:rsidRPr="00F4381C">
        <w:rPr>
          <w:rFonts w:cs="Arial"/>
        </w:rPr>
        <w:t xml:space="preserve"> l’ouverture de session satisfait aux exigences du Référentiel d’Identification Electronique</w:t>
      </w:r>
      <w:r w:rsidR="00DB0653">
        <w:rPr>
          <w:rFonts w:cs="Arial"/>
        </w:rPr>
        <w:t xml:space="preserve"> (RIE), la mire de connexion Entra ID précédente n’est pas affiché </w:t>
      </w:r>
      <w:r w:rsidR="00776C35">
        <w:rPr>
          <w:rFonts w:cs="Arial"/>
        </w:rPr>
        <w:t xml:space="preserve">dans le parcours sans couture </w:t>
      </w:r>
      <w:r w:rsidR="00DB0653">
        <w:rPr>
          <w:rFonts w:cs="Arial"/>
        </w:rPr>
        <w:t>et le PS</w:t>
      </w:r>
      <w:r w:rsidR="00DB0653" w:rsidRPr="00F4381C">
        <w:rPr>
          <w:rFonts w:cs="Arial"/>
        </w:rPr>
        <w:t xml:space="preserve"> bénéficie</w:t>
      </w:r>
      <w:r w:rsidR="00DB0653">
        <w:rPr>
          <w:rFonts w:cs="Arial"/>
        </w:rPr>
        <w:t xml:space="preserve"> ici</w:t>
      </w:r>
      <w:r w:rsidR="00DB0653" w:rsidRPr="00F4381C">
        <w:rPr>
          <w:rFonts w:cs="Arial"/>
        </w:rPr>
        <w:t xml:space="preserve"> </w:t>
      </w:r>
      <w:r w:rsidR="00DB0653">
        <w:rPr>
          <w:rFonts w:cs="Arial"/>
        </w:rPr>
        <w:t>alors d’</w:t>
      </w:r>
      <w:r w:rsidR="00DB0653" w:rsidRPr="00F4381C">
        <w:rPr>
          <w:rFonts w:cs="Arial"/>
        </w:rPr>
        <w:t xml:space="preserve">un accès transparent à l’ensemble des </w:t>
      </w:r>
      <w:r w:rsidR="00DB0653">
        <w:rPr>
          <w:rFonts w:cs="Arial"/>
        </w:rPr>
        <w:t xml:space="preserve">applications </w:t>
      </w:r>
      <w:r w:rsidR="00DB0653" w:rsidRPr="00F4381C">
        <w:rPr>
          <w:rFonts w:cs="Arial"/>
        </w:rPr>
        <w:t xml:space="preserve">raccordés </w:t>
      </w:r>
      <w:r w:rsidR="00DB0653">
        <w:rPr>
          <w:rFonts w:cs="Arial"/>
        </w:rPr>
        <w:t>au FI</w:t>
      </w:r>
      <w:r w:rsidR="00DB0653" w:rsidRPr="00F4381C">
        <w:rPr>
          <w:rFonts w:cs="Arial"/>
        </w:rPr>
        <w:t xml:space="preserve"> local ainsi qu’à </w:t>
      </w:r>
      <w:r w:rsidR="00DB0653">
        <w:rPr>
          <w:rFonts w:cs="Arial"/>
        </w:rPr>
        <w:t xml:space="preserve">l’ensemble de </w:t>
      </w:r>
      <w:r w:rsidR="00DB0653" w:rsidRPr="00F4381C">
        <w:rPr>
          <w:rFonts w:cs="Arial"/>
        </w:rPr>
        <w:t>l’écosystème PSC</w:t>
      </w:r>
      <w:r w:rsidR="00DB0653">
        <w:rPr>
          <w:rFonts w:cs="Arial"/>
        </w:rPr>
        <w:t xml:space="preserve"> et ses services numériques (</w:t>
      </w:r>
      <w:r w:rsidR="00DB0653" w:rsidRPr="00F4381C">
        <w:rPr>
          <w:rFonts w:cs="Arial"/>
        </w:rPr>
        <w:t>SN</w:t>
      </w:r>
      <w:r w:rsidR="00DB0653">
        <w:rPr>
          <w:rFonts w:cs="Arial"/>
        </w:rPr>
        <w:t>)</w:t>
      </w:r>
      <w:r w:rsidR="00DB0653" w:rsidRPr="00F4381C">
        <w:rPr>
          <w:rFonts w:cs="Arial"/>
        </w:rPr>
        <w:t>.</w:t>
      </w:r>
      <w:r w:rsidR="00DB0653">
        <w:rPr>
          <w:rFonts w:cs="Arial"/>
        </w:rPr>
        <w:t xml:space="preserve"> </w:t>
      </w:r>
    </w:p>
    <w:p w14:paraId="503F6979" w14:textId="4B3576E3" w:rsidR="00DB0653" w:rsidRPr="00173B67" w:rsidRDefault="00DB0653" w:rsidP="00DB0653">
      <w:pPr>
        <w:rPr>
          <w:rFonts w:ascii="Segoe UI Semibold" w:hAnsi="Segoe UI Semibold" w:cs="Segoe UI Semibold"/>
        </w:rPr>
      </w:pPr>
      <w:r>
        <w:rPr>
          <w:rFonts w:cs="Arial"/>
        </w:rPr>
        <w:t>Une ouverte de session par carte à puce avec une carte CPx réalisée depuis un poste de</w:t>
      </w:r>
      <w:r w:rsidRPr="00E978F9">
        <w:rPr>
          <w:rFonts w:cs="Arial"/>
        </w:rPr>
        <w:t xml:space="preserve"> </w:t>
      </w:r>
      <w:r>
        <w:rPr>
          <w:rFonts w:cs="Arial"/>
        </w:rPr>
        <w:t>travail Windows avec une jointure (hybride) à Entra ID permet de satisfaire aux exigences du RIE.</w:t>
      </w:r>
    </w:p>
    <w:p w14:paraId="0068FE33" w14:textId="54FBCF40" w:rsidR="00DB0653" w:rsidRPr="00776C35" w:rsidRDefault="003328BE" w:rsidP="00DB0653">
      <w:pPr>
        <w:rPr>
          <w:rFonts w:cs="Arial"/>
        </w:rPr>
      </w:pPr>
      <w:r>
        <w:rPr>
          <w:lang w:eastAsia="fr-FR"/>
        </w:rPr>
        <w:t>Pour l’accès à l’écosystème</w:t>
      </w:r>
      <w:r w:rsidR="00776C35">
        <w:rPr>
          <w:lang w:eastAsia="fr-FR"/>
        </w:rPr>
        <w:t xml:space="preserve"> PSC, </w:t>
      </w:r>
      <w:r w:rsidR="00776C35">
        <w:rPr>
          <w:rFonts w:cs="Arial"/>
        </w:rPr>
        <w:t>seule la confirmation de la validation de connexion est alors nécessaire pour les mêmes raisons qu’évoquées précédemment.</w:t>
      </w:r>
    </w:p>
    <w:p w14:paraId="78BF088A" w14:textId="77777777" w:rsidR="008B5A2B" w:rsidRPr="00B1370F" w:rsidRDefault="008B5A2B" w:rsidP="008B5A2B">
      <w:pPr>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2195600B" w14:textId="3D398469" w:rsidR="007134E4" w:rsidRDefault="007134E4" w:rsidP="00CF240D">
      <w:pPr>
        <w:pStyle w:val="Titre2"/>
      </w:pPr>
      <w:bookmarkStart w:id="8" w:name="_Hlk155878813"/>
      <w:bookmarkStart w:id="9" w:name="_Toc158993025"/>
      <w:bookmarkEnd w:id="3"/>
      <w:r w:rsidRPr="00CF240D">
        <w:t>Obje</w:t>
      </w:r>
      <w:r w:rsidR="00B1370F">
        <w:t>c</w:t>
      </w:r>
      <w:r w:rsidRPr="00CF240D">
        <w:t>t</w:t>
      </w:r>
      <w:r w:rsidR="00B1370F">
        <w:t>ifs</w:t>
      </w:r>
      <w:r w:rsidRPr="00CF240D">
        <w:t xml:space="preserve"> du </w:t>
      </w:r>
      <w:bookmarkEnd w:id="5"/>
      <w:r w:rsidR="00B1370F">
        <w:t>guide</w:t>
      </w:r>
      <w:bookmarkEnd w:id="9"/>
    </w:p>
    <w:p w14:paraId="72F9D1D9" w14:textId="6DDFD150" w:rsidR="00EA1DC5" w:rsidRDefault="00776C35" w:rsidP="00EA1DC5">
      <w:pPr>
        <w:rPr>
          <w:rFonts w:cs="Arial"/>
        </w:rPr>
      </w:pPr>
      <w:r>
        <w:rPr>
          <w:rFonts w:cs="Arial"/>
        </w:rPr>
        <w:t>Vis-à-vis du parcours précédent et de l’utilisation dans ce contexte de MIE conformes</w:t>
      </w:r>
      <w:r w:rsidR="00D6131D">
        <w:rPr>
          <w:rFonts w:cs="Arial"/>
        </w:rPr>
        <w:t>,</w:t>
      </w:r>
      <w:r>
        <w:rPr>
          <w:rFonts w:cs="Arial"/>
        </w:rPr>
        <w:t xml:space="preserve"> </w:t>
      </w:r>
      <w:r w:rsidR="00D6131D">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les éléments de configuration </w:t>
      </w:r>
      <w:r w:rsidR="00EF1B1B">
        <w:rPr>
          <w:rFonts w:cs="Arial"/>
        </w:rPr>
        <w:t xml:space="preserve">de Microsoft Entra ID </w:t>
      </w:r>
      <w:r w:rsidR="00EA1DC5">
        <w:rPr>
          <w:rFonts w:cs="Arial"/>
        </w:rPr>
        <w:t xml:space="preserve">associés </w:t>
      </w:r>
      <w:r w:rsidR="00EF1B1B">
        <w:t xml:space="preserve">aux MIE </w:t>
      </w:r>
      <w:r w:rsidR="005B0DA0">
        <w:t>suivants </w:t>
      </w:r>
      <w:r w:rsidR="00D6131D">
        <w:t xml:space="preserve">retenus </w:t>
      </w:r>
      <w:r w:rsidR="001B5938">
        <w:t xml:space="preserve">dans le périmètre du POC technique </w:t>
      </w:r>
      <w:r w:rsidR="005B0DA0">
        <w:rPr>
          <w:rFonts w:cs="Arial"/>
        </w:rPr>
        <w:t>:</w:t>
      </w:r>
    </w:p>
    <w:p w14:paraId="40157355" w14:textId="5F96819C" w:rsidR="005B0DA0" w:rsidRPr="006903A3" w:rsidRDefault="005B0DA0" w:rsidP="005B0DA0">
      <w:pPr>
        <w:pStyle w:val="Paragraphedeliste"/>
        <w:numPr>
          <w:ilvl w:val="0"/>
          <w:numId w:val="12"/>
        </w:numPr>
        <w:rPr>
          <w:rFonts w:cs="Arial"/>
        </w:rPr>
      </w:pPr>
      <w:r>
        <w:rPr>
          <w:rFonts w:cs="Arial"/>
        </w:rPr>
        <w:t>C</w:t>
      </w:r>
      <w:r w:rsidRPr="006903A3">
        <w:rPr>
          <w:rFonts w:cs="Arial"/>
        </w:rPr>
        <w:t>ertificat basée sur Microsoft Entra ID avec une carte CP</w:t>
      </w:r>
      <w:r w:rsidR="005566FC">
        <w:rPr>
          <w:rFonts w:cs="Arial"/>
        </w:rPr>
        <w:t>x</w:t>
      </w:r>
      <w:r w:rsidRPr="006903A3">
        <w:rPr>
          <w:rFonts w:cs="Arial"/>
        </w:rPr>
        <w:t xml:space="preserve"> physique</w:t>
      </w:r>
      <w:r>
        <w:rPr>
          <w:rFonts w:cs="Arial"/>
        </w:rPr>
        <w:t> ;</w:t>
      </w:r>
    </w:p>
    <w:p w14:paraId="11F6607E" w14:textId="317D0DA2" w:rsidR="005B0DA0" w:rsidRDefault="005B0DA0" w:rsidP="005B0DA0">
      <w:pPr>
        <w:pStyle w:val="Paragraphedeliste"/>
        <w:numPr>
          <w:ilvl w:val="0"/>
          <w:numId w:val="12"/>
        </w:numPr>
        <w:rPr>
          <w:rFonts w:cs="Arial"/>
        </w:rPr>
      </w:pPr>
      <w:r>
        <w:rPr>
          <w:rFonts w:cs="Arial"/>
        </w:rPr>
        <w:t>C</w:t>
      </w:r>
      <w:r w:rsidRPr="00545AB8">
        <w:rPr>
          <w:rFonts w:cs="Arial"/>
        </w:rPr>
        <w:t>lé de sécurité FIDO2</w:t>
      </w:r>
      <w:r>
        <w:rPr>
          <w:rFonts w:cs="Arial"/>
        </w:rPr>
        <w:t> </w:t>
      </w:r>
      <w:r w:rsidR="005566FC">
        <w:rPr>
          <w:rFonts w:cs="Arial"/>
        </w:rPr>
        <w:t xml:space="preserve">(clé USB, carte à puce, etc.) </w:t>
      </w:r>
      <w:r>
        <w:rPr>
          <w:rFonts w:cs="Arial"/>
        </w:rPr>
        <w:t>;</w:t>
      </w:r>
    </w:p>
    <w:p w14:paraId="33E088BB" w14:textId="77777777" w:rsidR="005B0DA0" w:rsidRDefault="005B0DA0" w:rsidP="005B0DA0">
      <w:pPr>
        <w:pStyle w:val="Paragraphedeliste"/>
        <w:numPr>
          <w:ilvl w:val="0"/>
          <w:numId w:val="12"/>
        </w:numPr>
        <w:rPr>
          <w:rFonts w:cs="Arial"/>
        </w:rPr>
      </w:pPr>
      <w:r>
        <w:t>Windows Hello Entreprise ;</w:t>
      </w:r>
    </w:p>
    <w:p w14:paraId="47EA484C" w14:textId="77777777" w:rsidR="005B0DA0" w:rsidRPr="00545AB8" w:rsidRDefault="005B0DA0" w:rsidP="005B0DA0">
      <w:pPr>
        <w:pStyle w:val="Paragraphedeliste"/>
        <w:numPr>
          <w:ilvl w:val="0"/>
          <w:numId w:val="12"/>
        </w:numPr>
        <w:rPr>
          <w:rFonts w:cs="Arial"/>
        </w:rPr>
      </w:pPr>
      <w:r>
        <w:rPr>
          <w:rFonts w:cs="Arial"/>
        </w:rPr>
        <w:t>Microsoft Authenticator.</w:t>
      </w:r>
    </w:p>
    <w:p w14:paraId="632B4025" w14:textId="77777777" w:rsidR="00D84A60" w:rsidRDefault="003A5502" w:rsidP="00D84A60">
      <w:r>
        <w:t>L’ensemble de ces MIE offrent à minima une authentification de type multifacteur (MFA).</w:t>
      </w:r>
    </w:p>
    <w:p w14:paraId="5931CBF6" w14:textId="31DA44E8" w:rsidR="00C34BA0" w:rsidRPr="00C34BA0" w:rsidRDefault="00527C5E" w:rsidP="00D84A60">
      <w:pPr>
        <w:rPr>
          <w:rFonts w:ascii="Segoe UI Semibold" w:hAnsi="Segoe UI Semibold" w:cs="Segoe UI Semibold"/>
          <w:color w:val="C00000"/>
        </w:rPr>
      </w:pPr>
      <w:r w:rsidRPr="00C34BA0">
        <w:rPr>
          <w:rFonts w:ascii="Segoe UI Semibold" w:hAnsi="Segoe UI Semibold" w:cs="Segoe UI Semibold"/>
          <w:color w:val="C00000"/>
        </w:rPr>
        <w:t>Ce guide ne donne pas de préconisation</w:t>
      </w:r>
      <w:r w:rsidR="001B5938">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sidR="00860B6F">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3189947A" w14:textId="34486AB1" w:rsidR="00527C5E" w:rsidRDefault="00527C5E" w:rsidP="00D84A60">
      <w:r>
        <w:t xml:space="preserve">Il pourra le cas échéant renvoyer le lectorat sur les </w:t>
      </w:r>
      <w:r w:rsidR="00C34BA0">
        <w:t>guides</w:t>
      </w:r>
      <w:r>
        <w:t xml:space="preserve"> de planification</w:t>
      </w:r>
      <w:r w:rsidR="00C34BA0">
        <w:t xml:space="preserve"> disponibles dans la documentation Microsoft. </w:t>
      </w:r>
    </w:p>
    <w:p w14:paraId="4912BA9D" w14:textId="0A641A98" w:rsidR="00D84A60" w:rsidRPr="00D84A60" w:rsidRDefault="00D84A60" w:rsidP="00D84A60">
      <w:r>
        <w:lastRenderedPageBreak/>
        <w:t xml:space="preserve">Ce guide </w:t>
      </w:r>
      <w:r>
        <w:rPr>
          <w:rFonts w:cs="Arial"/>
        </w:rPr>
        <w:t xml:space="preserve">vise également à couvrir de façon additionnelle les mécanismes additionnels permettant </w:t>
      </w:r>
      <w:r>
        <w:t>une navigation sans couture dès l’ouverture de session</w:t>
      </w:r>
      <w:r w:rsidRPr="00190544">
        <w:rPr>
          <w:rFonts w:cs="Arial"/>
        </w:rPr>
        <w:t xml:space="preserve"> </w:t>
      </w:r>
      <w:r>
        <w:rPr>
          <w:rFonts w:cs="Arial"/>
        </w:rPr>
        <w:t xml:space="preserve">sur un appareil Windows pour l’accès à un </w:t>
      </w:r>
      <w:r w:rsidR="00860B6F">
        <w:rPr>
          <w:rFonts w:cs="Arial"/>
        </w:rPr>
        <w:t>SN</w:t>
      </w:r>
      <w:r>
        <w:rPr>
          <w:rFonts w:cs="Arial"/>
        </w:rPr>
        <w:t xml:space="preserve"> déléguant l’authentification à PSC</w:t>
      </w:r>
      <w:r w:rsidR="00860B6F">
        <w:rPr>
          <w:rFonts w:cs="Arial"/>
        </w:rPr>
        <w:t xml:space="preserve">, Cf. section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\r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1.1.2</w:t>
      </w:r>
      <w:r w:rsidR="00860B6F" w:rsidRPr="00860B6F">
        <w:rPr>
          <w:rFonts w:ascii="Segoe UI Semibold" w:hAnsi="Segoe UI Semibold" w:cs="Segoe UI Semibold"/>
        </w:rPr>
        <w:fldChar w:fldCharType="end"/>
      </w:r>
      <w:r w:rsidR="00860B6F" w:rsidRPr="00860B6F">
        <w:rPr>
          <w:rFonts w:ascii="Segoe UI Semibold" w:hAnsi="Segoe UI Semibold" w:cs="Segoe UI Semibold"/>
        </w:rPr>
        <w:t xml:space="preserve">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Authentification depuis l’ouverture de session d’un appareil Windows</w:t>
      </w:r>
      <w:r w:rsidR="00860B6F" w:rsidRPr="00860B6F">
        <w:rPr>
          <w:rFonts w:ascii="Segoe UI Semibold" w:hAnsi="Segoe UI Semibold" w:cs="Segoe UI Semibold"/>
        </w:rPr>
        <w:fldChar w:fldCharType="end"/>
      </w:r>
      <w:r>
        <w:rPr>
          <w:rFonts w:cs="Arial"/>
        </w:rPr>
        <w:t>.</w:t>
      </w:r>
    </w:p>
    <w:p w14:paraId="2652AF50" w14:textId="7D3DF77D" w:rsidR="006317B7" w:rsidRDefault="002A31CB" w:rsidP="006317B7">
      <w:pPr>
        <w:rPr>
          <w:rFonts w:cs="Arial"/>
        </w:rPr>
      </w:pPr>
      <w:r>
        <w:rPr>
          <w:rFonts w:cs="Arial"/>
        </w:rPr>
        <w:t>Comme indiqué précédemment, s</w:t>
      </w:r>
      <w:r w:rsidR="006317B7">
        <w:rPr>
          <w:rFonts w:cs="Arial"/>
        </w:rPr>
        <w:t xml:space="preserve">i </w:t>
      </w:r>
      <w:r w:rsidR="00FB2856">
        <w:rPr>
          <w:rFonts w:cs="Arial"/>
        </w:rPr>
        <w:t>un</w:t>
      </w:r>
      <w:r w:rsidR="006317B7">
        <w:rPr>
          <w:rFonts w:cs="Arial"/>
        </w:rPr>
        <w:t xml:space="preserve"> appareil Windows 10 ou ultérieur est </w:t>
      </w:r>
      <w:r w:rsidR="00FB2856">
        <w:rPr>
          <w:rFonts w:cs="Arial"/>
        </w:rPr>
        <w:t xml:space="preserve">en effet </w:t>
      </w:r>
      <w:r w:rsidR="006317B7">
        <w:rPr>
          <w:rFonts w:cs="Arial"/>
        </w:rPr>
        <w:t xml:space="preserve">enregistré auprès du locataire Microsoft Entra ID de l’ES, </w:t>
      </w:r>
      <w:r w:rsidR="00FB2856">
        <w:rPr>
          <w:rFonts w:cs="Arial"/>
        </w:rPr>
        <w:t xml:space="preserve">c.à.d. joint à Entra ID, </w:t>
      </w:r>
      <w:r w:rsidR="00D84A60">
        <w:rPr>
          <w:rFonts w:cs="Arial"/>
        </w:rPr>
        <w:t>d</w:t>
      </w:r>
      <w:r w:rsidR="006317B7">
        <w:rPr>
          <w:rFonts w:cs="Arial"/>
        </w:rPr>
        <w:t>e</w:t>
      </w:r>
      <w:r w:rsidR="00D84A60">
        <w:rPr>
          <w:rFonts w:cs="Arial"/>
        </w:rPr>
        <w:t xml:space="preserve"> tels</w:t>
      </w:r>
      <w:r w:rsidR="006317B7">
        <w:rPr>
          <w:rFonts w:cs="Arial"/>
        </w:rPr>
        <w:t xml:space="preserve"> MIE peuvent également servir à l’ouverture d’une session nominative.</w:t>
      </w:r>
    </w:p>
    <w:p w14:paraId="4D1C4CD4" w14:textId="6AF012EC" w:rsidR="006317B7" w:rsidRDefault="006317B7" w:rsidP="006317B7">
      <w:pPr>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w:t>
      </w:r>
      <w:r w:rsidR="00D84A60">
        <w:rPr>
          <w:rFonts w:cs="Arial"/>
        </w:rPr>
        <w:t>alors</w:t>
      </w:r>
      <w:r>
        <w:rPr>
          <w:rFonts w:cs="Arial"/>
        </w:rPr>
        <w:t xml:space="preserve"> l’accès en authentification unique (SSO) à un </w:t>
      </w:r>
      <w:r w:rsidR="002A31CB">
        <w:rPr>
          <w:rFonts w:cs="Arial"/>
        </w:rPr>
        <w:t>SN</w:t>
      </w:r>
      <w:r>
        <w:rPr>
          <w:rFonts w:cs="Arial"/>
        </w:rPr>
        <w:t xml:space="preserve">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1AC22D5B" w14:textId="7802DFC3" w:rsidR="006317B7" w:rsidRPr="00FB2856" w:rsidRDefault="006317B7" w:rsidP="00EA1DC5">
      <w:pPr>
        <w:rPr>
          <w:rFonts w:ascii="Segoe UI Semibold" w:hAnsi="Segoe UI Semibold" w:cs="Segoe UI Semibold"/>
        </w:rPr>
      </w:pPr>
      <w:r>
        <w:rPr>
          <w:rFonts w:ascii="Segoe UI Semibold" w:hAnsi="Segoe UI Semibold" w:cs="Segoe UI Semibold"/>
        </w:rPr>
        <w:t>Il est à noter que l</w:t>
      </w:r>
      <w:r w:rsidRPr="002A346E">
        <w:rPr>
          <w:rFonts w:ascii="Segoe UI Semibold" w:hAnsi="Segoe UI Semibold" w:cs="Segoe UI Semibold"/>
        </w:rPr>
        <w:t>es prérequis pour la mise en place de ces éléments pour cette navigation sans couture ne font pas partie du cadre minimum défini par l’ANS.</w:t>
      </w:r>
    </w:p>
    <w:p w14:paraId="3E9F35D6" w14:textId="77777777" w:rsidR="00B1370F" w:rsidRDefault="00B1370F" w:rsidP="00B1370F">
      <w:pPr>
        <w:pStyle w:val="Titre2"/>
      </w:pPr>
      <w:bookmarkStart w:id="10" w:name="_Toc155876914"/>
      <w:bookmarkStart w:id="11" w:name="_Toc158993026"/>
      <w:r w:rsidRPr="00FA6450">
        <w:t xml:space="preserve">Non-objectifs du </w:t>
      </w:r>
      <w:bookmarkEnd w:id="10"/>
      <w:r>
        <w:t>guide</w:t>
      </w:r>
      <w:bookmarkEnd w:id="11"/>
    </w:p>
    <w:p w14:paraId="01C369DC" w14:textId="31D12FA6" w:rsidR="00B1370F" w:rsidRPr="00B1370F" w:rsidRDefault="00592F30" w:rsidP="00B1370F">
      <w:pPr>
        <w:rPr>
          <w:lang w:eastAsia="fr-FR"/>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298ABB5" w14:textId="5D393568" w:rsidR="00592F30" w:rsidRDefault="00592F30" w:rsidP="00592F30">
      <w:pPr>
        <w:rPr>
          <w:rFonts w:cs="Arial"/>
        </w:rPr>
      </w:pPr>
      <w:bookmarkStart w:id="12"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03B75122" w14:textId="576379FF" w:rsidR="00D016BA" w:rsidRPr="00F10FB2" w:rsidRDefault="00EA1DC5" w:rsidP="00D016BA">
      <w:pPr>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8"/>
      <w:bookmarkEnd w:id="12"/>
    </w:p>
    <w:p w14:paraId="4CB03371" w14:textId="6EF03324" w:rsidR="00711C50" w:rsidRDefault="007134E4" w:rsidP="008B5A2B">
      <w:pPr>
        <w:pStyle w:val="Titre1"/>
        <w:rPr>
          <w:lang w:val="fr-FR"/>
        </w:rPr>
      </w:pPr>
      <w:bookmarkStart w:id="13" w:name="_Toc152172706"/>
      <w:bookmarkStart w:id="14" w:name="_Toc158993027"/>
      <w:r w:rsidRPr="008021B7">
        <w:rPr>
          <w:lang w:val="fr-FR"/>
        </w:rPr>
        <w:lastRenderedPageBreak/>
        <w:t xml:space="preserve">Prise en charge des MIE </w:t>
      </w:r>
      <w:r w:rsidR="00711C50">
        <w:rPr>
          <w:lang w:val="fr-FR"/>
        </w:rPr>
        <w:t>conformes aux exigences de l’ANS dans Entra ID</w:t>
      </w:r>
      <w:bookmarkEnd w:id="14"/>
    </w:p>
    <w:p w14:paraId="64AA5F5A" w14:textId="5AA731C0" w:rsidR="00711C50" w:rsidRDefault="00711C50" w:rsidP="00711C50">
      <w:pPr>
        <w:pStyle w:val="Titre2"/>
      </w:pPr>
      <w:bookmarkStart w:id="15" w:name="_Ref158742298"/>
      <w:bookmarkStart w:id="16" w:name="_Toc158993028"/>
      <w:r>
        <w:t>Utilisation d</w:t>
      </w:r>
      <w:r w:rsidR="00B112A5">
        <w:t>es</w:t>
      </w:r>
      <w:r>
        <w:t xml:space="preserve"> certificat</w:t>
      </w:r>
      <w:r w:rsidR="00B112A5">
        <w:t>s</w:t>
      </w:r>
      <w:r>
        <w:t xml:space="preserve"> X.509 de la carte CPx physique</w:t>
      </w:r>
      <w:bookmarkEnd w:id="15"/>
      <w:bookmarkEnd w:id="16"/>
    </w:p>
    <w:p w14:paraId="7718FBEC" w14:textId="7D498C88" w:rsidR="00711C50" w:rsidRDefault="00711C50" w:rsidP="00711C50">
      <w:r>
        <w:t xml:space="preserve">Comme décrit précédemment en introduction de ce document, un PS peut utiliser le certificat X.509 de sa carte </w:t>
      </w:r>
      <w:r w:rsidRPr="00C85503">
        <w:t>de professionnel de santé, ou carte CP</w:t>
      </w:r>
      <w:r>
        <w:t xml:space="preserve">x pour s’authentifier sur son locataire Entra ID et ainsi accéder à des services numériques connectés à PSC sans avoir besoin de se réauthentifier. </w:t>
      </w:r>
    </w:p>
    <w:p w14:paraId="14859315" w14:textId="77777777" w:rsidR="00711C50" w:rsidRDefault="00711C50" w:rsidP="00711C50">
      <w:r>
        <w:t>Le POC technique raccordement cible plus spécifiquement cette utilisation.</w:t>
      </w:r>
    </w:p>
    <w:p w14:paraId="63685A54" w14:textId="77777777" w:rsidR="00711C50" w:rsidRDefault="00711C50" w:rsidP="00711C50">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1" w:history="1">
        <w:hyperlink r:id="rId22" w:history="1">
          <w:r w:rsidRPr="00AF417A">
            <w:rPr>
              <w:rStyle w:val="Lienhypertexte"/>
            </w:rPr>
            <w:t>https://industriels.esante.gouv.fr/produits-services/cps-et-socle-technique/caracteristiques-de-la-cps3</w:t>
          </w:r>
        </w:hyperlink>
      </w:hyperlink>
    </w:p>
    <w:p w14:paraId="355E3038" w14:textId="77777777" w:rsidR="00711C50" w:rsidRDefault="00711C50" w:rsidP="00711C50">
      <w:pPr>
        <w:pStyle w:val="Titre2"/>
      </w:pPr>
      <w:bookmarkStart w:id="17" w:name="_Toc158993029"/>
      <w:r>
        <w:t>Utilisation d’une clé de sécurité FIDO2</w:t>
      </w:r>
      <w:bookmarkEnd w:id="17"/>
    </w:p>
    <w:p w14:paraId="147D7D8D" w14:textId="77777777" w:rsidR="00C8436E" w:rsidRDefault="00711C50" w:rsidP="00711C50">
      <w:pPr>
        <w:rPr>
          <w:sz w:val="21"/>
          <w:szCs w:val="21"/>
          <w:shd w:val="clear" w:color="auto" w:fill="FFFFFF" w:themeFill="background1"/>
        </w:rPr>
      </w:pPr>
      <w:r>
        <w:t xml:space="preserve">De la même façon, un PS peut utiliser une clé de sécurité </w:t>
      </w:r>
      <w:r w:rsidR="00693DC4" w:rsidRPr="00BE0CFF">
        <w:rPr>
          <w:sz w:val="21"/>
          <w:szCs w:val="21"/>
          <w:shd w:val="clear" w:color="auto" w:fill="FFFFFF" w:themeFill="background1"/>
        </w:rPr>
        <w:t>FIDO</w:t>
      </w:r>
      <w:r w:rsidR="00C8436E">
        <w:rPr>
          <w:sz w:val="21"/>
          <w:szCs w:val="21"/>
          <w:shd w:val="clear" w:color="auto" w:fill="FFFFFF" w:themeFill="background1"/>
        </w:rPr>
        <w:t>2.</w:t>
      </w:r>
      <w:r w:rsidR="00693DC4" w:rsidRPr="00BE0CFF">
        <w:rPr>
          <w:sz w:val="21"/>
          <w:szCs w:val="21"/>
          <w:shd w:val="clear" w:color="auto" w:fill="FFFFFF" w:themeFill="background1"/>
        </w:rPr>
        <w:t xml:space="preserve"> </w:t>
      </w:r>
    </w:p>
    <w:p w14:paraId="65C2FB41" w14:textId="77777777" w:rsidR="00C8436E" w:rsidRPr="00C8436E" w:rsidRDefault="00C8436E" w:rsidP="00C8436E">
      <w:r w:rsidRPr="00C8436E">
        <w:rPr>
          <w:sz w:val="21"/>
          <w:szCs w:val="21"/>
          <w:shd w:val="clear" w:color="auto" w:fill="FFFFFF" w:themeFill="background1"/>
        </w:rPr>
        <w:t xml:space="preserve">L’authentification FIDO2 ou </w:t>
      </w:r>
      <w:r w:rsidR="00693DC4" w:rsidRPr="00C8436E">
        <w:rPr>
          <w:sz w:val="21"/>
          <w:szCs w:val="21"/>
          <w:shd w:val="clear" w:color="auto" w:fill="FFFFFF" w:themeFill="background1"/>
        </w:rPr>
        <w:t>Fast ID Online v2.0</w:t>
      </w:r>
      <w:r w:rsidRPr="00C8436E">
        <w:rPr>
          <w:sz w:val="21"/>
          <w:szCs w:val="21"/>
          <w:shd w:val="clear" w:color="auto" w:fill="FFFFFF" w:themeFill="background1"/>
        </w:rPr>
        <w:t xml:space="preserve"> est un standard</w:t>
      </w:r>
      <w:r>
        <w:rPr>
          <w:sz w:val="21"/>
          <w:szCs w:val="21"/>
          <w:shd w:val="clear" w:color="auto" w:fill="FFFFFF" w:themeFill="background1"/>
        </w:rPr>
        <w:t xml:space="preserve"> ouvert </w:t>
      </w:r>
      <w:r w:rsidRPr="00C8436E">
        <w:rPr>
          <w:sz w:val="21"/>
          <w:szCs w:val="21"/>
          <w:shd w:val="clear" w:color="auto" w:fill="FFFFFF" w:themeFill="background1"/>
        </w:rPr>
        <w:t>pour l’authentification sans mot de passe</w:t>
      </w:r>
      <w:r>
        <w:rPr>
          <w:sz w:val="21"/>
          <w:szCs w:val="21"/>
          <w:shd w:val="clear" w:color="auto" w:fill="FFFFFF" w:themeFill="background1"/>
        </w:rPr>
        <w:t xml:space="preserve">, </w:t>
      </w:r>
      <w:r w:rsidRPr="00C8436E">
        <w:t xml:space="preserve">Cf. </w:t>
      </w:r>
      <w:hyperlink r:id="rId23" w:history="1">
        <w:r w:rsidRPr="00C8436E">
          <w:rPr>
            <w:rStyle w:val="Lienhypertexte"/>
          </w:rPr>
          <w:t>https://fidoalliance.org/</w:t>
        </w:r>
      </w:hyperlink>
      <w:r w:rsidRPr="00C8436E">
        <w:t>.</w:t>
      </w:r>
    </w:p>
    <w:p w14:paraId="1B4E29FF" w14:textId="3A6AE999" w:rsidR="00BE0CFF" w:rsidRPr="00C8436E" w:rsidRDefault="00C8436E" w:rsidP="00711C50">
      <w:r w:rsidRPr="00C8436E">
        <w:rPr>
          <w:sz w:val="21"/>
          <w:szCs w:val="21"/>
          <w:shd w:val="clear" w:color="auto" w:fill="FFFFFF" w:themeFill="background1"/>
        </w:rPr>
        <w:t xml:space="preserve">Il permet aux </w:t>
      </w:r>
      <w:r w:rsidR="009F1D35">
        <w:rPr>
          <w:sz w:val="21"/>
          <w:szCs w:val="21"/>
          <w:shd w:val="clear" w:color="auto" w:fill="FFFFFF" w:themeFill="background1"/>
        </w:rPr>
        <w:t>PS et autres utilisateurs</w:t>
      </w:r>
      <w:r w:rsidRPr="00C8436E">
        <w:rPr>
          <w:sz w:val="21"/>
          <w:szCs w:val="21"/>
          <w:shd w:val="clear" w:color="auto" w:fill="FFFFFF" w:themeFill="background1"/>
        </w:rPr>
        <w:t xml:space="preserve"> de se connecter à leurs appareils et applications à l’aide de l’authentification biométrique ou d’une clé de sécurité physique, sans avoir besoin d’un mot de passe traditionnel.</w:t>
      </w:r>
    </w:p>
    <w:p w14:paraId="55E23B18" w14:textId="6089F915" w:rsidR="00711C50" w:rsidRPr="005172BF" w:rsidRDefault="00711C50" w:rsidP="00711C50">
      <w:r>
        <w:t xml:space="preserve">Le POC technique sécurisation cible plus spécifiquement cette utilisation. </w:t>
      </w:r>
      <w:r w:rsidRPr="005172BF">
        <w:rPr>
          <w:rFonts w:cs="Arial"/>
        </w:rPr>
        <w:t xml:space="preserve">Dans </w:t>
      </w:r>
      <w:r>
        <w:rPr>
          <w:rFonts w:cs="Arial"/>
        </w:rPr>
        <w:t>c</w:t>
      </w:r>
      <w:r w:rsidRPr="005172BF">
        <w:rPr>
          <w:rFonts w:cs="Arial"/>
        </w:rPr>
        <w:t xml:space="preserve">e cadre, la fourniture d’une clé </w:t>
      </w:r>
      <w:r w:rsidR="00C8436E">
        <w:rPr>
          <w:rFonts w:cs="Arial"/>
        </w:rPr>
        <w:t xml:space="preserve">de sécurité </w:t>
      </w:r>
      <w:r w:rsidRPr="005172BF">
        <w:rPr>
          <w:rFonts w:cs="Arial"/>
        </w:rPr>
        <w:t>FIDO2 est à la charge de l’ES</w:t>
      </w:r>
      <w:r w:rsidRPr="005172BF">
        <w:t>.</w:t>
      </w:r>
    </w:p>
    <w:p w14:paraId="6301F50A" w14:textId="6AE8EB23" w:rsidR="00711C50" w:rsidRPr="003460A6" w:rsidRDefault="00711C50" w:rsidP="00711C50">
      <w:pPr>
        <w:rPr>
          <w:rFonts w:ascii="Segoe UI Semibold" w:hAnsi="Segoe UI Semibold" w:cs="Segoe UI Semibold"/>
        </w:rPr>
      </w:pPr>
      <w:r w:rsidRPr="003460A6">
        <w:rPr>
          <w:rFonts w:ascii="Segoe UI Semibold" w:hAnsi="Segoe UI Semibold" w:cs="Segoe UI Semibold"/>
        </w:rPr>
        <w:t>Le POC technique et les retours terrain et métier permettront d’affiner les exigences quant à la définition d’un MIE 2FA conforme de type clé FIDO2.</w:t>
      </w:r>
    </w:p>
    <w:p w14:paraId="4A12C0A4" w14:textId="24F44372" w:rsidR="00711C50" w:rsidRDefault="00711C50" w:rsidP="00711C50">
      <w:pPr>
        <w:pStyle w:val="Titre2"/>
      </w:pPr>
      <w:bookmarkStart w:id="18" w:name="_Toc158993030"/>
      <w:r>
        <w:t>Utilisation de Windows Hello Entreprise</w:t>
      </w:r>
      <w:bookmarkEnd w:id="18"/>
    </w:p>
    <w:p w14:paraId="37E4F2B2" w14:textId="23DA8972" w:rsidR="00711C50" w:rsidRDefault="00711C50" w:rsidP="00711C50">
      <w:r>
        <w:t>Windows Hello Entreprise</w:t>
      </w:r>
      <w:r w:rsidRPr="005172BF">
        <w:t xml:space="preserve"> peut être </w:t>
      </w:r>
      <w:r>
        <w:t xml:space="preserve">utilisé à cet effet </w:t>
      </w:r>
      <w:r w:rsidRPr="005172BF">
        <w:t>dans ce contexte</w:t>
      </w:r>
      <w:r>
        <w:t xml:space="preserve"> comme clé</w:t>
      </w:r>
      <w:r w:rsidR="009F1D35">
        <w:t xml:space="preserve"> de sécurité</w:t>
      </w:r>
      <w:r>
        <w:t xml:space="preserve"> FIDO2.</w:t>
      </w:r>
    </w:p>
    <w:p w14:paraId="0D56D7A5" w14:textId="6F7360C7" w:rsidR="00894C24" w:rsidRPr="003D5FAC" w:rsidRDefault="00533708" w:rsidP="00711C50">
      <w:pPr>
        <w:rPr>
          <w:lang w:eastAsia="fr-FR"/>
        </w:rPr>
      </w:pPr>
      <w:r w:rsidRPr="003D5FAC">
        <w:rPr>
          <w:lang w:eastAsia="fr-FR"/>
        </w:rPr>
        <w:t>La prise en charge de FIDO2 dans Windows Hello Entreprise offre une couche supplémentaire de sécurité et de commodité pour les PS et autres utilisateurs, tout en réduisant le risque d’attaques par mot de passe.</w:t>
      </w:r>
    </w:p>
    <w:p w14:paraId="4456CEB6" w14:textId="1C9D6D09" w:rsidR="003D5FAC" w:rsidRPr="00E66079" w:rsidRDefault="003D5FAC" w:rsidP="003D5FAC">
      <w:pPr>
        <w:rPr>
          <w:lang w:eastAsia="fr-FR"/>
        </w:rPr>
      </w:pPr>
      <w:r w:rsidRPr="00E66079">
        <w:rPr>
          <w:lang w:eastAsia="fr-FR"/>
        </w:rPr>
        <w:t xml:space="preserve">Windows Hello Entreprise utilise une méthode d’authentification à deux facteurs qui combine des informations d’identification spécifiques à l’appareil avec un mouvement biométrique ou </w:t>
      </w:r>
      <w:r>
        <w:rPr>
          <w:lang w:eastAsia="fr-FR"/>
        </w:rPr>
        <w:t>code PIN</w:t>
      </w:r>
      <w:r w:rsidRPr="00E66079">
        <w:rPr>
          <w:lang w:eastAsia="fr-FR"/>
        </w:rPr>
        <w:t xml:space="preserve">. Ces informations d’identification sont liées </w:t>
      </w:r>
      <w:r>
        <w:rPr>
          <w:lang w:eastAsia="fr-FR"/>
        </w:rPr>
        <w:t>au lié au FI</w:t>
      </w:r>
      <w:r w:rsidRPr="00E66079">
        <w:rPr>
          <w:lang w:eastAsia="fr-FR"/>
        </w:rPr>
        <w:t xml:space="preserve">, </w:t>
      </w:r>
      <w:r>
        <w:rPr>
          <w:lang w:eastAsia="fr-FR"/>
        </w:rPr>
        <w:t>ici</w:t>
      </w:r>
      <w:r w:rsidRPr="00E66079">
        <w:rPr>
          <w:lang w:eastAsia="fr-FR"/>
        </w:rPr>
        <w:t xml:space="preserve"> Microsoft Entra ID</w:t>
      </w:r>
      <w:r w:rsidR="00A401FE">
        <w:rPr>
          <w:lang w:eastAsia="fr-FR"/>
        </w:rPr>
        <w:t xml:space="preserve"> ,dans le contexte de ce guide</w:t>
      </w:r>
      <w:r w:rsidRPr="00E66079">
        <w:rPr>
          <w:lang w:eastAsia="fr-FR"/>
        </w:rPr>
        <w:t xml:space="preserve">, et peuvent être utilisées pour accéder à </w:t>
      </w:r>
      <w:r>
        <w:rPr>
          <w:lang w:eastAsia="fr-FR"/>
        </w:rPr>
        <w:t>PSC et à ses</w:t>
      </w:r>
      <w:r w:rsidRPr="00E66079">
        <w:rPr>
          <w:lang w:eastAsia="fr-FR"/>
        </w:rPr>
        <w:t xml:space="preserve"> services.</w:t>
      </w:r>
    </w:p>
    <w:p w14:paraId="02BCD7F6"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7E70E3AE" w14:textId="664C9873" w:rsidR="00894C24" w:rsidRDefault="004B6FD7" w:rsidP="004B6FD7">
      <w:pPr>
        <w:pStyle w:val="Paragraphedeliste"/>
        <w:numPr>
          <w:ilvl w:val="0"/>
          <w:numId w:val="21"/>
        </w:numPr>
        <w:rPr>
          <w:lang w:val="en-US" w:eastAsia="fr-FR"/>
        </w:rPr>
      </w:pPr>
      <w:r w:rsidRPr="00A90B2F">
        <w:rPr>
          <w:lang w:val="en-US" w:eastAsia="fr-FR"/>
        </w:rPr>
        <w:t xml:space="preserve">Windows Hello </w:t>
      </w:r>
      <w:r w:rsidRPr="001D7513">
        <w:rPr>
          <w:lang w:val="en-US" w:eastAsia="fr-FR"/>
        </w:rPr>
        <w:t>Entreprise</w:t>
      </w:r>
      <w:r w:rsidRPr="004B6FD7">
        <w:rPr>
          <w:lang w:val="en-US" w:eastAsia="fr-FR"/>
        </w:rPr>
        <w:t xml:space="preserve"> : </w:t>
      </w:r>
      <w:hyperlink r:id="rId24" w:history="1">
        <w:r w:rsidRPr="00E302D9">
          <w:rPr>
            <w:rStyle w:val="Lienhypertexte"/>
            <w:lang w:val="en-US" w:eastAsia="fr-FR"/>
          </w:rPr>
          <w:t>https://learn.microsoft.com/fr-fr/windows/security/identity-protection/hello-for-business/</w:t>
        </w:r>
      </w:hyperlink>
      <w:r w:rsidR="00A90B2F">
        <w:rPr>
          <w:lang w:val="en-US" w:eastAsia="fr-FR"/>
        </w:rPr>
        <w:t xml:space="preserve"> ;</w:t>
      </w:r>
    </w:p>
    <w:p w14:paraId="3A66966F" w14:textId="30774665" w:rsidR="00711C50" w:rsidRDefault="00711C50" w:rsidP="00711C50">
      <w:pPr>
        <w:pStyle w:val="Titre2"/>
      </w:pPr>
      <w:bookmarkStart w:id="19" w:name="_Ref158991121"/>
      <w:bookmarkStart w:id="20" w:name="_Ref158991132"/>
      <w:bookmarkStart w:id="21" w:name="_Toc158993031"/>
      <w:r>
        <w:t>Utilisation de Microsoft Authenticator</w:t>
      </w:r>
      <w:bookmarkEnd w:id="19"/>
      <w:bookmarkEnd w:id="20"/>
      <w:bookmarkEnd w:id="21"/>
    </w:p>
    <w:p w14:paraId="6DC36638" w14:textId="328243E7" w:rsidR="00711C50" w:rsidRDefault="00711C50" w:rsidP="00711C50">
      <w:pPr>
        <w:rPr>
          <w:lang w:eastAsia="fr-FR"/>
        </w:rPr>
      </w:pPr>
      <w:r>
        <w:rPr>
          <w:lang w:eastAsia="fr-FR"/>
        </w:rPr>
        <w:t xml:space="preserve">L’application Microsoft Authenticator peut enfin être utilisée dans ce contexte </w:t>
      </w:r>
      <w:r>
        <w:t>comme MIE 2FA conforme</w:t>
      </w:r>
      <w:r>
        <w:rPr>
          <w:lang w:eastAsia="fr-FR"/>
        </w:rPr>
        <w:t>.</w:t>
      </w:r>
    </w:p>
    <w:p w14:paraId="37AFD837" w14:textId="77777777" w:rsidR="00494144" w:rsidRDefault="00F23F1F" w:rsidP="00711C50">
      <w:pPr>
        <w:rPr>
          <w:lang w:eastAsia="fr-FR"/>
        </w:rPr>
      </w:pPr>
      <w:r>
        <w:rPr>
          <w:lang w:eastAsia="fr-FR"/>
        </w:rPr>
        <w:lastRenderedPageBreak/>
        <w:t>Elle est téléchargeable sur</w:t>
      </w:r>
      <w:r w:rsidR="00494144">
        <w:rPr>
          <w:lang w:eastAsia="fr-FR"/>
        </w:rPr>
        <w:t> :</w:t>
      </w:r>
    </w:p>
    <w:p w14:paraId="1D1190FC" w14:textId="475236C1" w:rsidR="00132031" w:rsidRDefault="00494144" w:rsidP="00494144">
      <w:pPr>
        <w:pStyle w:val="Paragraphedeliste"/>
        <w:numPr>
          <w:ilvl w:val="0"/>
          <w:numId w:val="20"/>
        </w:numPr>
        <w:rPr>
          <w:lang w:eastAsia="fr-FR"/>
        </w:rPr>
      </w:pPr>
      <w:r>
        <w:rPr>
          <w:lang w:eastAsia="fr-FR"/>
        </w:rPr>
        <w:t>L</w:t>
      </w:r>
      <w:r w:rsidR="00F23F1F">
        <w:rPr>
          <w:lang w:eastAsia="fr-FR"/>
        </w:rPr>
        <w:t xml:space="preserve">es appareils Android </w:t>
      </w:r>
      <w:r>
        <w:rPr>
          <w:lang w:eastAsia="fr-FR"/>
        </w:rPr>
        <w:t>depuis le store Google Play à l’adresse Internet suivante</w:t>
      </w:r>
      <w:r w:rsidR="00F23F1F">
        <w:rPr>
          <w:lang w:eastAsia="fr-FR"/>
        </w:rPr>
        <w:t> :</w:t>
      </w:r>
      <w:r>
        <w:rPr>
          <w:lang w:eastAsia="fr-FR"/>
        </w:rPr>
        <w:t xml:space="preserve"> </w:t>
      </w:r>
      <w:hyperlink r:id="rId25" w:history="1">
        <w:r w:rsidRPr="00E302D9">
          <w:rPr>
            <w:rStyle w:val="Lienhypertexte"/>
            <w:lang w:eastAsia="fr-FR"/>
          </w:rPr>
          <w:t>https://go.microsoft.com/fwlink/p/?linkid=2168850&amp;clcid=0x40c&amp;culture=fr-fr&amp;country=fr</w:t>
        </w:r>
      </w:hyperlink>
      <w:r>
        <w:rPr>
          <w:lang w:eastAsia="fr-FR"/>
        </w:rPr>
        <w:t>.</w:t>
      </w:r>
    </w:p>
    <w:p w14:paraId="2CC44B9D" w14:textId="427C2571" w:rsidR="00494144" w:rsidRDefault="00494144" w:rsidP="00870825">
      <w:pPr>
        <w:keepNext/>
        <w:ind w:left="709"/>
        <w:rPr>
          <w:lang w:eastAsia="fr-FR"/>
        </w:rPr>
      </w:pPr>
      <w:r>
        <w:rPr>
          <w:lang w:eastAsia="fr-FR"/>
        </w:rPr>
        <w:t>Ce QR code peut être scanné à cet effet :</w:t>
      </w:r>
    </w:p>
    <w:p w14:paraId="493E8801" w14:textId="142ABDD7" w:rsidR="002E7F9D" w:rsidRDefault="00A14B86" w:rsidP="00467B23">
      <w:pPr>
        <w:jc w:val="center"/>
        <w:rPr>
          <w:lang w:eastAsia="fr-FR"/>
        </w:rPr>
      </w:pPr>
      <w:r w:rsidRPr="00A14B86">
        <w:rPr>
          <w:noProof/>
          <w:lang w:eastAsia="fr-FR"/>
        </w:rPr>
        <w:drawing>
          <wp:inline distT="0" distB="0" distL="0" distR="0" wp14:anchorId="46C19EB2" wp14:editId="218BA270">
            <wp:extent cx="1054800" cy="1083600"/>
            <wp:effectExtent l="0" t="0" r="0" b="2540"/>
            <wp:docPr id="419426964" name="Image 1" descr="Une image contenant motif, texte, point, monochro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6964" name="Image 1" descr="Une image contenant motif, texte, point, monochrome&#10;&#10;Description générée automatiquement"/>
                    <pic:cNvPicPr/>
                  </pic:nvPicPr>
                  <pic:blipFill>
                    <a:blip r:embed="rId26"/>
                    <a:stretch>
                      <a:fillRect/>
                    </a:stretch>
                  </pic:blipFill>
                  <pic:spPr>
                    <a:xfrm>
                      <a:off x="0" y="0"/>
                      <a:ext cx="1054800" cy="1083600"/>
                    </a:xfrm>
                    <a:prstGeom prst="rect">
                      <a:avLst/>
                    </a:prstGeom>
                  </pic:spPr>
                </pic:pic>
              </a:graphicData>
            </a:graphic>
          </wp:inline>
        </w:drawing>
      </w:r>
    </w:p>
    <w:p w14:paraId="37224703" w14:textId="2AE64801" w:rsidR="00494144" w:rsidRDefault="00494144" w:rsidP="002E7F9D">
      <w:pPr>
        <w:pStyle w:val="Paragraphedeliste"/>
        <w:numPr>
          <w:ilvl w:val="0"/>
          <w:numId w:val="20"/>
        </w:numPr>
        <w:rPr>
          <w:lang w:eastAsia="fr-FR"/>
        </w:rPr>
      </w:pPr>
      <w:r>
        <w:rPr>
          <w:lang w:eastAsia="fr-FR"/>
        </w:rPr>
        <w:t>Les appareils iOS depuis l’Apple Store à l’adresse Internet suivante :</w:t>
      </w:r>
      <w:r w:rsidR="002E7F9D">
        <w:rPr>
          <w:lang w:eastAsia="fr-FR"/>
        </w:rPr>
        <w:t xml:space="preserve"> </w:t>
      </w:r>
      <w:hyperlink r:id="rId27" w:history="1">
        <w:r w:rsidR="002E7F9D" w:rsidRPr="00E302D9">
          <w:rPr>
            <w:rStyle w:val="Lienhypertexte"/>
            <w:lang w:eastAsia="fr-FR"/>
          </w:rPr>
          <w:t>https://go.microsoft.com/fwlink/p/?linkid=2168643&amp;clcid=0x40c&amp;culture=fr-fr&amp;country=fr</w:t>
        </w:r>
      </w:hyperlink>
      <w:r w:rsidR="002E7F9D">
        <w:rPr>
          <w:lang w:eastAsia="fr-FR"/>
        </w:rPr>
        <w:t xml:space="preserve"> .</w:t>
      </w:r>
    </w:p>
    <w:p w14:paraId="65BD5C9F" w14:textId="717889CF" w:rsidR="002E7F9D" w:rsidRDefault="002E7F9D" w:rsidP="00870825">
      <w:pPr>
        <w:keepNext/>
        <w:ind w:left="357" w:firstLine="346"/>
        <w:rPr>
          <w:lang w:eastAsia="fr-FR"/>
        </w:rPr>
      </w:pPr>
      <w:r>
        <w:rPr>
          <w:lang w:eastAsia="fr-FR"/>
        </w:rPr>
        <w:t>Ce QR code peut être scanné à cet effet :</w:t>
      </w:r>
    </w:p>
    <w:p w14:paraId="1C273126" w14:textId="763484DD" w:rsidR="00870825" w:rsidRPr="00711C50" w:rsidRDefault="00870825" w:rsidP="00D3569C">
      <w:pPr>
        <w:jc w:val="center"/>
        <w:rPr>
          <w:lang w:eastAsia="fr-FR"/>
        </w:rPr>
      </w:pPr>
      <w:r w:rsidRPr="00870825">
        <w:rPr>
          <w:noProof/>
          <w:lang w:eastAsia="fr-FR"/>
        </w:rPr>
        <w:drawing>
          <wp:inline distT="0" distB="0" distL="0" distR="0" wp14:anchorId="4559B1D7" wp14:editId="04E36454">
            <wp:extent cx="1054800" cy="1036800"/>
            <wp:effectExtent l="0" t="0" r="0" b="0"/>
            <wp:docPr id="188273737" name="Image 1" descr="Une image contenant motif, point, pixel,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737" name="Image 1" descr="Une image contenant motif, point, pixel, mots croisés&#10;&#10;Description générée automatiquement"/>
                    <pic:cNvPicPr/>
                  </pic:nvPicPr>
                  <pic:blipFill>
                    <a:blip r:embed="rId28"/>
                    <a:stretch>
                      <a:fillRect/>
                    </a:stretch>
                  </pic:blipFill>
                  <pic:spPr>
                    <a:xfrm>
                      <a:off x="0" y="0"/>
                      <a:ext cx="1054800" cy="1036800"/>
                    </a:xfrm>
                    <a:prstGeom prst="rect">
                      <a:avLst/>
                    </a:prstGeom>
                  </pic:spPr>
                </pic:pic>
              </a:graphicData>
            </a:graphic>
          </wp:inline>
        </w:drawing>
      </w:r>
    </w:p>
    <w:p w14:paraId="5D225AFF" w14:textId="4C751DC1" w:rsidR="00711C50" w:rsidRDefault="00711C50" w:rsidP="00711C50">
      <w:pPr>
        <w:pStyle w:val="Titre2"/>
      </w:pPr>
      <w:bookmarkStart w:id="22" w:name="_Toc158993032"/>
      <w:r>
        <w:t>Non prise en charge de la carte e-CPS</w:t>
      </w:r>
      <w:bookmarkEnd w:id="22"/>
    </w:p>
    <w:p w14:paraId="0A09C4BA" w14:textId="77777777" w:rsidR="00711C50" w:rsidRPr="002B41B8" w:rsidRDefault="00711C50" w:rsidP="00711C50">
      <w:r>
        <w:t xml:space="preserve">La carte e-CPS n’est PAS prise en charge dans le cadre proposé. Le </w:t>
      </w:r>
      <w:r w:rsidRPr="002B41B8">
        <w:t xml:space="preserve">flux « découplé » </w:t>
      </w:r>
      <w:r>
        <w:t>CIBA</w:t>
      </w:r>
      <w:r w:rsidRPr="00563140">
        <w:t xml:space="preserve"> (Client-Initiated Backchannel Authentication</w:t>
      </w:r>
      <w:r>
        <w:t xml:space="preserve">, </w:t>
      </w:r>
      <w:hyperlink r:id="rId29" w:history="1">
        <w:r w:rsidRPr="006245A5">
          <w:rPr>
            <w:rStyle w:val="Lienhypertexte"/>
          </w:rPr>
          <w:t>https://openid.net/specs/openid-client-initiated-backchannel-authentication-core-1_0.html</w:t>
        </w:r>
      </w:hyperlink>
      <w:r>
        <w:t xml:space="preserve">) </w:t>
      </w:r>
      <w:r w:rsidRPr="002B41B8">
        <w:t xml:space="preserve">n’est </w:t>
      </w:r>
      <w:r>
        <w:t>en effet</w:t>
      </w:r>
      <w:r w:rsidRPr="002B41B8">
        <w:t xml:space="preserve"> PAS pris en charge par la plateforme d’identité Microsoft</w:t>
      </w:r>
      <w:r>
        <w:t xml:space="preserve"> Entra ID.</w:t>
      </w:r>
    </w:p>
    <w:p w14:paraId="33CCD01D" w14:textId="77777777" w:rsidR="00711C50" w:rsidRDefault="00711C50" w:rsidP="00711C50">
      <w:r>
        <w:t>L’extension CIBA du protocole OpenID Connect (OIDC) n’est pas en effet pas intégré à date dans les environnements Microsoft.</w:t>
      </w:r>
    </w:p>
    <w:p w14:paraId="5358B962" w14:textId="16CFD909" w:rsidR="00711C50" w:rsidRPr="00592F30" w:rsidRDefault="00711C50" w:rsidP="00711C50">
      <w:pPr>
        <w:rPr>
          <w:rFonts w:ascii="Segoe UI Semibold" w:hAnsi="Segoe UI Semibold" w:cs="Segoe UI Semibold"/>
        </w:rPr>
      </w:pPr>
      <w:r w:rsidRPr="00592F30">
        <w:rPr>
          <w:rFonts w:ascii="Segoe UI Semibold" w:hAnsi="Segoe UI Semibold" w:cs="Segoe UI Semibold"/>
        </w:rPr>
        <w:t xml:space="preserve">Il convient de noter que la carte e-CPS reste cependant disponible </w:t>
      </w:r>
      <w:r w:rsidR="005154CB">
        <w:rPr>
          <w:rFonts w:ascii="Segoe UI Semibold" w:hAnsi="Segoe UI Semibold" w:cs="Segoe UI Semibold"/>
        </w:rPr>
        <w:t>avec</w:t>
      </w:r>
      <w:r w:rsidRPr="00592F30">
        <w:rPr>
          <w:rFonts w:ascii="Segoe UI Semibold" w:hAnsi="Segoe UI Semibold" w:cs="Segoe UI Semibold"/>
        </w:rPr>
        <w:t xml:space="preserve"> PSC pour réaliser l’appairage.</w:t>
      </w:r>
    </w:p>
    <w:p w14:paraId="0DCCBE12" w14:textId="77777777" w:rsidR="00711C50" w:rsidRPr="00592F30" w:rsidRDefault="00711C50" w:rsidP="00711C50">
      <w:pPr>
        <w:rPr>
          <w:lang w:val="en-US"/>
        </w:rPr>
      </w:pPr>
      <w:r w:rsidRPr="00592F30">
        <w:rPr>
          <w:rFonts w:ascii="Segoe UI Semibold" w:hAnsi="Segoe UI Semibold" w:cs="Segoe UI Semibold"/>
          <w:lang w:val="en-US"/>
        </w:rPr>
        <w:t>Documentation :</w:t>
      </w:r>
      <w:r w:rsidRPr="00592F30">
        <w:rPr>
          <w:lang w:val="en-US"/>
        </w:rPr>
        <w:t xml:space="preserve"> OpenID Connect on the Microsoft identity platform : </w:t>
      </w:r>
      <w:hyperlink r:id="rId30" w:history="1">
        <w:r w:rsidRPr="00592F30">
          <w:rPr>
            <w:rStyle w:val="Lienhypertexte"/>
            <w:lang w:val="en-US"/>
          </w:rPr>
          <w:t>https://learn.microsoft.com/fr-fr/entra/identity-platform/v2-protocols-oidc</w:t>
        </w:r>
      </w:hyperlink>
      <w:r w:rsidRPr="00592F30">
        <w:rPr>
          <w:lang w:val="en-US"/>
        </w:rPr>
        <w:t xml:space="preserve"> </w:t>
      </w:r>
    </w:p>
    <w:p w14:paraId="1CFAA1B8" w14:textId="01E3E255" w:rsidR="00711C50" w:rsidRDefault="00711C50" w:rsidP="00711C50">
      <w:pPr>
        <w:pStyle w:val="Titre2"/>
      </w:pPr>
      <w:bookmarkStart w:id="23" w:name="_Toc158993033"/>
      <w:r>
        <w:t>MIE et navigation sans couture</w:t>
      </w:r>
      <w:bookmarkEnd w:id="23"/>
    </w:p>
    <w:p w14:paraId="09DC2FF7" w14:textId="21573196" w:rsidR="00730760" w:rsidRDefault="00730760" w:rsidP="00730760">
      <w:r>
        <w:t>Il est possible de plus de tirer parti à la fois de l’authentification Microsoft Entra ID avec ces MIE et de la possibilité de jointure (hybride ou non) des appareils Windows 10 ou ultérieur avec un locataire Microsoft Entra ID pour offrir une navigation sans couture afin d’accéder à un service numérique connecté à PSC.</w:t>
      </w:r>
    </w:p>
    <w:p w14:paraId="7751389C" w14:textId="77777777" w:rsidR="00730760" w:rsidRDefault="00730760" w:rsidP="00730760">
      <w:r>
        <w:t xml:space="preserve">Ainsi, par exemple, l’ouverture de session Windows par carte à puce avec les cartes CPx physiques délivrées par l’ANS aux PS est utilisée par de (très) nombreux ES. Le projet Pro Santé Connect sans couture vise donc naturellement à capitaliser à la fois sur ce mécanisme et l’expérience utilisateur associée. </w:t>
      </w:r>
    </w:p>
    <w:p w14:paraId="5CDDFBE4" w14:textId="08C2621B" w:rsidR="00711C50" w:rsidRPr="00730760" w:rsidRDefault="00730760" w:rsidP="00711C50">
      <w:pPr>
        <w:rPr>
          <w:rFonts w:ascii="Segoe UI Semibold" w:hAnsi="Segoe UI Semibold" w:cs="Segoe UI Semibold"/>
        </w:rPr>
      </w:pPr>
      <w:r w:rsidRPr="00730760">
        <w:rPr>
          <w:rFonts w:ascii="Segoe UI Semibold" w:hAnsi="Segoe UI Semibold" w:cs="Segoe UI Semibold"/>
        </w:rPr>
        <w:t>Pour autant, et c</w:t>
      </w:r>
      <w:r>
        <w:rPr>
          <w:rFonts w:ascii="Segoe UI Semibold" w:hAnsi="Segoe UI Semibold" w:cs="Segoe UI Semibold"/>
        </w:rPr>
        <w:t>omme déjà indiqué, l</w:t>
      </w:r>
      <w:r w:rsidRPr="002A346E">
        <w:rPr>
          <w:rFonts w:ascii="Segoe UI Semibold" w:hAnsi="Segoe UI Semibold" w:cs="Segoe UI Semibold"/>
        </w:rPr>
        <w:t>es prérequis pour cette navigation sans couture ne font pas partie du cadre minimum défini par l’ANS.</w:t>
      </w:r>
      <w:r>
        <w:rPr>
          <w:rFonts w:ascii="Segoe UI Semibold" w:hAnsi="Segoe UI Semibold" w:cs="Segoe UI Semibold"/>
        </w:rPr>
        <w:t xml:space="preserve"> Ils sont néanmoins couvert dans la suite de ce document.</w:t>
      </w:r>
    </w:p>
    <w:p w14:paraId="02A46760" w14:textId="6576E34B" w:rsidR="00711C50" w:rsidRDefault="00711C50" w:rsidP="00711C50">
      <w:pPr>
        <w:pStyle w:val="Titre2"/>
      </w:pPr>
      <w:bookmarkStart w:id="24" w:name="_Toc158993034"/>
      <w:r>
        <w:lastRenderedPageBreak/>
        <w:t>Axes d’extensibilité futurs prévisibles</w:t>
      </w:r>
      <w:bookmarkEnd w:id="24"/>
    </w:p>
    <w:p w14:paraId="781E6F24" w14:textId="1C66A307" w:rsidR="00711C50" w:rsidRDefault="00711C50" w:rsidP="00711C50">
      <w:r>
        <w:t xml:space="preserve">L’intégration courante de PSC avec Microsoft Entra ID telle que décrite dans ses modalités opérationnelles dans le </w:t>
      </w:r>
      <w:r w:rsidR="00E1555C">
        <w:t>cadre de cette expérimentation</w:t>
      </w:r>
      <w:r>
        <w:t xml:space="preserve"> vise à établir une fondation technique pérenne qui pourra être étendue tant d’un point de vue fonctionnel que technique afin de répondre aux attentes exprimées par les ES et PS.   </w:t>
      </w:r>
    </w:p>
    <w:p w14:paraId="3B046962" w14:textId="4AB38A21" w:rsidR="00711C50" w:rsidRDefault="00711C50" w:rsidP="00730760">
      <w:r>
        <w:t xml:space="preserve">Ainsi, l’ouverture de session et la capacité de </w:t>
      </w:r>
      <w:r w:rsidR="004C1ACE">
        <w:t>navigation sans couture</w:t>
      </w:r>
      <w:r>
        <w:t xml:space="preserve"> résultant</w:t>
      </w:r>
      <w:r w:rsidR="004C1ACE">
        <w:t>e</w:t>
      </w:r>
      <w:r>
        <w:t xml:space="preserve"> pourront être étendue</w:t>
      </w:r>
      <w:r w:rsidR="004C1ACE">
        <w:t>s</w:t>
      </w:r>
      <w:r>
        <w:t xml:space="preserve"> par la suite après qualification et validation</w:t>
      </w:r>
      <w:r w:rsidR="00730760">
        <w:t>. Ainsi, par exemple, l</w:t>
      </w:r>
      <w:r>
        <w:t xml:space="preserve">’ouverture de session avec Microsoft Entra ID pourra être effectuée depuis une session de terminal Windows à distance avec les fonctionnalités proposées par Microsoft Entra Private Access pour l’intégration étendue avec les environnements existants en local.  </w:t>
      </w:r>
    </w:p>
    <w:p w14:paraId="2988C0A7" w14:textId="243A564A" w:rsidR="005A3EAB" w:rsidRPr="00730760" w:rsidRDefault="00711C50" w:rsidP="00F95A5F">
      <w:pPr>
        <w:rPr>
          <w:rFonts w:cs="Arial"/>
        </w:rPr>
      </w:pPr>
      <w:r>
        <w:t xml:space="preserve">La version courante du présent document n’aborde pas </w:t>
      </w:r>
      <w:r w:rsidR="00730760">
        <w:t>cette</w:t>
      </w:r>
      <w:r>
        <w:t xml:space="preserve"> dimension et ce qu’elle suppose en termes de mise en œuvre. Nous invitons pour cela le lectorat à se reporter d’une façon générale au site de l’ANS pour une information à jour ainsi que vis-à-vis de la seconde dimension au </w:t>
      </w:r>
      <w:r w:rsidRPr="00E842D7">
        <w:rPr>
          <w:rFonts w:ascii="Segoe UI Semibold" w:hAnsi="Segoe UI Semibold" w:cs="Segoe UI Semibold"/>
        </w:rPr>
        <w:t>Guide de configuration de Microsoft Entra Private Access à destination des établissements de santé</w:t>
      </w:r>
      <w:r>
        <w:rPr>
          <w:rFonts w:cs="Arial"/>
        </w:rPr>
        <w:t xml:space="preserve"> pour les éléments de configuration associés et éventuels prérequis.</w:t>
      </w:r>
      <w:bookmarkEnd w:id="13"/>
    </w:p>
    <w:p w14:paraId="65EBB34E" w14:textId="77777777" w:rsidR="005A3EAB" w:rsidRDefault="005A3EAB" w:rsidP="00F95A5F"/>
    <w:p w14:paraId="32D4C1CA" w14:textId="77777777" w:rsidR="005A3EAB" w:rsidRDefault="005A3EAB" w:rsidP="00F95A5F"/>
    <w:p w14:paraId="59ABB658" w14:textId="4D343119" w:rsidR="005A3EAB" w:rsidRDefault="005A3EAB" w:rsidP="00F95A5F"/>
    <w:p w14:paraId="7A7A9497" w14:textId="16915BE8" w:rsidR="00730760" w:rsidRDefault="00B112A5" w:rsidP="00592F30">
      <w:pPr>
        <w:pStyle w:val="Titre1"/>
        <w:rPr>
          <w:lang w:val="fr-FR"/>
        </w:rPr>
      </w:pPr>
      <w:bookmarkStart w:id="25" w:name="_Toc152172721"/>
      <w:bookmarkStart w:id="26" w:name="_Ref155861683"/>
      <w:bookmarkStart w:id="27" w:name="_Ref155861703"/>
      <w:bookmarkStart w:id="28" w:name="_Toc158993035"/>
      <w:r>
        <w:rPr>
          <w:lang w:val="fr-FR"/>
        </w:rPr>
        <w:lastRenderedPageBreak/>
        <w:t>Configuration</w:t>
      </w:r>
      <w:r w:rsidR="00730760" w:rsidRPr="008021B7">
        <w:rPr>
          <w:lang w:val="fr-FR"/>
        </w:rPr>
        <w:t xml:space="preserve"> des </w:t>
      </w:r>
      <w:r w:rsidR="00730760">
        <w:rPr>
          <w:lang w:val="fr-FR"/>
        </w:rPr>
        <w:t xml:space="preserve">MIE au niveau des </w:t>
      </w:r>
      <w:r>
        <w:rPr>
          <w:lang w:val="fr-FR"/>
        </w:rPr>
        <w:t>appareils</w:t>
      </w:r>
      <w:bookmarkEnd w:id="28"/>
    </w:p>
    <w:p w14:paraId="7D3BBE8D" w14:textId="6CC9883C" w:rsidR="00B112A5" w:rsidRDefault="00B112A5" w:rsidP="00B112A5">
      <w:pPr>
        <w:pStyle w:val="Titre2"/>
      </w:pPr>
      <w:bookmarkStart w:id="29" w:name="_Toc158993036"/>
      <w:r>
        <w:t>Activation du support des certificats X.509 de la carte CPx physique</w:t>
      </w:r>
      <w:bookmarkEnd w:id="29"/>
    </w:p>
    <w:p w14:paraId="011051D8" w14:textId="0E90BC64" w:rsidR="00B112A5" w:rsidRDefault="00B112A5" w:rsidP="00B112A5">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6A2CC9A5" w14:textId="7308B647" w:rsidR="00016115" w:rsidRPr="00016115" w:rsidRDefault="00016115" w:rsidP="00B112A5">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79508612" w14:textId="77777777" w:rsidR="00B112A5" w:rsidRDefault="00B112A5" w:rsidP="00B112A5">
      <w:pPr>
        <w:pStyle w:val="Titre3"/>
      </w:pPr>
      <w:bookmarkStart w:id="30" w:name="_Toc152172722"/>
      <w:r>
        <w:t>Lecture de la carte CPx par Cryptolib</w:t>
      </w:r>
      <w:bookmarkEnd w:id="30"/>
    </w:p>
    <w:p w14:paraId="21344984" w14:textId="77777777" w:rsidR="00B112A5" w:rsidRDefault="00B112A5" w:rsidP="00B112A5">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Pr="007335ED">
        <w:t xml:space="preserve">à Windows de lire la carte </w:t>
      </w:r>
      <w:r>
        <w:t>physique CPx</w:t>
      </w:r>
      <w:r w:rsidRPr="007335ED">
        <w:t>.</w:t>
      </w:r>
    </w:p>
    <w:p w14:paraId="455250E0" w14:textId="77777777" w:rsidR="00B112A5" w:rsidRPr="00C40854" w:rsidRDefault="00B112A5" w:rsidP="00B112A5">
      <w:r>
        <w:t>Depuis un appareil Windows 10 ou ultérieur, procéder comme suit :</w:t>
      </w:r>
    </w:p>
    <w:p w14:paraId="6DF512DC" w14:textId="3C08E147" w:rsidR="00B112A5" w:rsidRDefault="00B112A5" w:rsidP="00B112A5">
      <w:pPr>
        <w:pStyle w:val="Paragraphedeliste"/>
        <w:numPr>
          <w:ilvl w:val="0"/>
          <w:numId w:val="19"/>
        </w:numPr>
        <w:ind w:left="714" w:hanging="357"/>
        <w:contextualSpacing w:val="0"/>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31" w:history="1">
        <w:r w:rsidRPr="00F64583">
          <w:rPr>
            <w:rStyle w:val="Lienhypertexte"/>
          </w:rPr>
          <w:t>https://esante.gouv.fr/services/espace-cps/telechargements-libres/cryptolib-cps-windows</w:t>
        </w:r>
      </w:hyperlink>
      <w:r>
        <w:t>.</w:t>
      </w:r>
    </w:p>
    <w:p w14:paraId="6DE16DD1" w14:textId="7C93BD4B" w:rsidR="00B112A5" w:rsidRDefault="00B112A5" w:rsidP="00B112A5">
      <w:pPr>
        <w:pStyle w:val="Paragraphedeliste"/>
        <w:numPr>
          <w:ilvl w:val="0"/>
          <w:numId w:val="19"/>
        </w:numPr>
      </w:pPr>
      <w:r>
        <w:t>Vérifier la lecture effective du certificat du PS dans CPS Gestion :</w:t>
      </w:r>
    </w:p>
    <w:p w14:paraId="7C3EDA57" w14:textId="77777777" w:rsidR="00B112A5" w:rsidRDefault="00B112A5" w:rsidP="00B112A5">
      <w:pPr>
        <w:jc w:val="center"/>
      </w:pPr>
      <w:r w:rsidRPr="0006245E">
        <w:rPr>
          <w:noProof/>
        </w:rPr>
        <w:drawing>
          <wp:inline distT="0" distB="0" distL="0" distR="0" wp14:anchorId="124B3FB5" wp14:editId="6BD7BF38">
            <wp:extent cx="3430321" cy="3043806"/>
            <wp:effectExtent l="0" t="0" r="0" b="4445"/>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402" t="1114" b="1447"/>
                    <a:stretch/>
                  </pic:blipFill>
                  <pic:spPr bwMode="auto">
                    <a:xfrm>
                      <a:off x="0" y="0"/>
                      <a:ext cx="3453180" cy="3064090"/>
                    </a:xfrm>
                    <a:prstGeom prst="rect">
                      <a:avLst/>
                    </a:prstGeom>
                    <a:noFill/>
                  </pic:spPr>
                </pic:pic>
              </a:graphicData>
            </a:graphic>
          </wp:inline>
        </w:drawing>
      </w:r>
    </w:p>
    <w:p w14:paraId="2F1BE6B8" w14:textId="77777777" w:rsidR="00B112A5" w:rsidRPr="00E301BD" w:rsidRDefault="00B112A5" w:rsidP="00B112A5">
      <w:pPr>
        <w:pStyle w:val="Titre3"/>
      </w:pPr>
      <w:bookmarkStart w:id="31" w:name="_Toc152172724"/>
      <w:r w:rsidRPr="00E301BD">
        <w:t>Lecture des champs du certificat de la carte CPS</w:t>
      </w:r>
      <w:bookmarkEnd w:id="31"/>
    </w:p>
    <w:p w14:paraId="5C6EF523" w14:textId="77777777" w:rsidR="00B112A5" w:rsidRDefault="00B112A5" w:rsidP="00B112A5">
      <w:pPr>
        <w:jc w:val="center"/>
      </w:pPr>
      <w:r>
        <w:t>Certificat présent sur la carte CPS</w:t>
      </w:r>
    </w:p>
    <w:p w14:paraId="27BF26D1" w14:textId="77777777" w:rsidR="00B112A5" w:rsidRDefault="00B112A5" w:rsidP="00B112A5">
      <w:pPr>
        <w:jc w:val="center"/>
      </w:pPr>
      <w:r w:rsidRPr="0063756D">
        <w:rPr>
          <w:noProof/>
        </w:rPr>
        <w:lastRenderedPageBreak/>
        <w:drawing>
          <wp:inline distT="0" distB="0" distL="0" distR="0" wp14:anchorId="0D98562F" wp14:editId="282F0EC2">
            <wp:extent cx="2426067" cy="3070347"/>
            <wp:effectExtent l="0" t="0" r="0" b="0"/>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noFill/>
                    </a:ln>
                  </pic:spPr>
                </pic:pic>
              </a:graphicData>
            </a:graphic>
          </wp:inline>
        </w:drawing>
      </w:r>
    </w:p>
    <w:p w14:paraId="6B40F75D" w14:textId="77777777" w:rsidR="00B112A5" w:rsidRPr="0063756D" w:rsidRDefault="00B112A5" w:rsidP="00B112A5">
      <w:pPr>
        <w:jc w:val="center"/>
      </w:pPr>
      <w:r w:rsidRPr="0063756D">
        <w:t>Lecture du Principal Name (PN)</w:t>
      </w:r>
    </w:p>
    <w:p w14:paraId="365EAA04" w14:textId="77777777" w:rsidR="00B112A5" w:rsidRDefault="00B112A5" w:rsidP="00B112A5">
      <w:pPr>
        <w:jc w:val="center"/>
      </w:pPr>
      <w:r w:rsidRPr="00315CFE">
        <w:rPr>
          <w:noProof/>
        </w:rPr>
        <w:drawing>
          <wp:inline distT="0" distB="0" distL="0" distR="0" wp14:anchorId="3055FF78" wp14:editId="6E367402">
            <wp:extent cx="2398482" cy="3033905"/>
            <wp:effectExtent l="0" t="0" r="1905" b="0"/>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noFill/>
                    </a:ln>
                  </pic:spPr>
                </pic:pic>
              </a:graphicData>
            </a:graphic>
          </wp:inline>
        </w:drawing>
      </w:r>
    </w:p>
    <w:p w14:paraId="68AD1F69" w14:textId="77777777" w:rsidR="00B112A5" w:rsidRDefault="00B112A5" w:rsidP="00B112A5">
      <w:pPr>
        <w:jc w:val="center"/>
      </w:pPr>
      <w:r w:rsidRPr="0063756D">
        <w:t>Lecture du Subject Key Identifier</w:t>
      </w:r>
    </w:p>
    <w:p w14:paraId="549AF5AE" w14:textId="77777777" w:rsidR="00B112A5" w:rsidRDefault="00B112A5" w:rsidP="00B112A5">
      <w:pPr>
        <w:jc w:val="center"/>
      </w:pPr>
      <w:r w:rsidRPr="00315CFE">
        <w:rPr>
          <w:noProof/>
        </w:rPr>
        <w:lastRenderedPageBreak/>
        <w:drawing>
          <wp:inline distT="0" distB="0" distL="0" distR="0" wp14:anchorId="3A0D73A1" wp14:editId="3119A78E">
            <wp:extent cx="2399639" cy="3053771"/>
            <wp:effectExtent l="0" t="0" r="1270" b="0"/>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noFill/>
                    </a:ln>
                  </pic:spPr>
                </pic:pic>
              </a:graphicData>
            </a:graphic>
          </wp:inline>
        </w:drawing>
      </w:r>
    </w:p>
    <w:p w14:paraId="7A253651"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14EDC7A2" w14:textId="495E28D9" w:rsidR="00B112A5" w:rsidRPr="00B112A5" w:rsidRDefault="00B112A5" w:rsidP="00B112A5">
      <w:pPr>
        <w:pStyle w:val="Paragraphedeliste"/>
        <w:numPr>
          <w:ilvl w:val="0"/>
          <w:numId w:val="14"/>
        </w:numPr>
        <w:spacing w:before="120"/>
        <w:contextualSpacing w:val="0"/>
        <w:rPr>
          <w:b/>
          <w:bCs/>
          <w:u w:val="single"/>
        </w:rPr>
      </w:pPr>
      <w:r w:rsidRPr="002A4079">
        <w:t>Certificats logiciels</w:t>
      </w:r>
      <w:r>
        <w:t xml:space="preserve"> : </w:t>
      </w:r>
      <w:hyperlink r:id="rId36" w:history="1">
        <w:r w:rsidRPr="005E1846">
          <w:rPr>
            <w:rStyle w:val="Lienhypertexte"/>
          </w:rPr>
          <w:t>https://esante.gouv.fr/produits-services/certificats-logiciels</w:t>
        </w:r>
      </w:hyperlink>
      <w:r>
        <w:t>.</w:t>
      </w:r>
    </w:p>
    <w:p w14:paraId="2DA466D9" w14:textId="750C5A65" w:rsidR="007134E4" w:rsidRDefault="007134E4" w:rsidP="00B112A5">
      <w:pPr>
        <w:pStyle w:val="Titre3"/>
      </w:pPr>
      <w:bookmarkStart w:id="32" w:name="_Toc152172723"/>
      <w:bookmarkEnd w:id="25"/>
      <w:bookmarkEnd w:id="26"/>
      <w:bookmarkEnd w:id="27"/>
      <w:r>
        <w:t>L</w:t>
      </w:r>
      <w:r w:rsidRPr="007D134C">
        <w:t xml:space="preserve">ecture de la </w:t>
      </w:r>
      <w:r>
        <w:t xml:space="preserve">carte </w:t>
      </w:r>
      <w:r w:rsidRPr="007D134C">
        <w:t>CP</w:t>
      </w:r>
      <w:r w:rsidR="00730760">
        <w:t>x</w:t>
      </w:r>
      <w:r w:rsidRPr="007D134C">
        <w:t xml:space="preserve"> à l’ouverture de session Windows</w:t>
      </w:r>
      <w:bookmarkEnd w:id="32"/>
    </w:p>
    <w:p w14:paraId="3FA233D5" w14:textId="77777777" w:rsidR="00B112A5" w:rsidRDefault="00B112A5" w:rsidP="00046AFC">
      <w:bookmarkStart w:id="33" w:name="_Hlk155861294"/>
      <w:r>
        <w:t>Pour la navigation sans couture, l</w:t>
      </w:r>
      <w:r w:rsidR="00046AFC">
        <w:t>a lecture de la carte CPS à l’ouverture de session Windows suppose un p</w:t>
      </w:r>
      <w:r w:rsidR="00046AFC" w:rsidRPr="006D6B39">
        <w:t>aramétrage du registre</w:t>
      </w:r>
      <w:r w:rsidR="00046AFC">
        <w:t xml:space="preserve"> de Windows. </w:t>
      </w:r>
    </w:p>
    <w:p w14:paraId="448A5C93" w14:textId="0B2FB0E7" w:rsidR="00046AFC" w:rsidRDefault="00046AFC" w:rsidP="00046AFC">
      <w:r w:rsidRPr="006D6B39">
        <w:t>Ce paramétrage permet aux utilisateurs de voir apparaître un champ pour remplir un nom d’utilisateur lors d</w:t>
      </w:r>
      <w:r>
        <w:t>e l’ouverture ou du</w:t>
      </w:r>
      <w:r w:rsidRPr="006D6B39">
        <w:t xml:space="preserve"> déverrouillage de la session Windows par carte à puce. </w:t>
      </w:r>
      <w:r w:rsidRPr="00FF44D9">
        <w:t>Ceci établit</w:t>
      </w:r>
      <w:r w:rsidRPr="006D6B39">
        <w:t xml:space="preserve"> le lien entre </w:t>
      </w:r>
      <w:r w:rsidRPr="00FF44D9">
        <w:t>l'identité enregistrée</w:t>
      </w:r>
      <w:r w:rsidRPr="006D6B39">
        <w:t xml:space="preserve"> dans la carte CPS</w:t>
      </w:r>
      <w:r>
        <w:t xml:space="preserve">, </w:t>
      </w:r>
      <w:r w:rsidRPr="00FF44D9">
        <w:t>représentée par le</w:t>
      </w:r>
      <w:r>
        <w:t xml:space="preserve"> certificat X.509</w:t>
      </w:r>
      <w:r w:rsidRPr="00FF44D9">
        <w:t>,</w:t>
      </w:r>
      <w:r>
        <w:t xml:space="preserve"> et la </w:t>
      </w:r>
      <w:r w:rsidRPr="00FF44D9">
        <w:t>paire de clés présente</w:t>
      </w:r>
      <w:r>
        <w:t xml:space="preserve"> sur la carte</w:t>
      </w:r>
      <w:r w:rsidRPr="00FF44D9">
        <w:t>, ainsi que l'identité</w:t>
      </w:r>
      <w:r w:rsidRPr="006D6B39">
        <w:t xml:space="preserve"> </w:t>
      </w:r>
      <w:r>
        <w:t>utilisée au niveau de Windows</w:t>
      </w:r>
      <w:r w:rsidRPr="006D6B39">
        <w:t>.</w:t>
      </w:r>
    </w:p>
    <w:p w14:paraId="57C57141" w14:textId="1BAECD90" w:rsidR="00046AFC" w:rsidRDefault="00046AFC" w:rsidP="00046AFC">
      <w:r>
        <w:t>Depuis un appareil Windows 10 ou ultérieur</w:t>
      </w:r>
      <w:bookmarkEnd w:id="33"/>
      <w:r w:rsidR="00B112A5">
        <w:t>, procéder comme suit</w:t>
      </w:r>
      <w:r>
        <w:t> :</w:t>
      </w:r>
    </w:p>
    <w:p w14:paraId="02268022" w14:textId="732236E4" w:rsidR="007134E4" w:rsidRPr="008A5000" w:rsidRDefault="00B112A5" w:rsidP="00CB732B">
      <w:pPr>
        <w:pStyle w:val="Paragraphedeliste"/>
        <w:numPr>
          <w:ilvl w:val="0"/>
          <w:numId w:val="6"/>
        </w:numPr>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CB732B">
      <w:pPr>
        <w:pStyle w:val="Paragraphedeliste"/>
        <w:numPr>
          <w:ilvl w:val="0"/>
          <w:numId w:val="6"/>
        </w:numPr>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C502FB">
      <w:pPr>
        <w:pStyle w:val="Paragraphedeliste"/>
        <w:numPr>
          <w:ilvl w:val="0"/>
          <w:numId w:val="7"/>
        </w:numPr>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5B67B115" w14:textId="31BF32E5" w:rsidR="00C502FB" w:rsidRPr="008A5000" w:rsidRDefault="00B656B4" w:rsidP="00C502FB">
      <w:r w:rsidRPr="00B656B4">
        <w:rPr>
          <w:rFonts w:ascii="Segoe UI Semibold" w:hAnsi="Segoe UI Semibold" w:cs="Segoe UI Semibold"/>
        </w:rPr>
        <w:t>Remarque</w:t>
      </w:r>
      <w:r>
        <w:t> : c</w:t>
      </w:r>
      <w:r w:rsidR="00C502FB">
        <w:t>ette opération peut être automatisé au travers de la défini</w:t>
      </w:r>
      <w:r>
        <w:t>tion d’un fichier .reg à exécuter directement depuis un invite de commande avec l’éditeur de registre (regedit.exe).</w:t>
      </w:r>
    </w:p>
    <w:p w14:paraId="3E47D433" w14:textId="64A46EE2" w:rsidR="00046AFC" w:rsidRDefault="00046AFC" w:rsidP="00046AFC">
      <w:pPr>
        <w:jc w:val="center"/>
      </w:pPr>
      <w:r w:rsidRPr="00C73306">
        <w:rPr>
          <w:noProof/>
        </w:rPr>
        <w:lastRenderedPageBreak/>
        <w:drawing>
          <wp:inline distT="0" distB="0" distL="0" distR="0" wp14:anchorId="133EC373" wp14:editId="69DCC31B">
            <wp:extent cx="3752740" cy="2733455"/>
            <wp:effectExtent l="0" t="0" r="635" b="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noFill/>
                    </a:ln>
                  </pic:spPr>
                </pic:pic>
              </a:graphicData>
            </a:graphic>
          </wp:inline>
        </w:drawing>
      </w:r>
    </w:p>
    <w:p w14:paraId="1B06AFE9" w14:textId="7C5E0737" w:rsidR="007134E4" w:rsidRDefault="00046AFC" w:rsidP="00046AFC">
      <w:r w:rsidRPr="008A5000">
        <w:t xml:space="preserve">Un champ </w:t>
      </w:r>
      <w:r>
        <w:t>apparait</w:t>
      </w:r>
      <w:r w:rsidRPr="008A5000">
        <w:t xml:space="preserve"> alors</w:t>
      </w:r>
      <w:r>
        <w:t xml:space="preserve"> </w:t>
      </w:r>
      <w:r w:rsidRPr="008A5000">
        <w:t>lors de la connexion par carte à puce, pour renseigner un nom d’utilisateur</w:t>
      </w:r>
    </w:p>
    <w:p w14:paraId="6A974F9D" w14:textId="77777777" w:rsidR="007134E4" w:rsidRDefault="007134E4" w:rsidP="00F95A5F">
      <w:pPr>
        <w:jc w:val="center"/>
      </w:pPr>
      <w:r w:rsidRPr="00C73306">
        <w:rPr>
          <w:noProof/>
        </w:rPr>
        <w:drawing>
          <wp:inline distT="0" distB="0" distL="0" distR="0" wp14:anchorId="7B053F83" wp14:editId="6D47FA6D">
            <wp:extent cx="2956733" cy="3202391"/>
            <wp:effectExtent l="0" t="8573" r="6668" b="6667"/>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t="14828" r="20697" b="20752"/>
                    <a:stretch/>
                  </pic:blipFill>
                  <pic:spPr bwMode="auto">
                    <a:xfrm rot="16200000">
                      <a:off x="0" y="0"/>
                      <a:ext cx="2960410" cy="3206374"/>
                    </a:xfrm>
                    <a:prstGeom prst="rect">
                      <a:avLst/>
                    </a:prstGeom>
                    <a:noFill/>
                  </pic:spPr>
                </pic:pic>
              </a:graphicData>
            </a:graphic>
          </wp:inline>
        </w:drawing>
      </w:r>
    </w:p>
    <w:p w14:paraId="2736AFDA" w14:textId="77777777" w:rsidR="00B112A5" w:rsidRDefault="00B112A5" w:rsidP="00B112A5">
      <w:pPr>
        <w:pStyle w:val="Titre2"/>
      </w:pPr>
      <w:bookmarkStart w:id="34" w:name="_Toc152609361"/>
      <w:bookmarkStart w:id="35" w:name="_Toc158993037"/>
      <w:r w:rsidRPr="00C46A8D">
        <w:t>Activ</w:t>
      </w:r>
      <w:r>
        <w:t>ation</w:t>
      </w:r>
      <w:r w:rsidRPr="00C46A8D">
        <w:t xml:space="preserve"> </w:t>
      </w:r>
      <w:r>
        <w:t>du</w:t>
      </w:r>
      <w:r w:rsidRPr="00C46A8D">
        <w:t xml:space="preserve"> support des clés de sécurité </w:t>
      </w:r>
      <w:r>
        <w:t>FIDO2</w:t>
      </w:r>
      <w:bookmarkEnd w:id="34"/>
      <w:bookmarkEnd w:id="35"/>
    </w:p>
    <w:p w14:paraId="09D89A99" w14:textId="674A96A6" w:rsidR="00016115" w:rsidRPr="00016115" w:rsidRDefault="00016115" w:rsidP="00016115">
      <w:pPr>
        <w:rPr>
          <w:rFonts w:ascii="Segoe UI Semibold" w:hAnsi="Segoe UI Semibold" w:cs="Segoe UI Semibold"/>
        </w:rPr>
      </w:pPr>
      <w:r>
        <w:rPr>
          <w:rFonts w:ascii="Segoe UI Semibold" w:hAnsi="Segoe UI Semibold" w:cs="Segoe UI Semibold"/>
        </w:rPr>
        <w:t>Le support d’une clé FIDO2</w:t>
      </w:r>
      <w:r w:rsidRPr="00016115">
        <w:rPr>
          <w:rFonts w:ascii="Segoe UI Semibold" w:hAnsi="Segoe UI Semibold" w:cs="Segoe UI Semibold"/>
        </w:rPr>
        <w:t xml:space="preserve"> suppose les opérations suivantes depuis un appareil Windows 10 ou ultérieur.</w:t>
      </w:r>
      <w:r>
        <w:rPr>
          <w:rFonts w:ascii="Segoe UI Semibold" w:hAnsi="Segoe UI Semibold" w:cs="Segoe UI Semibold"/>
        </w:rPr>
        <w:t xml:space="preserve"> Le support depuis un appareil Android ou iOS n’est pas couvert dans la version courante de ce guide. </w:t>
      </w:r>
    </w:p>
    <w:p w14:paraId="78050825" w14:textId="5E699D01" w:rsidR="00B112A5" w:rsidRPr="00C40854" w:rsidRDefault="00B112A5" w:rsidP="00B112A5">
      <w:r>
        <w:t>Depuis un appareil Windows 10 ou ultérieur, procéder comme suit :</w:t>
      </w:r>
    </w:p>
    <w:p w14:paraId="74167E5B" w14:textId="77777777" w:rsidR="00B112A5" w:rsidRDefault="00B112A5" w:rsidP="00B112A5">
      <w:pPr>
        <w:numPr>
          <w:ilvl w:val="0"/>
          <w:numId w:val="15"/>
        </w:numPr>
        <w:contextualSpacing/>
      </w:pPr>
      <w:r w:rsidRPr="007F08B2">
        <w:t>A l’aide d’un compte d’administrateur local, ouvrir l’utilitaire </w:t>
      </w:r>
      <w:r w:rsidRPr="00046AFC">
        <w:rPr>
          <w:rFonts w:ascii="Segoe UI Semibold" w:hAnsi="Segoe UI Semibold" w:cs="Segoe UI Semibold"/>
        </w:rPr>
        <w:t>Local Group Policy Editor</w:t>
      </w:r>
      <w:r w:rsidRPr="007F08B2">
        <w:t>.​</w:t>
      </w:r>
      <w:r>
        <w:t xml:space="preserve"> </w:t>
      </w:r>
      <w:r>
        <w:br/>
        <w:t xml:space="preserve">(Pour un déploiement centralisé, il faudra bien entendu faire l’équivalent à travers un Group Policy Object dans Active Directory, ou une stratégie de type OMA-DM - </w:t>
      </w:r>
      <w:r w:rsidRPr="00C533EC">
        <w:t>Open Mobile Alliance" "Device Management"</w:t>
      </w:r>
      <w:r>
        <w:t>)</w:t>
      </w:r>
    </w:p>
    <w:p w14:paraId="1DFA6046" w14:textId="77777777" w:rsidR="00B112A5" w:rsidRDefault="00B112A5" w:rsidP="00B112A5">
      <w:pPr>
        <w:ind w:left="720"/>
        <w:contextualSpacing/>
      </w:pPr>
    </w:p>
    <w:p w14:paraId="294C109C" w14:textId="77777777" w:rsidR="00B112A5" w:rsidRPr="007F08B2" w:rsidRDefault="00B112A5" w:rsidP="00254CDF">
      <w:pPr>
        <w:spacing w:before="240" w:after="240"/>
        <w:jc w:val="center"/>
      </w:pPr>
      <w:r w:rsidRPr="007F08B2">
        <w:rPr>
          <w:noProof/>
        </w:rPr>
        <w:lastRenderedPageBreak/>
        <w:drawing>
          <wp:inline distT="0" distB="0" distL="0" distR="0" wp14:anchorId="3E322E49" wp14:editId="73E37F32">
            <wp:extent cx="4126857" cy="2773355"/>
            <wp:effectExtent l="0" t="0" r="7620" b="8255"/>
            <wp:docPr id="3076" name="Image 3076" descr="Une image contenant texte, capture d’écran, logiciel, nombre&#10;&#10;Description générée automatiquement">
              <a:extLst xmlns:a="http://schemas.openxmlformats.org/drawingml/2006/main">
                <a:ext uri="{FF2B5EF4-FFF2-40B4-BE49-F238E27FC236}">
                  <a16:creationId xmlns:a16="http://schemas.microsoft.com/office/drawing/2014/main" id="{9F91B3C6-437F-B031-63F3-D7FBF2EA9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Une image contenant texte, capture d’écran, logiciel, nombre&#10;&#10;Description générée automatiquement">
                      <a:extLst>
                        <a:ext uri="{FF2B5EF4-FFF2-40B4-BE49-F238E27FC236}">
                          <a16:creationId xmlns:a16="http://schemas.microsoft.com/office/drawing/2014/main" id="{9F91B3C6-437F-B031-63F3-D7FBF2EA96B0}"/>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11" t="1456" b="3669"/>
                    <a:stretch/>
                  </pic:blipFill>
                  <pic:spPr bwMode="auto">
                    <a:xfrm>
                      <a:off x="0" y="0"/>
                      <a:ext cx="4163194" cy="2797774"/>
                    </a:xfrm>
                    <a:prstGeom prst="rect">
                      <a:avLst/>
                    </a:prstGeom>
                    <a:noFill/>
                  </pic:spPr>
                </pic:pic>
              </a:graphicData>
            </a:graphic>
          </wp:inline>
        </w:drawing>
      </w:r>
    </w:p>
    <w:p w14:paraId="6625E678" w14:textId="77777777" w:rsidR="00B112A5" w:rsidRPr="007B0F97" w:rsidRDefault="00B112A5" w:rsidP="00B112A5">
      <w:pPr>
        <w:numPr>
          <w:ilvl w:val="0"/>
          <w:numId w:val="15"/>
        </w:numPr>
        <w:ind w:left="714" w:hanging="357"/>
        <w:contextualSpacing/>
        <w:rPr>
          <w:lang w:val="en-US"/>
        </w:rPr>
      </w:pPr>
      <w:r w:rsidRPr="007B0F97">
        <w:rPr>
          <w:lang w:val="en-US"/>
        </w:rPr>
        <w:t xml:space="preserve">Dans </w:t>
      </w:r>
      <w:r w:rsidRPr="00046AFC">
        <w:rPr>
          <w:rFonts w:ascii="Segoe UI Semibold" w:hAnsi="Segoe UI Semibold" w:cs="Segoe UI Semibold"/>
          <w:lang w:val="en-US"/>
        </w:rPr>
        <w:t>Computer Configuration &gt; Administrative Templates &gt; System &gt; Logon</w:t>
      </w:r>
      <w:r w:rsidRPr="007B0F97">
        <w:rPr>
          <w:lang w:val="en-US"/>
        </w:rPr>
        <w:t xml:space="preserve">, </w:t>
      </w:r>
      <w:r w:rsidRPr="008021B7">
        <w:rPr>
          <w:lang w:val="en-US"/>
        </w:rPr>
        <w:t>activer le paramètre</w:t>
      </w:r>
      <w:r w:rsidRPr="007B0F97">
        <w:rPr>
          <w:lang w:val="en-US"/>
        </w:rPr>
        <w:t xml:space="preserve"> </w:t>
      </w:r>
      <w:r w:rsidRPr="00046AFC">
        <w:rPr>
          <w:rFonts w:ascii="Segoe UI Semibold" w:hAnsi="Segoe UI Semibold" w:cs="Segoe UI Semibold"/>
          <w:lang w:val="en-US"/>
        </w:rPr>
        <w:t>Turn on security key sign-in</w:t>
      </w:r>
      <w:r w:rsidRPr="007B0F97">
        <w:rPr>
          <w:lang w:val="en-US"/>
        </w:rPr>
        <w:t>.​</w:t>
      </w:r>
    </w:p>
    <w:p w14:paraId="53E58F52" w14:textId="5AA6B2F0" w:rsidR="00B112A5" w:rsidRDefault="00B112A5" w:rsidP="00254CDF">
      <w:pPr>
        <w:spacing w:before="240" w:after="240"/>
        <w:jc w:val="center"/>
      </w:pPr>
      <w:r w:rsidRPr="00D80CCB">
        <w:rPr>
          <w:noProof/>
        </w:rPr>
        <w:drawing>
          <wp:inline distT="0" distB="0" distL="0" distR="0" wp14:anchorId="2C598F24" wp14:editId="1E76F816">
            <wp:extent cx="3428728" cy="2197100"/>
            <wp:effectExtent l="0" t="0" r="635" b="0"/>
            <wp:docPr id="3078" name="Image 3078" descr="Une image contenant texte, capture d’écran, logiciel, affichage&#10;&#10;Description générée automatiquement">
              <a:extLst xmlns:a="http://schemas.openxmlformats.org/drawingml/2006/main">
                <a:ext uri="{FF2B5EF4-FFF2-40B4-BE49-F238E27FC236}">
                  <a16:creationId xmlns:a16="http://schemas.microsoft.com/office/drawing/2014/main" id="{218E85D1-761F-C573-525B-330659E94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Une image contenant texte, capture d’écran, logiciel, affichage&#10;&#10;Description générée automatiquement">
                      <a:extLst>
                        <a:ext uri="{FF2B5EF4-FFF2-40B4-BE49-F238E27FC236}">
                          <a16:creationId xmlns:a16="http://schemas.microsoft.com/office/drawing/2014/main" id="{218E85D1-761F-C573-525B-330659E9462A}"/>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841" t="592" r="904" b="31477"/>
                    <a:stretch/>
                  </pic:blipFill>
                  <pic:spPr bwMode="auto">
                    <a:xfrm>
                      <a:off x="0" y="0"/>
                      <a:ext cx="3446627" cy="2208569"/>
                    </a:xfrm>
                    <a:prstGeom prst="rect">
                      <a:avLst/>
                    </a:prstGeom>
                    <a:noFill/>
                  </pic:spPr>
                </pic:pic>
              </a:graphicData>
            </a:graphic>
          </wp:inline>
        </w:drawing>
      </w:r>
    </w:p>
    <w:p w14:paraId="28B816A1" w14:textId="77777777" w:rsidR="00B112A5" w:rsidRPr="00046AFC" w:rsidRDefault="00B112A5" w:rsidP="00B112A5">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1BFD33C4" w14:textId="2ADE07A3" w:rsidR="00B112A5" w:rsidRDefault="00B112A5" w:rsidP="00B112A5">
      <w:pPr>
        <w:pStyle w:val="Paragraphedeliste"/>
        <w:numPr>
          <w:ilvl w:val="0"/>
          <w:numId w:val="14"/>
        </w:numPr>
        <w:spacing w:before="120"/>
        <w:contextualSpacing w:val="0"/>
      </w:pPr>
      <w:r w:rsidRPr="00CD1725">
        <w:t>Connexion Windows par clé de sécurité sans mot de passe</w:t>
      </w:r>
      <w:r>
        <w:t xml:space="preserve"> : </w:t>
      </w:r>
      <w:hyperlink r:id="rId41" w:history="1">
        <w:r w:rsidRPr="00F567EE">
          <w:rPr>
            <w:rStyle w:val="Lienhypertexte"/>
          </w:rPr>
          <w:t>https://learn.microsoft.com/fr-fr/entra/identity/authentication/howto-authentication-passwordless-security-key-windows</w:t>
        </w:r>
      </w:hyperlink>
      <w:r>
        <w:t>.</w:t>
      </w:r>
    </w:p>
    <w:p w14:paraId="0DA95439" w14:textId="1A32BCDF" w:rsidR="00B112A5" w:rsidRDefault="00B112A5" w:rsidP="00B112A5">
      <w:pPr>
        <w:pStyle w:val="Titre2"/>
      </w:pPr>
      <w:bookmarkStart w:id="36" w:name="_Toc158993038"/>
      <w:r w:rsidRPr="00C46A8D">
        <w:t>Activ</w:t>
      </w:r>
      <w:r>
        <w:t>ation</w:t>
      </w:r>
      <w:r w:rsidRPr="00C46A8D">
        <w:t xml:space="preserve"> </w:t>
      </w:r>
      <w:r>
        <w:t>de Windows Hello Entreprise</w:t>
      </w:r>
      <w:bookmarkEnd w:id="36"/>
    </w:p>
    <w:p w14:paraId="270C8577" w14:textId="5ECBA3AC"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w:t>
      </w:r>
      <w:r w:rsidR="00D1186A">
        <w:rPr>
          <w:rFonts w:ascii="Segoe UI Semibold" w:hAnsi="Segoe UI Semibold" w:cs="Segoe UI Semibold"/>
        </w:rPr>
        <w:t>configuration</w:t>
      </w:r>
      <w:r w:rsidRPr="00016115">
        <w:rPr>
          <w:rFonts w:ascii="Segoe UI Semibold" w:hAnsi="Segoe UI Semibold" w:cs="Segoe UI Semibold"/>
        </w:rPr>
        <w:t xml:space="preserve"> </w:t>
      </w:r>
      <w:r>
        <w:rPr>
          <w:rFonts w:ascii="Segoe UI Semibold" w:hAnsi="Segoe UI Semibold" w:cs="Segoe UI Semibold"/>
        </w:rPr>
        <w:t xml:space="preserve">de Windows Hello Entreprise </w:t>
      </w:r>
      <w:r w:rsidR="00D1186A">
        <w:rPr>
          <w:rFonts w:ascii="Segoe UI Semibold" w:hAnsi="Segoe UI Semibold" w:cs="Segoe UI Semibold"/>
        </w:rPr>
        <w:t>peut être réalisée</w:t>
      </w:r>
      <w:r w:rsidR="00CC097F">
        <w:rPr>
          <w:rFonts w:ascii="Segoe UI Semibold" w:hAnsi="Segoe UI Semibold" w:cs="Segoe UI Semibold"/>
        </w:rPr>
        <w:t xml:space="preserve"> à l’aide</w:t>
      </w:r>
      <w:r w:rsidRPr="00016115">
        <w:rPr>
          <w:rFonts w:ascii="Segoe UI Semibold" w:hAnsi="Segoe UI Semibold" w:cs="Segoe UI Semibold"/>
        </w:rPr>
        <w:t xml:space="preserve"> </w:t>
      </w:r>
      <w:r w:rsidR="00CC097F">
        <w:rPr>
          <w:rFonts w:ascii="Segoe UI Semibold" w:hAnsi="Segoe UI Semibold" w:cs="Segoe UI Semibold"/>
        </w:rPr>
        <w:t>d</w:t>
      </w:r>
      <w:r w:rsidRPr="00016115">
        <w:rPr>
          <w:rFonts w:ascii="Segoe UI Semibold" w:hAnsi="Segoe UI Semibold" w:cs="Segoe UI Semibold"/>
        </w:rPr>
        <w:t xml:space="preserve">es </w:t>
      </w:r>
      <w:r w:rsidR="00CC097F">
        <w:rPr>
          <w:rFonts w:ascii="Segoe UI Semibold" w:hAnsi="Segoe UI Semibold" w:cs="Segoe UI Semibold"/>
        </w:rPr>
        <w:t xml:space="preserve">deux </w:t>
      </w:r>
      <w:r w:rsidRPr="00016115">
        <w:rPr>
          <w:rFonts w:ascii="Segoe UI Semibold" w:hAnsi="Segoe UI Semibold" w:cs="Segoe UI Semibold"/>
        </w:rPr>
        <w:t>o</w:t>
      </w:r>
      <w:r w:rsidR="00CC097F">
        <w:rPr>
          <w:rFonts w:ascii="Segoe UI Semibold" w:hAnsi="Segoe UI Semibold" w:cs="Segoe UI Semibold"/>
        </w:rPr>
        <w:t xml:space="preserve">ptions </w:t>
      </w:r>
      <w:r w:rsidRPr="00016115">
        <w:rPr>
          <w:rFonts w:ascii="Segoe UI Semibold" w:hAnsi="Segoe UI Semibold" w:cs="Segoe UI Semibold"/>
        </w:rPr>
        <w:t xml:space="preserve">suivantes </w:t>
      </w:r>
      <w:r w:rsidR="00CC097F">
        <w:rPr>
          <w:rFonts w:ascii="Segoe UI Semibold" w:hAnsi="Segoe UI Semibold" w:cs="Segoe UI Semibold"/>
        </w:rPr>
        <w:t>pour</w:t>
      </w:r>
      <w:r w:rsidRPr="00016115">
        <w:rPr>
          <w:rFonts w:ascii="Segoe UI Semibold" w:hAnsi="Segoe UI Semibold" w:cs="Segoe UI Semibold"/>
        </w:rPr>
        <w:t xml:space="preserve"> un appareil Windows 10 ou ultérieur</w:t>
      </w:r>
      <w:r w:rsidR="00CC097F">
        <w:rPr>
          <w:rFonts w:ascii="Segoe UI Semibold" w:hAnsi="Segoe UI Semibold" w:cs="Segoe UI Semibold"/>
        </w:rPr>
        <w:t> :</w:t>
      </w:r>
    </w:p>
    <w:p w14:paraId="2C16F4B2" w14:textId="737B89DD" w:rsidR="00CC097F" w:rsidRDefault="000F39C6" w:rsidP="00242E6A">
      <w:pPr>
        <w:pStyle w:val="Paragraphedeliste"/>
        <w:numPr>
          <w:ilvl w:val="0"/>
          <w:numId w:val="23"/>
        </w:numPr>
      </w:pPr>
      <w:r>
        <w:t>Le</w:t>
      </w:r>
      <w:r w:rsidR="00063C36">
        <w:t xml:space="preserve"> f</w:t>
      </w:r>
      <w:r w:rsidR="00CC097F" w:rsidRPr="00CC097F">
        <w:t>ournisseur de services de configuration (</w:t>
      </w:r>
      <w:r w:rsidR="00E21AA0" w:rsidRPr="00E21AA0">
        <w:t xml:space="preserve">Configuration Service Provider </w:t>
      </w:r>
      <w:r w:rsidR="00E21AA0">
        <w:t xml:space="preserve">ou </w:t>
      </w:r>
      <w:r w:rsidR="00CC097F" w:rsidRPr="00CC097F">
        <w:t xml:space="preserve">CSP) </w:t>
      </w:r>
      <w:r w:rsidR="0007076C" w:rsidRPr="0007076C">
        <w:t xml:space="preserve">PassportForWork </w:t>
      </w:r>
      <w:r w:rsidR="00CC097F" w:rsidRPr="00CC097F">
        <w:t xml:space="preserve">couramment utilisé pour les appareils gérés par une solution </w:t>
      </w:r>
      <w:r w:rsidR="00E21AA0">
        <w:t>de g</w:t>
      </w:r>
      <w:r w:rsidR="00CC097F" w:rsidRPr="00CC097F">
        <w:t>estion des appareils</w:t>
      </w:r>
      <w:r w:rsidR="00E21AA0">
        <w:t xml:space="preserve"> mobiles</w:t>
      </w:r>
      <w:r w:rsidR="00CC097F" w:rsidRPr="00CC097F">
        <w:t xml:space="preserve"> (</w:t>
      </w:r>
      <w:r w:rsidR="00B601EA" w:rsidRPr="00B601EA">
        <w:t xml:space="preserve">Mobile Device Management </w:t>
      </w:r>
      <w:r w:rsidR="00B601EA">
        <w:t xml:space="preserve">ou </w:t>
      </w:r>
      <w:r w:rsidR="005C421D">
        <w:t>MDM</w:t>
      </w:r>
      <w:r w:rsidR="00CC097F" w:rsidRPr="00CC097F">
        <w:t xml:space="preserve">), comme Microsoft Intune. </w:t>
      </w:r>
      <w:r w:rsidR="0007076C">
        <w:t>Un</w:t>
      </w:r>
      <w:r w:rsidR="00CC097F" w:rsidRPr="00CC097F">
        <w:t xml:space="preserve"> </w:t>
      </w:r>
      <w:r w:rsidR="00B601EA">
        <w:t>CSP</w:t>
      </w:r>
      <w:r w:rsidR="00CC097F" w:rsidRPr="00CC097F">
        <w:t xml:space="preserve"> peut également être configuré avec des packages d’approvisionnement, qui sont généralement utilisés au moment du déploiement ou pour les appareils non gérés. </w:t>
      </w:r>
      <w:r w:rsidR="00A46917" w:rsidRPr="00A46917">
        <w:t>Pour configurer Windows Hello Entreprise, utilise</w:t>
      </w:r>
      <w:r w:rsidR="00275A3A">
        <w:t>r</w:t>
      </w:r>
      <w:r w:rsidR="00A46917" w:rsidRPr="00A46917">
        <w:t xml:space="preserve"> le CSP PassportForWork.</w:t>
      </w:r>
    </w:p>
    <w:p w14:paraId="41E9E089" w14:textId="77777777" w:rsidR="00597261" w:rsidRDefault="00597261" w:rsidP="00597261">
      <w:pPr>
        <w:pStyle w:val="Paragraphedeliste"/>
      </w:pPr>
    </w:p>
    <w:p w14:paraId="74D698E9" w14:textId="71382010" w:rsidR="00597261" w:rsidRDefault="00597261" w:rsidP="00275A3A">
      <w:pPr>
        <w:ind w:left="708"/>
        <w:jc w:val="left"/>
      </w:pPr>
      <w:r w:rsidRPr="00614B74">
        <w:lastRenderedPageBreak/>
        <w:t xml:space="preserve">Pour les appareils joints à Microsoft Entra et inscrits dans </w:t>
      </w:r>
      <w:r w:rsidR="00275A3A">
        <w:t xml:space="preserve">Microsoft </w:t>
      </w:r>
      <w:r w:rsidRPr="00614B74">
        <w:t xml:space="preserve">Intune, vous pouvez utiliser des stratégies Intune pour gérer Windows Hello Entreprise. Il existe différentes façons d'activer et de configurer Windows Hello Entreprise dans </w:t>
      </w:r>
      <w:r w:rsidR="00275A3A">
        <w:t xml:space="preserve">Microsoft </w:t>
      </w:r>
      <w:r w:rsidRPr="00614B74">
        <w:t>Intune, y compris l'utilisation d'une stratégie appliquée au niveau du locataire ou une stratégie de configuration d'appareil appliquée après l'inscription de l'appareil</w:t>
      </w:r>
      <w:r w:rsidR="00275A3A">
        <w:t>.</w:t>
      </w:r>
    </w:p>
    <w:p w14:paraId="3FA67C56" w14:textId="7AD889ED" w:rsidR="00242E6A" w:rsidRDefault="00242E6A" w:rsidP="00242E6A">
      <w:pPr>
        <w:ind w:left="360"/>
      </w:pPr>
      <w:r>
        <w:t>-ou-</w:t>
      </w:r>
    </w:p>
    <w:p w14:paraId="1F3A719F" w14:textId="0231DB23" w:rsidR="00614B74" w:rsidRDefault="00CE0731" w:rsidP="00275A3A">
      <w:pPr>
        <w:pStyle w:val="Paragraphedeliste"/>
        <w:numPr>
          <w:ilvl w:val="0"/>
          <w:numId w:val="23"/>
        </w:numPr>
        <w:rPr>
          <w:lang w:eastAsia="fr-FR"/>
        </w:rPr>
      </w:pPr>
      <w:r>
        <w:t>Une s</w:t>
      </w:r>
      <w:r w:rsidR="00063C36">
        <w:t>tratégie de groupe (Groupe Policy Object</w:t>
      </w:r>
      <w:r>
        <w:t xml:space="preserve"> ou GPO</w:t>
      </w:r>
      <w:r w:rsidR="00063C36">
        <w:t>)</w:t>
      </w:r>
      <w:r>
        <w:t> </w:t>
      </w:r>
      <w:r w:rsidRPr="00CE0731">
        <w:t xml:space="preserve">utilisée pour les appareils </w:t>
      </w:r>
      <w:r>
        <w:t xml:space="preserve">avec une jointure (hybride) à </w:t>
      </w:r>
      <w:r w:rsidRPr="00CE0731">
        <w:t xml:space="preserve">Microsoft Entra </w:t>
      </w:r>
      <w:r>
        <w:t xml:space="preserve">ID </w:t>
      </w:r>
      <w:r w:rsidRPr="00CE0731">
        <w:t xml:space="preserve">et qui ne sont pas gérés par une solution de </w:t>
      </w:r>
      <w:r>
        <w:t>type MDM.</w:t>
      </w:r>
    </w:p>
    <w:p w14:paraId="2F5FDDDD" w14:textId="77777777" w:rsidR="00275A3A" w:rsidRDefault="008731C3" w:rsidP="008731C3">
      <w:pPr>
        <w:keepNext/>
        <w:rPr>
          <w:lang w:eastAsia="fr-FR"/>
        </w:rPr>
      </w:pPr>
      <w:r w:rsidRPr="008731C3">
        <w:rPr>
          <w:lang w:eastAsia="fr-FR"/>
        </w:rPr>
        <w:t xml:space="preserve">Pour configurer un appareil avec une stratégie de groupe, </w:t>
      </w:r>
      <w:r w:rsidR="00275A3A">
        <w:rPr>
          <w:lang w:eastAsia="fr-FR"/>
        </w:rPr>
        <w:t>procéder comme suit :</w:t>
      </w:r>
    </w:p>
    <w:p w14:paraId="758490E2" w14:textId="77777777" w:rsidR="00275A3A" w:rsidRDefault="00275A3A" w:rsidP="00275A3A">
      <w:pPr>
        <w:pStyle w:val="Paragraphedeliste"/>
        <w:keepNext/>
        <w:numPr>
          <w:ilvl w:val="0"/>
          <w:numId w:val="36"/>
        </w:numPr>
        <w:rPr>
          <w:lang w:eastAsia="fr-FR"/>
        </w:rPr>
      </w:pPr>
      <w:r>
        <w:rPr>
          <w:lang w:eastAsia="fr-FR"/>
        </w:rPr>
        <w:t>U</w:t>
      </w:r>
      <w:r w:rsidR="008731C3" w:rsidRPr="008731C3">
        <w:rPr>
          <w:lang w:eastAsia="fr-FR"/>
        </w:rPr>
        <w:t>tilise</w:t>
      </w:r>
      <w:r>
        <w:rPr>
          <w:lang w:eastAsia="fr-FR"/>
        </w:rPr>
        <w:t>r</w:t>
      </w:r>
      <w:r w:rsidR="008731C3" w:rsidRPr="008731C3">
        <w:rPr>
          <w:lang w:eastAsia="fr-FR"/>
        </w:rPr>
        <w:t xml:space="preserve"> l'</w:t>
      </w:r>
      <w:r w:rsidR="008731C3" w:rsidRPr="00275A3A">
        <w:rPr>
          <w:rFonts w:ascii="Segoe UI Semibold" w:hAnsi="Segoe UI Semibold" w:cs="Segoe UI Semibold"/>
          <w:lang w:eastAsia="fr-FR"/>
        </w:rPr>
        <w:t>Éditeur de stratégie de groupe local</w:t>
      </w:r>
      <w:r w:rsidR="008731C3" w:rsidRPr="008731C3">
        <w:rPr>
          <w:lang w:eastAsia="fr-FR"/>
        </w:rPr>
        <w:t xml:space="preserve">. </w:t>
      </w:r>
    </w:p>
    <w:p w14:paraId="02AC55D1" w14:textId="1F86129B" w:rsidR="008731C3" w:rsidRPr="008731C3" w:rsidRDefault="008731C3" w:rsidP="00275A3A">
      <w:pPr>
        <w:pStyle w:val="Paragraphedeliste"/>
        <w:keepNext/>
        <w:numPr>
          <w:ilvl w:val="0"/>
          <w:numId w:val="36"/>
        </w:numPr>
        <w:rPr>
          <w:lang w:eastAsia="fr-FR"/>
        </w:rPr>
      </w:pPr>
      <w:r w:rsidRPr="008731C3">
        <w:rPr>
          <w:lang w:eastAsia="fr-FR"/>
        </w:rPr>
        <w:t>Pour configurer plusieurs appareils joints à Active Directory, crée</w:t>
      </w:r>
      <w:r w:rsidR="00275A3A">
        <w:rPr>
          <w:lang w:eastAsia="fr-FR"/>
        </w:rPr>
        <w:t>r</w:t>
      </w:r>
      <w:r w:rsidRPr="008731C3">
        <w:rPr>
          <w:lang w:eastAsia="fr-FR"/>
        </w:rPr>
        <w:t xml:space="preserve"> ou modifie</w:t>
      </w:r>
      <w:r w:rsidR="00275A3A">
        <w:rPr>
          <w:lang w:eastAsia="fr-FR"/>
        </w:rPr>
        <w:t>r</w:t>
      </w:r>
      <w:r w:rsidRPr="008731C3">
        <w:rPr>
          <w:lang w:eastAsia="fr-FR"/>
        </w:rPr>
        <w:t xml:space="preserve"> un objet de stratégie de groupe (GPO) et utilisez les paramètres suivants :</w:t>
      </w:r>
    </w:p>
    <w:p w14:paraId="2864DA91"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Chemin d'accès à la stratégie de groupe : </w:t>
      </w:r>
      <w:r w:rsidRPr="009E0B56">
        <w:rPr>
          <w:lang w:eastAsia="fr-FR"/>
        </w:rPr>
        <w:t>Configuration ordinateur\Modèles d'administration\Composants Windows\Windows Hello Entreprise ou Configuration utilisateur\Modèles d'administration\Composants Windows\Windows Hello Entreprise</w:t>
      </w:r>
    </w:p>
    <w:p w14:paraId="4021A387"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Paramètre de stratégie de groupe : </w:t>
      </w:r>
      <w:r w:rsidRPr="00275A3A">
        <w:rPr>
          <w:rFonts w:ascii="Segoe UI Semibold" w:hAnsi="Segoe UI Semibold" w:cs="Segoe UI Semibold"/>
          <w:lang w:eastAsia="fr-FR"/>
        </w:rPr>
        <w:t>Utiliser Windows Hello Entreprise</w:t>
      </w:r>
    </w:p>
    <w:p w14:paraId="3110787B" w14:textId="0BF1DD56" w:rsidR="00037349" w:rsidRDefault="008731C3" w:rsidP="008731C3">
      <w:pPr>
        <w:keepNext/>
        <w:numPr>
          <w:ilvl w:val="0"/>
          <w:numId w:val="27"/>
        </w:numPr>
        <w:jc w:val="left"/>
        <w:rPr>
          <w:lang w:eastAsia="fr-FR"/>
        </w:rPr>
      </w:pPr>
      <w:r w:rsidRPr="008731C3">
        <w:rPr>
          <w:lang w:eastAsia="fr-FR"/>
        </w:rPr>
        <w:t>Valeur : Activé</w:t>
      </w:r>
    </w:p>
    <w:p w14:paraId="6C76C27A" w14:textId="438AB3E3" w:rsidR="00BA23F1" w:rsidRDefault="00BA23F1" w:rsidP="00BA23F1">
      <w:r>
        <w:t xml:space="preserve">Pour </w:t>
      </w:r>
      <w:r w:rsidR="00275A3A">
        <w:t>mémoire,</w:t>
      </w:r>
      <w:r w:rsidRPr="00614B74">
        <w:t xml:space="preserve"> les stratégies utilisateur ont la priorité sur les stratégies d’ordinateur. Si une stratégie utilisateur est définie, la stratégie d’ordinateur correspondante est ignorée. Si aucune stratégie utilisateur n'est définie, la stratégie de l'ordinateur est utilisée. </w:t>
      </w:r>
    </w:p>
    <w:p w14:paraId="230FC4C6" w14:textId="77777777" w:rsidR="00BA23F1" w:rsidRDefault="00BA23F1" w:rsidP="00BA23F1">
      <w:pPr>
        <w:jc w:val="left"/>
      </w:pPr>
      <w:r w:rsidRPr="00614B74">
        <w:t xml:space="preserve">Les paramètres de stratégie de Windows Hello Entreprise sont appliqués à l'aide de la hiérarchie suivante : </w:t>
      </w:r>
    </w:p>
    <w:p w14:paraId="2EFC9C8C" w14:textId="3B23D592" w:rsidR="00BA23F1" w:rsidRDefault="00BA23F1" w:rsidP="00BA23F1">
      <w:pPr>
        <w:pStyle w:val="Paragraphedeliste"/>
        <w:numPr>
          <w:ilvl w:val="0"/>
          <w:numId w:val="14"/>
        </w:numPr>
        <w:jc w:val="left"/>
      </w:pPr>
      <w:r w:rsidRPr="00C6062E">
        <w:rPr>
          <w:rFonts w:ascii="Segoe UI Semibold" w:hAnsi="Segoe UI Semibold" w:cs="Segoe UI Semibold"/>
        </w:rPr>
        <w:t>Utilisateur - Objet de stratégie de groupe</w:t>
      </w:r>
      <w:r w:rsidR="00275A3A">
        <w:t>,</w:t>
      </w:r>
      <w:r w:rsidRPr="00614B74">
        <w:t xml:space="preserve"> </w:t>
      </w:r>
    </w:p>
    <w:p w14:paraId="2C0E7EAD" w14:textId="77777777" w:rsidR="00BA23F1" w:rsidRDefault="00BA23F1" w:rsidP="00BA23F1">
      <w:pPr>
        <w:pStyle w:val="Paragraphedeliste"/>
        <w:numPr>
          <w:ilvl w:val="0"/>
          <w:numId w:val="14"/>
        </w:numPr>
        <w:jc w:val="left"/>
      </w:pPr>
      <w:r w:rsidRPr="00C6062E">
        <w:rPr>
          <w:rFonts w:ascii="Segoe UI Semibold" w:hAnsi="Segoe UI Semibold" w:cs="Segoe UI Semibold"/>
        </w:rPr>
        <w:t>Ordinateur - Objet de stratégie de groupe</w:t>
      </w:r>
      <w:r w:rsidRPr="00614B74">
        <w:t xml:space="preserve">, </w:t>
      </w:r>
    </w:p>
    <w:p w14:paraId="431E8831" w14:textId="77777777" w:rsidR="00BA23F1" w:rsidRDefault="00BA23F1" w:rsidP="00BA23F1">
      <w:pPr>
        <w:pStyle w:val="Paragraphedeliste"/>
        <w:numPr>
          <w:ilvl w:val="0"/>
          <w:numId w:val="14"/>
        </w:numPr>
        <w:jc w:val="left"/>
      </w:pPr>
      <w:r w:rsidRPr="00C6062E">
        <w:rPr>
          <w:rFonts w:ascii="Segoe UI Semibold" w:hAnsi="Segoe UI Semibold" w:cs="Segoe UI Semibold"/>
        </w:rPr>
        <w:t>Utilisateur - Fournisseur de services de configuration PassportForWork</w:t>
      </w:r>
      <w:r w:rsidRPr="00614B74">
        <w:t xml:space="preserve">, </w:t>
      </w:r>
    </w:p>
    <w:p w14:paraId="001B5C08" w14:textId="2DFB972B" w:rsidR="00BA23F1" w:rsidRDefault="00BA23F1" w:rsidP="00275A3A">
      <w:pPr>
        <w:pStyle w:val="Paragraphedeliste"/>
        <w:numPr>
          <w:ilvl w:val="0"/>
          <w:numId w:val="14"/>
        </w:numPr>
        <w:jc w:val="left"/>
        <w:rPr>
          <w:lang w:eastAsia="fr-FR"/>
        </w:rPr>
      </w:pPr>
      <w:r w:rsidRPr="00C6062E">
        <w:rPr>
          <w:rFonts w:ascii="Segoe UI Semibold" w:hAnsi="Segoe UI Semibold" w:cs="Segoe UI Semibold"/>
        </w:rPr>
        <w:t>Appareil - Fournisseur de services de configuration PassportForWork</w:t>
      </w:r>
      <w:r w:rsidRPr="00614B74">
        <w:t>.</w:t>
      </w:r>
    </w:p>
    <w:p w14:paraId="3DC1F869" w14:textId="77777777" w:rsidR="00C6062E" w:rsidRDefault="008731C3" w:rsidP="00037349">
      <w:pPr>
        <w:keepNext/>
        <w:jc w:val="left"/>
        <w:rPr>
          <w:lang w:eastAsia="fr-FR"/>
        </w:rPr>
      </w:pPr>
      <w:r w:rsidRPr="008731C3">
        <w:rPr>
          <w:lang w:eastAsia="fr-FR"/>
        </w:rPr>
        <w:t xml:space="preserve">Une fois ces paramètres configurés, vous pouvez passer à l'étape d'inscription à Windows Hello Entreprise. </w:t>
      </w:r>
    </w:p>
    <w:p w14:paraId="658B3B05" w14:textId="3B90D180" w:rsidR="008731C3" w:rsidRPr="008731C3" w:rsidRDefault="008731C3" w:rsidP="00037349">
      <w:pPr>
        <w:keepNext/>
        <w:jc w:val="left"/>
        <w:rPr>
          <w:lang w:eastAsia="fr-FR"/>
        </w:rPr>
      </w:pPr>
      <w:r w:rsidRPr="008731C3">
        <w:rPr>
          <w:lang w:eastAsia="fr-FR"/>
        </w:rPr>
        <w:t xml:space="preserve">Le processus d'approvisionnement Windows Hello Entreprise commence immédiatement après le chargement du profil utilisateur et avant que l'utilisateur ne reçoive son bureau. </w:t>
      </w:r>
      <w:r w:rsidRPr="00C6062E">
        <w:rPr>
          <w:rFonts w:ascii="Segoe UI Semibold" w:hAnsi="Segoe UI Semibold" w:cs="Segoe UI Semibold"/>
          <w:lang w:eastAsia="fr-FR"/>
        </w:rPr>
        <w:t>Pour que le processus d'approvisionnement commence, toutes les vérifications des prérequis doivent réussir</w:t>
      </w:r>
      <w:r w:rsidR="00DE70CF" w:rsidRPr="00C6062E">
        <w:rPr>
          <w:rFonts w:ascii="Segoe UI Semibold" w:hAnsi="Segoe UI Semibold" w:cs="Segoe UI Semibold"/>
          <w:lang w:eastAsia="fr-FR"/>
        </w:rPr>
        <w:t>, c’est-à-dire que</w:t>
      </w:r>
      <w:r w:rsidR="003374ED" w:rsidRPr="00C6062E">
        <w:rPr>
          <w:rFonts w:ascii="Segoe UI Semibold" w:hAnsi="Segoe UI Semibold" w:cs="Segoe UI Semibold"/>
          <w:lang w:eastAsia="fr-FR"/>
        </w:rPr>
        <w:t xml:space="preserve"> le modèle de déploiement </w:t>
      </w:r>
      <w:r w:rsidR="009146F6" w:rsidRPr="00C6062E">
        <w:rPr>
          <w:rFonts w:ascii="Segoe UI Semibold" w:hAnsi="Segoe UI Semibold" w:cs="Segoe UI Semibold"/>
          <w:lang w:eastAsia="fr-FR"/>
        </w:rPr>
        <w:t xml:space="preserve">Windows Hello Entreprise </w:t>
      </w:r>
      <w:r w:rsidR="003374ED" w:rsidRPr="00C6062E">
        <w:rPr>
          <w:rFonts w:ascii="Segoe UI Semibold" w:hAnsi="Segoe UI Semibold" w:cs="Segoe UI Semibold"/>
          <w:lang w:eastAsia="fr-FR"/>
        </w:rPr>
        <w:t>(Cloud uniquement</w:t>
      </w:r>
      <w:r w:rsidR="00C73EDC" w:rsidRPr="00C6062E">
        <w:rPr>
          <w:rFonts w:ascii="Segoe UI Semibold" w:hAnsi="Segoe UI Semibold" w:cs="Segoe UI Semibold"/>
          <w:lang w:eastAsia="fr-FR"/>
        </w:rPr>
        <w:t xml:space="preserve"> ou</w:t>
      </w:r>
      <w:r w:rsidR="003374ED" w:rsidRPr="00C6062E">
        <w:rPr>
          <w:rFonts w:ascii="Segoe UI Semibold" w:hAnsi="Segoe UI Semibold" w:cs="Segoe UI Semibold"/>
          <w:lang w:eastAsia="fr-FR"/>
        </w:rPr>
        <w:t xml:space="preserve"> Hybride)</w:t>
      </w:r>
      <w:r w:rsidR="00C73EDC" w:rsidRPr="00C6062E">
        <w:rPr>
          <w:rFonts w:ascii="Segoe UI Semibold" w:hAnsi="Segoe UI Semibold" w:cs="Segoe UI Semibold"/>
          <w:lang w:eastAsia="fr-FR"/>
        </w:rPr>
        <w:t xml:space="preserve"> doit avoir été choisir et déployé</w:t>
      </w:r>
      <w:r w:rsidR="00C73EDC">
        <w:rPr>
          <w:b/>
          <w:bCs/>
          <w:lang w:eastAsia="fr-FR"/>
        </w:rPr>
        <w:t>.</w:t>
      </w:r>
      <w:r w:rsidR="00DE70CF">
        <w:rPr>
          <w:b/>
          <w:bCs/>
          <w:lang w:eastAsia="fr-FR"/>
        </w:rPr>
        <w:t xml:space="preserve"> </w:t>
      </w:r>
    </w:p>
    <w:p w14:paraId="0AF20D69" w14:textId="77777777" w:rsidR="00C6062E" w:rsidRDefault="008731C3" w:rsidP="00C6062E">
      <w:pPr>
        <w:rPr>
          <w:lang w:eastAsia="fr-FR"/>
        </w:rPr>
      </w:pPr>
      <w:r w:rsidRPr="008731C3">
        <w:rPr>
          <w:lang w:eastAsia="fr-FR"/>
        </w:rPr>
        <w:t xml:space="preserve">L'expérience de l'utilisateur commence une fois qu'un utilisateur s'est connecté. Le processus d'inscription Windows Hello Entreprise commence et l'utilisateur est guidé à travers une série d'étapes pour configurer et valider son code confidentiel, et pour créer une paire de clés asymétriques pour l'utilisateur. Une fois ces étapes terminées, l'utilisateur peut utiliser son code confidentiel </w:t>
      </w:r>
      <w:r>
        <w:rPr>
          <w:lang w:eastAsia="fr-FR"/>
        </w:rPr>
        <w:t xml:space="preserve">ou un geste biométrique </w:t>
      </w:r>
      <w:r w:rsidRPr="008731C3">
        <w:rPr>
          <w:lang w:eastAsia="fr-FR"/>
        </w:rPr>
        <w:t>pour se connecter.</w:t>
      </w:r>
    </w:p>
    <w:p w14:paraId="1A2C805B" w14:textId="77777777" w:rsidR="00C6062E" w:rsidRDefault="00C6062E" w:rsidP="00C6062E">
      <w:r w:rsidRPr="00C6062E">
        <w:rPr>
          <w:rFonts w:ascii="Segoe UI Semibold" w:hAnsi="Segoe UI Semibold" w:cs="Segoe UI Semibold"/>
          <w:color w:val="C00000"/>
          <w:lang w:eastAsia="fr-FR"/>
        </w:rPr>
        <w:t>Nous recommandons d’</w:t>
      </w:r>
      <w:r w:rsidRPr="00C6062E">
        <w:rPr>
          <w:rFonts w:ascii="Segoe UI Semibold" w:hAnsi="Segoe UI Semibold" w:cs="Segoe UI Semibold"/>
          <w:color w:val="C00000"/>
        </w:rPr>
        <w:t>é</w:t>
      </w:r>
      <w:r w:rsidR="00614B74" w:rsidRPr="00C6062E">
        <w:rPr>
          <w:rFonts w:ascii="Segoe UI Semibold" w:hAnsi="Segoe UI Semibold" w:cs="Segoe UI Semibold"/>
          <w:color w:val="C00000"/>
        </w:rPr>
        <w:t>vite</w:t>
      </w:r>
      <w:r w:rsidRPr="00C6062E">
        <w:rPr>
          <w:rFonts w:ascii="Segoe UI Semibold" w:hAnsi="Segoe UI Semibold" w:cs="Segoe UI Semibold"/>
          <w:color w:val="C00000"/>
        </w:rPr>
        <w:t>r</w:t>
      </w:r>
      <w:r w:rsidR="00614B74" w:rsidRPr="00C6062E">
        <w:rPr>
          <w:rFonts w:ascii="Segoe UI Semibold" w:hAnsi="Segoe UI Semibold" w:cs="Segoe UI Semibold"/>
          <w:color w:val="C00000"/>
        </w:rPr>
        <w:t xml:space="preserve"> de mélanger les paramètres de stratégie de groupe et CSP pour Windows Hello Entreprise.</w:t>
      </w:r>
      <w:r w:rsidR="00614B74" w:rsidRPr="00C6062E">
        <w:rPr>
          <w:color w:val="C00000"/>
        </w:rPr>
        <w:t xml:space="preserve"> </w:t>
      </w:r>
    </w:p>
    <w:p w14:paraId="529C17FC" w14:textId="77777777" w:rsidR="00C6062E" w:rsidRDefault="00597261" w:rsidP="00C6062E">
      <w:pPr>
        <w:rPr>
          <w:rFonts w:ascii="Segoe UI Semibold" w:hAnsi="Segoe UI Semibold" w:cs="Segoe UI Semibold"/>
          <w:color w:val="C00000"/>
        </w:rPr>
      </w:pPr>
      <w:r w:rsidRPr="00C6062E">
        <w:rPr>
          <w:rFonts w:ascii="Segoe UI Semibold" w:hAnsi="Segoe UI Semibold" w:cs="Segoe UI Semibold"/>
          <w:color w:val="C00000"/>
        </w:rPr>
        <w:t>Windows Hello Entreprise peut être configuré par un objet de stratégie de groupe ou un fournisseur de solutions Cloud, mais pas une combinaison des deux</w:t>
      </w:r>
      <w:r w:rsidR="00C6062E">
        <w:rPr>
          <w:rFonts w:ascii="Segoe UI Semibold" w:hAnsi="Segoe UI Semibold" w:cs="Segoe UI Semibold"/>
          <w:color w:val="C00000"/>
        </w:rPr>
        <w:t> !</w:t>
      </w:r>
    </w:p>
    <w:p w14:paraId="71C44AE6" w14:textId="77777777" w:rsidR="00C6062E" w:rsidRDefault="00614B74" w:rsidP="00C6062E">
      <w:r w:rsidRPr="00614B74">
        <w:t>Si vous combinez des paramètres de stratégie de groupe et de stratégie CSP, les paramètres CSP sont ignorés jusqu'à ce que tous les paramètres de stratégie de groupe soient effacés.</w:t>
      </w:r>
    </w:p>
    <w:p w14:paraId="35EA25BD" w14:textId="127A51F8" w:rsidR="004B423F" w:rsidRPr="00C6062E" w:rsidRDefault="004B423F" w:rsidP="00C6062E">
      <w:pPr>
        <w:keepNext/>
      </w:pPr>
      <w:r w:rsidRPr="00046AFC">
        <w:rPr>
          <w:rFonts w:ascii="Segoe UI Semibold" w:hAnsi="Segoe UI Semibold" w:cs="Segoe UI Semibold"/>
          <w:u w:val="single"/>
        </w:rPr>
        <w:lastRenderedPageBreak/>
        <w:t>Documentation Microsoft :</w:t>
      </w:r>
    </w:p>
    <w:p w14:paraId="0352BD35" w14:textId="183152C1" w:rsidR="00DE70CF" w:rsidRPr="00F20863" w:rsidRDefault="00DE70CF" w:rsidP="00170621">
      <w:pPr>
        <w:pStyle w:val="Paragraphedeliste"/>
        <w:numPr>
          <w:ilvl w:val="0"/>
          <w:numId w:val="14"/>
        </w:numPr>
        <w:rPr>
          <w:lang w:eastAsia="fr-FR"/>
        </w:rPr>
      </w:pPr>
      <w:r w:rsidRPr="00F20863">
        <w:rPr>
          <w:lang w:eastAsia="fr-FR"/>
        </w:rPr>
        <w:t xml:space="preserve">Vue d’ensemble de Windows Hello Entreprise: </w:t>
      </w:r>
      <w:hyperlink r:id="rId42" w:history="1">
        <w:r w:rsidRPr="00F20863">
          <w:rPr>
            <w:rStyle w:val="Lienhypertexte"/>
            <w:lang w:eastAsia="fr-FR"/>
          </w:rPr>
          <w:t>https://learn.microsoft.com/fr-fr/windows/security/identity-protection/hello-for-business/</w:t>
        </w:r>
      </w:hyperlink>
    </w:p>
    <w:p w14:paraId="45FE7082" w14:textId="48BC854D" w:rsidR="00170621" w:rsidRDefault="00170621" w:rsidP="00170621">
      <w:pPr>
        <w:pStyle w:val="Paragraphedeliste"/>
        <w:numPr>
          <w:ilvl w:val="0"/>
          <w:numId w:val="14"/>
        </w:numPr>
        <w:rPr>
          <w:lang w:val="en-US" w:eastAsia="fr-FR"/>
        </w:rPr>
      </w:pPr>
      <w:r w:rsidRPr="00D63042">
        <w:rPr>
          <w:lang w:val="en-US" w:eastAsia="fr-FR"/>
        </w:rPr>
        <w:t>Configurer Windows Hello Entreprise</w:t>
      </w:r>
      <w:r>
        <w:rPr>
          <w:lang w:val="en-US" w:eastAsia="fr-FR"/>
        </w:rPr>
        <w:t xml:space="preserve"> : </w:t>
      </w:r>
      <w:hyperlink r:id="rId43" w:history="1">
        <w:r w:rsidRPr="00E302D9">
          <w:rPr>
            <w:rStyle w:val="Lienhypertexte"/>
            <w:lang w:val="en-US" w:eastAsia="fr-FR"/>
          </w:rPr>
          <w:t>https://learn.microsoft.com/fr-fr/windows/security/identity-protection/hello-for-business/configure</w:t>
        </w:r>
      </w:hyperlink>
      <w:r>
        <w:rPr>
          <w:lang w:val="en-US" w:eastAsia="fr-FR"/>
        </w:rPr>
        <w:t>.</w:t>
      </w:r>
    </w:p>
    <w:p w14:paraId="72B69F38" w14:textId="04B22BFF" w:rsidR="004B423F" w:rsidRDefault="004B423F" w:rsidP="004B423F">
      <w:pPr>
        <w:pStyle w:val="Paragraphedeliste"/>
        <w:numPr>
          <w:ilvl w:val="0"/>
          <w:numId w:val="14"/>
        </w:numPr>
        <w:spacing w:before="120"/>
        <w:contextualSpacing w:val="0"/>
      </w:pPr>
      <w:r w:rsidRPr="004B423F">
        <w:t>Fournisseurs de services de configuration pour les professionnels de l’informatique</w:t>
      </w:r>
      <w:r w:rsidR="00242E6A">
        <w:t xml:space="preserve"> </w:t>
      </w:r>
      <w:r>
        <w:t xml:space="preserve">: </w:t>
      </w:r>
      <w:hyperlink r:id="rId44" w:anchor="csps-in-windows-configuration-designer" w:history="1">
        <w:r w:rsidR="00242E6A" w:rsidRPr="00E302D9">
          <w:rPr>
            <w:rStyle w:val="Lienhypertexte"/>
          </w:rPr>
          <w:t>https://learn.microsoft.com/fr-fr/windows/configuration/provisioning-packages/how-it-pros-can-use-configuration-service-providers#csps-in-windows-configuration-designer</w:t>
        </w:r>
      </w:hyperlink>
      <w:r>
        <w:t>.</w:t>
      </w:r>
    </w:p>
    <w:p w14:paraId="184903BD" w14:textId="1EF037B1" w:rsidR="00CC097F" w:rsidRPr="00170621" w:rsidRDefault="0068138A" w:rsidP="00016115">
      <w:pPr>
        <w:pStyle w:val="Paragraphedeliste"/>
        <w:numPr>
          <w:ilvl w:val="0"/>
          <w:numId w:val="14"/>
        </w:numPr>
        <w:spacing w:before="120"/>
        <w:contextualSpacing w:val="0"/>
      </w:pPr>
      <w:r w:rsidRPr="0068138A">
        <w:t>Fournisseur de services de configuration PassportForWork</w:t>
      </w:r>
      <w:r>
        <w:t xml:space="preserve"> : </w:t>
      </w:r>
      <w:hyperlink r:id="rId45" w:history="1">
        <w:r w:rsidRPr="00E302D9">
          <w:rPr>
            <w:rStyle w:val="Lienhypertexte"/>
          </w:rPr>
          <w:t>https://learn.microsoft.com/fr-fr/windows/client-management/mdm/passportforwork-csp</w:t>
        </w:r>
      </w:hyperlink>
      <w:r>
        <w:t>.</w:t>
      </w:r>
    </w:p>
    <w:p w14:paraId="206A9657" w14:textId="1B11408B" w:rsidR="00016115" w:rsidRDefault="00016115" w:rsidP="00016115">
      <w:pPr>
        <w:pStyle w:val="Titre2"/>
      </w:pPr>
      <w:bookmarkStart w:id="37" w:name="_Toc158993039"/>
      <w:r>
        <w:t>Activation de Microsoft Authenticator</w:t>
      </w:r>
      <w:bookmarkEnd w:id="37"/>
    </w:p>
    <w:p w14:paraId="3BD40E2D" w14:textId="4267BFA4"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prise en charge </w:t>
      </w:r>
      <w:r>
        <w:rPr>
          <w:rFonts w:ascii="Segoe UI Semibold" w:hAnsi="Segoe UI Semibold" w:cs="Segoe UI Semibold"/>
        </w:rPr>
        <w:t xml:space="preserve">de Microsoft Authenticator </w:t>
      </w:r>
      <w:r w:rsidRPr="00016115">
        <w:rPr>
          <w:rFonts w:ascii="Segoe UI Semibold" w:hAnsi="Segoe UI Semibold" w:cs="Segoe UI Semibold"/>
        </w:rPr>
        <w:t xml:space="preserve">suppose les opérations suivantes depuis un appareil </w:t>
      </w:r>
      <w:r>
        <w:rPr>
          <w:rFonts w:ascii="Segoe UI Semibold" w:hAnsi="Segoe UI Semibold" w:cs="Segoe UI Semibold"/>
        </w:rPr>
        <w:t>Android</w:t>
      </w:r>
      <w:r w:rsidRPr="00016115">
        <w:rPr>
          <w:rFonts w:ascii="Segoe UI Semibold" w:hAnsi="Segoe UI Semibold" w:cs="Segoe UI Semibold"/>
        </w:rPr>
        <w:t xml:space="preserve"> ou </w:t>
      </w:r>
      <w:r>
        <w:rPr>
          <w:rFonts w:ascii="Segoe UI Semibold" w:hAnsi="Segoe UI Semibold" w:cs="Segoe UI Semibold"/>
        </w:rPr>
        <w:t>iOS</w:t>
      </w:r>
      <w:r w:rsidRPr="00016115">
        <w:rPr>
          <w:rFonts w:ascii="Segoe UI Semibold" w:hAnsi="Segoe UI Semibold" w:cs="Segoe UI Semibold"/>
        </w:rPr>
        <w:t>.</w:t>
      </w:r>
    </w:p>
    <w:p w14:paraId="79547DA9" w14:textId="5BD3736D" w:rsidR="00B54B4E" w:rsidRDefault="00B54B4E" w:rsidP="004C1761">
      <w:pPr>
        <w:rPr>
          <w:lang w:eastAsia="fr-FR"/>
        </w:rPr>
      </w:pPr>
      <w:r>
        <w:rPr>
          <w:lang w:eastAsia="fr-FR"/>
        </w:rPr>
        <w:t>P</w:t>
      </w:r>
      <w:r w:rsidRPr="00B54B4E">
        <w:rPr>
          <w:lang w:eastAsia="fr-FR"/>
        </w:rPr>
        <w:t>our activer Microsoft Authenticator, suivez les étapes suivantes :</w:t>
      </w:r>
    </w:p>
    <w:p w14:paraId="0ED112B8" w14:textId="193D410A" w:rsidR="00F86E84" w:rsidRPr="00F86E84" w:rsidRDefault="004C1761" w:rsidP="004C1761">
      <w:pPr>
        <w:pStyle w:val="Paragraphedeliste"/>
        <w:numPr>
          <w:ilvl w:val="0"/>
          <w:numId w:val="35"/>
        </w:numPr>
        <w:rPr>
          <w:lang w:eastAsia="fr-FR"/>
        </w:rPr>
      </w:pPr>
      <w:r>
        <w:rPr>
          <w:lang w:eastAsia="fr-FR"/>
        </w:rPr>
        <w:t>Suite au t</w:t>
      </w:r>
      <w:r w:rsidR="00F86E84" w:rsidRPr="00F86E84">
        <w:rPr>
          <w:lang w:eastAsia="fr-FR"/>
        </w:rPr>
        <w:t>élécharge</w:t>
      </w:r>
      <w:r>
        <w:rPr>
          <w:lang w:eastAsia="fr-FR"/>
        </w:rPr>
        <w:t>ment</w:t>
      </w:r>
      <w:r w:rsidR="00F86E84" w:rsidRPr="00F86E84">
        <w:rPr>
          <w:lang w:eastAsia="fr-FR"/>
        </w:rPr>
        <w:t xml:space="preserve"> et </w:t>
      </w:r>
      <w:r>
        <w:rPr>
          <w:lang w:eastAsia="fr-FR"/>
        </w:rPr>
        <w:t>à l’</w:t>
      </w:r>
      <w:r w:rsidR="00F86E84" w:rsidRPr="00F86E84">
        <w:rPr>
          <w:lang w:eastAsia="fr-FR"/>
        </w:rPr>
        <w:t>install</w:t>
      </w:r>
      <w:r>
        <w:rPr>
          <w:lang w:eastAsia="fr-FR"/>
        </w:rPr>
        <w:t>ation de</w:t>
      </w:r>
      <w:r w:rsidR="00F86E84" w:rsidRPr="00F86E84">
        <w:rPr>
          <w:lang w:eastAsia="fr-FR"/>
        </w:rPr>
        <w:t xml:space="preserve"> l'application Microsoft Authenticator sur </w:t>
      </w:r>
      <w:r>
        <w:rPr>
          <w:lang w:eastAsia="fr-FR"/>
        </w:rPr>
        <w:t>l’</w:t>
      </w:r>
      <w:r w:rsidR="00F86E84" w:rsidRPr="00F86E84">
        <w:rPr>
          <w:lang w:eastAsia="fr-FR"/>
        </w:rPr>
        <w:t>appareil mobile</w:t>
      </w:r>
      <w:r>
        <w:rPr>
          <w:lang w:eastAsia="fr-FR"/>
        </w:rPr>
        <w:t xml:space="preserve">, Cf. section </w:t>
      </w:r>
      <w:r w:rsidR="000F73C7" w:rsidRPr="000F73C7">
        <w:rPr>
          <w:rFonts w:ascii="Segoe UI Semibold" w:hAnsi="Segoe UI Semibold" w:cs="Segoe UI Semibold"/>
        </w:rPr>
        <w:fldChar w:fldCharType="begin"/>
      </w:r>
      <w:r w:rsidR="000F73C7" w:rsidRPr="000F73C7">
        <w:rPr>
          <w:rFonts w:ascii="Segoe UI Semibold" w:hAnsi="Segoe UI Semibold" w:cs="Segoe UI Semibold"/>
        </w:rPr>
        <w:instrText xml:space="preserve"> REF _Ref158991132 \r \h </w:instrText>
      </w:r>
      <w:r w:rsidR="000F73C7">
        <w:rPr>
          <w:rFonts w:ascii="Segoe UI Semibold" w:hAnsi="Segoe UI Semibold" w:cs="Segoe UI Semibold"/>
        </w:rPr>
        <w:instrText xml:space="preserve"> \* MERGEFORMAT </w:instrText>
      </w:r>
      <w:r w:rsidR="000F73C7" w:rsidRPr="000F73C7">
        <w:rPr>
          <w:rFonts w:ascii="Segoe UI Semibold" w:hAnsi="Segoe UI Semibold" w:cs="Segoe UI Semibold"/>
        </w:rPr>
      </w:r>
      <w:r w:rsidR="000F73C7" w:rsidRPr="000F73C7">
        <w:rPr>
          <w:rFonts w:ascii="Segoe UI Semibold" w:hAnsi="Segoe UI Semibold" w:cs="Segoe UI Semibold"/>
        </w:rPr>
        <w:fldChar w:fldCharType="separate"/>
      </w:r>
      <w:r w:rsidR="000F73C7" w:rsidRPr="000F73C7">
        <w:rPr>
          <w:rFonts w:ascii="Segoe UI Semibold" w:hAnsi="Segoe UI Semibold" w:cs="Segoe UI Semibold"/>
        </w:rPr>
        <w:t>2.4</w:t>
      </w:r>
      <w:r w:rsidR="000F73C7" w:rsidRPr="000F73C7">
        <w:rPr>
          <w:rFonts w:ascii="Segoe UI Semibold" w:hAnsi="Segoe UI Semibold" w:cs="Segoe UI Semibold"/>
        </w:rPr>
        <w:fldChar w:fldCharType="end"/>
      </w:r>
      <w:r w:rsidR="000F73C7" w:rsidRPr="000F73C7">
        <w:rPr>
          <w:rFonts w:ascii="Segoe UI Semibold" w:hAnsi="Segoe UI Semibold" w:cs="Segoe UI Semibold"/>
        </w:rPr>
        <w:t xml:space="preserve"> </w:t>
      </w:r>
      <w:r w:rsidR="000F73C7" w:rsidRPr="000F73C7">
        <w:rPr>
          <w:rFonts w:ascii="Segoe UI Semibold" w:hAnsi="Segoe UI Semibold" w:cs="Segoe UI Semibold"/>
          <w:lang w:eastAsia="fr-FR"/>
        </w:rPr>
        <w:fldChar w:fldCharType="begin"/>
      </w:r>
      <w:r w:rsidR="000F73C7" w:rsidRPr="000F73C7">
        <w:rPr>
          <w:rFonts w:ascii="Segoe UI Semibold" w:hAnsi="Segoe UI Semibold" w:cs="Segoe UI Semibold"/>
          <w:lang w:eastAsia="fr-FR"/>
        </w:rPr>
        <w:instrText xml:space="preserve"> REF _Ref158991121 \h </w:instrText>
      </w:r>
      <w:r w:rsidR="000F73C7">
        <w:rPr>
          <w:rFonts w:ascii="Segoe UI Semibold" w:hAnsi="Segoe UI Semibold" w:cs="Segoe UI Semibold"/>
          <w:lang w:eastAsia="fr-FR"/>
        </w:rPr>
        <w:instrText xml:space="preserve"> \* MERGEFORMAT </w:instrText>
      </w:r>
      <w:r w:rsidR="000F73C7" w:rsidRPr="000F73C7">
        <w:rPr>
          <w:rFonts w:ascii="Segoe UI Semibold" w:hAnsi="Segoe UI Semibold" w:cs="Segoe UI Semibold"/>
          <w:lang w:eastAsia="fr-FR"/>
        </w:rPr>
      </w:r>
      <w:r w:rsidR="000F73C7" w:rsidRPr="000F73C7">
        <w:rPr>
          <w:rFonts w:ascii="Segoe UI Semibold" w:hAnsi="Segoe UI Semibold" w:cs="Segoe UI Semibold"/>
          <w:lang w:eastAsia="fr-FR"/>
        </w:rPr>
        <w:fldChar w:fldCharType="separate"/>
      </w:r>
      <w:r w:rsidR="000F73C7" w:rsidRPr="000F73C7">
        <w:rPr>
          <w:rFonts w:ascii="Segoe UI Semibold" w:hAnsi="Segoe UI Semibold" w:cs="Segoe UI Semibold"/>
        </w:rPr>
        <w:t>Utilisation de Microsoft Authenticator</w:t>
      </w:r>
      <w:r w:rsidR="000F73C7" w:rsidRPr="000F73C7">
        <w:rPr>
          <w:rFonts w:ascii="Segoe UI Semibold" w:hAnsi="Segoe UI Semibold" w:cs="Segoe UI Semibold"/>
          <w:lang w:eastAsia="fr-FR"/>
        </w:rPr>
        <w:fldChar w:fldCharType="end"/>
      </w:r>
      <w:r>
        <w:rPr>
          <w:lang w:eastAsia="fr-FR"/>
        </w:rPr>
        <w:t>, o</w:t>
      </w:r>
      <w:r w:rsidR="00F86E84" w:rsidRPr="00F86E84">
        <w:rPr>
          <w:lang w:eastAsia="fr-FR"/>
        </w:rPr>
        <w:t>uvr</w:t>
      </w:r>
      <w:r>
        <w:rPr>
          <w:lang w:eastAsia="fr-FR"/>
        </w:rPr>
        <w:t>ir</w:t>
      </w:r>
      <w:r w:rsidR="00F86E84" w:rsidRPr="00F86E84">
        <w:rPr>
          <w:lang w:eastAsia="fr-FR"/>
        </w:rPr>
        <w:t xml:space="preserve"> l'application Microsoft Authenticator et sélectionne</w:t>
      </w:r>
      <w:r w:rsidR="000F73C7">
        <w:rPr>
          <w:lang w:eastAsia="fr-FR"/>
        </w:rPr>
        <w:t>r</w:t>
      </w:r>
      <w:r w:rsidR="00F86E84" w:rsidRPr="00F86E84">
        <w:rPr>
          <w:lang w:eastAsia="fr-FR"/>
        </w:rPr>
        <w:t xml:space="preserve"> le bouton </w:t>
      </w:r>
      <w:r w:rsidR="00F86E84" w:rsidRPr="000F73C7">
        <w:rPr>
          <w:rFonts w:ascii="Segoe UI Semibold" w:hAnsi="Segoe UI Semibold" w:cs="Segoe UI Semibold"/>
          <w:lang w:eastAsia="fr-FR"/>
        </w:rPr>
        <w:t>+</w:t>
      </w:r>
      <w:r w:rsidR="00F86E84" w:rsidRPr="00F86E84">
        <w:rPr>
          <w:lang w:eastAsia="fr-FR"/>
        </w:rPr>
        <w:t xml:space="preserve"> pour ajouter un compte.</w:t>
      </w:r>
    </w:p>
    <w:p w14:paraId="05C7D754" w14:textId="19A7C5CE" w:rsidR="00F86E84" w:rsidRPr="00F86E84" w:rsidRDefault="00F86E84" w:rsidP="004C1761">
      <w:pPr>
        <w:pStyle w:val="Paragraphedeliste"/>
        <w:numPr>
          <w:ilvl w:val="0"/>
          <w:numId w:val="35"/>
        </w:numPr>
        <w:rPr>
          <w:lang w:eastAsia="fr-FR"/>
        </w:rPr>
      </w:pPr>
      <w:r w:rsidRPr="00F86E84">
        <w:rPr>
          <w:lang w:eastAsia="fr-FR"/>
        </w:rPr>
        <w:t>Choisi</w:t>
      </w:r>
      <w:r w:rsidR="000F73C7">
        <w:rPr>
          <w:lang w:eastAsia="fr-FR"/>
        </w:rPr>
        <w:t>r</w:t>
      </w:r>
      <w:r w:rsidRPr="00F86E84">
        <w:rPr>
          <w:lang w:eastAsia="fr-FR"/>
        </w:rPr>
        <w:t xml:space="preserve"> </w:t>
      </w:r>
      <w:r w:rsidRPr="000F73C7">
        <w:rPr>
          <w:rFonts w:ascii="Segoe UI Semibold" w:hAnsi="Segoe UI Semibold" w:cs="Segoe UI Semibold"/>
          <w:lang w:eastAsia="fr-FR"/>
        </w:rPr>
        <w:t>Compte professionnel ou scolaire</w:t>
      </w:r>
      <w:r w:rsidRPr="00F86E84">
        <w:rPr>
          <w:lang w:eastAsia="fr-FR"/>
        </w:rPr>
        <w:t xml:space="preserve"> et suiv</w:t>
      </w:r>
      <w:r w:rsidR="000F73C7">
        <w:rPr>
          <w:lang w:eastAsia="fr-FR"/>
        </w:rPr>
        <w:t>re</w:t>
      </w:r>
      <w:r w:rsidRPr="00F86E84">
        <w:rPr>
          <w:lang w:eastAsia="fr-FR"/>
        </w:rPr>
        <w:t xml:space="preserve"> les instructions pour </w:t>
      </w:r>
      <w:r w:rsidR="000F73C7">
        <w:rPr>
          <w:lang w:eastAsia="fr-FR"/>
        </w:rPr>
        <w:t>se</w:t>
      </w:r>
      <w:r w:rsidRPr="00F86E84">
        <w:rPr>
          <w:lang w:eastAsia="fr-FR"/>
        </w:rPr>
        <w:t xml:space="preserve"> connecter avec </w:t>
      </w:r>
      <w:r w:rsidR="000F73C7">
        <w:rPr>
          <w:lang w:eastAsia="fr-FR"/>
        </w:rPr>
        <w:t>l</w:t>
      </w:r>
      <w:r w:rsidRPr="00F86E84">
        <w:rPr>
          <w:lang w:eastAsia="fr-FR"/>
        </w:rPr>
        <w:t>e compte</w:t>
      </w:r>
      <w:r w:rsidR="000F73C7">
        <w:rPr>
          <w:lang w:eastAsia="fr-FR"/>
        </w:rPr>
        <w:t xml:space="preserve"> </w:t>
      </w:r>
      <w:r w:rsidR="003A4639">
        <w:rPr>
          <w:lang w:eastAsia="fr-FR"/>
        </w:rPr>
        <w:t xml:space="preserve">Microsoft Entra ID </w:t>
      </w:r>
      <w:r w:rsidR="000F73C7">
        <w:rPr>
          <w:lang w:eastAsia="fr-FR"/>
        </w:rPr>
        <w:t>souhaité</w:t>
      </w:r>
      <w:r w:rsidRPr="00F86E84">
        <w:rPr>
          <w:lang w:eastAsia="fr-FR"/>
        </w:rPr>
        <w:t>. Vous pouvez ajouter votre compte en vous connectant avec vos informations d'identification de compte professionnel ou scolaire, en scannant un code QR, ou en vous connectant avec vos informations d'identification.</w:t>
      </w:r>
    </w:p>
    <w:p w14:paraId="5E9C6F5E" w14:textId="32EB0494" w:rsidR="00F86E84" w:rsidRPr="00F86E84" w:rsidRDefault="00F86E84" w:rsidP="004C1761">
      <w:pPr>
        <w:pStyle w:val="Paragraphedeliste"/>
        <w:numPr>
          <w:ilvl w:val="0"/>
          <w:numId w:val="35"/>
        </w:numPr>
        <w:rPr>
          <w:lang w:eastAsia="fr-FR"/>
        </w:rPr>
      </w:pPr>
      <w:r w:rsidRPr="00F86E84">
        <w:rPr>
          <w:lang w:eastAsia="fr-FR"/>
        </w:rPr>
        <w:t xml:space="preserve">Une fois </w:t>
      </w:r>
      <w:r w:rsidR="00DD101A">
        <w:rPr>
          <w:lang w:eastAsia="fr-FR"/>
        </w:rPr>
        <w:t>le</w:t>
      </w:r>
      <w:r w:rsidRPr="00F86E84">
        <w:rPr>
          <w:lang w:eastAsia="fr-FR"/>
        </w:rPr>
        <w:t xml:space="preserve"> compte ajouté, un message </w:t>
      </w:r>
      <w:r w:rsidR="00DD101A">
        <w:rPr>
          <w:lang w:eastAsia="fr-FR"/>
        </w:rPr>
        <w:t xml:space="preserve">s’affiche </w:t>
      </w:r>
      <w:r w:rsidRPr="00F86E84">
        <w:rPr>
          <w:lang w:eastAsia="fr-FR"/>
        </w:rPr>
        <w:t>demandant d'appuyer sur un numéro dans l'application. Entre</w:t>
      </w:r>
      <w:r w:rsidR="00DD101A">
        <w:rPr>
          <w:lang w:eastAsia="fr-FR"/>
        </w:rPr>
        <w:t>r</w:t>
      </w:r>
      <w:r w:rsidRPr="00F86E84">
        <w:rPr>
          <w:lang w:eastAsia="fr-FR"/>
        </w:rPr>
        <w:t xml:space="preserve"> le numéro </w:t>
      </w:r>
      <w:r w:rsidR="00DD101A">
        <w:rPr>
          <w:lang w:eastAsia="fr-FR"/>
        </w:rPr>
        <w:t>sir</w:t>
      </w:r>
      <w:r w:rsidRPr="00F86E84">
        <w:rPr>
          <w:lang w:eastAsia="fr-FR"/>
        </w:rPr>
        <w:t xml:space="preserve"> l'écran de connexion dans la boîte de dialogue Microsoft Authenticator.</w:t>
      </w:r>
    </w:p>
    <w:p w14:paraId="00576537" w14:textId="77777777" w:rsidR="00204E3C" w:rsidRDefault="00F86E84" w:rsidP="00204E3C">
      <w:pPr>
        <w:pStyle w:val="Paragraphedeliste"/>
        <w:numPr>
          <w:ilvl w:val="0"/>
          <w:numId w:val="35"/>
        </w:numPr>
        <w:rPr>
          <w:lang w:eastAsia="fr-FR"/>
        </w:rPr>
      </w:pPr>
      <w:r w:rsidRPr="00F86E84">
        <w:rPr>
          <w:lang w:eastAsia="fr-FR"/>
        </w:rPr>
        <w:t>Choisi</w:t>
      </w:r>
      <w:r w:rsidR="00DD101A">
        <w:rPr>
          <w:lang w:eastAsia="fr-FR"/>
        </w:rPr>
        <w:t>r</w:t>
      </w:r>
      <w:r w:rsidRPr="00F86E84">
        <w:rPr>
          <w:lang w:eastAsia="fr-FR"/>
        </w:rPr>
        <w:t xml:space="preserve"> </w:t>
      </w:r>
      <w:r w:rsidRPr="00DD101A">
        <w:rPr>
          <w:rFonts w:ascii="Segoe UI Semibold" w:hAnsi="Segoe UI Semibold" w:cs="Segoe UI Semibold"/>
          <w:lang w:eastAsia="fr-FR"/>
        </w:rPr>
        <w:t>Approuver</w:t>
      </w:r>
      <w:r w:rsidRPr="00F86E84">
        <w:rPr>
          <w:lang w:eastAsia="fr-FR"/>
        </w:rPr>
        <w:t xml:space="preserve"> et fourni</w:t>
      </w:r>
      <w:r w:rsidR="00DD101A">
        <w:rPr>
          <w:lang w:eastAsia="fr-FR"/>
        </w:rPr>
        <w:t>r</w:t>
      </w:r>
      <w:r w:rsidRPr="00F86E84">
        <w:rPr>
          <w:lang w:eastAsia="fr-FR"/>
        </w:rPr>
        <w:t xml:space="preserve"> votre code confidentiel ou votre biométrie pour terminer le processus de connexion.</w:t>
      </w:r>
    </w:p>
    <w:p w14:paraId="6D763D7D" w14:textId="77777777" w:rsidR="003A4639" w:rsidRDefault="00F86E84" w:rsidP="00204E3C">
      <w:pPr>
        <w:pStyle w:val="Paragraphedeliste"/>
        <w:numPr>
          <w:ilvl w:val="0"/>
          <w:numId w:val="35"/>
        </w:numPr>
        <w:rPr>
          <w:lang w:eastAsia="fr-FR"/>
        </w:rPr>
      </w:pPr>
      <w:r w:rsidRPr="00F86E84">
        <w:rPr>
          <w:lang w:eastAsia="fr-FR"/>
        </w:rPr>
        <w:t xml:space="preserve">À ce stade, vous pouvez être invité à scanner un code QR fourni par </w:t>
      </w:r>
      <w:r w:rsidR="008D3E3D">
        <w:rPr>
          <w:lang w:eastAsia="fr-FR"/>
        </w:rPr>
        <w:t>l’ES</w:t>
      </w:r>
      <w:r w:rsidRPr="00F86E84">
        <w:rPr>
          <w:lang w:eastAsia="fr-FR"/>
        </w:rPr>
        <w:t xml:space="preserve"> pour configurer un compte d'authentification multifacteur dans l'application. Suiv</w:t>
      </w:r>
      <w:r w:rsidR="003A4639">
        <w:rPr>
          <w:lang w:eastAsia="fr-FR"/>
        </w:rPr>
        <w:t>re</w:t>
      </w:r>
      <w:r w:rsidRPr="00F86E84">
        <w:rPr>
          <w:lang w:eastAsia="fr-FR"/>
        </w:rPr>
        <w:t xml:space="preserve"> les instructions fournies pour compléter cette étape.</w:t>
      </w:r>
    </w:p>
    <w:p w14:paraId="0DC9A834" w14:textId="72F923E4" w:rsidR="00F86E84" w:rsidRPr="00F86E84" w:rsidRDefault="00F86E84" w:rsidP="003A4639">
      <w:pPr>
        <w:rPr>
          <w:lang w:eastAsia="fr-FR"/>
        </w:rPr>
      </w:pPr>
      <w:r w:rsidRPr="00F86E84">
        <w:rPr>
          <w:lang w:eastAsia="fr-FR"/>
        </w:rPr>
        <w:t>Une fois ces étapes terminées, Microsoft Authenticator p</w:t>
      </w:r>
      <w:r w:rsidR="003A4639">
        <w:rPr>
          <w:lang w:eastAsia="fr-FR"/>
        </w:rPr>
        <w:t>e</w:t>
      </w:r>
      <w:r w:rsidRPr="00F86E84">
        <w:rPr>
          <w:lang w:eastAsia="fr-FR"/>
        </w:rPr>
        <w:t>u</w:t>
      </w:r>
      <w:r w:rsidR="003A4639">
        <w:rPr>
          <w:lang w:eastAsia="fr-FR"/>
        </w:rPr>
        <w:t>t être</w:t>
      </w:r>
      <w:r w:rsidRPr="00F86E84">
        <w:rPr>
          <w:lang w:eastAsia="fr-FR"/>
        </w:rPr>
        <w:t xml:space="preserve"> </w:t>
      </w:r>
      <w:r w:rsidR="003A4639">
        <w:rPr>
          <w:lang w:eastAsia="fr-FR"/>
        </w:rPr>
        <w:t>utilisé pour se</w:t>
      </w:r>
      <w:r w:rsidRPr="00F86E84">
        <w:rPr>
          <w:lang w:eastAsia="fr-FR"/>
        </w:rPr>
        <w:t xml:space="preserve"> connecter </w:t>
      </w:r>
      <w:r w:rsidR="003A4639">
        <w:rPr>
          <w:lang w:eastAsia="fr-FR"/>
        </w:rPr>
        <w:t>au</w:t>
      </w:r>
      <w:r w:rsidRPr="00F86E84">
        <w:rPr>
          <w:lang w:eastAsia="fr-FR"/>
        </w:rPr>
        <w:t xml:space="preserve"> compte </w:t>
      </w:r>
      <w:r w:rsidR="003A4639">
        <w:rPr>
          <w:lang w:eastAsia="fr-FR"/>
        </w:rPr>
        <w:t>Entra ID configuré</w:t>
      </w:r>
      <w:r w:rsidRPr="00F86E84">
        <w:rPr>
          <w:lang w:eastAsia="fr-FR"/>
        </w:rPr>
        <w:t xml:space="preserve"> sans avoir besoin d'un mot de passe traditionnel.</w:t>
      </w:r>
    </w:p>
    <w:p w14:paraId="766E69FE" w14:textId="6566FB55" w:rsidR="00C41178" w:rsidRPr="005810F1" w:rsidRDefault="00C41178" w:rsidP="00016115">
      <w:pPr>
        <w:rPr>
          <w:color w:val="000000"/>
          <w:sz w:val="21"/>
          <w:szCs w:val="21"/>
          <w:shd w:val="clear" w:color="auto" w:fill="FFFFFF"/>
        </w:rPr>
      </w:pPr>
      <w:r>
        <w:rPr>
          <w:color w:val="000000"/>
          <w:sz w:val="21"/>
          <w:szCs w:val="21"/>
          <w:shd w:val="clear" w:color="auto" w:fill="FFFFFF"/>
        </w:rPr>
        <w:t>Pour utiliser l'authentification sans mot de passe avec Microsoft Authenticator, certaines conditions préalables doivent être remplies, notamment l'installation de la dernière version de Microsoft Authenticator sur des appareils exécutant Android</w:t>
      </w:r>
      <w:r w:rsidR="005810F1">
        <w:rPr>
          <w:color w:val="000000"/>
          <w:sz w:val="21"/>
          <w:szCs w:val="21"/>
          <w:shd w:val="clear" w:color="auto" w:fill="FFFFFF"/>
        </w:rPr>
        <w:t xml:space="preserve"> ou iOS</w:t>
      </w:r>
      <w:r>
        <w:rPr>
          <w:color w:val="000000"/>
          <w:sz w:val="21"/>
          <w:szCs w:val="21"/>
          <w:shd w:val="clear" w:color="auto" w:fill="FFFFFF"/>
        </w:rPr>
        <w:t xml:space="preserve">, et l'activation de l'authentification multifacteur </w:t>
      </w:r>
      <w:r w:rsidR="005810F1">
        <w:rPr>
          <w:color w:val="000000"/>
          <w:sz w:val="21"/>
          <w:szCs w:val="21"/>
          <w:shd w:val="clear" w:color="auto" w:fill="FFFFFF"/>
        </w:rPr>
        <w:t xml:space="preserve">(MFA) </w:t>
      </w:r>
      <w:r>
        <w:rPr>
          <w:color w:val="000000"/>
          <w:sz w:val="21"/>
          <w:szCs w:val="21"/>
          <w:shd w:val="clear" w:color="auto" w:fill="FFFFFF"/>
        </w:rPr>
        <w:t>Microsoft avec les notifications Push autorisées comme méthode de vérification.</w:t>
      </w:r>
    </w:p>
    <w:p w14:paraId="1AF85236" w14:textId="3F7EE89F" w:rsidR="00D3569C" w:rsidRDefault="00D3569C" w:rsidP="00D3569C">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452171F7" w14:textId="5E106708" w:rsidR="00581ED0" w:rsidRDefault="004E3DD3" w:rsidP="00016115">
      <w:pPr>
        <w:pStyle w:val="Paragraphedeliste"/>
        <w:keepNext/>
        <w:numPr>
          <w:ilvl w:val="0"/>
          <w:numId w:val="24"/>
        </w:numPr>
      </w:pPr>
      <w:r w:rsidRPr="004E3DD3">
        <w:t>Activer la connexion sans mot de passe avec Microsoft Authenticator</w:t>
      </w:r>
      <w:r>
        <w:t> :</w:t>
      </w:r>
      <w:r>
        <w:br/>
      </w:r>
      <w:hyperlink r:id="rId46" w:history="1">
        <w:r w:rsidRPr="00F501FB">
          <w:rPr>
            <w:rStyle w:val="Lienhypertexte"/>
          </w:rPr>
          <w:t>https://learn.microsoft.com/fr-fr/entra/identity/authentication/howto-authentication-passwordless-phone</w:t>
        </w:r>
      </w:hyperlink>
      <w:r>
        <w:t xml:space="preserve"> </w:t>
      </w:r>
    </w:p>
    <w:p w14:paraId="630FC239" w14:textId="4E1635F9" w:rsidR="00D3569C" w:rsidRPr="00016115" w:rsidRDefault="00A7411B" w:rsidP="00016115">
      <w:pPr>
        <w:pStyle w:val="Paragraphedeliste"/>
        <w:keepNext/>
        <w:numPr>
          <w:ilvl w:val="0"/>
          <w:numId w:val="24"/>
        </w:numPr>
      </w:pPr>
      <w:r w:rsidRPr="00A7411B">
        <w:t>Ajouter votre compte professionnel ou scolaire à l’application Microsoft Authenticator</w:t>
      </w:r>
      <w:r>
        <w:t xml:space="preserve"> : </w:t>
      </w:r>
      <w:hyperlink r:id="rId47" w:history="1">
        <w:r w:rsidRPr="00E302D9">
          <w:rPr>
            <w:rStyle w:val="Lienhypertexte"/>
            <w:lang w:eastAsia="fr-FR"/>
          </w:rPr>
          <w:t>https://support.microsoft.com/fr-fr/account-billing/ajouter-votre-compte-professionnel-ou-scolaire-%C3%A0-l-application-microsoft-authenticator-43a73ab5-b4e8-446d-9e54-2a4cb8e4e93c</w:t>
        </w:r>
      </w:hyperlink>
      <w:r w:rsidR="00D3569C">
        <w:rPr>
          <w:lang w:eastAsia="fr-FR"/>
        </w:rPr>
        <w:t xml:space="preserve"> </w:t>
      </w:r>
    </w:p>
    <w:p w14:paraId="190B28A4" w14:textId="33A6A5B2" w:rsidR="007134E4" w:rsidRDefault="007134E4" w:rsidP="00592F30">
      <w:pPr>
        <w:pStyle w:val="Titre1"/>
        <w:rPr>
          <w:lang w:val="fr-FR"/>
        </w:rPr>
      </w:pPr>
      <w:bookmarkStart w:id="38" w:name="_Toc152172725"/>
      <w:bookmarkStart w:id="39" w:name="_Toc158993040"/>
      <w:r w:rsidRPr="008021B7">
        <w:rPr>
          <w:lang w:val="fr-FR"/>
        </w:rPr>
        <w:lastRenderedPageBreak/>
        <w:t xml:space="preserve">Configuration des </w:t>
      </w:r>
      <w:r w:rsidR="00730760">
        <w:rPr>
          <w:lang w:val="fr-FR"/>
        </w:rPr>
        <w:t>MIE dans</w:t>
      </w:r>
      <w:r w:rsidRPr="008021B7">
        <w:rPr>
          <w:lang w:val="fr-FR"/>
        </w:rPr>
        <w:t xml:space="preserve"> Microsoft Entra ID</w:t>
      </w:r>
      <w:bookmarkEnd w:id="38"/>
      <w:bookmarkEnd w:id="39"/>
    </w:p>
    <w:p w14:paraId="19A51741" w14:textId="77777777" w:rsidR="000C6AF7" w:rsidRDefault="000C6AF7" w:rsidP="000C6AF7">
      <w:pPr>
        <w:rPr>
          <w:lang w:eastAsia="fr-FR"/>
        </w:rPr>
      </w:pPr>
    </w:p>
    <w:p w14:paraId="1E75431B" w14:textId="064A49F2" w:rsidR="000C6AF7" w:rsidRPr="000C6AF7" w:rsidRDefault="000C6AF7" w:rsidP="000C6AF7">
      <w:r>
        <w:t>Microsoft Entra ID propose différents MIE</w:t>
      </w:r>
      <w:r w:rsidR="00030EA0">
        <w:t xml:space="preserve"> </w:t>
      </w:r>
      <w:r>
        <w:t xml:space="preserve">pour gérer l’authentification de ces utilisateurs. </w:t>
      </w:r>
      <w:r w:rsidR="00030EA0" w:rsidRPr="00025E0E">
        <w:t xml:space="preserve">De nombreuses méthodes peuvent être </w:t>
      </w:r>
      <w:r w:rsidR="00030EA0">
        <w:t xml:space="preserve">ainsi </w:t>
      </w:r>
      <w:r w:rsidR="00030EA0" w:rsidRPr="00025E0E">
        <w:t>utilisées pour</w:t>
      </w:r>
      <w:r w:rsidR="00030EA0">
        <w:t xml:space="preserve"> l’</w:t>
      </w:r>
      <w:r w:rsidR="00030EA0" w:rsidRPr="00025E0E">
        <w:t xml:space="preserve">authentification </w:t>
      </w:r>
      <w:r w:rsidR="00030EA0">
        <w:t>multifacteur (MFA)</w:t>
      </w:r>
      <w:r w:rsidR="00030EA0" w:rsidRPr="00025E0E">
        <w:t xml:space="preserve">. </w:t>
      </w:r>
    </w:p>
    <w:p w14:paraId="5C22CE4E" w14:textId="490CC7F9" w:rsidR="007134E4" w:rsidRDefault="007134E4" w:rsidP="00592F30">
      <w:pPr>
        <w:pStyle w:val="Titre2"/>
      </w:pPr>
      <w:bookmarkStart w:id="40" w:name="_Toc152172726"/>
      <w:bookmarkStart w:id="41" w:name="_Toc158993041"/>
      <w:r>
        <w:t>Configuration des moyens d’authentification approuvés</w:t>
      </w:r>
      <w:bookmarkEnd w:id="40"/>
      <w:bookmarkEnd w:id="41"/>
    </w:p>
    <w:p w14:paraId="7DB16DFC" w14:textId="6C74D8CF" w:rsidR="00046AFC" w:rsidRDefault="00046AFC" w:rsidP="00046AFC">
      <w:r w:rsidRPr="00025E0E">
        <w:t>Vous pouvez effectuer votre choix parmi la liste des méthodes d’authentification disponibles, en évaluant chacune d’elles sur le plan de la sécurité, de la facilité d’utilisation et de la disponibilité.</w:t>
      </w:r>
    </w:p>
    <w:p w14:paraId="78BA3DC1" w14:textId="77777777" w:rsidR="00881E71" w:rsidRPr="00881E71" w:rsidRDefault="00881E71" w:rsidP="00881E71">
      <w:pPr>
        <w:rPr>
          <w:rFonts w:ascii="Segoe UI Semibold" w:hAnsi="Segoe UI Semibold" w:cs="Segoe UI Semibold"/>
        </w:rPr>
      </w:pPr>
      <w:r w:rsidRPr="00881E71">
        <w:rPr>
          <w:rFonts w:ascii="Segoe UI Semibold" w:hAnsi="Segoe UI Semibold" w:cs="Segoe UI Semibold"/>
        </w:rPr>
        <w:t>A ce propos, l’ES doit s’assurer que ces méthodes correspondent à des MIE autorisés et dûment configurés afin de permettre l’accès transparent à PSC et ses services.</w:t>
      </w:r>
    </w:p>
    <w:p w14:paraId="38323223" w14:textId="11DC1827" w:rsidR="00881E71" w:rsidRPr="00881E71" w:rsidRDefault="00881E71" w:rsidP="00046AFC">
      <w:pPr>
        <w:rPr>
          <w:rFonts w:ascii="Segoe UI Semibold" w:hAnsi="Segoe UI Semibold" w:cs="Segoe UI Semibold"/>
          <w:color w:val="C00000"/>
        </w:rPr>
      </w:pPr>
      <w:r w:rsidRPr="00881E71">
        <w:rPr>
          <w:rFonts w:ascii="Segoe UI Semibold" w:hAnsi="Segoe UI Semibold" w:cs="Segoe UI Semibold"/>
          <w:color w:val="C00000"/>
        </w:rPr>
        <w:t>L’ES aura à cible la charge de faire homologuer si nécessaire les MIE qu’il souhaite déployer et de leur compatibilité avec Microsoft Entra ID et les méthodes d’authentification proposées.</w:t>
      </w:r>
    </w:p>
    <w:p w14:paraId="1AD551F6" w14:textId="77777777" w:rsidR="00046AFC" w:rsidRDefault="00046AFC" w:rsidP="00046AFC">
      <w:r w:rsidRPr="000D016B">
        <w:t xml:space="preserve">Afin de gérer les moyens d’authentifications autorisés pour les </w:t>
      </w:r>
      <w:r>
        <w:t>PS :</w:t>
      </w:r>
    </w:p>
    <w:p w14:paraId="04B61620" w14:textId="77777777" w:rsidR="00046AFC" w:rsidRPr="00AA1709" w:rsidRDefault="00046AFC" w:rsidP="00CB732B">
      <w:pPr>
        <w:pStyle w:val="Paragraphedeliste"/>
        <w:numPr>
          <w:ilvl w:val="0"/>
          <w:numId w:val="9"/>
        </w:numPr>
      </w:pPr>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48"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49"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587B6F3D" w14:textId="415A35F3" w:rsidR="00046AFC" w:rsidRDefault="00046AFC" w:rsidP="00CB732B">
      <w:pPr>
        <w:pStyle w:val="Paragraphedeliste"/>
        <w:numPr>
          <w:ilvl w:val="0"/>
          <w:numId w:val="9"/>
        </w:numPr>
      </w:pPr>
      <w:r w:rsidRPr="000D016B">
        <w:t xml:space="preserve">Se diriger dans l’onglet </w:t>
      </w:r>
      <w:r w:rsidRPr="00046AFC">
        <w:rPr>
          <w:rFonts w:ascii="Segoe UI Semibold" w:hAnsi="Segoe UI Semibold" w:cs="Segoe UI Semibold"/>
        </w:rPr>
        <w:t>Protection &gt; Méthodes d’authentification &gt; Stratégies</w:t>
      </w:r>
      <w:r>
        <w:t>.</w:t>
      </w:r>
    </w:p>
    <w:p w14:paraId="0C49455D" w14:textId="77777777" w:rsidR="00046AFC" w:rsidRDefault="00046AFC" w:rsidP="00046AFC">
      <w:pPr>
        <w:jc w:val="left"/>
      </w:pPr>
      <w:r>
        <w:t>Cette page permet de c</w:t>
      </w:r>
      <w:r w:rsidRPr="000D016B">
        <w:t>onfigurer les différents moyens d’authentification</w:t>
      </w:r>
      <w:r>
        <w:t xml:space="preserve"> du projet Pro Santé Connect sa</w:t>
      </w:r>
      <w:r w:rsidRPr="000D016B">
        <w:t>n</w:t>
      </w:r>
      <w:r>
        <w:t>s couture à intégrer dans le cadre des POC technique raccordement vs. sécurisation</w:t>
      </w:r>
    </w:p>
    <w:p w14:paraId="5EEB1F11" w14:textId="4DC4A70C" w:rsidR="007134E4" w:rsidRDefault="007134E4" w:rsidP="00046AFC">
      <w:pPr>
        <w:jc w:val="center"/>
      </w:pPr>
      <w:r w:rsidRPr="00FA6A76">
        <w:rPr>
          <w:noProof/>
        </w:rPr>
        <w:drawing>
          <wp:inline distT="0" distB="0" distL="0" distR="0" wp14:anchorId="4FA3C3F9" wp14:editId="58A21274">
            <wp:extent cx="3103200" cy="1922400"/>
            <wp:effectExtent l="0" t="0" r="2540" b="1905"/>
            <wp:docPr id="23" name="Image 23" descr="Une image contenant texte, capture d’écran, Police, nombre&#10;&#10;Description générée automatiquement">
              <a:extLst xmlns:a="http://schemas.openxmlformats.org/drawingml/2006/main">
                <a:ext uri="{FF2B5EF4-FFF2-40B4-BE49-F238E27FC236}">
                  <a16:creationId xmlns:a16="http://schemas.microsoft.com/office/drawing/2014/main" id="{2F7E3553-DB42-E269-B2B7-791CBDF30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Une image contenant texte, capture d’écran, Police, nombre&#10;&#10;Description générée automatiquement">
                      <a:extLst>
                        <a:ext uri="{FF2B5EF4-FFF2-40B4-BE49-F238E27FC236}">
                          <a16:creationId xmlns:a16="http://schemas.microsoft.com/office/drawing/2014/main" id="{2F7E3553-DB42-E269-B2B7-791CBDF3059C}"/>
                        </a:ext>
                      </a:extLst>
                    </pic:cNvPr>
                    <pic:cNvPicPr>
                      <a:picLocks noChangeAspect="1"/>
                    </pic:cNvPicPr>
                  </pic:nvPicPr>
                  <pic:blipFill rotWithShape="1">
                    <a:blip r:embed="rId50"/>
                    <a:srcRect r="30629"/>
                    <a:stretch/>
                  </pic:blipFill>
                  <pic:spPr>
                    <a:xfrm>
                      <a:off x="0" y="0"/>
                      <a:ext cx="3103200" cy="1922400"/>
                    </a:xfrm>
                    <a:prstGeom prst="rect">
                      <a:avLst/>
                    </a:prstGeom>
                  </pic:spPr>
                </pic:pic>
              </a:graphicData>
            </a:graphic>
          </wp:inline>
        </w:drawing>
      </w:r>
      <w:r w:rsidRPr="00FA6A76">
        <w:rPr>
          <w:noProof/>
        </w:rPr>
        <w:drawing>
          <wp:inline distT="0" distB="0" distL="0" distR="0" wp14:anchorId="5CAAD4AA" wp14:editId="20AD6683">
            <wp:extent cx="522000" cy="1922400"/>
            <wp:effectExtent l="0" t="0" r="0" b="1905"/>
            <wp:docPr id="1926532637" name="Image 1926532637" descr="Une image contenant texte, capture d’écran, Police, nombre&#10;&#10;Description générée automatiquement">
              <a:extLst xmlns:a="http://schemas.openxmlformats.org/drawingml/2006/main">
                <a:ext uri="{FF2B5EF4-FFF2-40B4-BE49-F238E27FC236}">
                  <a16:creationId xmlns:a16="http://schemas.microsoft.com/office/drawing/2014/main" id="{765F30F8-E116-1945-F88C-5875996FF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2637" name="Image 1926532637" descr="Une image contenant texte, capture d’écran, Police, nombre&#10;&#10;Description générée automatiquement">
                      <a:extLst>
                        <a:ext uri="{FF2B5EF4-FFF2-40B4-BE49-F238E27FC236}">
                          <a16:creationId xmlns:a16="http://schemas.microsoft.com/office/drawing/2014/main" id="{765F30F8-E116-1945-F88C-5875996FF115}"/>
                        </a:ext>
                      </a:extLst>
                    </pic:cNvPr>
                    <pic:cNvPicPr>
                      <a:picLocks noChangeAspect="1"/>
                    </pic:cNvPicPr>
                  </pic:nvPicPr>
                  <pic:blipFill rotWithShape="1">
                    <a:blip r:embed="rId50"/>
                    <a:srcRect l="87435" r="915"/>
                    <a:stretch/>
                  </pic:blipFill>
                  <pic:spPr>
                    <a:xfrm>
                      <a:off x="0" y="0"/>
                      <a:ext cx="522000" cy="1922400"/>
                    </a:xfrm>
                    <a:prstGeom prst="rect">
                      <a:avLst/>
                    </a:prstGeom>
                  </pic:spPr>
                </pic:pic>
              </a:graphicData>
            </a:graphic>
          </wp:inline>
        </w:drawing>
      </w:r>
    </w:p>
    <w:p w14:paraId="69A0CD74" w14:textId="77777777" w:rsidR="00046AFC" w:rsidRDefault="00046AFC" w:rsidP="00046AFC">
      <w:r>
        <w:t>C’est l’objet des sections suivantes.</w:t>
      </w:r>
    </w:p>
    <w:p w14:paraId="58F6DD4A" w14:textId="77777777" w:rsidR="00046AFC" w:rsidRPr="00046AFC" w:rsidRDefault="00046AFC" w:rsidP="00046AFC">
      <w:pPr>
        <w:keepNext/>
        <w:rPr>
          <w:rFonts w:ascii="Segoe UI Semibold" w:hAnsi="Segoe UI Semibold" w:cs="Segoe UI Semibold"/>
        </w:rPr>
      </w:pPr>
      <w:r w:rsidRPr="00046AFC">
        <w:rPr>
          <w:rFonts w:ascii="Segoe UI Semibold" w:hAnsi="Segoe UI Semibold" w:cs="Segoe UI Semibold"/>
        </w:rPr>
        <w:t>Documentation Microsoft :</w:t>
      </w:r>
    </w:p>
    <w:p w14:paraId="4FE39A3C" w14:textId="45B8AD45" w:rsidR="00046AFC" w:rsidRPr="00A24138" w:rsidRDefault="00046AFC" w:rsidP="00CB732B">
      <w:pPr>
        <w:pStyle w:val="Paragraphedeliste"/>
        <w:numPr>
          <w:ilvl w:val="0"/>
          <w:numId w:val="14"/>
        </w:numPr>
        <w:spacing w:before="120"/>
        <w:contextualSpacing w:val="0"/>
      </w:pPr>
      <w:r w:rsidRPr="007B634D">
        <w:t>Planifier un déploiement d'authentification multifacteur Microsoft Entra</w:t>
      </w:r>
      <w:r>
        <w:t xml:space="preserve"> : </w:t>
      </w:r>
      <w:hyperlink r:id="rId51" w:history="1">
        <w:r w:rsidRPr="00F567EE">
          <w:rPr>
            <w:rStyle w:val="Lienhypertexte"/>
          </w:rPr>
          <w:t>https://learn.microsoft.com/fr-fr/entra/identity/authentication/howto-mfa-getstarted</w:t>
        </w:r>
      </w:hyperlink>
      <w:r>
        <w:t xml:space="preserve"> </w:t>
      </w:r>
    </w:p>
    <w:p w14:paraId="7D13BA52" w14:textId="63BB3A8E" w:rsidR="007134E4" w:rsidRPr="000A657B" w:rsidRDefault="007134E4" w:rsidP="00592F30">
      <w:pPr>
        <w:pStyle w:val="Titre2"/>
      </w:pPr>
      <w:bookmarkStart w:id="42" w:name="_Toc152172727"/>
      <w:bookmarkStart w:id="43" w:name="_Toc158993042"/>
      <w:r>
        <w:t>Configuration de l’authentification par certificat</w:t>
      </w:r>
      <w:r w:rsidR="00592F30">
        <w:t>s</w:t>
      </w:r>
      <w:r>
        <w:t xml:space="preserve"> Microsoft Entra ID</w:t>
      </w:r>
      <w:bookmarkEnd w:id="42"/>
      <w:bookmarkEnd w:id="43"/>
      <w:r>
        <w:t xml:space="preserve">  </w:t>
      </w:r>
    </w:p>
    <w:p w14:paraId="5F9001BA" w14:textId="5981BE52" w:rsidR="00046AFC" w:rsidRDefault="00046AFC" w:rsidP="00046AFC">
      <w:r>
        <w:t xml:space="preserve">L’authentification basée sur les certificats </w:t>
      </w:r>
      <w:r w:rsidRPr="00744E45">
        <w:t xml:space="preserve">Microsoft Entra permet d'authentifier les </w:t>
      </w:r>
      <w:r>
        <w:t xml:space="preserve">PS </w:t>
      </w:r>
      <w:r w:rsidRPr="00364BD2">
        <w:t xml:space="preserve">à l’aide de certificats X.509 sur leurs cartes à puce </w:t>
      </w:r>
      <w:r>
        <w:t>CPS3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Pr="00364BD2">
        <w:t xml:space="preserve">. Aucune configuration spéciale n’est nécessaire sur </w:t>
      </w:r>
      <w:r w:rsidRPr="00364BD2">
        <w:lastRenderedPageBreak/>
        <w:t>l</w:t>
      </w:r>
      <w:r>
        <w:t xml:space="preserve">’appareil </w:t>
      </w:r>
      <w:r w:rsidRPr="00364BD2">
        <w:t>Windows pour accepter l’authentification par carte à puce</w:t>
      </w:r>
      <w:r>
        <w:t xml:space="preserve"> au-delà de ce qui a été précisé précédemment, Cf. section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\r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2.1</w:t>
      </w:r>
      <w:r w:rsidR="00016115" w:rsidRPr="00016115">
        <w:rPr>
          <w:rFonts w:ascii="Segoe UI Semibold" w:hAnsi="Segoe UI Semibold" w:cs="Segoe UI Semibold"/>
        </w:rPr>
        <w:fldChar w:fldCharType="end"/>
      </w:r>
      <w:r w:rsidR="00016115" w:rsidRPr="00016115">
        <w:rPr>
          <w:rFonts w:ascii="Segoe UI Semibold" w:hAnsi="Segoe UI Semibold" w:cs="Segoe UI Semibold"/>
        </w:rPr>
        <w:t xml:space="preserve">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Utilisation des certificats X.509 de la carte CPx physique</w:t>
      </w:r>
      <w:r w:rsidR="00016115" w:rsidRPr="00016115">
        <w:rPr>
          <w:rFonts w:ascii="Segoe UI Semibold" w:hAnsi="Segoe UI Semibold" w:cs="Segoe UI Semibold"/>
        </w:rPr>
        <w:fldChar w:fldCharType="end"/>
      </w:r>
      <w:r>
        <w:t>.</w:t>
      </w:r>
    </w:p>
    <w:p w14:paraId="329F288B" w14:textId="77777777" w:rsidR="00046AFC" w:rsidRPr="00046AFC" w:rsidRDefault="00046AFC" w:rsidP="00046AFC">
      <w:pPr>
        <w:spacing w:before="120"/>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0212865A" w:rsidR="00046AFC" w:rsidRDefault="00046AFC" w:rsidP="00CB732B">
      <w:pPr>
        <w:pStyle w:val="Paragraphedeliste"/>
        <w:numPr>
          <w:ilvl w:val="0"/>
          <w:numId w:val="14"/>
        </w:numPr>
        <w:spacing w:before="120"/>
        <w:contextualSpacing w:val="0"/>
      </w:pPr>
      <w:r>
        <w:t xml:space="preserve">Les versions Windows des appareils Windows 10 ou ultérieurs prises en charge sont celles décrites pour la jointure à Microsoft Entra. </w:t>
      </w:r>
    </w:p>
    <w:p w14:paraId="0C2FC3DC" w14:textId="77777777" w:rsidR="00046AFC" w:rsidRPr="00E01230" w:rsidRDefault="00046AFC" w:rsidP="00046AFC">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00000" w:rsidP="00CB732B">
      <w:pPr>
        <w:pStyle w:val="Paragraphedeliste"/>
        <w:numPr>
          <w:ilvl w:val="1"/>
          <w:numId w:val="11"/>
        </w:numPr>
        <w:spacing w:before="120"/>
        <w:rPr>
          <w:lang w:val="en-US"/>
        </w:rPr>
      </w:pPr>
      <w:hyperlink r:id="rId52"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53"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000000" w:rsidP="00CB732B">
      <w:pPr>
        <w:pStyle w:val="Paragraphedeliste"/>
        <w:numPr>
          <w:ilvl w:val="1"/>
          <w:numId w:val="11"/>
        </w:numPr>
        <w:spacing w:before="120"/>
        <w:rPr>
          <w:lang w:val="en-US"/>
        </w:rPr>
      </w:pPr>
      <w:hyperlink r:id="rId54"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55"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000000" w:rsidP="00CB732B">
      <w:pPr>
        <w:pStyle w:val="Paragraphedeliste"/>
        <w:numPr>
          <w:ilvl w:val="1"/>
          <w:numId w:val="11"/>
        </w:numPr>
        <w:spacing w:before="120"/>
        <w:rPr>
          <w:lang w:val="en-US"/>
        </w:rPr>
      </w:pPr>
      <w:hyperlink r:id="rId56"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57"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000000" w:rsidP="00CB732B">
      <w:pPr>
        <w:pStyle w:val="Paragraphedeliste"/>
        <w:numPr>
          <w:ilvl w:val="1"/>
          <w:numId w:val="11"/>
        </w:numPr>
        <w:spacing w:before="120"/>
        <w:rPr>
          <w:lang w:val="en-US"/>
        </w:rPr>
      </w:pPr>
      <w:hyperlink r:id="rId58"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59"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CE0178" w:rsidRDefault="00000000" w:rsidP="00CB732B">
      <w:pPr>
        <w:pStyle w:val="Paragraphedeliste"/>
        <w:numPr>
          <w:ilvl w:val="1"/>
          <w:numId w:val="11"/>
        </w:numPr>
        <w:spacing w:before="120"/>
        <w:ind w:left="1434" w:hanging="357"/>
        <w:contextualSpacing w:val="0"/>
        <w:rPr>
          <w:lang w:val="en-US"/>
        </w:rPr>
      </w:pPr>
      <w:hyperlink r:id="rId60"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1" w:history="1">
        <w:r w:rsidR="00046AFC" w:rsidRPr="006245A5">
          <w:rPr>
            <w:rStyle w:val="Lienhypertexte"/>
            <w:lang w:val="en-US"/>
          </w:rPr>
          <w:t>https://support.microsoft.com/topic/20-september-2022-kb5017379-os-build-17763-3469-preview-50a9b9e2-745d-49df-aaae-19190e10d307</w:t>
        </w:r>
      </w:hyperlink>
    </w:p>
    <w:p w14:paraId="0852AF8A" w14:textId="77777777" w:rsidR="00046AFC" w:rsidRPr="00046AFC" w:rsidRDefault="00046AFC" w:rsidP="00046AFC">
      <w:pPr>
        <w:keepNext/>
        <w:rPr>
          <w:rFonts w:ascii="Segoe UI Semibold" w:hAnsi="Segoe UI Semibold" w:cs="Segoe UI Semibold"/>
        </w:rPr>
      </w:pPr>
      <w:r w:rsidRPr="00046AFC">
        <w:rPr>
          <w:rFonts w:ascii="Segoe UI Semibold" w:hAnsi="Segoe UI Semibold" w:cs="Segoe UI Semibold"/>
        </w:rPr>
        <w:t>Documentation Microsoft :</w:t>
      </w:r>
    </w:p>
    <w:p w14:paraId="78DFD23F" w14:textId="46161940" w:rsidR="007134E4" w:rsidRDefault="00046AFC" w:rsidP="00CB732B">
      <w:pPr>
        <w:pStyle w:val="Paragraphedeliste"/>
        <w:numPr>
          <w:ilvl w:val="0"/>
          <w:numId w:val="14"/>
        </w:numPr>
        <w:spacing w:before="120"/>
        <w:contextualSpacing w:val="0"/>
      </w:pPr>
      <w:r w:rsidRPr="00446367">
        <w:t>Présentation de l'authentification basée sur les certificats</w:t>
      </w:r>
      <w:r>
        <w:t xml:space="preserve"> : </w:t>
      </w:r>
      <w:hyperlink r:id="rId62" w:history="1">
        <w:r w:rsidRPr="00F567EE">
          <w:rPr>
            <w:rStyle w:val="Lienhypertexte"/>
          </w:rPr>
          <w:t>https://learn.microsoft.com/fr-fr/entra/identity/authentication/concept-certificate-based-authentication</w:t>
        </w:r>
      </w:hyperlink>
      <w:r>
        <w:t xml:space="preserve"> </w:t>
      </w:r>
    </w:p>
    <w:p w14:paraId="3D91C1D5" w14:textId="77777777" w:rsidR="007134E4" w:rsidRDefault="007134E4" w:rsidP="00592F30">
      <w:pPr>
        <w:pStyle w:val="Titre3"/>
      </w:pPr>
      <w:r w:rsidRPr="00871CB2">
        <w:t xml:space="preserve">Configuration de l’authentification multifacteur (MFA) </w:t>
      </w:r>
    </w:p>
    <w:p w14:paraId="1E528E1C" w14:textId="149F7A11" w:rsidR="00016115" w:rsidRPr="00016115" w:rsidRDefault="00016115" w:rsidP="00016115">
      <w:pPr>
        <w:rPr>
          <w:lang w:eastAsia="fr-FR"/>
        </w:rPr>
      </w:pPr>
      <w:r>
        <w:rPr>
          <w:lang w:eastAsia="fr-FR"/>
        </w:rPr>
        <w:t>Procéder comme suit :</w:t>
      </w:r>
    </w:p>
    <w:p w14:paraId="73F3BFC9" w14:textId="77777777" w:rsidR="00046AFC" w:rsidRDefault="00046AFC" w:rsidP="00CB732B">
      <w:pPr>
        <w:pStyle w:val="Paragraphedeliste"/>
        <w:numPr>
          <w:ilvl w:val="0"/>
          <w:numId w:val="16"/>
        </w:numPr>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5C3EAC52" w14:textId="77777777" w:rsidR="00046AFC" w:rsidRDefault="00046AFC" w:rsidP="00CB732B">
      <w:pPr>
        <w:pStyle w:val="Paragraphedeliste"/>
        <w:numPr>
          <w:ilvl w:val="0"/>
          <w:numId w:val="16"/>
        </w:numPr>
      </w:pPr>
      <w:r w:rsidRPr="00810B00">
        <w:t xml:space="preserve">Activer </w:t>
      </w:r>
      <w:r w:rsidRPr="00EC25E5">
        <w:t>l’authentification basée sur un certificat</w:t>
      </w:r>
      <w:r w:rsidRPr="00046AFC">
        <w:rPr>
          <w:b/>
          <w:bCs/>
        </w:rPr>
        <w:t xml:space="preserve"> </w:t>
      </w:r>
      <w:r w:rsidRPr="00810B00">
        <w:t xml:space="preserve">pour </w:t>
      </w:r>
      <w:r w:rsidRPr="00046AFC">
        <w:rPr>
          <w:rFonts w:ascii="Segoe UI Semibold" w:hAnsi="Segoe UI Semibold" w:cs="Segoe UI Semibold"/>
        </w:rPr>
        <w:t>Tous les utilisateurs</w:t>
      </w:r>
      <w:r>
        <w:t>.</w:t>
      </w:r>
      <w:r w:rsidRPr="00810B00">
        <w:t xml:space="preserve"> </w:t>
      </w:r>
    </w:p>
    <w:p w14:paraId="165C5598" w14:textId="0477783F" w:rsidR="00046AFC" w:rsidRDefault="00046AFC" w:rsidP="00CB732B">
      <w:pPr>
        <w:pStyle w:val="Paragraphedeliste"/>
        <w:numPr>
          <w:ilvl w:val="0"/>
          <w:numId w:val="16"/>
        </w:numPr>
      </w:pPr>
      <w:r w:rsidRPr="00810B00">
        <w:t xml:space="preserve">Pour considérer l’authentification par certificat comme une </w:t>
      </w:r>
      <w:r w:rsidRPr="00046AFC">
        <w:t>authentification multifacteur</w:t>
      </w:r>
      <w:r>
        <w:t xml:space="preserve"> (MFA)</w:t>
      </w:r>
      <w:r w:rsidRPr="00046AFC">
        <w:rPr>
          <w:b/>
          <w:bCs/>
        </w:rPr>
        <w:t xml:space="preserve">, </w:t>
      </w:r>
      <w:r w:rsidRPr="00810B00">
        <w:t xml:space="preserve">choisir </w:t>
      </w:r>
      <w:r w:rsidRPr="00046AFC">
        <w:rPr>
          <w:rFonts w:ascii="Segoe UI Semibold" w:hAnsi="Segoe UI Semibold" w:cs="Segoe UI Semibold"/>
        </w:rPr>
        <w:t>authentification multifacteur</w:t>
      </w:r>
      <w:r w:rsidRPr="00810B00">
        <w:t xml:space="preserve"> dans la partie </w:t>
      </w:r>
      <w:r w:rsidRPr="00046AFC">
        <w:rPr>
          <w:rFonts w:ascii="Segoe UI Semibold" w:hAnsi="Segoe UI Semibold" w:cs="Segoe UI Semibold"/>
        </w:rPr>
        <w:t>Niveau de protection</w:t>
      </w:r>
      <w:r w:rsidRPr="00810B00">
        <w:t>.</w:t>
      </w:r>
    </w:p>
    <w:p w14:paraId="74CC54E2" w14:textId="28CE88A1" w:rsidR="007134E4" w:rsidRPr="00810B00" w:rsidRDefault="00046AFC" w:rsidP="00CB732B">
      <w:pPr>
        <w:pStyle w:val="Paragraphedeliste"/>
        <w:numPr>
          <w:ilvl w:val="0"/>
          <w:numId w:val="16"/>
        </w:numPr>
      </w:pPr>
      <w:r w:rsidRPr="00810B00">
        <w:t xml:space="preserve">Il est ensuite possible d’indiquer l’ordre de priorité des champs à rechercher dans un certificat pour authentifier l’utilisateur. Ici on utilisera le </w:t>
      </w:r>
      <w:r w:rsidRPr="00046AFC">
        <w:rPr>
          <w:rFonts w:ascii="Segoe UI Semibold" w:hAnsi="Segoe UI Semibold" w:cs="Segoe UI Semibold"/>
        </w:rPr>
        <w:t>PrincipalName</w:t>
      </w:r>
      <w:r w:rsidRPr="00810B00">
        <w:t xml:space="preserve"> en priorité 1</w:t>
      </w:r>
      <w:r>
        <w:t>.</w:t>
      </w:r>
    </w:p>
    <w:p w14:paraId="5DE16A3F" w14:textId="77777777" w:rsidR="007134E4" w:rsidRDefault="007134E4" w:rsidP="00F95A5F">
      <w:pPr>
        <w:jc w:val="center"/>
      </w:pPr>
      <w:r w:rsidRPr="00D25E99">
        <w:rPr>
          <w:noProof/>
        </w:rPr>
        <w:lastRenderedPageBreak/>
        <w:drawing>
          <wp:inline distT="0" distB="0" distL="0" distR="0" wp14:anchorId="37426085" wp14:editId="087D9940">
            <wp:extent cx="3541318" cy="2409377"/>
            <wp:effectExtent l="0" t="0" r="2540" b="0"/>
            <wp:docPr id="1073807643" name="Image 1073807643" descr="Une image contenant texte, capture d’écran, nombre, Police&#10;&#10;Description générée automatiquement">
              <a:extLst xmlns:a="http://schemas.openxmlformats.org/drawingml/2006/main">
                <a:ext uri="{FF2B5EF4-FFF2-40B4-BE49-F238E27FC236}">
                  <a16:creationId xmlns:a16="http://schemas.microsoft.com/office/drawing/2014/main" id="{95501D76-9C62-6E24-B38F-A9EB68991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7643" name="Image 1073807643" descr="Une image contenant texte, capture d’écran, nombre, Police&#10;&#10;Description générée automatiquement">
                      <a:extLst>
                        <a:ext uri="{FF2B5EF4-FFF2-40B4-BE49-F238E27FC236}">
                          <a16:creationId xmlns:a16="http://schemas.microsoft.com/office/drawing/2014/main" id="{95501D76-9C62-6E24-B38F-A9EB68991B69}"/>
                        </a:ext>
                      </a:extLst>
                    </pic:cNvPr>
                    <pic:cNvPicPr>
                      <a:picLocks noChangeAspect="1"/>
                    </pic:cNvPicPr>
                  </pic:nvPicPr>
                  <pic:blipFill rotWithShape="1">
                    <a:blip r:embed="rId63"/>
                    <a:srcRect t="2593" b="1980"/>
                    <a:stretch/>
                  </pic:blipFill>
                  <pic:spPr>
                    <a:xfrm>
                      <a:off x="0" y="0"/>
                      <a:ext cx="3549653" cy="2415048"/>
                    </a:xfrm>
                    <a:prstGeom prst="rect">
                      <a:avLst/>
                    </a:prstGeom>
                  </pic:spPr>
                </pic:pic>
              </a:graphicData>
            </a:graphic>
          </wp:inline>
        </w:drawing>
      </w:r>
    </w:p>
    <w:p w14:paraId="2BB5CE60" w14:textId="77777777" w:rsidR="007134E4" w:rsidRPr="00CA5C3E" w:rsidRDefault="007134E4" w:rsidP="00592F30">
      <w:pPr>
        <w:pStyle w:val="Titre3"/>
      </w:pPr>
      <w:r w:rsidRPr="00871CB2">
        <w:t>Déclaration des a</w:t>
      </w:r>
      <w:r w:rsidRPr="00CA5C3E">
        <w:t>utorité</w:t>
      </w:r>
      <w:r w:rsidRPr="00871CB2">
        <w:t>s</w:t>
      </w:r>
      <w:r w:rsidRPr="00CA5C3E">
        <w:t xml:space="preserve"> de certification (AC)</w:t>
      </w:r>
    </w:p>
    <w:p w14:paraId="1C61E667" w14:textId="451AA1EA" w:rsidR="00046AFC" w:rsidRDefault="00046AFC" w:rsidP="00046AFC">
      <w:pPr>
        <w:rPr>
          <w:rFonts w:ascii="Segoe UI Semibold" w:hAnsi="Segoe UI Semibold" w:cs="Segoe UI Semibold"/>
        </w:rPr>
      </w:pPr>
      <w:r w:rsidRPr="00046AFC">
        <w:rPr>
          <w:rFonts w:ascii="Segoe UI Semibold" w:hAnsi="Segoe UI Semibold" w:cs="Segoe UI Semibold"/>
        </w:rPr>
        <w:t xml:space="preserve">Cette partie est obligatoire pour l’authentification basée sur un certificat </w:t>
      </w:r>
      <w:r w:rsidR="00016115">
        <w:rPr>
          <w:rFonts w:ascii="Segoe UI Semibold" w:hAnsi="Segoe UI Semibold" w:cs="Segoe UI Semibold"/>
        </w:rPr>
        <w:t>/</w:t>
      </w:r>
    </w:p>
    <w:p w14:paraId="20F46E91" w14:textId="36E312C0" w:rsidR="00016115" w:rsidRPr="00016115" w:rsidRDefault="00016115" w:rsidP="00016115">
      <w:pPr>
        <w:keepNext/>
      </w:pPr>
      <w:r w:rsidRPr="00016115">
        <w:t>Procéder comme suit :</w:t>
      </w:r>
    </w:p>
    <w:p w14:paraId="72D0D049" w14:textId="77777777" w:rsidR="00046AFC" w:rsidRDefault="00046AFC" w:rsidP="00CB732B">
      <w:pPr>
        <w:pStyle w:val="Paragraphedeliste"/>
        <w:numPr>
          <w:ilvl w:val="0"/>
          <w:numId w:val="8"/>
        </w:numPr>
      </w:pPr>
      <w:r w:rsidRPr="000D016B">
        <w:t xml:space="preserve">Se diriger dans l’onglet </w:t>
      </w:r>
      <w:r w:rsidRPr="00046AFC">
        <w:rPr>
          <w:rFonts w:ascii="Segoe UI Semibold" w:hAnsi="Segoe UI Semibold" w:cs="Segoe UI Semibold"/>
        </w:rPr>
        <w:t>Protection &gt; Centre de sécurité</w:t>
      </w:r>
      <w:r>
        <w:t>.</w:t>
      </w:r>
    </w:p>
    <w:p w14:paraId="4FD37CAD" w14:textId="6CAA988E" w:rsidR="00046AFC" w:rsidRPr="00046AFC" w:rsidRDefault="00046AFC" w:rsidP="00CB732B">
      <w:pPr>
        <w:pStyle w:val="Paragraphedeliste"/>
        <w:numPr>
          <w:ilvl w:val="0"/>
          <w:numId w:val="8"/>
        </w:numPr>
      </w:pPr>
      <w:r>
        <w:t>Cl</w:t>
      </w:r>
      <w:r w:rsidRPr="000E2268">
        <w:t xml:space="preserve">iquer sur </w:t>
      </w:r>
      <w:r w:rsidRPr="00046AFC">
        <w:rPr>
          <w:rFonts w:ascii="Segoe UI Semibold" w:hAnsi="Segoe UI Semibold" w:cs="Segoe UI Semibold"/>
        </w:rPr>
        <w:t>Autorités de certification</w:t>
      </w:r>
      <w:r w:rsidRPr="00046AFC">
        <w:t>.</w:t>
      </w:r>
    </w:p>
    <w:p w14:paraId="7F62D1EF" w14:textId="77777777" w:rsidR="00046AFC" w:rsidRDefault="00046AFC" w:rsidP="00CB732B">
      <w:pPr>
        <w:pStyle w:val="Paragraphedeliste"/>
        <w:numPr>
          <w:ilvl w:val="0"/>
          <w:numId w:val="8"/>
        </w:numPr>
        <w:ind w:left="714" w:hanging="357"/>
        <w:contextualSpacing w:val="0"/>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IGC – Santé », c.à.d. l’</w:t>
      </w:r>
      <w:r w:rsidRPr="00271E0F">
        <w:t>infrastructure de gestion de clés cryptographiques (IGC) opérée par l'ANS</w:t>
      </w:r>
      <w:r w:rsidRPr="000E2268">
        <w:t xml:space="preserve">. </w:t>
      </w:r>
      <w:r>
        <w:t>L’IGC est ici celle de test pour le POC technique raccordement et le bac à sable PSC.</w:t>
      </w:r>
    </w:p>
    <w:p w14:paraId="0D1CBCE8" w14:textId="77777777" w:rsidR="00046AFC" w:rsidRDefault="00046AFC" w:rsidP="00046AFC">
      <w:pPr>
        <w:pStyle w:val="Paragraphedeliste"/>
        <w:ind w:left="714"/>
        <w:contextualSpacing w:val="0"/>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3ED8AB87" w14:textId="77777777" w:rsidR="00D5006F" w:rsidRDefault="00046AFC" w:rsidP="00CB732B">
      <w:pPr>
        <w:pStyle w:val="Paragraphedeliste"/>
        <w:numPr>
          <w:ilvl w:val="1"/>
          <w:numId w:val="16"/>
        </w:numPr>
      </w:pPr>
      <w:r>
        <w:t xml:space="preserve">Cliquer sur </w:t>
      </w:r>
      <w:r w:rsidRPr="00046AFC">
        <w:rPr>
          <w:rFonts w:ascii="Segoe UI Semibold" w:hAnsi="Segoe UI Semibold" w:cs="Segoe UI Semibold"/>
        </w:rPr>
        <w:t>Charger</w:t>
      </w:r>
      <w:r>
        <w:t xml:space="preserve"> pour charger le fichier de certificat.</w:t>
      </w:r>
    </w:p>
    <w:p w14:paraId="19392DF7" w14:textId="77777777" w:rsidR="00D5006F" w:rsidRDefault="00D5006F" w:rsidP="00D5006F">
      <w:pPr>
        <w:jc w:val="center"/>
      </w:pPr>
      <w:r w:rsidRPr="007F7A93">
        <w:rPr>
          <w:noProof/>
        </w:rPr>
        <w:drawing>
          <wp:inline distT="0" distB="0" distL="0" distR="0" wp14:anchorId="077B2F7F" wp14:editId="1BD9D702">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64"/>
                    <a:stretch>
                      <a:fillRect/>
                    </a:stretch>
                  </pic:blipFill>
                  <pic:spPr>
                    <a:xfrm>
                      <a:off x="0" y="0"/>
                      <a:ext cx="2496031" cy="2058009"/>
                    </a:xfrm>
                    <a:prstGeom prst="rect">
                      <a:avLst/>
                    </a:prstGeom>
                  </pic:spPr>
                </pic:pic>
              </a:graphicData>
            </a:graphic>
          </wp:inline>
        </w:drawing>
      </w:r>
    </w:p>
    <w:p w14:paraId="41A520FE" w14:textId="77777777" w:rsidR="00D5006F" w:rsidRPr="000E2268" w:rsidRDefault="00D5006F" w:rsidP="00CB732B">
      <w:pPr>
        <w:pStyle w:val="Paragraphedeliste"/>
        <w:numPr>
          <w:ilvl w:val="1"/>
          <w:numId w:val="16"/>
        </w:numPr>
      </w:pPr>
      <w:r>
        <w:t xml:space="preserve">Renseigner les champs et cliquer sur </w:t>
      </w:r>
      <w:r w:rsidRPr="00D5006F">
        <w:rPr>
          <w:rFonts w:ascii="Segoe UI Semibold" w:hAnsi="Segoe UI Semibold" w:cs="Segoe UI Semibold"/>
        </w:rPr>
        <w:t>Ajouter</w:t>
      </w:r>
      <w:r>
        <w:t>.</w:t>
      </w:r>
    </w:p>
    <w:p w14:paraId="76EF75F4" w14:textId="77777777" w:rsidR="00D5006F" w:rsidRDefault="00D5006F" w:rsidP="00D5006F">
      <w:pPr>
        <w:jc w:val="center"/>
      </w:pPr>
      <w:r w:rsidRPr="002D0C39">
        <w:rPr>
          <w:noProof/>
        </w:rPr>
        <w:lastRenderedPageBreak/>
        <w:drawing>
          <wp:inline distT="0" distB="0" distL="0" distR="0" wp14:anchorId="0F1A203A" wp14:editId="785302E5">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65"/>
                    <a:srcRect r="13061"/>
                    <a:stretch/>
                  </pic:blipFill>
                  <pic:spPr>
                    <a:xfrm>
                      <a:off x="0" y="0"/>
                      <a:ext cx="3265583" cy="1409614"/>
                    </a:xfrm>
                    <a:prstGeom prst="rect">
                      <a:avLst/>
                    </a:prstGeom>
                  </pic:spPr>
                </pic:pic>
              </a:graphicData>
            </a:graphic>
          </wp:inline>
        </w:drawing>
      </w:r>
    </w:p>
    <w:p w14:paraId="5B8D0EFF" w14:textId="77777777" w:rsidR="00D5006F" w:rsidRPr="00D5006F" w:rsidRDefault="00D5006F" w:rsidP="00D5006F">
      <w:pPr>
        <w:keepNext/>
        <w:jc w:val="left"/>
        <w:rPr>
          <w:rFonts w:ascii="Segoe UI Semibold" w:hAnsi="Segoe UI Semibold" w:cs="Segoe UI Semibold"/>
        </w:rPr>
      </w:pPr>
      <w:r w:rsidRPr="00D5006F">
        <w:rPr>
          <w:rFonts w:ascii="Segoe UI Semibold" w:hAnsi="Segoe UI Semibold" w:cs="Segoe UI Semibold"/>
        </w:rPr>
        <w:t xml:space="preserve">Documentation : </w:t>
      </w:r>
    </w:p>
    <w:p w14:paraId="25160247" w14:textId="1A6359D6" w:rsidR="00D5006F" w:rsidRPr="00D5006F" w:rsidRDefault="00D5006F" w:rsidP="00CB732B">
      <w:pPr>
        <w:pStyle w:val="Paragraphedeliste"/>
        <w:numPr>
          <w:ilvl w:val="0"/>
          <w:numId w:val="14"/>
        </w:numPr>
        <w:spacing w:before="120"/>
        <w:contextualSpacing w:val="0"/>
        <w:jc w:val="left"/>
        <w:rPr>
          <w:rStyle w:val="Lienhypertexte"/>
          <w:color w:val="auto"/>
          <w:u w:val="none"/>
        </w:rPr>
      </w:pPr>
      <w:r w:rsidRPr="003B2B48">
        <w:t>Infrastructure de gestion de la confiance « IGC-Santé »</w:t>
      </w:r>
      <w:r>
        <w:t xml:space="preserve"> : </w:t>
      </w:r>
      <w:hyperlink r:id="rId66" w:history="1">
        <w:r w:rsidRPr="005E1846">
          <w:rPr>
            <w:rStyle w:val="Lienhypertexte"/>
          </w:rPr>
          <w:t>http://igc-sante.esante.gouv.fr/PC%20TEST/</w:t>
        </w:r>
      </w:hyperlink>
    </w:p>
    <w:p w14:paraId="202F9D30" w14:textId="77777777" w:rsidR="00D5006F" w:rsidRDefault="00D5006F" w:rsidP="00592F30">
      <w:pPr>
        <w:pStyle w:val="Titre3"/>
      </w:pPr>
      <w:r w:rsidRPr="00871CB2">
        <w:t>Déclaration de l’attribut du certificat souhaité pour l’appairage utilisateur</w:t>
      </w:r>
    </w:p>
    <w:p w14:paraId="1BE1C145" w14:textId="75A94F77" w:rsidR="00016115" w:rsidRPr="00016115" w:rsidRDefault="00016115" w:rsidP="00016115">
      <w:pPr>
        <w:keepNext/>
        <w:rPr>
          <w:lang w:eastAsia="fr-FR"/>
        </w:rPr>
      </w:pPr>
      <w:r>
        <w:rPr>
          <w:lang w:eastAsia="fr-FR"/>
        </w:rPr>
        <w:t>Procéder comme suit :</w:t>
      </w:r>
    </w:p>
    <w:p w14:paraId="5DADF0C2" w14:textId="77777777" w:rsidR="00D5006F" w:rsidRDefault="00D5006F" w:rsidP="00CB732B">
      <w:pPr>
        <w:pStyle w:val="Paragraphedeliste"/>
        <w:numPr>
          <w:ilvl w:val="0"/>
          <w:numId w:val="10"/>
        </w:numPr>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74FA36C3" w14:textId="77777777" w:rsidR="00D5006F" w:rsidRDefault="00D5006F" w:rsidP="00CB732B">
      <w:pPr>
        <w:pStyle w:val="Paragraphedeliste"/>
        <w:numPr>
          <w:ilvl w:val="0"/>
          <w:numId w:val="10"/>
        </w:numPr>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t>, puis dans la page</w:t>
      </w:r>
      <w:r w:rsidRPr="002D0C39">
        <w:t xml:space="preserve"> </w:t>
      </w:r>
      <w:r>
        <w:t xml:space="preserve">sur </w:t>
      </w:r>
      <w:r w:rsidRPr="002D0C39">
        <w:t>un utilisateur</w:t>
      </w:r>
      <w:r>
        <w:t xml:space="preserve"> cible pour le POC technique raccordement.</w:t>
      </w:r>
      <w:r w:rsidRPr="002D0C39">
        <w:t xml:space="preserve"> </w:t>
      </w:r>
    </w:p>
    <w:p w14:paraId="3E13D372" w14:textId="77777777" w:rsidR="00D5006F" w:rsidRDefault="00D5006F" w:rsidP="00CB732B">
      <w:pPr>
        <w:pStyle w:val="Paragraphedeliste"/>
        <w:numPr>
          <w:ilvl w:val="0"/>
          <w:numId w:val="10"/>
        </w:numPr>
      </w:pPr>
      <w:r>
        <w:t>Cliquer sur</w:t>
      </w:r>
      <w:r w:rsidRPr="002D0C39">
        <w:t xml:space="preserve"> </w:t>
      </w:r>
      <w:r w:rsidRPr="00D5006F">
        <w:rPr>
          <w:rFonts w:ascii="Segoe UI Semibold" w:hAnsi="Segoe UI Semibold" w:cs="Segoe UI Semibold"/>
        </w:rPr>
        <w:t>Modifier des propriétés</w:t>
      </w:r>
      <w:r>
        <w:t>.</w:t>
      </w:r>
    </w:p>
    <w:p w14:paraId="19A398F4" w14:textId="4663A713" w:rsidR="00D5006F" w:rsidRPr="00DB713D" w:rsidRDefault="00D5006F" w:rsidP="00CB732B">
      <w:pPr>
        <w:pStyle w:val="Paragraphedeliste"/>
        <w:numPr>
          <w:ilvl w:val="0"/>
          <w:numId w:val="10"/>
        </w:numPr>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Modifier ID des utilisateurs du certificats</w:t>
      </w:r>
      <w:r w:rsidRPr="00D5006F">
        <w:t>.</w:t>
      </w:r>
    </w:p>
    <w:p w14:paraId="342F88A1" w14:textId="77777777" w:rsidR="00D5006F" w:rsidRPr="002D0C39" w:rsidRDefault="00D5006F" w:rsidP="00CB732B">
      <w:pPr>
        <w:pStyle w:val="Paragraphedeliste"/>
        <w:numPr>
          <w:ilvl w:val="0"/>
          <w:numId w:val="10"/>
        </w:numPr>
      </w:pPr>
      <w:r w:rsidRPr="00DB713D">
        <w:t>Ajouter l’attribut à rechercher dans le certificat selon la syntaxe ci-</w:t>
      </w:r>
      <w:r>
        <w:t>dessous</w:t>
      </w:r>
      <w:r w:rsidRPr="00DB713D">
        <w:t>. Ici, pour le PrincipalName (PN)</w:t>
      </w:r>
    </w:p>
    <w:p w14:paraId="1E9966FA" w14:textId="77777777" w:rsidR="00D5006F" w:rsidRDefault="00D5006F" w:rsidP="00D5006F">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67"/>
                    <a:srcRect t="557" r="3926"/>
                    <a:stretch/>
                  </pic:blipFill>
                  <pic:spPr>
                    <a:xfrm>
                      <a:off x="0" y="0"/>
                      <a:ext cx="3754416" cy="463168"/>
                    </a:xfrm>
                    <a:prstGeom prst="rect">
                      <a:avLst/>
                    </a:prstGeom>
                  </pic:spPr>
                </pic:pic>
              </a:graphicData>
            </a:graphic>
          </wp:inline>
        </w:drawing>
      </w:r>
    </w:p>
    <w:p w14:paraId="142CA7E7" w14:textId="77777777" w:rsidR="00D5006F" w:rsidRDefault="00D5006F" w:rsidP="00592F30">
      <w:pPr>
        <w:pStyle w:val="Titre2"/>
      </w:pPr>
      <w:bookmarkStart w:id="44" w:name="_Toc152609365"/>
      <w:bookmarkStart w:id="45" w:name="_Toc158993043"/>
      <w:r>
        <w:t>Configuration de l’authentification avec une clé de sécurité FIDO2</w:t>
      </w:r>
      <w:bookmarkEnd w:id="44"/>
      <w:bookmarkEnd w:id="45"/>
    </w:p>
    <w:p w14:paraId="10320C6E" w14:textId="349950C8" w:rsidR="00D5006F" w:rsidRDefault="00D5006F" w:rsidP="00592F30">
      <w:pPr>
        <w:pStyle w:val="Titre3"/>
      </w:pPr>
      <w:r w:rsidRPr="00E73CBC">
        <w:t>A</w:t>
      </w:r>
      <w:r>
        <w:t>utorisation de la configuration en libre-service</w:t>
      </w:r>
      <w:r w:rsidRPr="00E73CBC">
        <w:t xml:space="preserve"> ​</w:t>
      </w:r>
    </w:p>
    <w:p w14:paraId="33DC2B45" w14:textId="67997410" w:rsidR="00016115" w:rsidRPr="00016115" w:rsidRDefault="00016115" w:rsidP="00016115">
      <w:pPr>
        <w:rPr>
          <w:lang w:eastAsia="fr-FR"/>
        </w:rPr>
      </w:pPr>
      <w:r>
        <w:rPr>
          <w:lang w:eastAsia="fr-FR"/>
        </w:rPr>
        <w:t>Procéder comme suit :</w:t>
      </w:r>
    </w:p>
    <w:p w14:paraId="6B13A4AF" w14:textId="77777777" w:rsidR="00D5006F" w:rsidRPr="00A46D90" w:rsidRDefault="00D5006F" w:rsidP="00CB732B">
      <w:pPr>
        <w:pStyle w:val="Paragraphedeliste"/>
        <w:numPr>
          <w:ilvl w:val="0"/>
          <w:numId w:val="17"/>
        </w:numPr>
        <w:rPr>
          <w:b/>
          <w:bCs/>
        </w:rPr>
      </w:pPr>
      <w:r>
        <w:t xml:space="preserve">Depuis la page </w:t>
      </w:r>
      <w:r w:rsidRPr="00D5006F">
        <w:rPr>
          <w:rFonts w:ascii="Segoe UI Semibold" w:hAnsi="Segoe UI Semibold" w:cs="Segoe UI Semibold"/>
        </w:rPr>
        <w:t>Stratégies</w:t>
      </w:r>
      <w:r>
        <w:t xml:space="preserve"> des </w:t>
      </w:r>
      <w:r w:rsidRPr="00D5006F">
        <w:rPr>
          <w:rFonts w:ascii="Segoe UI Semibold" w:hAnsi="Segoe UI Semibold" w:cs="Segoe UI Semibold"/>
        </w:rPr>
        <w:t>Méthodes d’authentification</w:t>
      </w:r>
      <w:r>
        <w:t>, c</w:t>
      </w:r>
      <w:r w:rsidRPr="00810B00">
        <w:t xml:space="preserve">liquer sur </w:t>
      </w:r>
      <w:r w:rsidRPr="00D5006F">
        <w:rPr>
          <w:rFonts w:ascii="Segoe UI Semibold" w:hAnsi="Segoe UI Semibold" w:cs="Segoe UI Semibold"/>
        </w:rPr>
        <w:t>Clé de sécurité FIDO2</w:t>
      </w:r>
      <w:r w:rsidRPr="00EC25E5">
        <w:t>.</w:t>
      </w:r>
    </w:p>
    <w:p w14:paraId="6BA1CDC6" w14:textId="77777777" w:rsidR="00D5006F" w:rsidRPr="005F538E" w:rsidRDefault="00D5006F" w:rsidP="00CB732B">
      <w:pPr>
        <w:pStyle w:val="Paragraphedeliste"/>
        <w:numPr>
          <w:ilvl w:val="0"/>
          <w:numId w:val="17"/>
        </w:numPr>
      </w:pPr>
      <w:r w:rsidRPr="005F538E">
        <w:t>Activer</w:t>
      </w:r>
      <w:r w:rsidRPr="005F538E">
        <w:rPr>
          <w:b/>
          <w:bCs/>
        </w:rPr>
        <w:t xml:space="preserve"> </w:t>
      </w:r>
      <w:r w:rsidRPr="005F538E">
        <w:t xml:space="preserve">la </w:t>
      </w:r>
      <w:r>
        <w:t>c</w:t>
      </w:r>
      <w:r w:rsidRPr="005F538E">
        <w:t xml:space="preserve">lé de sécurité FIDO2 pour </w:t>
      </w:r>
      <w:r w:rsidRPr="00D5006F">
        <w:rPr>
          <w:rFonts w:ascii="Segoe UI Semibold" w:hAnsi="Segoe UI Semibold" w:cs="Segoe UI Semibold"/>
        </w:rPr>
        <w:t>Tous les utilisateurs</w:t>
      </w:r>
      <w:r w:rsidRPr="00EC25E5">
        <w:t>.</w:t>
      </w:r>
    </w:p>
    <w:p w14:paraId="39601D0A" w14:textId="77777777" w:rsidR="00D5006F" w:rsidRDefault="00D5006F" w:rsidP="00CB732B">
      <w:pPr>
        <w:pStyle w:val="Paragraphedeliste"/>
        <w:numPr>
          <w:ilvl w:val="0"/>
          <w:numId w:val="17"/>
        </w:numPr>
        <w:ind w:left="714" w:hanging="357"/>
        <w:contextualSpacing w:val="0"/>
      </w:pPr>
      <w:r w:rsidRPr="005F538E">
        <w:t xml:space="preserve">Dans l’onglet </w:t>
      </w:r>
      <w:r w:rsidRPr="00D5006F">
        <w:rPr>
          <w:rFonts w:ascii="Segoe UI Semibold" w:hAnsi="Segoe UI Semibold" w:cs="Segoe UI Semibold"/>
        </w:rPr>
        <w:t>Configurer</w:t>
      </w:r>
      <w:r w:rsidRPr="005F538E">
        <w:t>,</w:t>
      </w:r>
      <w:r w:rsidRPr="005F538E">
        <w:rPr>
          <w:b/>
          <w:bCs/>
        </w:rPr>
        <w:t xml:space="preserve"> </w:t>
      </w:r>
      <w:r w:rsidRPr="00D5006F">
        <w:rPr>
          <w:rFonts w:ascii="Segoe UI Semibold" w:hAnsi="Segoe UI Semibold" w:cs="Segoe UI Semibold"/>
        </w:rPr>
        <w:t>Autoriser la configuration libre-service</w:t>
      </w:r>
      <w:r>
        <w:rPr>
          <w:b/>
          <w:bCs/>
        </w:rPr>
        <w:t xml:space="preserve">. </w:t>
      </w:r>
      <w:r w:rsidRPr="005F538E">
        <w:t>L’attestation et la restriction de clés sont optionnelles mais recommandées</w:t>
      </w:r>
      <w:r>
        <w:t> :</w:t>
      </w:r>
    </w:p>
    <w:p w14:paraId="3746E911" w14:textId="77777777" w:rsidR="00D5006F" w:rsidRDefault="00D5006F" w:rsidP="00CB732B">
      <w:pPr>
        <w:pStyle w:val="Paragraphedeliste"/>
        <w:numPr>
          <w:ilvl w:val="1"/>
          <w:numId w:val="17"/>
        </w:numPr>
      </w:pPr>
      <w:r w:rsidRPr="00D5006F">
        <w:rPr>
          <w:rFonts w:ascii="Segoe UI Semibold" w:hAnsi="Segoe UI Semibold" w:cs="Segoe UI Semibold"/>
        </w:rPr>
        <w:t>Appliquer l’attestation</w:t>
      </w:r>
      <w:r>
        <w:t xml:space="preserve"> : </w:t>
      </w:r>
      <w:r w:rsidRPr="00921637">
        <w:t>Les métadonnées de clé FIDO doivent être publiées et vérifiées auprès de la FIDO Alliance et également passer d’autres tests de validation par Microsoft</w:t>
      </w:r>
      <w:r>
        <w:t>.</w:t>
      </w:r>
    </w:p>
    <w:p w14:paraId="36680240" w14:textId="77777777" w:rsidR="00D5006F" w:rsidRPr="005F538E" w:rsidRDefault="00D5006F" w:rsidP="00CB732B">
      <w:pPr>
        <w:pStyle w:val="Paragraphedeliste"/>
        <w:numPr>
          <w:ilvl w:val="1"/>
          <w:numId w:val="17"/>
        </w:numPr>
      </w:pPr>
      <w:r w:rsidRPr="00D5006F">
        <w:rPr>
          <w:rFonts w:ascii="Segoe UI Semibold" w:hAnsi="Segoe UI Semibold" w:cs="Segoe UI Semibold"/>
        </w:rPr>
        <w:t>Appliquer les restrictions de la clé</w:t>
      </w:r>
      <w:r>
        <w:t xml:space="preserve"> : </w:t>
      </w:r>
      <w:r w:rsidRPr="007557CC">
        <w:t>Autorise ou interdit certaines clés FIDO selon leur AAGUID (identifiant indiquant le fabriquant et le modèle de la clé)</w:t>
      </w:r>
      <w:r>
        <w:t xml:space="preserve"> </w:t>
      </w:r>
    </w:p>
    <w:p w14:paraId="4F2B1941" w14:textId="77777777" w:rsidR="00D5006F" w:rsidRDefault="00D5006F" w:rsidP="00D5006F">
      <w:pPr>
        <w:jc w:val="center"/>
      </w:pPr>
      <w:r w:rsidRPr="003D75FA">
        <w:rPr>
          <w:noProof/>
        </w:rPr>
        <w:drawing>
          <wp:inline distT="0" distB="0" distL="0" distR="0" wp14:anchorId="20421C84" wp14:editId="58E6353F">
            <wp:extent cx="2257865" cy="1557446"/>
            <wp:effectExtent l="0" t="0" r="0" b="5080"/>
            <wp:docPr id="1749778340" name="Image 1749778340" descr="Une image contenant texte, capture d’écran, Police, nombre&#10;&#10;Description générée automatiquement">
              <a:extLst xmlns:a="http://schemas.openxmlformats.org/drawingml/2006/main">
                <a:ext uri="{FF2B5EF4-FFF2-40B4-BE49-F238E27FC236}">
                  <a16:creationId xmlns:a16="http://schemas.microsoft.com/office/drawing/2014/main" id="{26C953A0-356F-6BD2-E051-DDF58347A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340" name="Image 1749778340" descr="Une image contenant texte, capture d’écran, Police, nombre&#10;&#10;Description générée automatiquement">
                      <a:extLst>
                        <a:ext uri="{FF2B5EF4-FFF2-40B4-BE49-F238E27FC236}">
                          <a16:creationId xmlns:a16="http://schemas.microsoft.com/office/drawing/2014/main" id="{26C953A0-356F-6BD2-E051-DDF58347A1D6}"/>
                        </a:ext>
                      </a:extLst>
                    </pic:cNvPr>
                    <pic:cNvPicPr>
                      <a:picLocks noChangeAspect="1"/>
                    </pic:cNvPicPr>
                  </pic:nvPicPr>
                  <pic:blipFill rotWithShape="1">
                    <a:blip r:embed="rId68"/>
                    <a:srcRect t="3900"/>
                    <a:stretch/>
                  </pic:blipFill>
                  <pic:spPr>
                    <a:xfrm>
                      <a:off x="0" y="0"/>
                      <a:ext cx="2292397" cy="1581266"/>
                    </a:xfrm>
                    <a:prstGeom prst="rect">
                      <a:avLst/>
                    </a:prstGeom>
                  </pic:spPr>
                </pic:pic>
              </a:graphicData>
            </a:graphic>
          </wp:inline>
        </w:drawing>
      </w:r>
    </w:p>
    <w:p w14:paraId="4374C1CF" w14:textId="77777777" w:rsidR="00D5006F" w:rsidRPr="00E73CBC" w:rsidRDefault="00D5006F" w:rsidP="00592F30">
      <w:pPr>
        <w:pStyle w:val="Titre3"/>
      </w:pPr>
      <w:r w:rsidRPr="00E73CBC">
        <w:lastRenderedPageBreak/>
        <w:t>Ajout</w:t>
      </w:r>
      <w:r>
        <w:t xml:space="preserve"> de l’</w:t>
      </w:r>
      <w:r w:rsidRPr="00E73CBC">
        <w:t>authentification par clé de sécurité FIDO</w:t>
      </w:r>
      <w:r>
        <w:t>2</w:t>
      </w:r>
      <w:r w:rsidRPr="00E73CBC">
        <w:t xml:space="preserve"> </w:t>
      </w:r>
      <w:r>
        <w:t>en libre</w:t>
      </w:r>
      <w:r w:rsidRPr="00E73CBC">
        <w:t>-service​</w:t>
      </w:r>
    </w:p>
    <w:p w14:paraId="713BEAF4" w14:textId="057E9E40" w:rsidR="00D5006F" w:rsidRDefault="00D5006F" w:rsidP="00D5006F">
      <w:pPr>
        <w:jc w:val="left"/>
      </w:pPr>
      <w:r>
        <w:t>Pour les utilisateurs de test du POC technique sécurisation</w:t>
      </w:r>
      <w:r w:rsidR="00016115">
        <w:t>, procéder comme suit</w:t>
      </w:r>
      <w:r>
        <w:t> :</w:t>
      </w:r>
    </w:p>
    <w:p w14:paraId="22B17ACB" w14:textId="77777777" w:rsidR="00D5006F" w:rsidRDefault="00D5006F" w:rsidP="00CB732B">
      <w:pPr>
        <w:pStyle w:val="Paragraphedeliste"/>
        <w:numPr>
          <w:ilvl w:val="0"/>
          <w:numId w:val="18"/>
        </w:numPr>
      </w:pPr>
      <w:r w:rsidRPr="00671F15">
        <w:t xml:space="preserve">Se connecter sur le site </w:t>
      </w:r>
      <w:hyperlink r:id="rId69" w:history="1">
        <w:r w:rsidRPr="00F567EE">
          <w:rPr>
            <w:rStyle w:val="Lienhypertexte"/>
          </w:rPr>
          <w:t>https://mysignins.microsoft.com</w:t>
        </w:r>
      </w:hyperlink>
      <w:r>
        <w:t xml:space="preserve"> </w:t>
      </w:r>
      <w:r w:rsidRPr="00671F15">
        <w:t xml:space="preserve">et se rendre dans </w:t>
      </w:r>
      <w:r w:rsidRPr="00671F15">
        <w:rPr>
          <w:rFonts w:cs="Arial"/>
        </w:rPr>
        <w:t>Information de sécurité</w:t>
      </w:r>
      <w:r w:rsidRPr="00671F15">
        <w:t>.</w:t>
      </w:r>
    </w:p>
    <w:p w14:paraId="0DC083CF" w14:textId="77777777" w:rsidR="00D5006F" w:rsidRDefault="00D5006F" w:rsidP="00CB732B">
      <w:pPr>
        <w:pStyle w:val="Paragraphedeliste"/>
        <w:numPr>
          <w:ilvl w:val="0"/>
          <w:numId w:val="18"/>
        </w:numPr>
      </w:pPr>
      <w:r w:rsidRPr="00671F15">
        <w:t xml:space="preserve">Cliquer sur </w:t>
      </w:r>
      <w:r w:rsidRPr="00D5006F">
        <w:rPr>
          <w:rFonts w:ascii="Segoe UI Semibold" w:hAnsi="Segoe UI Semibold" w:cs="Segoe UI Semibold"/>
        </w:rPr>
        <w:t>Ajouter une méthode</w:t>
      </w:r>
      <w:r w:rsidRPr="00671F15">
        <w:t xml:space="preserve">, sélectionner </w:t>
      </w:r>
      <w:r w:rsidRPr="00D5006F">
        <w:rPr>
          <w:rFonts w:ascii="Segoe UI Semibold" w:hAnsi="Segoe UI Semibold" w:cs="Segoe UI Semibold"/>
        </w:rPr>
        <w:t>clé de sécurité</w:t>
      </w:r>
      <w:r w:rsidRPr="00671F15">
        <w:t xml:space="preserve"> et suivre la procédure d’enrôlement.</w:t>
      </w:r>
    </w:p>
    <w:p w14:paraId="752472C3" w14:textId="49BC302A" w:rsidR="002F42B4" w:rsidRPr="00592F30" w:rsidRDefault="00D5006F" w:rsidP="006D05F8">
      <w:pPr>
        <w:jc w:val="center"/>
      </w:pPr>
      <w:r w:rsidRPr="009A10B5">
        <w:rPr>
          <w:noProof/>
        </w:rPr>
        <w:drawing>
          <wp:inline distT="0" distB="0" distL="0" distR="0" wp14:anchorId="4F6F50BE" wp14:editId="7C797391">
            <wp:extent cx="5380990" cy="1300423"/>
            <wp:effectExtent l="0" t="0" r="0" b="0"/>
            <wp:docPr id="3080" name="Image 3080" descr="Une image contenant texte, capture d’écran, Police, ligne&#10;&#10;Description générée automatiquement">
              <a:extLst xmlns:a="http://schemas.openxmlformats.org/drawingml/2006/main">
                <a:ext uri="{FF2B5EF4-FFF2-40B4-BE49-F238E27FC236}">
                  <a16:creationId xmlns:a16="http://schemas.microsoft.com/office/drawing/2014/main" id="{3ECBE7C2-2F6D-51E6-7ACA-D3F6EC2CC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Une image contenant texte, capture d’écran, Police, ligne&#10;&#10;Description générée automatiquement">
                      <a:extLst>
                        <a:ext uri="{FF2B5EF4-FFF2-40B4-BE49-F238E27FC236}">
                          <a16:creationId xmlns:a16="http://schemas.microsoft.com/office/drawing/2014/main" id="{3ECBE7C2-2F6D-51E6-7ACA-D3F6EC2CC4E9}"/>
                        </a:ext>
                      </a:extLst>
                    </pic:cNvPr>
                    <pic:cNvPicPr preferRelativeResize="0">
                      <a:picLocks noChangeAspect="1" noChangeArrowheads="1"/>
                    </pic:cNvPicPr>
                  </pic:nvPicPr>
                  <pic:blipFill rotWithShape="1">
                    <a:blip r:embed="rId70">
                      <a:extLst>
                        <a:ext uri="{28A0092B-C50C-407E-A947-70E740481C1C}">
                          <a14:useLocalDpi xmlns:a14="http://schemas.microsoft.com/office/drawing/2010/main" val="0"/>
                        </a:ext>
                      </a:extLst>
                    </a:blip>
                    <a:srcRect t="8412" r="15968"/>
                    <a:stretch/>
                  </pic:blipFill>
                  <pic:spPr bwMode="auto">
                    <a:xfrm>
                      <a:off x="0" y="0"/>
                      <a:ext cx="5397739" cy="1304471"/>
                    </a:xfrm>
                    <a:prstGeom prst="rect">
                      <a:avLst/>
                    </a:prstGeom>
                    <a:noFill/>
                  </pic:spPr>
                </pic:pic>
              </a:graphicData>
            </a:graphic>
          </wp:inline>
        </w:drawing>
      </w:r>
      <w:bookmarkStart w:id="46" w:name="_Toc135928424"/>
      <w:bookmarkStart w:id="47" w:name="_Toc152172752"/>
    </w:p>
    <w:p w14:paraId="11C275DE" w14:textId="6BEFCEC0" w:rsidR="00016115" w:rsidRDefault="00016115" w:rsidP="00016115">
      <w:pPr>
        <w:pStyle w:val="Titre2"/>
      </w:pPr>
      <w:bookmarkStart w:id="48" w:name="_Hlk155878590"/>
      <w:bookmarkStart w:id="49" w:name="_Toc158993044"/>
      <w:bookmarkEnd w:id="46"/>
      <w:bookmarkEnd w:id="47"/>
      <w:r>
        <w:t>Configuration de l’authentification avec Windows Hello Entreprise</w:t>
      </w:r>
      <w:bookmarkEnd w:id="49"/>
    </w:p>
    <w:p w14:paraId="6AED0B73" w14:textId="40776F69" w:rsidR="004B39AE" w:rsidRPr="00442BB6" w:rsidRDefault="00624FD4" w:rsidP="00442BB6">
      <w:pPr>
        <w:rPr>
          <w:szCs w:val="20"/>
          <w:lang w:eastAsia="fr-FR"/>
        </w:rPr>
      </w:pPr>
      <w:r>
        <w:rPr>
          <w:szCs w:val="20"/>
          <w:lang w:eastAsia="fr-FR"/>
        </w:rPr>
        <w:t>P</w:t>
      </w:r>
      <w:r w:rsidR="00E21DFF" w:rsidRPr="00442BB6">
        <w:rPr>
          <w:szCs w:val="20"/>
          <w:lang w:eastAsia="fr-FR"/>
        </w:rPr>
        <w:t>our co</w:t>
      </w:r>
      <w:r w:rsidR="004B39AE" w:rsidRPr="00442BB6">
        <w:rPr>
          <w:szCs w:val="20"/>
          <w:lang w:eastAsia="fr-FR"/>
        </w:rPr>
        <w:t>nfigurer Windows Hello Entreprise</w:t>
      </w:r>
      <w:r>
        <w:rPr>
          <w:szCs w:val="20"/>
          <w:lang w:eastAsia="fr-FR"/>
        </w:rPr>
        <w:t>, procéder comme suit</w:t>
      </w:r>
      <w:r w:rsidR="004B39AE" w:rsidRPr="00442BB6">
        <w:rPr>
          <w:szCs w:val="20"/>
          <w:lang w:eastAsia="fr-FR"/>
        </w:rPr>
        <w:t xml:space="preserve"> :</w:t>
      </w:r>
    </w:p>
    <w:p w14:paraId="0A537498" w14:textId="77777777" w:rsidR="00442BB6" w:rsidRDefault="004B39AE" w:rsidP="00442BB6">
      <w:pPr>
        <w:numPr>
          <w:ilvl w:val="0"/>
          <w:numId w:val="28"/>
        </w:numPr>
        <w:shd w:val="clear" w:color="auto" w:fill="FFFFFF"/>
        <w:jc w:val="left"/>
        <w:rPr>
          <w:rFonts w:eastAsia="Times New Roman"/>
          <w:color w:val="000000"/>
          <w:szCs w:val="20"/>
          <w:lang w:eastAsia="fr-FR"/>
        </w:rPr>
      </w:pPr>
      <w:r w:rsidRPr="00442BB6">
        <w:rPr>
          <w:rFonts w:ascii="Segoe UI Semibold" w:eastAsia="Times New Roman" w:hAnsi="Segoe UI Semibold" w:cs="Segoe UI Semibold"/>
          <w:color w:val="000000"/>
          <w:szCs w:val="20"/>
          <w:lang w:eastAsia="fr-FR"/>
        </w:rPr>
        <w:t>Paramètres des fonctionnalités :</w:t>
      </w:r>
      <w:r w:rsidRPr="00442BB6">
        <w:rPr>
          <w:rFonts w:eastAsia="Times New Roman"/>
          <w:color w:val="000000"/>
          <w:szCs w:val="20"/>
          <w:lang w:eastAsia="fr-FR"/>
        </w:rPr>
        <w:t xml:space="preserve"> </w:t>
      </w:r>
      <w:r w:rsidR="00EE0C51" w:rsidRPr="00442BB6">
        <w:rPr>
          <w:rFonts w:eastAsia="Times New Roman"/>
          <w:color w:val="000000"/>
          <w:szCs w:val="20"/>
          <w:lang w:eastAsia="fr-FR"/>
        </w:rPr>
        <w:t>c</w:t>
      </w:r>
      <w:r w:rsidRPr="00442BB6">
        <w:rPr>
          <w:rFonts w:eastAsia="Times New Roman"/>
          <w:color w:val="000000"/>
          <w:szCs w:val="20"/>
          <w:lang w:eastAsia="fr-FR"/>
        </w:rPr>
        <w:t>es paramètres sont utilisés pour activer Windows Hello Entreprise et configurer les options de base.</w:t>
      </w:r>
    </w:p>
    <w:p w14:paraId="22DD28ED" w14:textId="26E71669" w:rsidR="004B39AE" w:rsidRPr="00442BB6" w:rsidRDefault="004B39AE"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./Device/Vendor/MSFT/PassportForWork/{TenantId}/Policies/UsePassportForWork</w:t>
      </w:r>
      <w:r w:rsidRPr="00442BB6">
        <w:rPr>
          <w:rFonts w:eastAsia="Times New Roman"/>
          <w:color w:val="000000"/>
          <w:szCs w:val="20"/>
          <w:lang w:eastAsia="fr-FR"/>
        </w:rPr>
        <w:t>.</w:t>
      </w:r>
    </w:p>
    <w:p w14:paraId="1AC47165" w14:textId="79E91FFE" w:rsidR="00825909" w:rsidRPr="00442BB6" w:rsidRDefault="00825909"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00805419" w:rsidRPr="00442BB6">
        <w:rPr>
          <w:rFonts w:eastAsia="Times New Roman"/>
          <w:color w:val="000000"/>
          <w:szCs w:val="20"/>
          <w:lang w:eastAsia="fr-FR"/>
        </w:rPr>
        <w:t>GPO</w:t>
      </w:r>
      <w:r w:rsidR="00C4433D">
        <w:rPr>
          <w:rFonts w:eastAsia="Times New Roman"/>
          <w:color w:val="000000"/>
          <w:szCs w:val="20"/>
          <w:lang w:eastAsia="fr-FR"/>
        </w:rPr>
        <w:t>)</w:t>
      </w:r>
      <w:r w:rsidR="00805419" w:rsidRPr="00442BB6">
        <w:rPr>
          <w:rFonts w:eastAsia="Times New Roman"/>
          <w:color w:val="000000"/>
          <w:szCs w:val="20"/>
          <w:lang w:eastAsia="fr-FR"/>
        </w:rPr>
        <w:t>, les paramètres se trouvent</w:t>
      </w:r>
      <w:r w:rsidRPr="00442BB6">
        <w:rPr>
          <w:rFonts w:eastAsia="Times New Roman"/>
          <w:color w:val="000000"/>
          <w:szCs w:val="20"/>
          <w:lang w:eastAsia="fr-FR"/>
        </w:rPr>
        <w:t xml:space="preserve">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25909" w:rsidRPr="00442BB6" w14:paraId="2F583944" w14:textId="77777777" w:rsidTr="00825909">
        <w:tc>
          <w:tcPr>
            <w:tcW w:w="0" w:type="auto"/>
            <w:shd w:val="clear" w:color="auto" w:fill="FFFFFF"/>
            <w:hideMark/>
          </w:tcPr>
          <w:p w14:paraId="686DC8E2" w14:textId="77777777" w:rsidR="00825909" w:rsidRPr="00442BB6" w:rsidRDefault="00825909" w:rsidP="00825909">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2195CA4E" w14:textId="77777777" w:rsidR="00C4433D" w:rsidRPr="009E0B5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Composants</w:t>
            </w:r>
            <w:r w:rsidR="00C4433D" w:rsidRPr="009E0B56">
              <w:rPr>
                <w:rFonts w:eastAsia="Times New Roman"/>
                <w:color w:val="000000"/>
                <w:szCs w:val="20"/>
                <w:lang w:eastAsia="fr-FR"/>
              </w:rPr>
              <w:t xml:space="preserve"> </w:t>
            </w:r>
            <w:r w:rsidRPr="009E0B56">
              <w:rPr>
                <w:rFonts w:eastAsia="Times New Roman"/>
                <w:color w:val="000000"/>
                <w:szCs w:val="20"/>
                <w:lang w:eastAsia="fr-FR"/>
              </w:rPr>
              <w:t>&gt; Windows &gt; Windows Hello Entreprise</w:t>
            </w:r>
          </w:p>
          <w:p w14:paraId="56C06E67" w14:textId="71CEB229" w:rsidR="00825909" w:rsidRPr="00442BB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utilisateur &gt; Modèles d’administration&gt;Composants&gt; Windows &gt; Windows Hello Entreprise</w:t>
            </w:r>
          </w:p>
        </w:tc>
      </w:tr>
    </w:tbl>
    <w:p w14:paraId="7C7B56FE" w14:textId="77777777" w:rsidR="00C4433D" w:rsidRDefault="004B39AE" w:rsidP="004C75B0">
      <w:pPr>
        <w:numPr>
          <w:ilvl w:val="0"/>
          <w:numId w:val="28"/>
        </w:numPr>
        <w:shd w:val="clear" w:color="auto" w:fill="FFFFFF"/>
        <w:spacing w:before="120"/>
        <w:ind w:left="714" w:hanging="357"/>
        <w:jc w:val="left"/>
        <w:rPr>
          <w:rFonts w:eastAsia="Times New Roman"/>
          <w:color w:val="000000"/>
          <w:szCs w:val="20"/>
          <w:lang w:eastAsia="fr-FR"/>
        </w:rPr>
      </w:pPr>
      <w:r w:rsidRPr="004C75B0">
        <w:rPr>
          <w:rFonts w:ascii="Segoe UI Semibold" w:eastAsia="Times New Roman" w:hAnsi="Segoe UI Semibold" w:cs="Segoe UI Semibold"/>
          <w:color w:val="000000"/>
          <w:szCs w:val="20"/>
          <w:lang w:eastAsia="fr-FR"/>
        </w:rPr>
        <w:t>Paramètre</w:t>
      </w:r>
      <w:r w:rsidR="00A63BE7" w:rsidRPr="004C75B0">
        <w:rPr>
          <w:rFonts w:ascii="Segoe UI Semibold" w:eastAsia="Times New Roman" w:hAnsi="Segoe UI Semibold" w:cs="Segoe UI Semibold"/>
          <w:color w:val="000000"/>
          <w:szCs w:val="20"/>
          <w:lang w:eastAsia="fr-FR"/>
        </w:rPr>
        <w:t>s</w:t>
      </w:r>
      <w:r w:rsidRPr="004C75B0">
        <w:rPr>
          <w:rFonts w:ascii="Segoe UI Semibold" w:eastAsia="Times New Roman" w:hAnsi="Segoe UI Semibold" w:cs="Segoe UI Semibold"/>
          <w:color w:val="000000"/>
          <w:szCs w:val="20"/>
          <w:lang w:eastAsia="fr-FR"/>
        </w:rPr>
        <w:t xml:space="preserve"> de code confidentiel :</w:t>
      </w:r>
      <w:r w:rsidRPr="00442BB6">
        <w:rPr>
          <w:rFonts w:eastAsia="Times New Roman"/>
          <w:b/>
          <w:bCs/>
          <w:color w:val="000000"/>
          <w:szCs w:val="20"/>
          <w:lang w:eastAsia="fr-FR"/>
        </w:rPr>
        <w:t xml:space="preserve"> </w:t>
      </w:r>
      <w:r w:rsidR="00A63BE7" w:rsidRPr="00442BB6">
        <w:rPr>
          <w:rFonts w:eastAsia="Times New Roman"/>
          <w:color w:val="000000"/>
          <w:szCs w:val="20"/>
          <w:lang w:eastAsia="fr-FR"/>
        </w:rPr>
        <w:t>ces paramètres sont utilisés</w:t>
      </w:r>
      <w:r w:rsidRPr="00442BB6">
        <w:rPr>
          <w:rFonts w:eastAsia="Times New Roman"/>
          <w:color w:val="000000"/>
          <w:szCs w:val="20"/>
          <w:lang w:eastAsia="fr-FR"/>
        </w:rPr>
        <w:t xml:space="preserve"> pour configurer l'authentification par code confidentiel, comme la complexité et la récupération du code confidentiel. </w:t>
      </w:r>
    </w:p>
    <w:p w14:paraId="4991B34B" w14:textId="77777777" w:rsidR="00C4433D" w:rsidRPr="009E0B56" w:rsidRDefault="004B39AE"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Vous pouvez le trouver dans le chemin d'accès CSP suivant : </w:t>
      </w:r>
      <w:r w:rsidRPr="009E0B56">
        <w:rPr>
          <w:rFonts w:eastAsia="Times New Roman"/>
          <w:color w:val="000000"/>
          <w:szCs w:val="20"/>
          <w:lang w:eastAsia="fr-FR"/>
        </w:rPr>
        <w:t>./Device/Vendor/MSFT/PassportForWork/{TenantId}/Policies/PINComplexity/devicetenantidpoliciespincomplexityexpiration.</w:t>
      </w:r>
    </w:p>
    <w:p w14:paraId="386560FE" w14:textId="0098F420" w:rsidR="00805419" w:rsidRPr="00442BB6" w:rsidRDefault="00805419"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Pr="00442BB6">
        <w:rPr>
          <w:rFonts w:eastAsia="Times New Roman"/>
          <w:color w:val="000000"/>
          <w:szCs w:val="20"/>
          <w:lang w:eastAsia="fr-FR"/>
        </w:rPr>
        <w:t>GPO</w:t>
      </w:r>
      <w:r w:rsidR="00C4433D">
        <w:rPr>
          <w:rFonts w:eastAsia="Times New Roman"/>
          <w:color w:val="000000"/>
          <w:szCs w:val="20"/>
          <w:lang w:eastAsia="fr-FR"/>
        </w:rPr>
        <w:t>)</w:t>
      </w:r>
      <w:r w:rsidRPr="00442BB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05419" w:rsidRPr="00442BB6" w14:paraId="659FC399" w14:textId="77777777" w:rsidTr="00812E01">
        <w:tc>
          <w:tcPr>
            <w:tcW w:w="0" w:type="auto"/>
            <w:shd w:val="clear" w:color="auto" w:fill="FFFFFF"/>
            <w:hideMark/>
          </w:tcPr>
          <w:p w14:paraId="73114157" w14:textId="77777777" w:rsidR="00805419" w:rsidRPr="00442BB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7804A7A1" w14:textId="3A2B93F3" w:rsidR="00805419" w:rsidRPr="009E0B5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Pr="009E0B56">
              <w:rPr>
                <w:rFonts w:eastAsia="Times New Roman"/>
                <w:b/>
                <w:bCs/>
                <w:color w:val="000000"/>
                <w:szCs w:val="20"/>
                <w:lang w:eastAsia="fr-FR"/>
              </w:rPr>
              <w:t xml:space="preserve"> </w:t>
            </w:r>
            <w:r w:rsidR="00EE0C51" w:rsidRPr="009E0B56">
              <w:rPr>
                <w:rStyle w:val="lev"/>
                <w:b w:val="0"/>
                <w:bCs w:val="0"/>
                <w:color w:val="161616"/>
                <w:szCs w:val="20"/>
                <w:shd w:val="clear" w:color="auto" w:fill="FFFFFF"/>
              </w:rPr>
              <w:t>Système</w:t>
            </w:r>
            <w:r w:rsidR="00C4433D" w:rsidRPr="009E0B56">
              <w:rPr>
                <w:rStyle w:val="lev"/>
                <w:b w:val="0"/>
                <w:bCs w:val="0"/>
                <w:color w:val="161616"/>
                <w:szCs w:val="20"/>
                <w:shd w:val="clear" w:color="auto" w:fill="FFFFFF"/>
              </w:rPr>
              <w:t xml:space="preserve"> </w:t>
            </w:r>
            <w:r w:rsidR="00EE0C51" w:rsidRPr="009E0B56">
              <w:rPr>
                <w:b/>
                <w:bCs/>
                <w:color w:val="161616"/>
                <w:szCs w:val="20"/>
                <w:shd w:val="clear" w:color="auto" w:fill="FFFFFF"/>
              </w:rPr>
              <w:t xml:space="preserve">&gt; </w:t>
            </w:r>
            <w:r w:rsidR="00EE0C51" w:rsidRPr="009E0B56">
              <w:rPr>
                <w:rStyle w:val="lev"/>
                <w:b w:val="0"/>
                <w:bCs w:val="0"/>
                <w:color w:val="161616"/>
                <w:szCs w:val="20"/>
                <w:shd w:val="clear" w:color="auto" w:fill="FFFFFF"/>
              </w:rPr>
              <w:t>Complexité du code confidentiel</w:t>
            </w:r>
          </w:p>
        </w:tc>
      </w:tr>
    </w:tbl>
    <w:p w14:paraId="6EE57E3C" w14:textId="24C0B299" w:rsidR="0001143A" w:rsidRPr="00442BB6" w:rsidRDefault="004B39AE" w:rsidP="00381E86">
      <w:pPr>
        <w:numPr>
          <w:ilvl w:val="0"/>
          <w:numId w:val="29"/>
        </w:numPr>
        <w:shd w:val="clear" w:color="auto" w:fill="FFFFFF"/>
        <w:spacing w:before="120"/>
        <w:ind w:left="714" w:hanging="357"/>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Paramètre</w:t>
      </w:r>
      <w:r w:rsidR="00A63BE7" w:rsidRPr="00381E86">
        <w:rPr>
          <w:rFonts w:ascii="Segoe UI Semibold" w:eastAsia="Times New Roman" w:hAnsi="Segoe UI Semibold" w:cs="Segoe UI Semibold"/>
          <w:color w:val="000000"/>
          <w:szCs w:val="20"/>
          <w:lang w:eastAsia="fr-FR"/>
        </w:rPr>
        <w:t>s</w:t>
      </w:r>
      <w:r w:rsidRPr="00381E86">
        <w:rPr>
          <w:rFonts w:ascii="Segoe UI Semibold" w:eastAsia="Times New Roman" w:hAnsi="Segoe UI Semibold" w:cs="Segoe UI Semibold"/>
          <w:color w:val="000000"/>
          <w:szCs w:val="20"/>
          <w:lang w:eastAsia="fr-FR"/>
        </w:rPr>
        <w:t xml:space="preserve"> biométrique :</w:t>
      </w:r>
      <w:r w:rsidRPr="00442BB6">
        <w:rPr>
          <w:rFonts w:eastAsia="Times New Roman"/>
          <w:color w:val="000000"/>
          <w:szCs w:val="20"/>
          <w:lang w:eastAsia="fr-FR"/>
        </w:rPr>
        <w:t xml:space="preserve"> </w:t>
      </w:r>
      <w:r w:rsidR="00A63BE7" w:rsidRPr="00442BB6">
        <w:rPr>
          <w:rFonts w:eastAsia="Times New Roman"/>
          <w:color w:val="000000"/>
          <w:szCs w:val="20"/>
          <w:lang w:eastAsia="fr-FR"/>
        </w:rPr>
        <w:t xml:space="preserve">ces paramètres sont utilisés </w:t>
      </w:r>
      <w:r w:rsidRPr="00442BB6">
        <w:rPr>
          <w:rFonts w:eastAsia="Times New Roman"/>
          <w:color w:val="000000"/>
          <w:szCs w:val="20"/>
          <w:lang w:eastAsia="fr-FR"/>
        </w:rPr>
        <w:t>pour configurer l'authentification biométrique.</w:t>
      </w:r>
    </w:p>
    <w:p w14:paraId="22143B0B" w14:textId="49150EB0" w:rsidR="004B39AE" w:rsidRPr="009E0B5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 Vous pouvez le trouver dans le chemin d'accès CSP suivant : </w:t>
      </w:r>
      <w:r w:rsidRPr="009E0B56">
        <w:rPr>
          <w:rFonts w:eastAsia="Times New Roman"/>
          <w:noProof/>
          <w:color w:val="000000"/>
          <w:szCs w:val="20"/>
          <w:lang w:eastAsia="fr-FR"/>
        </w:rPr>
        <w:t>./Device/Vendor/MSFT/PassportForWork/Biometrics/</w:t>
      </w:r>
      <w:r w:rsidR="006E6C3A" w:rsidRPr="009E0B56">
        <w:rPr>
          <w:rFonts w:eastAsia="Times New Roman"/>
          <w:noProof/>
          <w:color w:val="000000"/>
          <w:szCs w:val="20"/>
          <w:lang w:eastAsia="fr-FR"/>
        </w:rPr>
        <w:t>Use</w:t>
      </w:r>
      <w:r w:rsidRPr="009E0B56">
        <w:rPr>
          <w:rFonts w:eastAsia="Times New Roman"/>
          <w:noProof/>
          <w:color w:val="000000"/>
          <w:szCs w:val="20"/>
          <w:lang w:eastAsia="fr-FR"/>
        </w:rPr>
        <w:t>Biometrics.</w:t>
      </w:r>
    </w:p>
    <w:p w14:paraId="06530B25" w14:textId="5B57F10E" w:rsidR="00635908"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Pour un déploiement par GPO,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635908" w:rsidRPr="00442BB6" w14:paraId="52705BD8" w14:textId="77777777" w:rsidTr="00433E74">
        <w:trPr>
          <w:trHeight w:val="59"/>
        </w:trPr>
        <w:tc>
          <w:tcPr>
            <w:tcW w:w="0" w:type="auto"/>
            <w:shd w:val="clear" w:color="auto" w:fill="FFFFFF"/>
            <w:hideMark/>
          </w:tcPr>
          <w:p w14:paraId="4CD90FD1" w14:textId="77777777" w:rsidR="00635908" w:rsidRPr="00442BB6" w:rsidRDefault="00635908"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3E40AE6D" w14:textId="7D131F17" w:rsidR="00635908" w:rsidRPr="009E0B56" w:rsidRDefault="00635908"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4A41BE" w:rsidRPr="009E0B56">
              <w:rPr>
                <w:rFonts w:eastAsia="Times New Roman"/>
                <w:color w:val="000000"/>
                <w:szCs w:val="20"/>
                <w:lang w:eastAsia="fr-FR"/>
              </w:rPr>
              <w:t xml:space="preserve"> </w:t>
            </w:r>
            <w:r w:rsidRPr="009E0B56">
              <w:rPr>
                <w:rFonts w:eastAsia="Times New Roman"/>
                <w:color w:val="000000"/>
                <w:szCs w:val="20"/>
                <w:lang w:eastAsia="fr-FR"/>
              </w:rPr>
              <w:t>&gt;</w:t>
            </w:r>
            <w:r w:rsidR="004A41BE"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4A41BE"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1FDBC31E" w14:textId="77777777" w:rsidR="00635908" w:rsidRPr="00442BB6" w:rsidRDefault="00635908" w:rsidP="0001143A">
      <w:pPr>
        <w:shd w:val="clear" w:color="auto" w:fill="FFFFFF"/>
        <w:spacing w:before="100" w:beforeAutospacing="1" w:after="100" w:afterAutospacing="1" w:line="240" w:lineRule="auto"/>
        <w:ind w:left="720"/>
        <w:jc w:val="left"/>
        <w:rPr>
          <w:rFonts w:eastAsia="Times New Roman"/>
          <w:color w:val="000000"/>
          <w:szCs w:val="20"/>
          <w:lang w:eastAsia="fr-FR"/>
        </w:rPr>
      </w:pPr>
    </w:p>
    <w:p w14:paraId="639B46E4" w14:textId="5396B25C" w:rsidR="00381E86" w:rsidRDefault="004B39AE" w:rsidP="00381E86">
      <w:pPr>
        <w:numPr>
          <w:ilvl w:val="0"/>
          <w:numId w:val="29"/>
        </w:numPr>
        <w:shd w:val="clear" w:color="auto" w:fill="FFFFFF"/>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 xml:space="preserve">Paramètres </w:t>
      </w:r>
      <w:r w:rsidR="00381E86" w:rsidRPr="00381E86">
        <w:rPr>
          <w:rFonts w:ascii="Segoe UI Semibold" w:eastAsia="Times New Roman" w:hAnsi="Segoe UI Semibold" w:cs="Segoe UI Semibold"/>
          <w:color w:val="000000"/>
          <w:szCs w:val="20"/>
          <w:lang w:eastAsia="fr-FR"/>
        </w:rPr>
        <w:t>c</w:t>
      </w:r>
      <w:r w:rsidRPr="00381E86">
        <w:rPr>
          <w:rFonts w:ascii="Segoe UI Semibold" w:eastAsia="Times New Roman" w:hAnsi="Segoe UI Semibold" w:cs="Segoe UI Semibold"/>
          <w:color w:val="000000"/>
          <w:szCs w:val="20"/>
          <w:lang w:eastAsia="fr-FR"/>
        </w:rPr>
        <w:t>arte</w:t>
      </w:r>
      <w:r w:rsidR="00381E86" w:rsidRPr="00381E86">
        <w:rPr>
          <w:rFonts w:ascii="Segoe UI Semibold" w:eastAsia="Times New Roman" w:hAnsi="Segoe UI Semibold" w:cs="Segoe UI Semibold"/>
          <w:color w:val="000000"/>
          <w:szCs w:val="20"/>
          <w:lang w:eastAsia="fr-FR"/>
        </w:rPr>
        <w:t xml:space="preserve"> à puce (smartcard)</w:t>
      </w:r>
      <w:r w:rsidRPr="00381E86">
        <w:rPr>
          <w:rFonts w:ascii="Segoe UI Semibold" w:eastAsia="Times New Roman" w:hAnsi="Segoe UI Semibold" w:cs="Segoe UI Semibold"/>
          <w:color w:val="000000"/>
          <w:szCs w:val="20"/>
          <w:lang w:eastAsia="fr-FR"/>
        </w:rPr>
        <w:t xml:space="preserve"> :</w:t>
      </w:r>
      <w:r w:rsidRPr="00442BB6">
        <w:rPr>
          <w:rFonts w:eastAsia="Times New Roman"/>
          <w:color w:val="000000"/>
          <w:szCs w:val="20"/>
          <w:lang w:eastAsia="fr-FR"/>
        </w:rPr>
        <w:t xml:space="preserve"> </w:t>
      </w:r>
      <w:r w:rsidR="00A63BE7" w:rsidRPr="00442BB6">
        <w:rPr>
          <w:rFonts w:eastAsia="Times New Roman"/>
          <w:color w:val="000000"/>
          <w:szCs w:val="20"/>
          <w:lang w:eastAsia="fr-FR"/>
        </w:rPr>
        <w:t>c</w:t>
      </w:r>
      <w:r w:rsidRPr="00442BB6">
        <w:rPr>
          <w:rFonts w:eastAsia="Times New Roman"/>
          <w:color w:val="000000"/>
          <w:szCs w:val="20"/>
          <w:lang w:eastAsia="fr-FR"/>
        </w:rPr>
        <w:t xml:space="preserve">es paramètres sont utilisés pour configurer l'authentification </w:t>
      </w:r>
      <w:r w:rsidR="00381E86">
        <w:rPr>
          <w:rFonts w:eastAsia="Times New Roman"/>
          <w:color w:val="000000"/>
          <w:szCs w:val="20"/>
          <w:lang w:eastAsia="fr-FR"/>
        </w:rPr>
        <w:t xml:space="preserve">par </w:t>
      </w:r>
      <w:r w:rsidRPr="00442BB6">
        <w:rPr>
          <w:rFonts w:eastAsia="Times New Roman"/>
          <w:color w:val="000000"/>
          <w:szCs w:val="20"/>
          <w:lang w:eastAsia="fr-FR"/>
        </w:rPr>
        <w:t xml:space="preserve">carte </w:t>
      </w:r>
      <w:r w:rsidR="00381E86">
        <w:rPr>
          <w:rFonts w:eastAsia="Times New Roman"/>
          <w:color w:val="000000"/>
          <w:szCs w:val="20"/>
          <w:lang w:eastAsia="fr-FR"/>
        </w:rPr>
        <w:t>à puce (smartcard)</w:t>
      </w:r>
      <w:r w:rsidRPr="00442BB6">
        <w:rPr>
          <w:rFonts w:eastAsia="Times New Roman"/>
          <w:color w:val="000000"/>
          <w:szCs w:val="20"/>
          <w:lang w:eastAsia="fr-FR"/>
        </w:rPr>
        <w:t xml:space="preserve"> utilisée conjointement avec Windows Hello Entreprise. </w:t>
      </w:r>
    </w:p>
    <w:p w14:paraId="01B3161F" w14:textId="77777777" w:rsidR="00381E8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./Device/Vendor/MSFT/PassportForWork/{TenantId}/Policies/UseHelloCertificatesAsSmartCardCertificates.</w:t>
      </w:r>
    </w:p>
    <w:p w14:paraId="5EEF073F" w14:textId="29321742" w:rsidR="00433E74" w:rsidRPr="00381E86" w:rsidRDefault="00433E74" w:rsidP="00381E86">
      <w:pPr>
        <w:shd w:val="clear" w:color="auto" w:fill="FFFFFF"/>
        <w:ind w:left="720"/>
        <w:jc w:val="left"/>
        <w:rPr>
          <w:rFonts w:eastAsia="Times New Roman"/>
          <w:color w:val="000000"/>
          <w:szCs w:val="20"/>
          <w:lang w:eastAsia="fr-FR"/>
        </w:rPr>
      </w:pPr>
      <w:r w:rsidRPr="00381E86">
        <w:rPr>
          <w:rFonts w:eastAsia="Times New Roman"/>
          <w:color w:val="000000"/>
          <w:szCs w:val="20"/>
          <w:lang w:eastAsia="fr-FR"/>
        </w:rPr>
        <w:t xml:space="preserve">Pour un déploiement par </w:t>
      </w:r>
      <w:r w:rsidR="004C75B0" w:rsidRPr="00381E86">
        <w:rPr>
          <w:rFonts w:eastAsia="Times New Roman"/>
          <w:color w:val="000000"/>
          <w:szCs w:val="20"/>
          <w:lang w:eastAsia="fr-FR"/>
        </w:rPr>
        <w:t>stratégie de groupe (</w:t>
      </w:r>
      <w:r w:rsidRPr="00381E86">
        <w:rPr>
          <w:rFonts w:eastAsia="Times New Roman"/>
          <w:color w:val="000000"/>
          <w:szCs w:val="20"/>
          <w:lang w:eastAsia="fr-FR"/>
        </w:rPr>
        <w:t>GPO</w:t>
      </w:r>
      <w:r w:rsidR="004C75B0" w:rsidRPr="00381E86">
        <w:rPr>
          <w:rFonts w:eastAsia="Times New Roman"/>
          <w:color w:val="000000"/>
          <w:szCs w:val="20"/>
          <w:lang w:eastAsia="fr-FR"/>
        </w:rPr>
        <w:t>)</w:t>
      </w:r>
      <w:r w:rsidRPr="00381E8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433E74" w:rsidRPr="00442BB6" w14:paraId="4E8FE22A" w14:textId="77777777" w:rsidTr="00812E01">
        <w:trPr>
          <w:trHeight w:val="59"/>
        </w:trPr>
        <w:tc>
          <w:tcPr>
            <w:tcW w:w="0" w:type="auto"/>
            <w:shd w:val="clear" w:color="auto" w:fill="FFFFFF"/>
            <w:hideMark/>
          </w:tcPr>
          <w:p w14:paraId="12F5F7D2" w14:textId="77777777" w:rsidR="00433E74"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0130F767" w14:textId="1397CF63" w:rsidR="00433E74" w:rsidRPr="009E0B56" w:rsidRDefault="00433E74"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381E86" w:rsidRPr="009E0B56">
              <w:rPr>
                <w:rFonts w:eastAsia="Times New Roman"/>
                <w:color w:val="000000"/>
                <w:szCs w:val="20"/>
                <w:lang w:eastAsia="fr-FR"/>
              </w:rPr>
              <w:t xml:space="preserve"> </w:t>
            </w:r>
            <w:r w:rsidRPr="009E0B56">
              <w:rPr>
                <w:rFonts w:eastAsia="Times New Roman"/>
                <w:color w:val="000000"/>
                <w:szCs w:val="20"/>
                <w:lang w:eastAsia="fr-FR"/>
              </w:rPr>
              <w:t>&gt;</w:t>
            </w:r>
            <w:r w:rsidR="00381E86"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381E86"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655DFB69" w14:textId="77777777" w:rsidR="00381E86" w:rsidRDefault="004B39AE" w:rsidP="00381E86">
      <w:pPr>
        <w:shd w:val="clear" w:color="auto" w:fill="FFFFFF"/>
        <w:spacing w:before="120"/>
        <w:ind w:left="720"/>
        <w:jc w:val="left"/>
        <w:rPr>
          <w:rFonts w:eastAsia="Times New Roman"/>
          <w:color w:val="000000"/>
          <w:szCs w:val="20"/>
          <w:lang w:eastAsia="fr-FR"/>
        </w:rPr>
      </w:pPr>
      <w:r w:rsidRPr="00442BB6">
        <w:rPr>
          <w:rFonts w:eastAsia="Times New Roman"/>
          <w:color w:val="000000"/>
          <w:szCs w:val="20"/>
          <w:lang w:eastAsia="fr-FR"/>
        </w:rPr>
        <w:t>Pour chaque paramètre, vous pouvez choisir de l'activer, de le désactiver ou de ne pas le configurer. Si vous activez un paramètre, les utilisateurs doivent respecter les règles que vous définissez. Si vous désactivez un paramètre, les utilisateurs ne peuvent pas utiliser la fonctionnalité correspondante. Si vous ne configurez pas un paramètre, les utilisateurs peuvent choisir d'utiliser la fonctionnalité ou non.</w:t>
      </w:r>
    </w:p>
    <w:p w14:paraId="104D1156" w14:textId="20C29F17" w:rsidR="004B39AE" w:rsidRPr="00442BB6" w:rsidRDefault="004C75B0" w:rsidP="00381E86">
      <w:pPr>
        <w:shd w:val="clear" w:color="auto" w:fill="FFFFFF"/>
        <w:ind w:left="720"/>
        <w:jc w:val="left"/>
        <w:rPr>
          <w:rFonts w:eastAsia="Times New Roman"/>
          <w:color w:val="000000"/>
          <w:szCs w:val="20"/>
          <w:lang w:eastAsia="fr-FR"/>
        </w:rPr>
      </w:pPr>
      <w:r w:rsidRPr="004A41BE">
        <w:rPr>
          <w:rFonts w:ascii="Segoe UI Semibold" w:eastAsia="Times New Roman" w:hAnsi="Segoe UI Semibold" w:cs="Segoe UI Semibold"/>
          <w:color w:val="000000"/>
          <w:szCs w:val="20"/>
          <w:lang w:eastAsia="fr-FR"/>
        </w:rPr>
        <w:t>Remarque :</w:t>
      </w:r>
      <w:r>
        <w:rPr>
          <w:rFonts w:eastAsia="Times New Roman"/>
          <w:color w:val="000000"/>
          <w:szCs w:val="20"/>
          <w:lang w:eastAsia="fr-FR"/>
        </w:rPr>
        <w:t xml:space="preserve"> </w:t>
      </w:r>
      <w:r w:rsidR="004B39AE" w:rsidRPr="00442BB6">
        <w:rPr>
          <w:rFonts w:eastAsia="Times New Roman"/>
          <w:color w:val="000000"/>
          <w:szCs w:val="20"/>
          <w:lang w:eastAsia="fr-FR"/>
        </w:rPr>
        <w:t>pour utiliser Windows Hello Entreprise, les utilisateurs doivent avoir un appareil compatible et l</w:t>
      </w:r>
      <w:r>
        <w:rPr>
          <w:rFonts w:eastAsia="Times New Roman"/>
          <w:color w:val="000000"/>
          <w:szCs w:val="20"/>
          <w:lang w:eastAsia="fr-FR"/>
        </w:rPr>
        <w:t>’ES</w:t>
      </w:r>
      <w:r w:rsidR="004B39AE" w:rsidRPr="00442BB6">
        <w:rPr>
          <w:rFonts w:eastAsia="Times New Roman"/>
          <w:color w:val="000000"/>
          <w:szCs w:val="20"/>
          <w:lang w:eastAsia="fr-FR"/>
        </w:rPr>
        <w:t xml:space="preserve"> doit avoir une licence appropriée pour Windows 10 Entreprise</w:t>
      </w:r>
      <w:r w:rsidR="00381E86">
        <w:rPr>
          <w:rFonts w:eastAsia="Times New Roman"/>
          <w:color w:val="000000"/>
          <w:szCs w:val="20"/>
          <w:lang w:eastAsia="fr-FR"/>
        </w:rPr>
        <w:t xml:space="preserve"> ou ultérieur</w:t>
      </w:r>
      <w:r w:rsidR="004B39AE" w:rsidRPr="00442BB6">
        <w:rPr>
          <w:rFonts w:eastAsia="Times New Roman"/>
          <w:color w:val="000000"/>
          <w:szCs w:val="20"/>
          <w:lang w:eastAsia="fr-FR"/>
        </w:rPr>
        <w:t>.</w:t>
      </w:r>
    </w:p>
    <w:p w14:paraId="739E34EE" w14:textId="77777777" w:rsidR="00433E74" w:rsidRDefault="00433E74" w:rsidP="00433E74">
      <w:pPr>
        <w:keepNext/>
        <w:rPr>
          <w:rFonts w:ascii="Segoe UI Semibold" w:hAnsi="Segoe UI Semibold" w:cs="Segoe UI Semibold"/>
        </w:rPr>
      </w:pPr>
      <w:r w:rsidRPr="00046AFC">
        <w:rPr>
          <w:rFonts w:ascii="Segoe UI Semibold" w:hAnsi="Segoe UI Semibold" w:cs="Segoe UI Semibold"/>
        </w:rPr>
        <w:t>Documentation Microsoft :</w:t>
      </w:r>
    </w:p>
    <w:p w14:paraId="5BFB48FD" w14:textId="2BAD5E9A" w:rsidR="000F7BAC" w:rsidRPr="00016115" w:rsidRDefault="00433E74" w:rsidP="00016115">
      <w:pPr>
        <w:pStyle w:val="Paragraphedeliste"/>
        <w:keepNext/>
        <w:numPr>
          <w:ilvl w:val="0"/>
          <w:numId w:val="14"/>
        </w:numPr>
        <w:spacing w:before="120"/>
        <w:contextualSpacing w:val="0"/>
        <w:rPr>
          <w:lang w:eastAsia="fr-FR"/>
        </w:rPr>
      </w:pPr>
      <w:r w:rsidRPr="00433E74">
        <w:t>Windows Hello Entreprise paramètres de stratégie</w:t>
      </w:r>
      <w:r>
        <w:t xml:space="preserve"> : </w:t>
      </w:r>
      <w:hyperlink r:id="rId71" w:history="1">
        <w:r w:rsidR="003D1997" w:rsidRPr="00F501FB">
          <w:rPr>
            <w:rStyle w:val="Lienhypertexte"/>
            <w:lang w:eastAsia="fr-FR"/>
          </w:rPr>
          <w:t>https://learn.microsoft.com/fr-fr/windows/security/identity-protection/hello-for-business/policy-settings?tabs=feature</w:t>
        </w:r>
      </w:hyperlink>
      <w:r w:rsidR="003D1997">
        <w:rPr>
          <w:lang w:eastAsia="fr-FR"/>
        </w:rPr>
        <w:t xml:space="preserve"> </w:t>
      </w:r>
    </w:p>
    <w:p w14:paraId="6D50F65E" w14:textId="49C5F02C" w:rsidR="008B5A2B" w:rsidRPr="00442BB6" w:rsidRDefault="00016115" w:rsidP="00442BB6">
      <w:pPr>
        <w:pStyle w:val="Titre2"/>
      </w:pPr>
      <w:bookmarkStart w:id="50" w:name="_Toc158993045"/>
      <w:r>
        <w:t>Configuration de l’authentification avec Microsoft Authenticator</w:t>
      </w:r>
      <w:bookmarkEnd w:id="50"/>
    </w:p>
    <w:p w14:paraId="05A312E9" w14:textId="77777777" w:rsidR="002544B5" w:rsidRDefault="002544B5" w:rsidP="002544B5">
      <w:pPr>
        <w:rPr>
          <w:lang w:eastAsia="fr-FR"/>
        </w:rPr>
      </w:pPr>
      <w:r>
        <w:rPr>
          <w:lang w:eastAsia="fr-FR"/>
        </w:rPr>
        <w:t>Procéder comme suit :</w:t>
      </w:r>
    </w:p>
    <w:p w14:paraId="50D55DB7" w14:textId="2C6B8250" w:rsidR="009A38FE" w:rsidRPr="009A38FE" w:rsidRDefault="008917DD" w:rsidP="00624FD4">
      <w:pPr>
        <w:numPr>
          <w:ilvl w:val="0"/>
          <w:numId w:val="32"/>
        </w:numPr>
        <w:ind w:left="714" w:hanging="357"/>
        <w:contextualSpacing/>
        <w:rPr>
          <w:lang w:eastAsia="fr-FR"/>
        </w:rPr>
      </w:pPr>
      <w:r>
        <w:rPr>
          <w:lang w:eastAsia="fr-FR"/>
        </w:rPr>
        <w:t>Dans Microsoft Entra ID, a</w:t>
      </w:r>
      <w:r w:rsidR="009A38FE" w:rsidRPr="009A38FE">
        <w:rPr>
          <w:lang w:eastAsia="fr-FR"/>
        </w:rPr>
        <w:t>ccéde</w:t>
      </w:r>
      <w:r w:rsidR="00624FD4">
        <w:rPr>
          <w:lang w:eastAsia="fr-FR"/>
        </w:rPr>
        <w:t>r</w:t>
      </w:r>
      <w:r>
        <w:rPr>
          <w:lang w:eastAsia="fr-FR"/>
        </w:rPr>
        <w:t xml:space="preserve"> à l’emplacement</w:t>
      </w:r>
      <w:r w:rsidR="009A38FE" w:rsidRPr="009A38FE">
        <w:rPr>
          <w:lang w:eastAsia="fr-FR"/>
        </w:rPr>
        <w:t xml:space="preserve"> </w:t>
      </w:r>
      <w:r w:rsidR="009A38FE" w:rsidRPr="00624FD4">
        <w:rPr>
          <w:rFonts w:ascii="Segoe UI Semibold" w:hAnsi="Segoe UI Semibold" w:cs="Segoe UI Semibold"/>
          <w:lang w:eastAsia="fr-FR"/>
        </w:rPr>
        <w:t>Méthodes d’authentification</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&gt;</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Stratégies</w:t>
      </w:r>
      <w:r w:rsidR="009A38FE" w:rsidRPr="009A38FE">
        <w:rPr>
          <w:lang w:eastAsia="fr-FR"/>
        </w:rPr>
        <w:t>.</w:t>
      </w:r>
    </w:p>
    <w:p w14:paraId="27FCE590" w14:textId="5E093A5C" w:rsidR="00624FD4" w:rsidRDefault="009A38FE" w:rsidP="00624FD4">
      <w:pPr>
        <w:numPr>
          <w:ilvl w:val="0"/>
          <w:numId w:val="32"/>
        </w:numPr>
        <w:rPr>
          <w:lang w:eastAsia="fr-FR"/>
        </w:rPr>
      </w:pPr>
      <w:r w:rsidRPr="009A38FE">
        <w:rPr>
          <w:lang w:eastAsia="fr-FR"/>
        </w:rPr>
        <w:t>Sous </w:t>
      </w:r>
      <w:r w:rsidRPr="00624FD4">
        <w:rPr>
          <w:rFonts w:ascii="Segoe UI Semibold" w:hAnsi="Segoe UI Semibold" w:cs="Segoe UI Semibold"/>
          <w:lang w:eastAsia="fr-FR"/>
        </w:rPr>
        <w:t>Microsoft Authenticator</w:t>
      </w:r>
      <w:r w:rsidRPr="009A38FE">
        <w:rPr>
          <w:lang w:eastAsia="fr-FR"/>
        </w:rPr>
        <w:t>, choisi</w:t>
      </w:r>
      <w:r w:rsidR="00624FD4">
        <w:rPr>
          <w:lang w:eastAsia="fr-FR"/>
        </w:rPr>
        <w:t>r</w:t>
      </w:r>
      <w:r w:rsidRPr="009A38FE">
        <w:rPr>
          <w:lang w:eastAsia="fr-FR"/>
        </w:rPr>
        <w:t xml:space="preserve"> les options suivantes :</w:t>
      </w:r>
    </w:p>
    <w:p w14:paraId="51BA385B" w14:textId="2310BDE1" w:rsidR="00624FD4" w:rsidRDefault="009A38FE" w:rsidP="00624FD4">
      <w:pPr>
        <w:numPr>
          <w:ilvl w:val="1"/>
          <w:numId w:val="32"/>
        </w:numPr>
        <w:ind w:left="1434" w:hanging="357"/>
        <w:contextualSpacing/>
        <w:rPr>
          <w:lang w:eastAsia="fr-FR"/>
        </w:rPr>
      </w:pPr>
      <w:r w:rsidRPr="00624FD4">
        <w:rPr>
          <w:rFonts w:ascii="Segoe UI Semibold" w:hAnsi="Segoe UI Semibold" w:cs="Segoe UI Semibold"/>
          <w:lang w:eastAsia="fr-FR"/>
        </w:rPr>
        <w:t>Activer</w:t>
      </w:r>
      <w:r w:rsidRPr="009A38FE">
        <w:rPr>
          <w:lang w:eastAsia="fr-FR"/>
        </w:rPr>
        <w:t xml:space="preserve"> - </w:t>
      </w:r>
      <w:r w:rsidRPr="00624FD4">
        <w:rPr>
          <w:rFonts w:ascii="Segoe UI Semibold" w:hAnsi="Segoe UI Semibold" w:cs="Segoe UI Semibold"/>
          <w:lang w:eastAsia="fr-FR"/>
        </w:rPr>
        <w:t>Oui</w:t>
      </w:r>
      <w:r w:rsidRPr="009A38FE">
        <w:rPr>
          <w:lang w:eastAsia="fr-FR"/>
        </w:rPr>
        <w:t xml:space="preserve"> ou </w:t>
      </w:r>
      <w:r w:rsidRPr="00624FD4">
        <w:rPr>
          <w:rFonts w:ascii="Segoe UI Semibold" w:hAnsi="Segoe UI Semibold" w:cs="Segoe UI Semibold"/>
          <w:lang w:eastAsia="fr-FR"/>
        </w:rPr>
        <w:t>Non</w:t>
      </w:r>
      <w:r w:rsidR="00624FD4">
        <w:rPr>
          <w:lang w:eastAsia="fr-FR"/>
        </w:rPr>
        <w:t>.</w:t>
      </w:r>
    </w:p>
    <w:p w14:paraId="57603582" w14:textId="189E253B" w:rsidR="009A38FE" w:rsidRPr="009A38FE" w:rsidRDefault="009A38FE" w:rsidP="00624FD4">
      <w:pPr>
        <w:numPr>
          <w:ilvl w:val="1"/>
          <w:numId w:val="32"/>
        </w:numPr>
        <w:rPr>
          <w:lang w:eastAsia="fr-FR"/>
        </w:rPr>
      </w:pPr>
      <w:r w:rsidRPr="00624FD4">
        <w:rPr>
          <w:rFonts w:ascii="Segoe UI Semibold" w:hAnsi="Segoe UI Semibold" w:cs="Segoe UI Semibold"/>
          <w:lang w:eastAsia="fr-FR"/>
        </w:rPr>
        <w:t>Cible</w:t>
      </w:r>
      <w:r w:rsidRPr="009A38FE">
        <w:rPr>
          <w:lang w:eastAsia="fr-FR"/>
        </w:rPr>
        <w:t xml:space="preserve"> - </w:t>
      </w:r>
      <w:r w:rsidRPr="00624FD4">
        <w:rPr>
          <w:rFonts w:ascii="Segoe UI Semibold" w:hAnsi="Segoe UI Semibold" w:cs="Segoe UI Semibold"/>
          <w:lang w:eastAsia="fr-FR"/>
        </w:rPr>
        <w:t>Tous les utilisateurs</w:t>
      </w:r>
      <w:r w:rsidRPr="009A38FE">
        <w:rPr>
          <w:lang w:eastAsia="fr-FR"/>
        </w:rPr>
        <w:t xml:space="preserve"> ou </w:t>
      </w:r>
      <w:r w:rsidRPr="00624FD4">
        <w:rPr>
          <w:rFonts w:ascii="Segoe UI Semibold" w:hAnsi="Segoe UI Semibold" w:cs="Segoe UI Semibold"/>
          <w:lang w:eastAsia="fr-FR"/>
        </w:rPr>
        <w:t>les utilisateurs sélectionnés</w:t>
      </w:r>
      <w:r w:rsidR="00624FD4">
        <w:rPr>
          <w:lang w:eastAsia="fr-FR"/>
        </w:rPr>
        <w:t>.</w:t>
      </w:r>
    </w:p>
    <w:p w14:paraId="6CCC863F" w14:textId="43455CC3" w:rsidR="001C5E54" w:rsidRPr="009A38FE" w:rsidRDefault="001C5E54" w:rsidP="00624FD4">
      <w:pPr>
        <w:numPr>
          <w:ilvl w:val="0"/>
          <w:numId w:val="32"/>
        </w:numPr>
        <w:ind w:left="714" w:hanging="357"/>
        <w:contextualSpacing/>
        <w:rPr>
          <w:lang w:eastAsia="fr-FR"/>
        </w:rPr>
      </w:pPr>
      <w:r w:rsidRPr="001C5E54">
        <w:rPr>
          <w:lang w:eastAsia="fr-FR"/>
        </w:rPr>
        <w:t xml:space="preserve">Chaque groupe ou utilisateur ajouté est activé par défaut pour utiliser Microsoft Authenticator dans les modes de notifications sans mot de passe et push (mode « Tout »). Pour modifier le mode, pour chaque ligne pour le </w:t>
      </w:r>
      <w:r w:rsidRPr="001C5E54">
        <w:rPr>
          <w:rFonts w:ascii="Segoe UI Semibold" w:hAnsi="Segoe UI Semibold" w:cs="Segoe UI Semibold"/>
          <w:lang w:eastAsia="fr-FR"/>
        </w:rPr>
        <w:t>Mode d’authentification</w:t>
      </w:r>
      <w:r w:rsidRPr="001C5E54">
        <w:rPr>
          <w:lang w:eastAsia="fr-FR"/>
        </w:rPr>
        <w:t xml:space="preserve">, choisir </w:t>
      </w:r>
      <w:r w:rsidRPr="001C5E54">
        <w:rPr>
          <w:rFonts w:ascii="Segoe UI Semibold" w:hAnsi="Segoe UI Semibold" w:cs="Segoe UI Semibold"/>
          <w:lang w:eastAsia="fr-FR"/>
        </w:rPr>
        <w:t>Tout</w:t>
      </w:r>
      <w:r w:rsidRPr="001C5E54">
        <w:rPr>
          <w:lang w:eastAsia="fr-FR"/>
        </w:rPr>
        <w:t xml:space="preserve"> ou </w:t>
      </w:r>
      <w:r w:rsidRPr="001C5E54">
        <w:rPr>
          <w:rFonts w:ascii="Segoe UI Semibold" w:hAnsi="Segoe UI Semibold" w:cs="Segoe UI Semibold"/>
          <w:lang w:eastAsia="fr-FR"/>
        </w:rPr>
        <w:t>Sans mot de passe</w:t>
      </w:r>
      <w:r w:rsidRPr="001C5E54">
        <w:rPr>
          <w:lang w:eastAsia="fr-FR"/>
        </w:rPr>
        <w:t xml:space="preserve">. Le choix d’une notification </w:t>
      </w:r>
      <w:r w:rsidRPr="001C5E54">
        <w:rPr>
          <w:rFonts w:ascii="Segoe UI Semibold" w:hAnsi="Segoe UI Semibold" w:cs="Segoe UI Semibold"/>
          <w:lang w:eastAsia="fr-FR"/>
        </w:rPr>
        <w:t>Push</w:t>
      </w:r>
      <w:r w:rsidRPr="001C5E54">
        <w:rPr>
          <w:lang w:eastAsia="fr-FR"/>
        </w:rPr>
        <w:t xml:space="preserve"> empêche l’utilisation des informations d’identification de connexion par téléphone</w:t>
      </w:r>
    </w:p>
    <w:p w14:paraId="71D71C29" w14:textId="44F004B8" w:rsidR="009A38FE" w:rsidRPr="009A38FE" w:rsidRDefault="009A38FE" w:rsidP="009A38FE">
      <w:pPr>
        <w:numPr>
          <w:ilvl w:val="0"/>
          <w:numId w:val="32"/>
        </w:numPr>
        <w:rPr>
          <w:lang w:eastAsia="fr-FR"/>
        </w:rPr>
      </w:pPr>
      <w:r w:rsidRPr="009A38FE">
        <w:rPr>
          <w:lang w:eastAsia="fr-FR"/>
        </w:rPr>
        <w:t>Pour appliquer la nouvelle stratégie, clique</w:t>
      </w:r>
      <w:r w:rsidR="00624FD4">
        <w:rPr>
          <w:lang w:eastAsia="fr-FR"/>
        </w:rPr>
        <w:t>r</w:t>
      </w:r>
      <w:r w:rsidRPr="009A38FE">
        <w:rPr>
          <w:lang w:eastAsia="fr-FR"/>
        </w:rPr>
        <w:t xml:space="preserve"> sur </w:t>
      </w:r>
      <w:r w:rsidRPr="00624FD4">
        <w:rPr>
          <w:rFonts w:ascii="Segoe UI Semibold" w:hAnsi="Segoe UI Semibold" w:cs="Segoe UI Semibold"/>
          <w:lang w:eastAsia="fr-FR"/>
        </w:rPr>
        <w:t>Enregistrer</w:t>
      </w:r>
      <w:r w:rsidRPr="009A38FE">
        <w:rPr>
          <w:lang w:eastAsia="fr-FR"/>
        </w:rPr>
        <w:t>.</w:t>
      </w:r>
    </w:p>
    <w:p w14:paraId="52BEE5AF" w14:textId="77777777" w:rsidR="008917DD" w:rsidRDefault="008917DD">
      <w:pPr>
        <w:spacing w:after="200"/>
        <w:jc w:val="left"/>
        <w:rPr>
          <w:rFonts w:ascii="Segoe UI Semibold" w:hAnsi="Segoe UI Semibold" w:cs="Segoe UI Semibold"/>
        </w:rPr>
      </w:pP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8"/>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415971">
      <w:footerReference w:type="even" r:id="rId72"/>
      <w:footerReference w:type="default" r:id="rId73"/>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CA704" w14:textId="77777777" w:rsidR="00415971" w:rsidRDefault="00415971" w:rsidP="00F95A5F">
      <w:r>
        <w:separator/>
      </w:r>
    </w:p>
  </w:endnote>
  <w:endnote w:type="continuationSeparator" w:id="0">
    <w:p w14:paraId="2AB5DCF4" w14:textId="77777777" w:rsidR="00415971" w:rsidRDefault="00415971" w:rsidP="00F95A5F">
      <w:r>
        <w:continuationSeparator/>
      </w:r>
    </w:p>
  </w:endnote>
  <w:endnote w:type="continuationNotice" w:id="1">
    <w:p w14:paraId="40FEF5A0" w14:textId="77777777" w:rsidR="00415971" w:rsidRDefault="00415971"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58EE74B1"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Guide de configuration des MIE et de la navigation sans couture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3D9033D5"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Guide de configuration des MIE et de la navigation sans couture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C0258" w14:textId="77777777" w:rsidR="00415971" w:rsidRDefault="00415971" w:rsidP="00F95A5F">
      <w:r>
        <w:separator/>
      </w:r>
    </w:p>
  </w:footnote>
  <w:footnote w:type="continuationSeparator" w:id="0">
    <w:p w14:paraId="3BB2FEA1" w14:textId="77777777" w:rsidR="00415971" w:rsidRDefault="00415971" w:rsidP="00F95A5F">
      <w:r>
        <w:continuationSeparator/>
      </w:r>
    </w:p>
  </w:footnote>
  <w:footnote w:type="continuationNotice" w:id="1">
    <w:p w14:paraId="7A777669" w14:textId="77777777" w:rsidR="00415971" w:rsidRDefault="00415971"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10B6C"/>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2F5CDF"/>
    <w:multiLevelType w:val="multilevel"/>
    <w:tmpl w:val="6798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336D"/>
    <w:multiLevelType w:val="hybridMultilevel"/>
    <w:tmpl w:val="5D946DE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E56E11"/>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 w15:restartNumberingAfterBreak="0">
    <w:nsid w:val="20A6415B"/>
    <w:multiLevelType w:val="hybridMultilevel"/>
    <w:tmpl w:val="2A30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922CC5"/>
    <w:multiLevelType w:val="multilevel"/>
    <w:tmpl w:val="7AD257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32B91848"/>
    <w:multiLevelType w:val="multilevel"/>
    <w:tmpl w:val="5226F3F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F4717"/>
    <w:multiLevelType w:val="hybridMultilevel"/>
    <w:tmpl w:val="E0DAC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B30F5"/>
    <w:multiLevelType w:val="hybridMultilevel"/>
    <w:tmpl w:val="DF7C36DC"/>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DC21CA"/>
    <w:multiLevelType w:val="multilevel"/>
    <w:tmpl w:val="E334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4" w15:restartNumberingAfterBreak="0">
    <w:nsid w:val="45797683"/>
    <w:multiLevelType w:val="hybridMultilevel"/>
    <w:tmpl w:val="A2D2C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16AF7"/>
    <w:multiLevelType w:val="hybridMultilevel"/>
    <w:tmpl w:val="7D86211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E554A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41783"/>
    <w:multiLevelType w:val="multilevel"/>
    <w:tmpl w:val="EED89B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FD2E52"/>
    <w:multiLevelType w:val="multilevel"/>
    <w:tmpl w:val="7F76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F467B"/>
    <w:multiLevelType w:val="hybridMultilevel"/>
    <w:tmpl w:val="4C6ADBDC"/>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2"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4" w15:restartNumberingAfterBreak="0">
    <w:nsid w:val="643F0DC2"/>
    <w:multiLevelType w:val="hybridMultilevel"/>
    <w:tmpl w:val="A2D2C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908319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1223E9"/>
    <w:multiLevelType w:val="hybridMultilevel"/>
    <w:tmpl w:val="A8706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0" w15:restartNumberingAfterBreak="0">
    <w:nsid w:val="731A0312"/>
    <w:multiLevelType w:val="hybridMultilevel"/>
    <w:tmpl w:val="875EA1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8042A9"/>
    <w:multiLevelType w:val="multilevel"/>
    <w:tmpl w:val="6C5454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BF1AFC"/>
    <w:multiLevelType w:val="multilevel"/>
    <w:tmpl w:val="F9EEB0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3"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29"/>
  </w:num>
  <w:num w:numId="2" w16cid:durableId="1031540546">
    <w:abstractNumId w:val="13"/>
  </w:num>
  <w:num w:numId="3" w16cid:durableId="278226787">
    <w:abstractNumId w:val="28"/>
  </w:num>
  <w:num w:numId="4" w16cid:durableId="2004969936">
    <w:abstractNumId w:val="32"/>
  </w:num>
  <w:num w:numId="5" w16cid:durableId="795637453">
    <w:abstractNumId w:val="22"/>
  </w:num>
  <w:num w:numId="6" w16cid:durableId="534124794">
    <w:abstractNumId w:val="23"/>
  </w:num>
  <w:num w:numId="7" w16cid:durableId="895312147">
    <w:abstractNumId w:val="21"/>
  </w:num>
  <w:num w:numId="8" w16cid:durableId="1016886645">
    <w:abstractNumId w:val="17"/>
  </w:num>
  <w:num w:numId="9" w16cid:durableId="1490370392">
    <w:abstractNumId w:val="25"/>
  </w:num>
  <w:num w:numId="10" w16cid:durableId="866215449">
    <w:abstractNumId w:val="1"/>
  </w:num>
  <w:num w:numId="11" w16cid:durableId="1284310691">
    <w:abstractNumId w:val="11"/>
  </w:num>
  <w:num w:numId="12" w16cid:durableId="275866452">
    <w:abstractNumId w:val="16"/>
  </w:num>
  <w:num w:numId="13" w16cid:durableId="186406517">
    <w:abstractNumId w:val="33"/>
  </w:num>
  <w:num w:numId="14" w16cid:durableId="2075856976">
    <w:abstractNumId w:val="30"/>
  </w:num>
  <w:num w:numId="15" w16cid:durableId="1581332725">
    <w:abstractNumId w:val="5"/>
  </w:num>
  <w:num w:numId="16" w16cid:durableId="273638975">
    <w:abstractNumId w:val="4"/>
  </w:num>
  <w:num w:numId="17" w16cid:durableId="1357124068">
    <w:abstractNumId w:val="9"/>
  </w:num>
  <w:num w:numId="18" w16cid:durableId="2122189716">
    <w:abstractNumId w:val="2"/>
  </w:num>
  <w:num w:numId="19" w16cid:durableId="512769980">
    <w:abstractNumId w:val="15"/>
  </w:num>
  <w:num w:numId="20" w16cid:durableId="2086024252">
    <w:abstractNumId w:val="6"/>
  </w:num>
  <w:num w:numId="21" w16cid:durableId="962735107">
    <w:abstractNumId w:val="10"/>
  </w:num>
  <w:num w:numId="22" w16cid:durableId="1781798419">
    <w:abstractNumId w:val="3"/>
  </w:num>
  <w:num w:numId="23" w16cid:durableId="1349671873">
    <w:abstractNumId w:val="14"/>
  </w:num>
  <w:num w:numId="24" w16cid:durableId="674964564">
    <w:abstractNumId w:val="27"/>
  </w:num>
  <w:num w:numId="25" w16cid:durableId="703555106">
    <w:abstractNumId w:val="12"/>
  </w:num>
  <w:num w:numId="26" w16cid:durableId="756826385">
    <w:abstractNumId w:val="19"/>
  </w:num>
  <w:num w:numId="27" w16cid:durableId="980232719">
    <w:abstractNumId w:val="7"/>
  </w:num>
  <w:num w:numId="28" w16cid:durableId="1698113803">
    <w:abstractNumId w:val="20"/>
  </w:num>
  <w:num w:numId="29" w16cid:durableId="1554120791">
    <w:abstractNumId w:val="8"/>
  </w:num>
  <w:num w:numId="30" w16cid:durableId="918757352">
    <w:abstractNumId w:val="26"/>
  </w:num>
  <w:num w:numId="31" w16cid:durableId="1703280904">
    <w:abstractNumId w:val="18"/>
  </w:num>
  <w:num w:numId="32" w16cid:durableId="1202947">
    <w:abstractNumId w:val="31"/>
  </w:num>
  <w:num w:numId="33" w16cid:durableId="1125927278">
    <w:abstractNumId w:val="31"/>
    <w:lvlOverride w:ilvl="1">
      <w:lvl w:ilvl="1">
        <w:numFmt w:val="lowerLetter"/>
        <w:lvlText w:val="%2."/>
        <w:lvlJc w:val="left"/>
      </w:lvl>
    </w:lvlOverride>
  </w:num>
  <w:num w:numId="34" w16cid:durableId="1762025733">
    <w:abstractNumId w:val="31"/>
    <w:lvlOverride w:ilvl="1">
      <w:lvl w:ilvl="1">
        <w:numFmt w:val="lowerLetter"/>
        <w:lvlText w:val="%2."/>
        <w:lvlJc w:val="left"/>
      </w:lvl>
    </w:lvlOverride>
  </w:num>
  <w:num w:numId="35" w16cid:durableId="2138529209">
    <w:abstractNumId w:val="24"/>
  </w:num>
  <w:num w:numId="36" w16cid:durableId="169692383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434"/>
    <w:rsid w:val="0001143A"/>
    <w:rsid w:val="00011664"/>
    <w:rsid w:val="00011D68"/>
    <w:rsid w:val="00012292"/>
    <w:rsid w:val="000126EB"/>
    <w:rsid w:val="00012CB0"/>
    <w:rsid w:val="00013478"/>
    <w:rsid w:val="000151EA"/>
    <w:rsid w:val="00015273"/>
    <w:rsid w:val="00015BF9"/>
    <w:rsid w:val="00016115"/>
    <w:rsid w:val="000162A4"/>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5296"/>
    <w:rsid w:val="00065B30"/>
    <w:rsid w:val="00065C8B"/>
    <w:rsid w:val="00066C02"/>
    <w:rsid w:val="0006775F"/>
    <w:rsid w:val="00067A78"/>
    <w:rsid w:val="0007076C"/>
    <w:rsid w:val="00071BFF"/>
    <w:rsid w:val="0007255A"/>
    <w:rsid w:val="00072A77"/>
    <w:rsid w:val="0007543F"/>
    <w:rsid w:val="00076F26"/>
    <w:rsid w:val="00077463"/>
    <w:rsid w:val="0007766C"/>
    <w:rsid w:val="0007779B"/>
    <w:rsid w:val="00077E7D"/>
    <w:rsid w:val="0008033E"/>
    <w:rsid w:val="00080AC8"/>
    <w:rsid w:val="00080E20"/>
    <w:rsid w:val="0008144A"/>
    <w:rsid w:val="000814BF"/>
    <w:rsid w:val="00081D4B"/>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2A1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5DD"/>
    <w:rsid w:val="000E60A1"/>
    <w:rsid w:val="000E66E9"/>
    <w:rsid w:val="000E74B5"/>
    <w:rsid w:val="000E7F78"/>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BD"/>
    <w:rsid w:val="00105BF6"/>
    <w:rsid w:val="00105F72"/>
    <w:rsid w:val="001067EE"/>
    <w:rsid w:val="00106C1D"/>
    <w:rsid w:val="0010752A"/>
    <w:rsid w:val="00107B36"/>
    <w:rsid w:val="001101D1"/>
    <w:rsid w:val="001102FC"/>
    <w:rsid w:val="00110D36"/>
    <w:rsid w:val="001129D7"/>
    <w:rsid w:val="0011317F"/>
    <w:rsid w:val="00113509"/>
    <w:rsid w:val="001140C6"/>
    <w:rsid w:val="00114B63"/>
    <w:rsid w:val="0011534C"/>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E3"/>
    <w:rsid w:val="001316ED"/>
    <w:rsid w:val="00132031"/>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5F61"/>
    <w:rsid w:val="00166B4D"/>
    <w:rsid w:val="00167CAB"/>
    <w:rsid w:val="00170621"/>
    <w:rsid w:val="001707ED"/>
    <w:rsid w:val="00170835"/>
    <w:rsid w:val="00171246"/>
    <w:rsid w:val="00172744"/>
    <w:rsid w:val="0017385A"/>
    <w:rsid w:val="00173B5B"/>
    <w:rsid w:val="00173B67"/>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938"/>
    <w:rsid w:val="001C24AC"/>
    <w:rsid w:val="001C2AE0"/>
    <w:rsid w:val="001C35F5"/>
    <w:rsid w:val="001C3751"/>
    <w:rsid w:val="001C4169"/>
    <w:rsid w:val="001C4D37"/>
    <w:rsid w:val="001C5C9B"/>
    <w:rsid w:val="001C5E54"/>
    <w:rsid w:val="001C5FD6"/>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4E3C"/>
    <w:rsid w:val="0020509B"/>
    <w:rsid w:val="0020784C"/>
    <w:rsid w:val="00207E0C"/>
    <w:rsid w:val="00210129"/>
    <w:rsid w:val="0021020B"/>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76B8"/>
    <w:rsid w:val="002578CE"/>
    <w:rsid w:val="00257D43"/>
    <w:rsid w:val="00257E82"/>
    <w:rsid w:val="002600B6"/>
    <w:rsid w:val="0026168D"/>
    <w:rsid w:val="00261CEB"/>
    <w:rsid w:val="002620C4"/>
    <w:rsid w:val="002622E6"/>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58D"/>
    <w:rsid w:val="002E00FE"/>
    <w:rsid w:val="002E10E9"/>
    <w:rsid w:val="002E2403"/>
    <w:rsid w:val="002E2872"/>
    <w:rsid w:val="002E2B77"/>
    <w:rsid w:val="002E2DD4"/>
    <w:rsid w:val="002E43C6"/>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B19"/>
    <w:rsid w:val="00317697"/>
    <w:rsid w:val="003176AC"/>
    <w:rsid w:val="0032031D"/>
    <w:rsid w:val="003214E9"/>
    <w:rsid w:val="00321681"/>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339F"/>
    <w:rsid w:val="0033503B"/>
    <w:rsid w:val="00335A31"/>
    <w:rsid w:val="00335BE5"/>
    <w:rsid w:val="003374ED"/>
    <w:rsid w:val="00337D44"/>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7A6"/>
    <w:rsid w:val="00351D19"/>
    <w:rsid w:val="0035274C"/>
    <w:rsid w:val="003531AE"/>
    <w:rsid w:val="00353476"/>
    <w:rsid w:val="00354167"/>
    <w:rsid w:val="003546A2"/>
    <w:rsid w:val="003561E5"/>
    <w:rsid w:val="003573FA"/>
    <w:rsid w:val="0036033A"/>
    <w:rsid w:val="00360EB8"/>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513"/>
    <w:rsid w:val="003C00CD"/>
    <w:rsid w:val="003C2EB5"/>
    <w:rsid w:val="003C310C"/>
    <w:rsid w:val="003C3A23"/>
    <w:rsid w:val="003C4162"/>
    <w:rsid w:val="003C44D7"/>
    <w:rsid w:val="003C4A58"/>
    <w:rsid w:val="003C66E2"/>
    <w:rsid w:val="003C6B8C"/>
    <w:rsid w:val="003C77BA"/>
    <w:rsid w:val="003D1232"/>
    <w:rsid w:val="003D1997"/>
    <w:rsid w:val="003D2AD7"/>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2F42"/>
    <w:rsid w:val="003F352B"/>
    <w:rsid w:val="003F382F"/>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971"/>
    <w:rsid w:val="00415BD3"/>
    <w:rsid w:val="00415D69"/>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43FB"/>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268"/>
    <w:rsid w:val="00481A6F"/>
    <w:rsid w:val="00481C33"/>
    <w:rsid w:val="00482B7C"/>
    <w:rsid w:val="00482E16"/>
    <w:rsid w:val="00483CF7"/>
    <w:rsid w:val="00483D75"/>
    <w:rsid w:val="00484015"/>
    <w:rsid w:val="00484C6E"/>
    <w:rsid w:val="00484F98"/>
    <w:rsid w:val="004857AE"/>
    <w:rsid w:val="00485B2B"/>
    <w:rsid w:val="004867F6"/>
    <w:rsid w:val="0048727F"/>
    <w:rsid w:val="004902F9"/>
    <w:rsid w:val="00490CE0"/>
    <w:rsid w:val="00490D84"/>
    <w:rsid w:val="00491A0B"/>
    <w:rsid w:val="00491D82"/>
    <w:rsid w:val="00494086"/>
    <w:rsid w:val="00494144"/>
    <w:rsid w:val="00494379"/>
    <w:rsid w:val="0049589B"/>
    <w:rsid w:val="00495C72"/>
    <w:rsid w:val="0049651A"/>
    <w:rsid w:val="0049682D"/>
    <w:rsid w:val="00497D23"/>
    <w:rsid w:val="00497FC4"/>
    <w:rsid w:val="004A1449"/>
    <w:rsid w:val="004A152C"/>
    <w:rsid w:val="004A18EB"/>
    <w:rsid w:val="004A19DC"/>
    <w:rsid w:val="004A2066"/>
    <w:rsid w:val="004A2B84"/>
    <w:rsid w:val="004A4150"/>
    <w:rsid w:val="004A41BE"/>
    <w:rsid w:val="004A44EE"/>
    <w:rsid w:val="004A5562"/>
    <w:rsid w:val="004A5AB7"/>
    <w:rsid w:val="004A64FE"/>
    <w:rsid w:val="004A68EB"/>
    <w:rsid w:val="004A7328"/>
    <w:rsid w:val="004B0430"/>
    <w:rsid w:val="004B0811"/>
    <w:rsid w:val="004B0C09"/>
    <w:rsid w:val="004B269D"/>
    <w:rsid w:val="004B28A8"/>
    <w:rsid w:val="004B2C91"/>
    <w:rsid w:val="004B39AE"/>
    <w:rsid w:val="004B3F59"/>
    <w:rsid w:val="004B4037"/>
    <w:rsid w:val="004B423F"/>
    <w:rsid w:val="004B4BF5"/>
    <w:rsid w:val="004B57A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2746"/>
    <w:rsid w:val="004E3DD3"/>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294C"/>
    <w:rsid w:val="0051304E"/>
    <w:rsid w:val="0051318E"/>
    <w:rsid w:val="0051460D"/>
    <w:rsid w:val="00514A55"/>
    <w:rsid w:val="005154CB"/>
    <w:rsid w:val="0051560B"/>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301E3"/>
    <w:rsid w:val="00530FCF"/>
    <w:rsid w:val="005317FC"/>
    <w:rsid w:val="00531D34"/>
    <w:rsid w:val="00532C50"/>
    <w:rsid w:val="00533003"/>
    <w:rsid w:val="00533708"/>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F76"/>
    <w:rsid w:val="00585778"/>
    <w:rsid w:val="00585E55"/>
    <w:rsid w:val="00585F7F"/>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421D"/>
    <w:rsid w:val="005C4819"/>
    <w:rsid w:val="005C4982"/>
    <w:rsid w:val="005C5738"/>
    <w:rsid w:val="005C5F2E"/>
    <w:rsid w:val="005C6133"/>
    <w:rsid w:val="005C668C"/>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4B74"/>
    <w:rsid w:val="0061526E"/>
    <w:rsid w:val="0061688D"/>
    <w:rsid w:val="00621221"/>
    <w:rsid w:val="0062139B"/>
    <w:rsid w:val="0062178A"/>
    <w:rsid w:val="00621859"/>
    <w:rsid w:val="00622944"/>
    <w:rsid w:val="00623366"/>
    <w:rsid w:val="006236B7"/>
    <w:rsid w:val="006237BF"/>
    <w:rsid w:val="006243FB"/>
    <w:rsid w:val="00624FD4"/>
    <w:rsid w:val="00624FD8"/>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CAA"/>
    <w:rsid w:val="006C7FC9"/>
    <w:rsid w:val="006D0524"/>
    <w:rsid w:val="006D05F8"/>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94A"/>
    <w:rsid w:val="00730760"/>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A31"/>
    <w:rsid w:val="00751F94"/>
    <w:rsid w:val="0075286D"/>
    <w:rsid w:val="00752D99"/>
    <w:rsid w:val="007547B6"/>
    <w:rsid w:val="00755925"/>
    <w:rsid w:val="00755BA2"/>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57C7"/>
    <w:rsid w:val="007765D2"/>
    <w:rsid w:val="0077662A"/>
    <w:rsid w:val="00776C35"/>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3351"/>
    <w:rsid w:val="0081363C"/>
    <w:rsid w:val="008142D1"/>
    <w:rsid w:val="00814537"/>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918"/>
    <w:rsid w:val="008A7F58"/>
    <w:rsid w:val="008A7FAA"/>
    <w:rsid w:val="008B0A29"/>
    <w:rsid w:val="008B146C"/>
    <w:rsid w:val="008B17C8"/>
    <w:rsid w:val="008B2263"/>
    <w:rsid w:val="008B2A46"/>
    <w:rsid w:val="008B3BC0"/>
    <w:rsid w:val="008B3D08"/>
    <w:rsid w:val="008B3E08"/>
    <w:rsid w:val="008B5795"/>
    <w:rsid w:val="008B5A2B"/>
    <w:rsid w:val="008B5F58"/>
    <w:rsid w:val="008B5FB1"/>
    <w:rsid w:val="008B6106"/>
    <w:rsid w:val="008B66B2"/>
    <w:rsid w:val="008B6CE7"/>
    <w:rsid w:val="008B70AD"/>
    <w:rsid w:val="008B76C7"/>
    <w:rsid w:val="008C0727"/>
    <w:rsid w:val="008C10A8"/>
    <w:rsid w:val="008C186C"/>
    <w:rsid w:val="008C255C"/>
    <w:rsid w:val="008C272C"/>
    <w:rsid w:val="008C2810"/>
    <w:rsid w:val="008C2885"/>
    <w:rsid w:val="008C3005"/>
    <w:rsid w:val="008C3A5E"/>
    <w:rsid w:val="008C42FD"/>
    <w:rsid w:val="008C4E93"/>
    <w:rsid w:val="008C5061"/>
    <w:rsid w:val="008C54AE"/>
    <w:rsid w:val="008C57F4"/>
    <w:rsid w:val="008C5EBB"/>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FB"/>
    <w:rsid w:val="00901F93"/>
    <w:rsid w:val="00902149"/>
    <w:rsid w:val="00902270"/>
    <w:rsid w:val="009022AC"/>
    <w:rsid w:val="00903639"/>
    <w:rsid w:val="00903F01"/>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B6E"/>
    <w:rsid w:val="009A7850"/>
    <w:rsid w:val="009B03B2"/>
    <w:rsid w:val="009B090E"/>
    <w:rsid w:val="009B1175"/>
    <w:rsid w:val="009B1A8E"/>
    <w:rsid w:val="009B223C"/>
    <w:rsid w:val="009B2B5A"/>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7C0"/>
    <w:rsid w:val="009D0A83"/>
    <w:rsid w:val="009D14E6"/>
    <w:rsid w:val="009D1516"/>
    <w:rsid w:val="009D199F"/>
    <w:rsid w:val="009D201D"/>
    <w:rsid w:val="009D2C1C"/>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DE"/>
    <w:rsid w:val="009F0104"/>
    <w:rsid w:val="009F0414"/>
    <w:rsid w:val="009F0D77"/>
    <w:rsid w:val="009F0F28"/>
    <w:rsid w:val="009F17B8"/>
    <w:rsid w:val="009F1D35"/>
    <w:rsid w:val="009F273A"/>
    <w:rsid w:val="009F2BEF"/>
    <w:rsid w:val="009F43E0"/>
    <w:rsid w:val="009F4C8E"/>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561D"/>
    <w:rsid w:val="00A05757"/>
    <w:rsid w:val="00A05B0F"/>
    <w:rsid w:val="00A06222"/>
    <w:rsid w:val="00A066DA"/>
    <w:rsid w:val="00A074B2"/>
    <w:rsid w:val="00A075E5"/>
    <w:rsid w:val="00A07680"/>
    <w:rsid w:val="00A100EC"/>
    <w:rsid w:val="00A10D2D"/>
    <w:rsid w:val="00A117BD"/>
    <w:rsid w:val="00A12050"/>
    <w:rsid w:val="00A139BF"/>
    <w:rsid w:val="00A14686"/>
    <w:rsid w:val="00A14AF8"/>
    <w:rsid w:val="00A14B86"/>
    <w:rsid w:val="00A14D59"/>
    <w:rsid w:val="00A155F0"/>
    <w:rsid w:val="00A159E4"/>
    <w:rsid w:val="00A15FC2"/>
    <w:rsid w:val="00A163A1"/>
    <w:rsid w:val="00A163EA"/>
    <w:rsid w:val="00A1676F"/>
    <w:rsid w:val="00A1750D"/>
    <w:rsid w:val="00A21F54"/>
    <w:rsid w:val="00A23C19"/>
    <w:rsid w:val="00A23DBF"/>
    <w:rsid w:val="00A24138"/>
    <w:rsid w:val="00A24DE3"/>
    <w:rsid w:val="00A25317"/>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EDF"/>
    <w:rsid w:val="00A401FE"/>
    <w:rsid w:val="00A402DC"/>
    <w:rsid w:val="00A407CE"/>
    <w:rsid w:val="00A40CA0"/>
    <w:rsid w:val="00A40E6E"/>
    <w:rsid w:val="00A41163"/>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2014"/>
    <w:rsid w:val="00A62A77"/>
    <w:rsid w:val="00A63BE7"/>
    <w:rsid w:val="00A64DA5"/>
    <w:rsid w:val="00A676AF"/>
    <w:rsid w:val="00A70905"/>
    <w:rsid w:val="00A71448"/>
    <w:rsid w:val="00A72019"/>
    <w:rsid w:val="00A725DD"/>
    <w:rsid w:val="00A72B65"/>
    <w:rsid w:val="00A72C89"/>
    <w:rsid w:val="00A73F7B"/>
    <w:rsid w:val="00A7411B"/>
    <w:rsid w:val="00A7451C"/>
    <w:rsid w:val="00A750B3"/>
    <w:rsid w:val="00A75754"/>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6C"/>
    <w:rsid w:val="00A879EC"/>
    <w:rsid w:val="00A87F74"/>
    <w:rsid w:val="00A9003A"/>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52EC"/>
    <w:rsid w:val="00B455DE"/>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713"/>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7239"/>
    <w:rsid w:val="00CA763B"/>
    <w:rsid w:val="00CA77C9"/>
    <w:rsid w:val="00CB1079"/>
    <w:rsid w:val="00CB133E"/>
    <w:rsid w:val="00CB160A"/>
    <w:rsid w:val="00CB1702"/>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6A1A"/>
    <w:rsid w:val="00CF6A1C"/>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AC"/>
    <w:rsid w:val="00D75D33"/>
    <w:rsid w:val="00D763A0"/>
    <w:rsid w:val="00D76FB1"/>
    <w:rsid w:val="00D77969"/>
    <w:rsid w:val="00D77F02"/>
    <w:rsid w:val="00D807F5"/>
    <w:rsid w:val="00D80CF0"/>
    <w:rsid w:val="00D81469"/>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901BD"/>
    <w:rsid w:val="00D909CE"/>
    <w:rsid w:val="00D90E54"/>
    <w:rsid w:val="00D91B84"/>
    <w:rsid w:val="00D92A21"/>
    <w:rsid w:val="00D92A96"/>
    <w:rsid w:val="00D93045"/>
    <w:rsid w:val="00D9354A"/>
    <w:rsid w:val="00D93C8E"/>
    <w:rsid w:val="00D9520D"/>
    <w:rsid w:val="00D958BB"/>
    <w:rsid w:val="00D95983"/>
    <w:rsid w:val="00D96855"/>
    <w:rsid w:val="00D96857"/>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6976"/>
    <w:rsid w:val="00DB6BE3"/>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55C"/>
    <w:rsid w:val="00E15D41"/>
    <w:rsid w:val="00E16B8D"/>
    <w:rsid w:val="00E177EC"/>
    <w:rsid w:val="00E17EFF"/>
    <w:rsid w:val="00E2006D"/>
    <w:rsid w:val="00E20100"/>
    <w:rsid w:val="00E206CF"/>
    <w:rsid w:val="00E21AA0"/>
    <w:rsid w:val="00E21C26"/>
    <w:rsid w:val="00E21DFF"/>
    <w:rsid w:val="00E2240C"/>
    <w:rsid w:val="00E2296A"/>
    <w:rsid w:val="00E24349"/>
    <w:rsid w:val="00E24A7D"/>
    <w:rsid w:val="00E24BBC"/>
    <w:rsid w:val="00E24F5A"/>
    <w:rsid w:val="00E256A6"/>
    <w:rsid w:val="00E2680C"/>
    <w:rsid w:val="00E301BD"/>
    <w:rsid w:val="00E30803"/>
    <w:rsid w:val="00E30D36"/>
    <w:rsid w:val="00E317ED"/>
    <w:rsid w:val="00E31AC6"/>
    <w:rsid w:val="00E325DE"/>
    <w:rsid w:val="00E32C0E"/>
    <w:rsid w:val="00E33AE7"/>
    <w:rsid w:val="00E33C07"/>
    <w:rsid w:val="00E369A6"/>
    <w:rsid w:val="00E36C29"/>
    <w:rsid w:val="00E36CFE"/>
    <w:rsid w:val="00E37924"/>
    <w:rsid w:val="00E401CD"/>
    <w:rsid w:val="00E40735"/>
    <w:rsid w:val="00E40DE4"/>
    <w:rsid w:val="00E41148"/>
    <w:rsid w:val="00E41DC6"/>
    <w:rsid w:val="00E41E1B"/>
    <w:rsid w:val="00E41FB4"/>
    <w:rsid w:val="00E4209E"/>
    <w:rsid w:val="00E43DD6"/>
    <w:rsid w:val="00E446C1"/>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978F9"/>
    <w:rsid w:val="00EA0246"/>
    <w:rsid w:val="00EA07F2"/>
    <w:rsid w:val="00EA0881"/>
    <w:rsid w:val="00EA090D"/>
    <w:rsid w:val="00EA0EFF"/>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C0526"/>
    <w:rsid w:val="00EC08B4"/>
    <w:rsid w:val="00EC0D42"/>
    <w:rsid w:val="00EC1347"/>
    <w:rsid w:val="00EC1494"/>
    <w:rsid w:val="00EC1B26"/>
    <w:rsid w:val="00EC1C77"/>
    <w:rsid w:val="00EC21A7"/>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22AE"/>
    <w:rsid w:val="00F228A4"/>
    <w:rsid w:val="00F23862"/>
    <w:rsid w:val="00F23F1F"/>
    <w:rsid w:val="00F241E2"/>
    <w:rsid w:val="00F2453C"/>
    <w:rsid w:val="00F26050"/>
    <w:rsid w:val="00F261B9"/>
    <w:rsid w:val="00F26263"/>
    <w:rsid w:val="00F27DE9"/>
    <w:rsid w:val="00F3020B"/>
    <w:rsid w:val="00F30619"/>
    <w:rsid w:val="00F30CB4"/>
    <w:rsid w:val="00F31A80"/>
    <w:rsid w:val="00F31D53"/>
    <w:rsid w:val="00F32840"/>
    <w:rsid w:val="00F33330"/>
    <w:rsid w:val="00F3573B"/>
    <w:rsid w:val="00F36B34"/>
    <w:rsid w:val="00F36B95"/>
    <w:rsid w:val="00F37CA8"/>
    <w:rsid w:val="00F4061B"/>
    <w:rsid w:val="00F40AFC"/>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AB8"/>
    <w:rsid w:val="00F5705A"/>
    <w:rsid w:val="00F57182"/>
    <w:rsid w:val="00F576BB"/>
    <w:rsid w:val="00F57707"/>
    <w:rsid w:val="00F57D80"/>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1E"/>
    <w:rsid w:val="00F840CD"/>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856"/>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95A5F"/>
    <w:pPr>
      <w:pageBreakBefore/>
      <w:numPr>
        <w:numId w:val="4"/>
      </w:numPr>
      <w:spacing w:line="259" w:lineRule="auto"/>
      <w:ind w:left="0" w:firstLine="0"/>
      <w:contextualSpacing w:val="0"/>
      <w:jc w:val="left"/>
      <w:outlineLvl w:val="0"/>
    </w:pPr>
    <w:rPr>
      <w:rFonts w:ascii="Segoe UI Semibold" w:hAnsi="Segoe UI Semibold" w:cs="Segoe UI Semibold"/>
      <w:color w:val="000000" w:themeColor="text1"/>
      <w:sz w:val="36"/>
      <w:szCs w:val="36"/>
      <w:lang w:val="en-US"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ind w:left="0" w:firstLine="0"/>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95A5F"/>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hyperlink" Target="https://learn.microsoft.com/fr-fr/windows/security/identity-protection/hello-for-business/" TargetMode="External"/><Relationship Id="rId47" Type="http://schemas.openxmlformats.org/officeDocument/2006/relationships/hyperlink" Target="https://support.microsoft.com/fr-fr/account-billing/ajouter-votre-compte-professionnel-ou-scolaire-%C3%A0-l-application-microsoft-authenticator-43a73ab5-b4e8-446d-9e54-2a4cb8e4e93c" TargetMode="External"/><Relationship Id="rId63" Type="http://schemas.openxmlformats.org/officeDocument/2006/relationships/image" Target="media/image20.png"/><Relationship Id="rId6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openid.net/specs/openid-client-initiated-backchannel-authentication-core-1_0.html" TargetMode="External"/><Relationship Id="rId11" Type="http://schemas.openxmlformats.org/officeDocument/2006/relationships/hyperlink" Target="https://github.com/microsoft/prosanteconnect/blob/main/LICENSE-CODE" TargetMode="External"/><Relationship Id="rId24" Type="http://schemas.openxmlformats.org/officeDocument/2006/relationships/hyperlink" Target="https://learn.microsoft.com/fr-fr/windows/security/identity-protection/hello-for-business/"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learn.microsoft.com/fr-fr/windows/client-management/mdm/passportforwork-csp" TargetMode="External"/><Relationship Id="rId53" Type="http://schemas.openxmlformats.org/officeDocument/2006/relationships/hyperlink" Target="https://support.microsoft.com/topic/september-20-2022-kb5017383-os-build-22000-1042-preview-62753265-68e9-45d2-adcb-f996bf3ad393" TargetMode="External"/><Relationship Id="rId58" Type="http://schemas.openxmlformats.org/officeDocument/2006/relationships/hyperlink" Target="https://support.microsoft.com/topic/20-september-2022-kb5017381-os-build-20348-1070-preview-dc843fea-bccd-4550-9891-a021ae5088f0" TargetMode="External"/><Relationship Id="rId66" Type="http://schemas.openxmlformats.org/officeDocument/2006/relationships/hyperlink" Target="http://igc-sante.esante.gouv.fr/PC%20TEST/"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support.microsoft.com/topic/20-september-2022-kb5017379-os-build-17763-3469-preview-50a9b9e2-745d-49df-aaae-19190e10d307"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industriels.esante.gouv.fr/produits-services/cps-et-socle-technique/caracteristiques-de-la-cps3" TargetMode="External"/><Relationship Id="rId27" Type="http://schemas.openxmlformats.org/officeDocument/2006/relationships/hyperlink" Target="https://go.microsoft.com/fwlink/p/?linkid=2168643&amp;clcid=0x40c&amp;culture=fr-fr&amp;country=fr" TargetMode="External"/><Relationship Id="rId30" Type="http://schemas.openxmlformats.org/officeDocument/2006/relationships/hyperlink" Target="https://learn.microsoft.com/fr-fr/entra/identity-platform/v2-protocols-oidc" TargetMode="External"/><Relationship Id="rId35" Type="http://schemas.openxmlformats.org/officeDocument/2006/relationships/image" Target="media/image14.png"/><Relationship Id="rId43" Type="http://schemas.openxmlformats.org/officeDocument/2006/relationships/hyperlink" Target="https://learn.microsoft.com/fr-fr/windows/security/identity-protection/hello-for-business/configure" TargetMode="External"/><Relationship Id="rId48" Type="http://schemas.openxmlformats.org/officeDocument/2006/relationships/hyperlink" Target="https://entra.microsoft.com" TargetMode="External"/><Relationship Id="rId56" Type="http://schemas.openxmlformats.org/officeDocument/2006/relationships/hyperlink" Target="https://support.microsoft.com/topic/20-september-2022-kb5017380-os-builds-19042-2075-19043-2075-og-19044-2075-preview-59ab550c-105e-4481-b440-c37f07bf7897" TargetMode="External"/><Relationship Id="rId64" Type="http://schemas.openxmlformats.org/officeDocument/2006/relationships/image" Target="media/image21.png"/><Relationship Id="rId69" Type="http://schemas.openxmlformats.org/officeDocument/2006/relationships/hyperlink" Target="https://mysignins.microsoft.com" TargetMode="External"/><Relationship Id="rId8" Type="http://schemas.openxmlformats.org/officeDocument/2006/relationships/image" Target="media/image2.png"/><Relationship Id="rId51" Type="http://schemas.openxmlformats.org/officeDocument/2006/relationships/hyperlink" Target="https://learn.microsoft.com/fr-fr/entra/identity/authentication/howto-mfa-getstarted"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go.microsoft.com/fwlink/?LinkID=254653" TargetMode="External"/><Relationship Id="rId17" Type="http://schemas.openxmlformats.org/officeDocument/2006/relationships/image" Target="media/image5.png"/><Relationship Id="rId25" Type="http://schemas.openxmlformats.org/officeDocument/2006/relationships/hyperlink" Target="https://go.microsoft.com/fwlink/p/?linkid=2168850&amp;clcid=0x40c&amp;culture=fr-fr&amp;country=fr" TargetMode="External"/><Relationship Id="rId33" Type="http://schemas.openxmlformats.org/officeDocument/2006/relationships/image" Target="media/image12.png"/><Relationship Id="rId38" Type="http://schemas.openxmlformats.org/officeDocument/2006/relationships/image" Target="media/image16.jpeg"/><Relationship Id="rId46" Type="http://schemas.openxmlformats.org/officeDocument/2006/relationships/hyperlink" Target="https://learn.microsoft.com/fr-fr/entra/identity/authentication/howto-authentication-passwordless-phone" TargetMode="External"/><Relationship Id="rId59" Type="http://schemas.openxmlformats.org/officeDocument/2006/relationships/hyperlink" Target="https://support.microsoft.com/topic/20-september-2022-kb5017381-os-build-20348-1070-preview-dc843fea-bccd-4550-9891-a021ae5088f0" TargetMode="External"/><Relationship Id="rId67"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yperlink" Target="https://learn.microsoft.com/fr-fr/entra/identity/authentication/howto-authentication-passwordless-security-key-windows" TargetMode="External"/><Relationship Id="rId54" Type="http://schemas.openxmlformats.org/officeDocument/2006/relationships/hyperlink" Target="https://support.microsoft.com/topic/20-september-2022-kb5017379-os-build-17763-3469-preview-50a9b9e2-745d-49df-aaae-19190e10d307" TargetMode="External"/><Relationship Id="rId62" Type="http://schemas.openxmlformats.org/officeDocument/2006/relationships/hyperlink" Target="https://learn.microsoft.com/fr-fr/entra/identity/authentication/concept-certificate-based-authentication" TargetMode="External"/><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allet.bas.psc.esante.gouv.fr/login-page" TargetMode="External"/><Relationship Id="rId23" Type="http://schemas.openxmlformats.org/officeDocument/2006/relationships/hyperlink" Target="https://fidoalliance.org/" TargetMode="External"/><Relationship Id="rId28" Type="http://schemas.openxmlformats.org/officeDocument/2006/relationships/image" Target="media/image10.png"/><Relationship Id="rId36" Type="http://schemas.openxmlformats.org/officeDocument/2006/relationships/hyperlink" Target="https://esante.gouv.fr/produits-services/certificats-logiciels" TargetMode="External"/><Relationship Id="rId49" Type="http://schemas.openxmlformats.org/officeDocument/2006/relationships/hyperlink" Target="https://entra.microsoft.com/" TargetMode="External"/><Relationship Id="rId57" Type="http://schemas.openxmlformats.org/officeDocument/2006/relationships/hyperlink" Target="https://support.microsoft.com/topic/20-september-2022-kb5017380-os-builds-19042-2075-19043-2075-og-19044-2075-preview-59ab550c-105e-4481-b440-c37f07bf7897"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esante.gouv.fr/services/espace-cps/telechargements-libres/cryptolib-cps-windows" TargetMode="External"/><Relationship Id="rId44" Type="http://schemas.openxmlformats.org/officeDocument/2006/relationships/hyperlink" Target="https://learn.microsoft.com/fr-fr/windows/configuration/provisioning-packages/how-it-pros-can-use-configuration-service-providers" TargetMode="External"/><Relationship Id="rId52" Type="http://schemas.openxmlformats.org/officeDocument/2006/relationships/hyperlink" Target="https://support.microsoft.com/topic/september-20-2022-kb5017383-os-build-22000-1042-preview-62753265-68e9-45d2-adcb-f996bf3ad393"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image" Target="media/image22.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fr-fr/" TargetMode="External"/><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19.png"/><Relationship Id="rId55" Type="http://schemas.openxmlformats.org/officeDocument/2006/relationships/hyperlink" Target="https://support.microsoft.com/topic/20-september-2022-kb5017379-os-build-17763-3469-preview-50a9b9e2-745d-49df-aaae-19190e10d307" TargetMode="External"/><Relationship Id="rId7" Type="http://schemas.openxmlformats.org/officeDocument/2006/relationships/image" Target="media/image1.emf"/><Relationship Id="rId71" Type="http://schemas.openxmlformats.org/officeDocument/2006/relationships/hyperlink" Target="https://learn.microsoft.com/fr-fr/windows/security/identity-protection/hello-for-business/policy-settings?tabs=fea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1</Pages>
  <Words>7057</Words>
  <Characters>38818</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Guide de configuration des MIE et de la navigation sans couture à destination des établissements de santé</vt:lpstr>
    </vt:vector>
  </TitlesOfParts>
  <Company>ASIP</Company>
  <LinksUpToDate>false</LinksUpToDate>
  <CharactersWithSpaces>45784</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MIE et de la navigation sans couture à destination des établissements de santé</dc:title>
  <dc:subject/>
  <dc:creator>Philippe.Beraud@microsoft.com;Arnaud.Jumelet@microsoft.com</dc:creator>
  <cp:keywords/>
  <cp:lastModifiedBy>Philippe Beraud</cp:lastModifiedBy>
  <cp:revision>230</cp:revision>
  <cp:lastPrinted>2020-09-10T16:24:00Z</cp:lastPrinted>
  <dcterms:created xsi:type="dcterms:W3CDTF">2024-02-13T16:29:00Z</dcterms:created>
  <dcterms:modified xsi:type="dcterms:W3CDTF">2024-02-16T15:23:00Z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