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635FE02C" w:rsidR="00F95A5F" w:rsidRPr="00120E2A" w:rsidRDefault="009C1E56" w:rsidP="00120E2A">
          <w:pPr>
            <w:pStyle w:val="Titre"/>
            <w:spacing w:before="3480" w:after="240"/>
            <w:rPr>
              <w:lang w:val="fr-FR"/>
            </w:rPr>
          </w:pPr>
          <w:r w:rsidRPr="009C1E56">
            <w:rPr>
              <w:noProof/>
              <w:lang w:val="fr-FR"/>
            </w:rPr>
            <w:drawing>
              <wp:anchor distT="0" distB="0" distL="114300" distR="114300" simplePos="0" relativeHeight="25165824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Imag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11"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000000">
            <w:rPr>
              <w:noProof/>
            </w:rPr>
            <w:pict w14:anchorId="4713C03F">
              <v:shape id="Forme libre : forme 59218" o:spid="_x0000_s2051"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segments" textboxrect="0,0,7771778,10039350"/>
                <v:textbox>
                  <w:txbxContent>
                    <w:p w14:paraId="3821793A" w14:textId="4FD4D0E0" w:rsidR="00F95A5F" w:rsidRPr="00E1478F" w:rsidRDefault="00F95A5F" w:rsidP="00F95A5F"/>
                  </w:txbxContent>
                </v:textbox>
                <w10:wrap anchorx="page"/>
              </v:shape>
            </w:pict>
          </w:r>
          <w:r w:rsidR="00F95A5F" w:rsidRPr="00120E2A">
            <w:rPr>
              <w:lang w:val="fr-FR"/>
            </w:rPr>
            <w:t>Mise en œuvre Pro Santé Connect</w:t>
          </w:r>
          <w:r w:rsidR="00062DF5">
            <w:rPr>
              <w:lang w:val="fr-FR"/>
            </w:rPr>
            <w:t xml:space="preserve"> avec Microsoft Entra ID</w:t>
          </w:r>
          <w:r w:rsidR="00F95A5F" w:rsidRPr="00120E2A">
            <w:rPr>
              <w:lang w:val="fr-FR"/>
            </w:rPr>
            <w:t xml:space="preserve">   </w:t>
          </w:r>
        </w:p>
        <w:p w14:paraId="32A91000" w14:textId="13639C18"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Guide de configuration</w:t>
          </w:r>
          <w:r w:rsidR="008118D0">
            <w:rPr>
              <w:rFonts w:eastAsia="Times New Roman"/>
              <w:color w:val="FFFFFF" w:themeColor="background1"/>
              <w:spacing w:val="0"/>
              <w:sz w:val="28"/>
              <w:szCs w:val="40"/>
              <w:lang w:val="fr-FR"/>
            </w:rPr>
            <w:t xml:space="preserve"> de</w:t>
          </w:r>
          <w:r w:rsidR="00D36D3F">
            <w:rPr>
              <w:rFonts w:eastAsia="Times New Roman"/>
              <w:color w:val="FFFFFF" w:themeColor="background1"/>
              <w:spacing w:val="0"/>
              <w:sz w:val="28"/>
              <w:szCs w:val="40"/>
              <w:lang w:val="fr-FR"/>
            </w:rPr>
            <w:t xml:space="preserve"> Windows Hello Entreprise</w:t>
          </w:r>
          <w:r w:rsidR="003940B5">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27C78E1"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D36D3F">
            <w:rPr>
              <w:rFonts w:eastAsia="Times New Roman"/>
              <w:color w:val="FFFFFF" w:themeColor="background1"/>
              <w:sz w:val="32"/>
              <w:szCs w:val="44"/>
            </w:rPr>
            <w:t>.4</w:t>
          </w:r>
          <w:r w:rsidRPr="009C1E56">
            <w:rPr>
              <w:rFonts w:eastAsia="Times New Roman"/>
              <w:color w:val="FFFFFF" w:themeColor="background1"/>
              <w:sz w:val="32"/>
              <w:szCs w:val="44"/>
            </w:rPr>
            <w:t xml:space="preserve"> - </w:t>
          </w:r>
          <w:r w:rsidR="00D36D3F">
            <w:rPr>
              <w:rFonts w:eastAsia="Times New Roman"/>
              <w:color w:val="FFFFFF" w:themeColor="background1"/>
              <w:sz w:val="32"/>
              <w:szCs w:val="44"/>
            </w:rPr>
            <w:t>Avril</w:t>
          </w:r>
          <w:r w:rsidRPr="009C1E56">
            <w:rPr>
              <w:rFonts w:eastAsia="Times New Roman"/>
              <w:color w:val="FFFFFF" w:themeColor="background1"/>
              <w:sz w:val="32"/>
              <w:szCs w:val="44"/>
            </w:rPr>
            <w:t xml:space="preserve"> 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bookmarkStart w:id="0" w:name="_Hlk155878733"/>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rPr>
            <w:drawing>
              <wp:inline distT="0" distB="0" distL="0" distR="0" wp14:anchorId="5BC2765E" wp14:editId="22956A88">
                <wp:extent cx="1067178" cy="373380"/>
                <wp:effectExtent l="0" t="0" r="0" b="7620"/>
                <wp:docPr id="559368491" name="Imag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B732B" w:rsidRDefault="00F95A5F" w:rsidP="00F95A5F">
          <w:pPr>
            <w:rPr>
              <w:sz w:val="18"/>
              <w:szCs w:val="20"/>
            </w:rPr>
          </w:pPr>
          <w:r w:rsidRPr="00CB732B">
            <w:rPr>
              <w:sz w:val="18"/>
              <w:szCs w:val="20"/>
            </w:rPr>
            <w:t>Attribution 4.0 International (CC BY 4.0)</w:t>
          </w:r>
        </w:p>
        <w:p w14:paraId="6DDE6E1A" w14:textId="77777777" w:rsidR="00B1370F" w:rsidRPr="002D3DF3" w:rsidRDefault="00B1370F" w:rsidP="00B1370F">
          <w:pPr>
            <w:rPr>
              <w:sz w:val="18"/>
              <w:szCs w:val="20"/>
            </w:rPr>
          </w:pPr>
          <w:r w:rsidRPr="002D3DF3">
            <w:rPr>
              <w:sz w:val="18"/>
              <w:szCs w:val="20"/>
            </w:rPr>
            <w:t xml:space="preserve">Microsoft et tous les contributeurs vous accordent une licence pour ce document sous la licence </w:t>
          </w:r>
          <w:hyperlink r:id="rId13" w:history="1">
            <w:r w:rsidRPr="002D3DF3">
              <w:rPr>
                <w:rStyle w:val="Lienhypertexte"/>
                <w:sz w:val="18"/>
                <w:szCs w:val="20"/>
              </w:rPr>
              <w:t>Creative Commons Attribution 4.0 International Public License</w:t>
            </w:r>
          </w:hyperlink>
          <w:r w:rsidRPr="002D3DF3">
            <w:rPr>
              <w:sz w:val="18"/>
              <w:szCs w:val="20"/>
            </w:rPr>
            <w:t xml:space="preserve">, Cf. fichier </w:t>
          </w:r>
          <w:hyperlink r:id="rId14" w:history="1">
            <w:r w:rsidRPr="002D3DF3">
              <w:rPr>
                <w:rStyle w:val="Lienhypertexte"/>
                <w:sz w:val="18"/>
                <w:szCs w:val="20"/>
              </w:rPr>
              <w:t>LICENSE</w:t>
            </w:r>
          </w:hyperlink>
          <w:r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Pr="002D3DF3">
            <w:rPr>
              <w:sz w:val="18"/>
              <w:szCs w:val="20"/>
            </w:rPr>
            <w:t xml:space="preserve"> </w:t>
          </w:r>
          <w:hyperlink r:id="rId15" w:history="1">
            <w:r w:rsidRPr="002D3DF3">
              <w:rPr>
                <w:rStyle w:val="Lienhypertexte"/>
                <w:sz w:val="18"/>
                <w:szCs w:val="20"/>
              </w:rPr>
              <w:t>LICENSE-CODE</w:t>
            </w:r>
          </w:hyperlink>
          <w:r w:rsidRPr="002D3DF3">
            <w:rPr>
              <w:sz w:val="18"/>
              <w:szCs w:val="20"/>
            </w:rPr>
            <w:t>.</w:t>
          </w:r>
        </w:p>
        <w:p w14:paraId="7B80CABF" w14:textId="77777777" w:rsidR="00B1370F" w:rsidRPr="002D3DF3" w:rsidRDefault="00B1370F" w:rsidP="00B1370F">
          <w:pPr>
            <w:rPr>
              <w:sz w:val="18"/>
              <w:szCs w:val="20"/>
            </w:rPr>
          </w:pPr>
          <w:r w:rsidRPr="002D3DF3">
            <w:rPr>
              <w:sz w:val="18"/>
              <w:szCs w:val="20"/>
            </w:rPr>
            <w:t xml:space="preserve">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 </w:t>
          </w:r>
          <w:hyperlink r:id="rId16" w:history="1">
            <w:r w:rsidRPr="002D3DF3">
              <w:rPr>
                <w:rStyle w:val="Lienhypertexte"/>
                <w:sz w:val="18"/>
                <w:szCs w:val="20"/>
              </w:rPr>
              <w:t>http://go.microsoft.com/fwlink/?LinkID=254653</w:t>
            </w:r>
          </w:hyperlink>
          <w:r w:rsidRPr="002D3DF3">
            <w:rPr>
              <w:sz w:val="18"/>
              <w:szCs w:val="20"/>
            </w:rPr>
            <w:t>.</w:t>
          </w:r>
        </w:p>
        <w:p w14:paraId="16EEF587" w14:textId="77777777" w:rsidR="00B1370F" w:rsidRPr="002D3DF3" w:rsidRDefault="00B1370F" w:rsidP="00B1370F">
          <w:pPr>
            <w:rPr>
              <w:sz w:val="18"/>
              <w:szCs w:val="20"/>
            </w:rPr>
          </w:pPr>
          <w:r w:rsidRPr="002D3DF3">
            <w:rPr>
              <w:sz w:val="18"/>
              <w:szCs w:val="20"/>
            </w:rPr>
            <w:t>Des informations sur la protection de la vie privée sont disponibles à l'adresse suivante</w:t>
          </w:r>
          <w:r>
            <w:rPr>
              <w:sz w:val="18"/>
              <w:szCs w:val="20"/>
            </w:rPr>
            <w:t> :</w:t>
          </w:r>
          <w:r w:rsidRPr="002D3DF3">
            <w:rPr>
              <w:sz w:val="18"/>
              <w:szCs w:val="20"/>
            </w:rPr>
            <w:t xml:space="preserve"> </w:t>
          </w:r>
          <w:hyperlink r:id="rId17" w:history="1">
            <w:r w:rsidRPr="009A5366">
              <w:rPr>
                <w:rStyle w:val="Lienhypertexte"/>
                <w:sz w:val="18"/>
                <w:szCs w:val="20"/>
              </w:rPr>
              <w:t>https://privacy.microsoft.com/fr-fr/</w:t>
            </w:r>
          </w:hyperlink>
          <w:r w:rsidRPr="002D3DF3">
            <w:rPr>
              <w:sz w:val="18"/>
              <w:szCs w:val="20"/>
            </w:rPr>
            <w:t xml:space="preserve"> </w:t>
          </w:r>
        </w:p>
        <w:p w14:paraId="684E047F" w14:textId="77777777" w:rsidR="00B1370F" w:rsidRPr="002D3DF3" w:rsidRDefault="00B1370F" w:rsidP="00B1370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bookmarkEnd w:id="0"/>
        <w:p w14:paraId="69A89C59" w14:textId="77777777" w:rsidR="007134E4" w:rsidRPr="00B1370F" w:rsidRDefault="007134E4" w:rsidP="00F95A5F"/>
        <w:p w14:paraId="0482F460" w14:textId="77777777" w:rsidR="007134E4" w:rsidRPr="00B1370F" w:rsidRDefault="007134E4" w:rsidP="00F95A5F"/>
        <w:p w14:paraId="2EE5CBE3" w14:textId="77777777" w:rsidR="007134E4" w:rsidRPr="00B1370F"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708F64A2" w:rsidR="00120E2A" w:rsidRPr="00D870F7"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D870F7">
        <w:rPr>
          <w:rFonts w:ascii="Segoe UI Semibold" w:eastAsia="Calibri" w:hAnsi="Segoe UI Semibold" w:cs="Segoe UI Semibold"/>
          <w:color w:val="000000"/>
          <w:sz w:val="36"/>
          <w:szCs w:val="36"/>
          <w:lang w:eastAsia="fr-FR"/>
        </w:rPr>
        <w:lastRenderedPageBreak/>
        <w:t>Conten</w:t>
      </w:r>
      <w:r w:rsidR="00D870F7" w:rsidRPr="00D870F7">
        <w:rPr>
          <w:rFonts w:ascii="Segoe UI Semibold" w:eastAsia="Calibri" w:hAnsi="Segoe UI Semibold" w:cs="Segoe UI Semibold"/>
          <w:color w:val="000000"/>
          <w:sz w:val="36"/>
          <w:szCs w:val="36"/>
          <w:lang w:eastAsia="fr-FR"/>
        </w:rPr>
        <w:t>u</w:t>
      </w:r>
    </w:p>
    <w:sdt>
      <w:sdtPr>
        <w:rPr>
          <w:rFonts w:eastAsia="Calibri"/>
          <w:bCs w:val="0"/>
          <w:noProof w:val="0"/>
          <w:szCs w:val="20"/>
          <w:lang w:val="en-US"/>
        </w:rPr>
        <w:id w:val="144112491"/>
        <w:docPartObj>
          <w:docPartGallery w:val="Table of Contents"/>
          <w:docPartUnique/>
        </w:docPartObj>
      </w:sdtPr>
      <w:sdtEndPr>
        <w:rPr>
          <w:color w:val="000000" w:themeColor="text1"/>
        </w:rPr>
      </w:sdtEndPr>
      <w:sdtContent>
        <w:p w14:paraId="14F1B31C" w14:textId="3F70B16C" w:rsidR="008B4F9F" w:rsidRDefault="00120E2A">
          <w:pPr>
            <w:pStyle w:val="TM1"/>
            <w:rPr>
              <w:rFonts w:asciiTheme="minorHAnsi" w:eastAsiaTheme="minorEastAsia" w:hAnsiTheme="minorHAnsi" w:cstheme="minorBidi"/>
              <w:bCs w:val="0"/>
              <w:kern w:val="2"/>
              <w:sz w:val="24"/>
              <w:szCs w:val="24"/>
              <w:lang w:eastAsia="fr-FR"/>
              <w14:ligatures w14:val="standardContextual"/>
            </w:rPr>
          </w:pPr>
          <w:r w:rsidRPr="00120E2A">
            <w:rPr>
              <w:rFonts w:eastAsia="Calibri"/>
              <w:color w:val="000000" w:themeColor="text1"/>
              <w:szCs w:val="20"/>
              <w:lang w:val="en-US"/>
            </w:rPr>
            <w:fldChar w:fldCharType="begin"/>
          </w:r>
          <w:r w:rsidRPr="00120E2A">
            <w:rPr>
              <w:rFonts w:eastAsia="Calibri"/>
              <w:color w:val="000000" w:themeColor="text1"/>
              <w:szCs w:val="20"/>
              <w:lang w:val="en-US"/>
            </w:rPr>
            <w:instrText>TOC \o "1-2" \h \z \u</w:instrText>
          </w:r>
          <w:r w:rsidRPr="00120E2A">
            <w:rPr>
              <w:rFonts w:eastAsia="Calibri"/>
              <w:color w:val="000000" w:themeColor="text1"/>
              <w:szCs w:val="20"/>
              <w:lang w:val="en-US"/>
            </w:rPr>
            <w:fldChar w:fldCharType="separate"/>
          </w:r>
          <w:hyperlink w:anchor="_Toc164779124" w:history="1">
            <w:r w:rsidR="008B4F9F" w:rsidRPr="00BA6289">
              <w:rPr>
                <w:rStyle w:val="Lienhypertexte"/>
              </w:rPr>
              <w:t>1</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Introduction</w:t>
            </w:r>
            <w:r w:rsidR="008B4F9F">
              <w:rPr>
                <w:webHidden/>
              </w:rPr>
              <w:tab/>
            </w:r>
            <w:r w:rsidR="008B4F9F">
              <w:rPr>
                <w:webHidden/>
              </w:rPr>
              <w:fldChar w:fldCharType="begin"/>
            </w:r>
            <w:r w:rsidR="008B4F9F">
              <w:rPr>
                <w:webHidden/>
              </w:rPr>
              <w:instrText xml:space="preserve"> PAGEREF _Toc164779124 \h </w:instrText>
            </w:r>
            <w:r w:rsidR="008B4F9F">
              <w:rPr>
                <w:webHidden/>
              </w:rPr>
            </w:r>
            <w:r w:rsidR="008B4F9F">
              <w:rPr>
                <w:webHidden/>
              </w:rPr>
              <w:fldChar w:fldCharType="separate"/>
            </w:r>
            <w:r w:rsidR="008B4F9F">
              <w:rPr>
                <w:webHidden/>
              </w:rPr>
              <w:t>5</w:t>
            </w:r>
            <w:r w:rsidR="008B4F9F">
              <w:rPr>
                <w:webHidden/>
              </w:rPr>
              <w:fldChar w:fldCharType="end"/>
            </w:r>
          </w:hyperlink>
        </w:p>
        <w:p w14:paraId="17710035" w14:textId="5DBDEE94" w:rsidR="008B4F9F" w:rsidRDefault="00000000">
          <w:pPr>
            <w:pStyle w:val="TM2"/>
            <w:rPr>
              <w:rFonts w:asciiTheme="minorHAnsi" w:eastAsiaTheme="minorEastAsia" w:hAnsiTheme="minorHAnsi" w:cstheme="minorBidi"/>
              <w:bCs w:val="0"/>
              <w:kern w:val="2"/>
              <w:sz w:val="24"/>
              <w:szCs w:val="24"/>
              <w:lang w:eastAsia="fr-FR"/>
              <w14:ligatures w14:val="standardContextual"/>
            </w:rPr>
          </w:pPr>
          <w:hyperlink w:anchor="_Toc164779125" w:history="1">
            <w:r w:rsidR="008B4F9F" w:rsidRPr="00BA6289">
              <w:rPr>
                <w:rStyle w:val="Lienhypertexte"/>
              </w:rPr>
              <w:t>1.1</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Objectifs du guide</w:t>
            </w:r>
            <w:r w:rsidR="008B4F9F">
              <w:rPr>
                <w:webHidden/>
              </w:rPr>
              <w:tab/>
            </w:r>
            <w:r w:rsidR="008B4F9F">
              <w:rPr>
                <w:webHidden/>
              </w:rPr>
              <w:fldChar w:fldCharType="begin"/>
            </w:r>
            <w:r w:rsidR="008B4F9F">
              <w:rPr>
                <w:webHidden/>
              </w:rPr>
              <w:instrText xml:space="preserve"> PAGEREF _Toc164779125 \h </w:instrText>
            </w:r>
            <w:r w:rsidR="008B4F9F">
              <w:rPr>
                <w:webHidden/>
              </w:rPr>
            </w:r>
            <w:r w:rsidR="008B4F9F">
              <w:rPr>
                <w:webHidden/>
              </w:rPr>
              <w:fldChar w:fldCharType="separate"/>
            </w:r>
            <w:r w:rsidR="008B4F9F">
              <w:rPr>
                <w:webHidden/>
              </w:rPr>
              <w:t>6</w:t>
            </w:r>
            <w:r w:rsidR="008B4F9F">
              <w:rPr>
                <w:webHidden/>
              </w:rPr>
              <w:fldChar w:fldCharType="end"/>
            </w:r>
          </w:hyperlink>
        </w:p>
        <w:p w14:paraId="6521AC38" w14:textId="4290926F" w:rsidR="008B4F9F" w:rsidRDefault="00000000">
          <w:pPr>
            <w:pStyle w:val="TM2"/>
            <w:rPr>
              <w:rFonts w:asciiTheme="minorHAnsi" w:eastAsiaTheme="minorEastAsia" w:hAnsiTheme="minorHAnsi" w:cstheme="minorBidi"/>
              <w:bCs w:val="0"/>
              <w:kern w:val="2"/>
              <w:sz w:val="24"/>
              <w:szCs w:val="24"/>
              <w:lang w:eastAsia="fr-FR"/>
              <w14:ligatures w14:val="standardContextual"/>
            </w:rPr>
          </w:pPr>
          <w:hyperlink w:anchor="_Toc164779126" w:history="1">
            <w:r w:rsidR="008B4F9F" w:rsidRPr="00BA6289">
              <w:rPr>
                <w:rStyle w:val="Lienhypertexte"/>
              </w:rPr>
              <w:t>1.2</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Non-objectifs du guide</w:t>
            </w:r>
            <w:r w:rsidR="008B4F9F">
              <w:rPr>
                <w:webHidden/>
              </w:rPr>
              <w:tab/>
            </w:r>
            <w:r w:rsidR="008B4F9F">
              <w:rPr>
                <w:webHidden/>
              </w:rPr>
              <w:fldChar w:fldCharType="begin"/>
            </w:r>
            <w:r w:rsidR="008B4F9F">
              <w:rPr>
                <w:webHidden/>
              </w:rPr>
              <w:instrText xml:space="preserve"> PAGEREF _Toc164779126 \h </w:instrText>
            </w:r>
            <w:r w:rsidR="008B4F9F">
              <w:rPr>
                <w:webHidden/>
              </w:rPr>
            </w:r>
            <w:r w:rsidR="008B4F9F">
              <w:rPr>
                <w:webHidden/>
              </w:rPr>
              <w:fldChar w:fldCharType="separate"/>
            </w:r>
            <w:r w:rsidR="008B4F9F">
              <w:rPr>
                <w:webHidden/>
              </w:rPr>
              <w:t>6</w:t>
            </w:r>
            <w:r w:rsidR="008B4F9F">
              <w:rPr>
                <w:webHidden/>
              </w:rPr>
              <w:fldChar w:fldCharType="end"/>
            </w:r>
          </w:hyperlink>
        </w:p>
        <w:p w14:paraId="57D8DEAC" w14:textId="0CDBA018" w:rsidR="008B4F9F" w:rsidRDefault="00000000">
          <w:pPr>
            <w:pStyle w:val="TM1"/>
            <w:rPr>
              <w:rFonts w:asciiTheme="minorHAnsi" w:eastAsiaTheme="minorEastAsia" w:hAnsiTheme="minorHAnsi" w:cstheme="minorBidi"/>
              <w:bCs w:val="0"/>
              <w:kern w:val="2"/>
              <w:sz w:val="24"/>
              <w:szCs w:val="24"/>
              <w:lang w:eastAsia="fr-FR"/>
              <w14:ligatures w14:val="standardContextual"/>
            </w:rPr>
          </w:pPr>
          <w:hyperlink w:anchor="_Toc164779127" w:history="1">
            <w:r w:rsidR="008B4F9F" w:rsidRPr="00BA6289">
              <w:rPr>
                <w:rStyle w:val="Lienhypertexte"/>
              </w:rPr>
              <w:t>2</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Configuration de Windows Hello Entreprise au niveau des appareils</w:t>
            </w:r>
            <w:r w:rsidR="008B4F9F">
              <w:rPr>
                <w:webHidden/>
              </w:rPr>
              <w:tab/>
            </w:r>
            <w:r w:rsidR="008B4F9F">
              <w:rPr>
                <w:webHidden/>
              </w:rPr>
              <w:fldChar w:fldCharType="begin"/>
            </w:r>
            <w:r w:rsidR="008B4F9F">
              <w:rPr>
                <w:webHidden/>
              </w:rPr>
              <w:instrText xml:space="preserve"> PAGEREF _Toc164779127 \h </w:instrText>
            </w:r>
            <w:r w:rsidR="008B4F9F">
              <w:rPr>
                <w:webHidden/>
              </w:rPr>
            </w:r>
            <w:r w:rsidR="008B4F9F">
              <w:rPr>
                <w:webHidden/>
              </w:rPr>
              <w:fldChar w:fldCharType="separate"/>
            </w:r>
            <w:r w:rsidR="008B4F9F">
              <w:rPr>
                <w:webHidden/>
              </w:rPr>
              <w:t>8</w:t>
            </w:r>
            <w:r w:rsidR="008B4F9F">
              <w:rPr>
                <w:webHidden/>
              </w:rPr>
              <w:fldChar w:fldCharType="end"/>
            </w:r>
          </w:hyperlink>
        </w:p>
        <w:p w14:paraId="35E34FC4" w14:textId="1E424858" w:rsidR="008B4F9F" w:rsidRDefault="00000000">
          <w:pPr>
            <w:pStyle w:val="TM1"/>
            <w:rPr>
              <w:rFonts w:asciiTheme="minorHAnsi" w:eastAsiaTheme="minorEastAsia" w:hAnsiTheme="minorHAnsi" w:cstheme="minorBidi"/>
              <w:bCs w:val="0"/>
              <w:kern w:val="2"/>
              <w:sz w:val="24"/>
              <w:szCs w:val="24"/>
              <w:lang w:eastAsia="fr-FR"/>
              <w14:ligatures w14:val="standardContextual"/>
            </w:rPr>
          </w:pPr>
          <w:hyperlink w:anchor="_Toc164779128" w:history="1">
            <w:r w:rsidR="008B4F9F" w:rsidRPr="00BA6289">
              <w:rPr>
                <w:rStyle w:val="Lienhypertexte"/>
              </w:rPr>
              <w:t>3</w:t>
            </w:r>
            <w:r w:rsidR="008B4F9F">
              <w:rPr>
                <w:rFonts w:asciiTheme="minorHAnsi" w:eastAsiaTheme="minorEastAsia" w:hAnsiTheme="minorHAnsi" w:cstheme="minorBidi"/>
                <w:bCs w:val="0"/>
                <w:kern w:val="2"/>
                <w:sz w:val="24"/>
                <w:szCs w:val="24"/>
                <w:lang w:eastAsia="fr-FR"/>
                <w14:ligatures w14:val="standardContextual"/>
              </w:rPr>
              <w:tab/>
            </w:r>
            <w:r w:rsidR="008B4F9F" w:rsidRPr="00BA6289">
              <w:rPr>
                <w:rStyle w:val="Lienhypertexte"/>
              </w:rPr>
              <w:t>Configuration de l’authentification avec Windows Hello Entreprise</w:t>
            </w:r>
            <w:r w:rsidR="008B4F9F">
              <w:rPr>
                <w:webHidden/>
              </w:rPr>
              <w:tab/>
            </w:r>
            <w:r w:rsidR="008B4F9F">
              <w:rPr>
                <w:webHidden/>
              </w:rPr>
              <w:fldChar w:fldCharType="begin"/>
            </w:r>
            <w:r w:rsidR="008B4F9F">
              <w:rPr>
                <w:webHidden/>
              </w:rPr>
              <w:instrText xml:space="preserve"> PAGEREF _Toc164779128 \h </w:instrText>
            </w:r>
            <w:r w:rsidR="008B4F9F">
              <w:rPr>
                <w:webHidden/>
              </w:rPr>
            </w:r>
            <w:r w:rsidR="008B4F9F">
              <w:rPr>
                <w:webHidden/>
              </w:rPr>
              <w:fldChar w:fldCharType="separate"/>
            </w:r>
            <w:r w:rsidR="008B4F9F">
              <w:rPr>
                <w:webHidden/>
              </w:rPr>
              <w:t>11</w:t>
            </w:r>
            <w:r w:rsidR="008B4F9F">
              <w:rPr>
                <w:webHidden/>
              </w:rPr>
              <w:fldChar w:fldCharType="end"/>
            </w:r>
          </w:hyperlink>
        </w:p>
        <w:p w14:paraId="56751045" w14:textId="6C77DF87" w:rsidR="007134E4" w:rsidRPr="00120E2A" w:rsidRDefault="00120E2A" w:rsidP="00120E2A">
          <w:pPr>
            <w:rPr>
              <w:color w:val="000000" w:themeColor="text1"/>
            </w:rPr>
          </w:pPr>
          <w:r w:rsidRPr="00120E2A">
            <w:rPr>
              <w:rFonts w:eastAsia="Calibri"/>
              <w:color w:val="000000" w:themeColor="text1"/>
              <w:szCs w:val="20"/>
              <w:lang w:val="en-US"/>
            </w:rPr>
            <w:fldChar w:fldCharType="end"/>
          </w:r>
        </w:p>
      </w:sdtContent>
    </w:sdt>
    <w:p w14:paraId="63FDFB0F" w14:textId="77777777" w:rsidR="007134E4" w:rsidRDefault="007134E4" w:rsidP="008B4F9F">
      <w:pPr>
        <w:pStyle w:val="Titre1"/>
      </w:pPr>
      <w:bookmarkStart w:id="1" w:name="_Toc152172699"/>
      <w:bookmarkStart w:id="2" w:name="_Toc164779124"/>
      <w:r w:rsidRPr="00F95A5F">
        <w:lastRenderedPageBreak/>
        <w:t>Introduction</w:t>
      </w:r>
      <w:bookmarkEnd w:id="1"/>
      <w:bookmarkEnd w:id="2"/>
    </w:p>
    <w:p w14:paraId="2E4B0C54" w14:textId="77777777" w:rsidR="00D86001" w:rsidRPr="00DC13CA" w:rsidRDefault="00D86001" w:rsidP="001769D0">
      <w:pPr>
        <w:spacing w:before="120"/>
        <w:jc w:val="left"/>
        <w:rPr>
          <w:rFonts w:eastAsia="Arial" w:cs="Arial"/>
        </w:rPr>
      </w:pPr>
      <w:bookmarkStart w:id="3" w:name="_Hlk155878780"/>
      <w:bookmarkStart w:id="4" w:name="_Toc152172700"/>
      <w:bookmarkStart w:id="5" w:name="_Hlk155878813"/>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1024C6AA" w14:textId="77777777" w:rsidR="00D86001" w:rsidRPr="00DC13CA" w:rsidRDefault="00D86001" w:rsidP="001769D0">
      <w:pPr>
        <w:jc w:val="left"/>
        <w:rPr>
          <w:rFonts w:cs="Arial"/>
        </w:rPr>
      </w:pPr>
      <w:r w:rsidRPr="00DC13CA">
        <w:rPr>
          <w:rFonts w:cs="Arial"/>
        </w:rPr>
        <w:t xml:space="preserve">Dans le cadre du déploiement de </w:t>
      </w:r>
      <w:r>
        <w:rPr>
          <w:rFonts w:cs="Arial"/>
        </w:rPr>
        <w:t>PSC</w:t>
      </w:r>
      <w:r w:rsidRPr="00DC13CA">
        <w:rPr>
          <w:rFonts w:cs="Arial"/>
        </w:rPr>
        <w:t xml:space="preserve">, différents retours terrains ont mis en lumière la nécessité de faire évoluer le service pour simplifier les parcours d’accès aux services connectés à </w:t>
      </w:r>
      <w:r>
        <w:rPr>
          <w:rFonts w:cs="Arial"/>
        </w:rPr>
        <w:t>PSC</w:t>
      </w:r>
      <w:r w:rsidRPr="00DC13CA">
        <w:rPr>
          <w:rFonts w:cs="Arial"/>
        </w:rPr>
        <w:t xml:space="preserve"> ; notamment dans les contextes des </w:t>
      </w:r>
      <w:r>
        <w:rPr>
          <w:rFonts w:cs="Arial"/>
        </w:rPr>
        <w:t>ES</w:t>
      </w:r>
      <w:r w:rsidRPr="00DC13CA">
        <w:rPr>
          <w:rFonts w:cs="Arial"/>
        </w:rPr>
        <w:t>.</w:t>
      </w:r>
    </w:p>
    <w:p w14:paraId="6DE61A8F" w14:textId="77777777" w:rsidR="00D86001" w:rsidRDefault="00D86001" w:rsidP="001769D0">
      <w:pPr>
        <w:jc w:val="left"/>
        <w:rPr>
          <w:rFonts w:cs="Arial"/>
        </w:rPr>
      </w:pPr>
      <w:r w:rsidRPr="00DC13CA">
        <w:rPr>
          <w:rFonts w:cs="Arial"/>
        </w:rPr>
        <w:t xml:space="preserve">L’objectif du projet Pro Santé Connect sans couture est d’étudier, </w:t>
      </w:r>
      <w:r>
        <w:rPr>
          <w:rFonts w:cs="Arial"/>
        </w:rPr>
        <w:t xml:space="preserve">de </w:t>
      </w:r>
      <w:r w:rsidRPr="00DC13CA">
        <w:rPr>
          <w:rFonts w:cs="Arial"/>
        </w:rPr>
        <w:t xml:space="preserve">définir puis </w:t>
      </w:r>
      <w:r>
        <w:rPr>
          <w:rFonts w:cs="Arial"/>
        </w:rPr>
        <w:t>d’</w:t>
      </w:r>
      <w:r w:rsidRPr="00DC13CA">
        <w:rPr>
          <w:rFonts w:cs="Arial"/>
        </w:rPr>
        <w:t xml:space="preserve">implémenter des mesures organisationnelles et techniques permettant de fluidifier l’accès à ces services numériques dans le contexte des </w:t>
      </w:r>
      <w:r>
        <w:rPr>
          <w:rFonts w:cs="Arial"/>
        </w:rPr>
        <w:t>ES</w:t>
      </w:r>
      <w:r w:rsidRPr="00DC13CA">
        <w:rPr>
          <w:rFonts w:cs="Arial"/>
        </w:rPr>
        <w:t>.</w:t>
      </w:r>
    </w:p>
    <w:p w14:paraId="2F95BFA2" w14:textId="77777777" w:rsidR="00D86001" w:rsidRDefault="00D86001" w:rsidP="001769D0">
      <w:pPr>
        <w:jc w:val="left"/>
        <w:rPr>
          <w:rFonts w:cs="Arial"/>
        </w:rPr>
      </w:pPr>
      <w:r w:rsidRPr="00F4381C">
        <w:rPr>
          <w:rFonts w:cs="Arial"/>
        </w:rPr>
        <w:t xml:space="preserve">Pour fluidifier la navigation, une fédération/délégation peut être </w:t>
      </w:r>
      <w:r>
        <w:rPr>
          <w:rFonts w:cs="Arial"/>
        </w:rPr>
        <w:t xml:space="preserve">ainsi </w:t>
      </w:r>
      <w:r w:rsidRPr="00F4381C">
        <w:rPr>
          <w:rFonts w:cs="Arial"/>
        </w:rPr>
        <w:t xml:space="preserve">mise en place entre </w:t>
      </w:r>
      <w:r>
        <w:rPr>
          <w:rFonts w:cs="Arial"/>
        </w:rPr>
        <w:t>le fournisseur d</w:t>
      </w:r>
      <w:r w:rsidRPr="00F4381C">
        <w:rPr>
          <w:rFonts w:cs="Arial"/>
        </w:rPr>
        <w:t>’</w:t>
      </w:r>
      <w:r>
        <w:rPr>
          <w:rFonts w:cs="Arial"/>
        </w:rPr>
        <w:t>identités (FI)</w:t>
      </w:r>
      <w:r w:rsidRPr="00F4381C">
        <w:rPr>
          <w:rFonts w:cs="Arial"/>
        </w:rPr>
        <w:t xml:space="preserve"> local </w:t>
      </w:r>
      <w:r>
        <w:rPr>
          <w:rFonts w:cs="Arial"/>
        </w:rPr>
        <w:t xml:space="preserve">de l’ES </w:t>
      </w:r>
      <w:r w:rsidRPr="00F4381C">
        <w:rPr>
          <w:rFonts w:cs="Arial"/>
        </w:rPr>
        <w:t xml:space="preserve">et PSC selon les contextes. </w:t>
      </w:r>
      <w:r>
        <w:rPr>
          <w:rFonts w:cs="Arial"/>
        </w:rPr>
        <w:t>Microsoft Entra ID</w:t>
      </w:r>
    </w:p>
    <w:p w14:paraId="1EE5820B" w14:textId="77777777" w:rsidR="00D86001" w:rsidRDefault="00D86001" w:rsidP="001769D0">
      <w:pPr>
        <w:spacing w:before="240" w:after="240"/>
        <w:jc w:val="left"/>
        <w:rPr>
          <w:rFonts w:cs="Arial"/>
        </w:rPr>
      </w:pPr>
      <w:r>
        <w:rPr>
          <w:rFonts w:cs="Arial"/>
          <w:noProof/>
        </w:rPr>
        <w:drawing>
          <wp:inline distT="0" distB="0" distL="0" distR="0" wp14:anchorId="230D2F31" wp14:editId="4BD827B8">
            <wp:extent cx="6210000" cy="2365200"/>
            <wp:effectExtent l="0" t="0" r="635" b="0"/>
            <wp:docPr id="1002540104" name="Image 3" descr="Une image contenant texte, capture d’écran, logiciel,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40104" name="Image 3" descr="Une image contenant texte, capture d’écran, logiciel, Polic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10000" cy="2365200"/>
                    </a:xfrm>
                    <a:prstGeom prst="rect">
                      <a:avLst/>
                    </a:prstGeom>
                    <a:noFill/>
                  </pic:spPr>
                </pic:pic>
              </a:graphicData>
            </a:graphic>
          </wp:inline>
        </w:drawing>
      </w:r>
    </w:p>
    <w:p w14:paraId="65BAB1D1" w14:textId="77777777" w:rsidR="00D86001" w:rsidRDefault="00D86001" w:rsidP="001769D0">
      <w:pPr>
        <w:jc w:val="left"/>
        <w:rPr>
          <w:rFonts w:cs="Arial"/>
        </w:rPr>
      </w:pPr>
      <w:r>
        <w:rPr>
          <w:rFonts w:cs="Arial"/>
        </w:rPr>
        <w:t xml:space="preserve">Le POC technique prend en charge la délégation de l’authentification à Microsoft Entra ID. Cette dernière est décrite dans le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w:t>
      </w:r>
    </w:p>
    <w:p w14:paraId="46448640" w14:textId="77777777" w:rsidR="00D86001" w:rsidRDefault="00D86001" w:rsidP="001769D0">
      <w:pPr>
        <w:jc w:val="left"/>
        <w:rPr>
          <w:rFonts w:cs="Arial"/>
        </w:rPr>
      </w:pPr>
      <w:r>
        <w:rPr>
          <w:rFonts w:cs="Arial"/>
        </w:rPr>
        <w:t xml:space="preserve">Pour plus d’informations, nous invitons le lectorat à consulter la page suivante sur le site de l’ANS : </w:t>
      </w:r>
      <w:r w:rsidRPr="00FA6450">
        <w:rPr>
          <w:rFonts w:cs="Arial"/>
          <w:highlight w:val="yellow"/>
        </w:rPr>
        <w:t>TBD</w:t>
      </w:r>
      <w:r>
        <w:rPr>
          <w:rFonts w:cs="Arial"/>
        </w:rPr>
        <w:t>.</w:t>
      </w:r>
    </w:p>
    <w:p w14:paraId="4DDF3199" w14:textId="6A7ECF63" w:rsidR="00D86001" w:rsidRDefault="00D86001" w:rsidP="001769D0">
      <w:pPr>
        <w:jc w:val="left"/>
      </w:pPr>
      <w:r>
        <w:rPr>
          <w:rFonts w:cs="Arial"/>
        </w:rPr>
        <w:t xml:space="preserve">Dans ce contexte, </w:t>
      </w:r>
      <w:r>
        <w:rPr>
          <w:rFonts w:ascii="Segoe UI Semibold" w:hAnsi="Segoe UI Semibold" w:cs="Segoe UI Semibold"/>
        </w:rPr>
        <w:t>Windows Hello Entreprise</w:t>
      </w:r>
      <w:r w:rsidRPr="00DC24D5">
        <w:rPr>
          <w:rFonts w:ascii="Segoe UI Semibold" w:hAnsi="Segoe UI Semibold" w:cs="Segoe UI Semibold"/>
        </w:rPr>
        <w:t xml:space="preserve"> constitue un moyen d’identification électronique (MIE) retenu dans le périmètre du POC technique. </w:t>
      </w:r>
      <w:r>
        <w:t>(Le POC technique sécurisation cible plus spécifiquement cette utilisation.)</w:t>
      </w:r>
    </w:p>
    <w:p w14:paraId="61AB6507" w14:textId="77777777" w:rsidR="00D86001" w:rsidRDefault="00D86001" w:rsidP="001769D0">
      <w:pPr>
        <w:jc w:val="left"/>
      </w:pPr>
      <w:r>
        <w:t>Windows Hello Entreprise</w:t>
      </w:r>
      <w:r w:rsidRPr="005172BF">
        <w:t xml:space="preserve"> peut être </w:t>
      </w:r>
      <w:r>
        <w:t xml:space="preserve">utilisé à cet effet </w:t>
      </w:r>
      <w:r w:rsidRPr="005172BF">
        <w:t>dans ce contexte</w:t>
      </w:r>
      <w:r>
        <w:t xml:space="preserve"> comme clé de sécurité FIDO2.</w:t>
      </w:r>
    </w:p>
    <w:p w14:paraId="074FB030" w14:textId="77777777" w:rsidR="00D86001" w:rsidRPr="003D5FAC" w:rsidRDefault="00D86001" w:rsidP="001769D0">
      <w:pPr>
        <w:jc w:val="left"/>
        <w:rPr>
          <w:lang w:eastAsia="fr-FR"/>
        </w:rPr>
      </w:pPr>
      <w:r w:rsidRPr="003D5FAC">
        <w:rPr>
          <w:lang w:eastAsia="fr-FR"/>
        </w:rPr>
        <w:t>La prise en charge de FIDO2 dans Windows Hello Entreprise offre une couche supplémentaire de sécurité et de commodité pour les PS et autres utilisateurs, tout en réduisant le risque d’attaques par mot de passe.</w:t>
      </w:r>
    </w:p>
    <w:p w14:paraId="1726D178" w14:textId="780B94C3" w:rsidR="00D86001" w:rsidRPr="00E66079" w:rsidRDefault="00D86001" w:rsidP="001769D0">
      <w:pPr>
        <w:jc w:val="left"/>
        <w:rPr>
          <w:lang w:eastAsia="fr-FR"/>
        </w:rPr>
      </w:pPr>
      <w:r w:rsidRPr="00E66079">
        <w:rPr>
          <w:lang w:eastAsia="fr-FR"/>
        </w:rPr>
        <w:t xml:space="preserve">Windows Hello Entreprise utilise une méthode d’authentification à deux facteurs qui combine des informations d’identification spécifiques à l’appareil avec un mouvement biométrique ou </w:t>
      </w:r>
      <w:r>
        <w:rPr>
          <w:lang w:eastAsia="fr-FR"/>
        </w:rPr>
        <w:t>code PIN</w:t>
      </w:r>
      <w:r w:rsidRPr="00E66079">
        <w:rPr>
          <w:lang w:eastAsia="fr-FR"/>
        </w:rPr>
        <w:t xml:space="preserve">. Ces informations d’identification sont liées </w:t>
      </w:r>
      <w:r>
        <w:rPr>
          <w:lang w:eastAsia="fr-FR"/>
        </w:rPr>
        <w:t>au lié au FI</w:t>
      </w:r>
      <w:r w:rsidRPr="00E66079">
        <w:rPr>
          <w:lang w:eastAsia="fr-FR"/>
        </w:rPr>
        <w:t xml:space="preserve">, </w:t>
      </w:r>
      <w:r>
        <w:rPr>
          <w:lang w:eastAsia="fr-FR"/>
        </w:rPr>
        <w:t>ici</w:t>
      </w:r>
      <w:r w:rsidRPr="00E66079">
        <w:rPr>
          <w:lang w:eastAsia="fr-FR"/>
        </w:rPr>
        <w:t xml:space="preserve"> Microsoft Entra ID</w:t>
      </w:r>
      <w:r>
        <w:rPr>
          <w:lang w:eastAsia="fr-FR"/>
        </w:rPr>
        <w:t>, dans le contexte de ce guide</w:t>
      </w:r>
      <w:r w:rsidRPr="00E66079">
        <w:rPr>
          <w:lang w:eastAsia="fr-FR"/>
        </w:rPr>
        <w:t xml:space="preserve">, et peuvent être utilisées pour accéder à </w:t>
      </w:r>
      <w:r>
        <w:rPr>
          <w:lang w:eastAsia="fr-FR"/>
        </w:rPr>
        <w:t>PSC et à ses</w:t>
      </w:r>
      <w:r w:rsidRPr="00E66079">
        <w:rPr>
          <w:lang w:eastAsia="fr-FR"/>
        </w:rPr>
        <w:t xml:space="preserve"> services.</w:t>
      </w:r>
    </w:p>
    <w:p w14:paraId="473EACA1" w14:textId="77777777" w:rsidR="00D86001" w:rsidRPr="001D7513" w:rsidRDefault="00D86001" w:rsidP="001769D0">
      <w:pPr>
        <w:keepNext/>
        <w:jc w:val="left"/>
        <w:rPr>
          <w:rFonts w:ascii="Segoe UI Semibold" w:hAnsi="Segoe UI Semibold" w:cs="Segoe UI Semibold"/>
          <w:u w:val="single"/>
        </w:rPr>
      </w:pPr>
      <w:r w:rsidRPr="001D7513">
        <w:rPr>
          <w:rFonts w:ascii="Segoe UI Semibold" w:hAnsi="Segoe UI Semibold" w:cs="Segoe UI Semibold"/>
          <w:u w:val="single"/>
        </w:rPr>
        <w:t>Documentation Microsoft :</w:t>
      </w:r>
    </w:p>
    <w:p w14:paraId="4929BFAE" w14:textId="76AE2903" w:rsidR="00D86001" w:rsidRPr="00D86001" w:rsidRDefault="00D86001" w:rsidP="001769D0">
      <w:pPr>
        <w:pStyle w:val="Paragraphedeliste"/>
        <w:numPr>
          <w:ilvl w:val="0"/>
          <w:numId w:val="21"/>
        </w:numPr>
        <w:jc w:val="left"/>
        <w:rPr>
          <w:lang w:val="en-US" w:eastAsia="fr-FR"/>
        </w:rPr>
      </w:pPr>
      <w:r w:rsidRPr="00A90B2F">
        <w:rPr>
          <w:lang w:val="en-US" w:eastAsia="fr-FR"/>
        </w:rPr>
        <w:t xml:space="preserve">Windows Hello </w:t>
      </w:r>
      <w:proofErr w:type="spellStart"/>
      <w:r w:rsidRPr="001D7513">
        <w:rPr>
          <w:lang w:val="en-US" w:eastAsia="fr-FR"/>
        </w:rPr>
        <w:t>Entreprise</w:t>
      </w:r>
      <w:proofErr w:type="spellEnd"/>
      <w:r w:rsidRPr="004B6FD7">
        <w:rPr>
          <w:lang w:val="en-US" w:eastAsia="fr-FR"/>
        </w:rPr>
        <w:t xml:space="preserve"> : </w:t>
      </w:r>
      <w:hyperlink r:id="rId19" w:history="1">
        <w:r w:rsidRPr="00E302D9">
          <w:rPr>
            <w:rStyle w:val="Lienhypertexte"/>
            <w:lang w:val="en-US" w:eastAsia="fr-FR"/>
          </w:rPr>
          <w:t>https://learn.microsoft.com/fr-fr/windows/security/identity-protection/hello-for-business/</w:t>
        </w:r>
      </w:hyperlink>
      <w:r>
        <w:rPr>
          <w:lang w:val="en-US" w:eastAsia="fr-FR"/>
        </w:rPr>
        <w:t xml:space="preserve"> ;</w:t>
      </w:r>
    </w:p>
    <w:p w14:paraId="0E693123" w14:textId="5CB9EB3E" w:rsidR="00D86001" w:rsidRDefault="00D86001" w:rsidP="001769D0">
      <w:pPr>
        <w:jc w:val="left"/>
        <w:rPr>
          <w:rFonts w:cs="Arial"/>
        </w:rPr>
      </w:pPr>
      <w:r>
        <w:rPr>
          <w:rFonts w:cs="Arial"/>
        </w:rPr>
        <w:lastRenderedPageBreak/>
        <w:t>Ainsi, l’ouverte de session avec Windows Hello Entreprise depuis un poste de</w:t>
      </w:r>
      <w:r w:rsidRPr="00E978F9">
        <w:rPr>
          <w:rFonts w:cs="Arial"/>
        </w:rPr>
        <w:t xml:space="preserve"> </w:t>
      </w:r>
      <w:r>
        <w:rPr>
          <w:rFonts w:cs="Arial"/>
        </w:rPr>
        <w:t>travail Windows avec une jointure (hybride) à Entra ID permet au Professionnel de Santé (PS)</w:t>
      </w:r>
      <w:r w:rsidRPr="00F4381C">
        <w:rPr>
          <w:rFonts w:cs="Arial"/>
        </w:rPr>
        <w:t xml:space="preserve"> </w:t>
      </w:r>
      <w:r>
        <w:rPr>
          <w:rFonts w:cs="Arial"/>
        </w:rPr>
        <w:t xml:space="preserve">de </w:t>
      </w:r>
      <w:r w:rsidRPr="00F4381C">
        <w:rPr>
          <w:rFonts w:cs="Arial"/>
        </w:rPr>
        <w:t>bénéficie</w:t>
      </w:r>
      <w:r>
        <w:rPr>
          <w:rFonts w:cs="Arial"/>
        </w:rPr>
        <w:t>r d’</w:t>
      </w:r>
      <w:r w:rsidRPr="00F4381C">
        <w:rPr>
          <w:rFonts w:cs="Arial"/>
        </w:rPr>
        <w:t xml:space="preserve">un accès transparent à l’ensemble des </w:t>
      </w:r>
      <w:r>
        <w:rPr>
          <w:rFonts w:cs="Arial"/>
        </w:rPr>
        <w:t xml:space="preserve">applications </w:t>
      </w:r>
      <w:r w:rsidRPr="00F4381C">
        <w:rPr>
          <w:rFonts w:cs="Arial"/>
        </w:rPr>
        <w:t xml:space="preserve">raccordés </w:t>
      </w:r>
      <w:r>
        <w:rPr>
          <w:rFonts w:cs="Arial"/>
        </w:rPr>
        <w:t>au FI</w:t>
      </w:r>
      <w:r w:rsidRPr="00F4381C">
        <w:rPr>
          <w:rFonts w:cs="Arial"/>
        </w:rPr>
        <w:t xml:space="preserve"> local ainsi qu’à </w:t>
      </w:r>
      <w:r>
        <w:rPr>
          <w:rFonts w:cs="Arial"/>
        </w:rPr>
        <w:t xml:space="preserve">l’ensemble de </w:t>
      </w:r>
      <w:r w:rsidRPr="00F4381C">
        <w:rPr>
          <w:rFonts w:cs="Arial"/>
        </w:rPr>
        <w:t>l’écosystème PSC</w:t>
      </w:r>
      <w:r>
        <w:rPr>
          <w:rFonts w:cs="Arial"/>
        </w:rPr>
        <w:t xml:space="preserve"> et ses services numériques (</w:t>
      </w:r>
      <w:r w:rsidRPr="00F4381C">
        <w:rPr>
          <w:rFonts w:cs="Arial"/>
        </w:rPr>
        <w:t>SN</w:t>
      </w:r>
      <w:r>
        <w:rPr>
          <w:rFonts w:cs="Arial"/>
        </w:rPr>
        <w:t>) dans le cadre de cette délégation de l’authentification</w:t>
      </w:r>
      <w:r w:rsidRPr="00F4381C">
        <w:rPr>
          <w:rFonts w:cs="Arial"/>
        </w:rPr>
        <w:t>.</w:t>
      </w:r>
      <w:r>
        <w:rPr>
          <w:rFonts w:cs="Arial"/>
        </w:rPr>
        <w:t xml:space="preserve"> </w:t>
      </w:r>
    </w:p>
    <w:p w14:paraId="748EBD9D" w14:textId="77777777" w:rsidR="00D86001" w:rsidRPr="00776C35" w:rsidRDefault="00D86001" w:rsidP="001769D0">
      <w:pPr>
        <w:jc w:val="left"/>
        <w:rPr>
          <w:rFonts w:cs="Arial"/>
        </w:rPr>
      </w:pPr>
      <w:r>
        <w:rPr>
          <w:rFonts w:cs="Arial"/>
        </w:rPr>
        <w:t xml:space="preserve">Une telle </w:t>
      </w:r>
      <w:r w:rsidRPr="00DC13CA">
        <w:rPr>
          <w:rFonts w:cs="Arial"/>
        </w:rPr>
        <w:t xml:space="preserve">session </w:t>
      </w:r>
      <w:r>
        <w:rPr>
          <w:rFonts w:cs="Arial"/>
        </w:rPr>
        <w:t xml:space="preserve">nominative </w:t>
      </w:r>
      <w:r w:rsidRPr="00DC13CA">
        <w:rPr>
          <w:rFonts w:cs="Arial"/>
        </w:rPr>
        <w:t>avec son identité provenant d’un FI tiers déjà appairé</w:t>
      </w:r>
      <w:r>
        <w:rPr>
          <w:rFonts w:cs="Arial"/>
        </w:rPr>
        <w:t xml:space="preserve"> (ici Microsoft Entra ID) autorise alors l’accès en authentification unique (SSO) à un SN connecté à PSC au même titre qu’à une application de type client riche. Il s’agit de permettre </w:t>
      </w:r>
      <w:r w:rsidRPr="005E6F71">
        <w:rPr>
          <w:rFonts w:cs="Arial"/>
        </w:rPr>
        <w:t xml:space="preserve">une expérience de </w:t>
      </w:r>
      <w:r>
        <w:rPr>
          <w:rFonts w:cs="Arial"/>
        </w:rPr>
        <w:t>navigation</w:t>
      </w:r>
      <w:r w:rsidRPr="005E6F71">
        <w:rPr>
          <w:rFonts w:cs="Arial"/>
        </w:rPr>
        <w:t xml:space="preserve"> sans couture à </w:t>
      </w:r>
      <w:r>
        <w:rPr>
          <w:rFonts w:cs="Arial"/>
        </w:rPr>
        <w:t xml:space="preserve">PSC </w:t>
      </w:r>
      <w:r w:rsidRPr="005E6F71">
        <w:rPr>
          <w:rFonts w:cs="Arial"/>
        </w:rPr>
        <w:t xml:space="preserve">aux </w:t>
      </w:r>
      <w:r>
        <w:rPr>
          <w:rFonts w:cs="Arial"/>
        </w:rPr>
        <w:t>application</w:t>
      </w:r>
      <w:r w:rsidRPr="005E6F71">
        <w:rPr>
          <w:rFonts w:cs="Arial"/>
        </w:rPr>
        <w:t xml:space="preserve">s web et lourds, dès l’ouverture de la session Windows au travers de mécanismes natifs </w:t>
      </w:r>
      <w:r>
        <w:rPr>
          <w:rFonts w:cs="Arial"/>
        </w:rPr>
        <w:t xml:space="preserve">de l’environnement </w:t>
      </w:r>
      <w:r w:rsidRPr="005E6F71">
        <w:rPr>
          <w:rFonts w:cs="Arial"/>
        </w:rPr>
        <w:t>Windows</w:t>
      </w:r>
      <w:r>
        <w:rPr>
          <w:rFonts w:cs="Arial"/>
        </w:rPr>
        <w:t>.</w:t>
      </w:r>
    </w:p>
    <w:p w14:paraId="2195600B" w14:textId="3D398469" w:rsidR="007134E4" w:rsidRDefault="007134E4" w:rsidP="00CF240D">
      <w:pPr>
        <w:pStyle w:val="Titre2"/>
      </w:pPr>
      <w:bookmarkStart w:id="6" w:name="_Toc164779125"/>
      <w:bookmarkEnd w:id="3"/>
      <w:r w:rsidRPr="00CF240D">
        <w:t>Obje</w:t>
      </w:r>
      <w:r w:rsidR="00B1370F">
        <w:t>c</w:t>
      </w:r>
      <w:r w:rsidRPr="00CF240D">
        <w:t>t</w:t>
      </w:r>
      <w:r w:rsidR="00B1370F">
        <w:t>ifs</w:t>
      </w:r>
      <w:r w:rsidRPr="00CF240D">
        <w:t xml:space="preserve"> du </w:t>
      </w:r>
      <w:bookmarkEnd w:id="4"/>
      <w:r w:rsidR="00B1370F">
        <w:t>guide</w:t>
      </w:r>
      <w:bookmarkEnd w:id="6"/>
    </w:p>
    <w:p w14:paraId="3FBB1F54" w14:textId="5DDB65CC" w:rsidR="00D86001" w:rsidRDefault="00D86001" w:rsidP="008B4F9F">
      <w:pPr>
        <w:jc w:val="left"/>
        <w:rPr>
          <w:rFonts w:cs="Arial"/>
        </w:rPr>
      </w:pPr>
      <w:r>
        <w:rPr>
          <w:rFonts w:cs="Arial"/>
        </w:rPr>
        <w:t>L</w:t>
      </w:r>
      <w:r w:rsidRPr="00DC13CA">
        <w:rPr>
          <w:rFonts w:cs="Arial"/>
        </w:rPr>
        <w:t>’obje</w:t>
      </w:r>
      <w:r>
        <w:rPr>
          <w:rFonts w:cs="Arial"/>
        </w:rPr>
        <w:t>c</w:t>
      </w:r>
      <w:r w:rsidRPr="00DC13CA">
        <w:rPr>
          <w:rFonts w:cs="Arial"/>
        </w:rPr>
        <w:t>t</w:t>
      </w:r>
      <w:r>
        <w:rPr>
          <w:rFonts w:cs="Arial"/>
        </w:rPr>
        <w:t>if</w:t>
      </w:r>
      <w:r w:rsidRPr="00DC13CA">
        <w:rPr>
          <w:rFonts w:cs="Arial"/>
        </w:rPr>
        <w:t xml:space="preserve"> de ce </w:t>
      </w:r>
      <w:r>
        <w:rPr>
          <w:rFonts w:cs="Arial"/>
        </w:rPr>
        <w:t>guide est d’expliciter dans ce contexte les éléments de configuration de l’authentification avec Windows Hello Entreprise</w:t>
      </w:r>
      <w:r w:rsidRPr="006903A3">
        <w:rPr>
          <w:rFonts w:cs="Arial"/>
        </w:rPr>
        <w:t xml:space="preserve"> sur Microsoft Entra ID</w:t>
      </w:r>
      <w:r>
        <w:rPr>
          <w:rFonts w:cs="Arial"/>
        </w:rPr>
        <w:t xml:space="preserve">. </w:t>
      </w:r>
    </w:p>
    <w:p w14:paraId="3E9F35D6" w14:textId="77777777" w:rsidR="00B1370F" w:rsidRDefault="00B1370F" w:rsidP="00B1370F">
      <w:pPr>
        <w:pStyle w:val="Titre2"/>
      </w:pPr>
      <w:bookmarkStart w:id="7" w:name="_Toc155876914"/>
      <w:bookmarkStart w:id="8" w:name="_Toc164779126"/>
      <w:r w:rsidRPr="00FA6450">
        <w:t xml:space="preserve">Non-objectifs du </w:t>
      </w:r>
      <w:bookmarkEnd w:id="7"/>
      <w:r>
        <w:t>guide</w:t>
      </w:r>
      <w:bookmarkEnd w:id="8"/>
    </w:p>
    <w:p w14:paraId="006332FE" w14:textId="77777777" w:rsidR="00D86001" w:rsidRDefault="00D86001" w:rsidP="008B4F9F">
      <w:pPr>
        <w:jc w:val="left"/>
        <w:rPr>
          <w:rFonts w:cs="Arial"/>
        </w:rPr>
      </w:pPr>
      <w:bookmarkStart w:id="9" w:name="_Toc152172701"/>
      <w:r>
        <w:rPr>
          <w:lang w:eastAsia="fr-FR"/>
        </w:rPr>
        <w:t xml:space="preserve">La configuration de la </w:t>
      </w:r>
      <w:r>
        <w:rPr>
          <w:rFonts w:cs="Arial"/>
        </w:rPr>
        <w:t xml:space="preserve">délégation de </w:t>
      </w:r>
      <w:r w:rsidRPr="00DC13CA">
        <w:rPr>
          <w:rFonts w:cs="Arial"/>
        </w:rPr>
        <w:t>l’authentification P</w:t>
      </w:r>
      <w:r>
        <w:rPr>
          <w:rFonts w:cs="Arial"/>
        </w:rPr>
        <w:t xml:space="preserve">SC </w:t>
      </w:r>
      <w:r w:rsidRPr="00DC13CA">
        <w:rPr>
          <w:rFonts w:cs="Arial"/>
        </w:rPr>
        <w:t>auprès d</w:t>
      </w:r>
      <w:r>
        <w:rPr>
          <w:rFonts w:cs="Arial"/>
        </w:rPr>
        <w:t>u FI tiers Microsoft Entra ID n’est pas couverte en tant que telle dans ce guide. Cette dernière fait l’objet du</w:t>
      </w:r>
      <w:r w:rsidRPr="00E842D7">
        <w:rPr>
          <w:rFonts w:cs="Arial"/>
        </w:rPr>
        <w:t xml:space="preserve"> </w:t>
      </w:r>
      <w:r w:rsidRPr="00E842D7">
        <w:rPr>
          <w:rFonts w:ascii="Segoe UI Semibold" w:hAnsi="Segoe UI Semibold" w:cs="Segoe UI Semibold"/>
        </w:rPr>
        <w:t xml:space="preserve">Guide de configuration de </w:t>
      </w:r>
      <w:r>
        <w:rPr>
          <w:rFonts w:ascii="Segoe UI Semibold" w:hAnsi="Segoe UI Semibold" w:cs="Segoe UI Semibold"/>
        </w:rPr>
        <w:t>Pro Santé Connect</w:t>
      </w:r>
      <w:r w:rsidRPr="00E842D7">
        <w:rPr>
          <w:rFonts w:ascii="Segoe UI Semibold" w:hAnsi="Segoe UI Semibold" w:cs="Segoe UI Semibold"/>
        </w:rPr>
        <w:t xml:space="preserve"> à destination des établissements de santé</w:t>
      </w:r>
      <w:r>
        <w:rPr>
          <w:rFonts w:cs="Arial"/>
        </w:rPr>
        <w:t xml:space="preserve">. Nous invitons le lectorat à s’y reporter.  </w:t>
      </w:r>
    </w:p>
    <w:p w14:paraId="78A7DA6A" w14:textId="3EDF33C8" w:rsidR="00D86001" w:rsidRDefault="00D86001" w:rsidP="008B4F9F">
      <w:pPr>
        <w:jc w:val="left"/>
        <w:rPr>
          <w:rFonts w:cs="Arial"/>
        </w:rPr>
      </w:pPr>
      <w:r>
        <w:rPr>
          <w:rFonts w:cs="Arial"/>
        </w:rPr>
        <w:t xml:space="preserve">Windows Hello Entreprise n’est pas le seul MIE conforme dans le cadre du POC technique. Les </w:t>
      </w:r>
      <w:r>
        <w:t xml:space="preserve">MIE suivants sont également retenus dans le périmètre du POC technique </w:t>
      </w:r>
      <w:r>
        <w:rPr>
          <w:rFonts w:cs="Arial"/>
        </w:rPr>
        <w:t>:</w:t>
      </w:r>
    </w:p>
    <w:p w14:paraId="3B61FCB7" w14:textId="77777777" w:rsidR="00D86001" w:rsidRDefault="00D86001" w:rsidP="008B4F9F">
      <w:pPr>
        <w:pStyle w:val="Paragraphedeliste"/>
        <w:numPr>
          <w:ilvl w:val="0"/>
          <w:numId w:val="12"/>
        </w:numPr>
        <w:jc w:val="left"/>
        <w:rPr>
          <w:rFonts w:cs="Arial"/>
        </w:rPr>
      </w:pPr>
      <w:r>
        <w:rPr>
          <w:rFonts w:cs="Arial"/>
        </w:rPr>
        <w:t>Certificat X.509 avec une carte CPx physique ;</w:t>
      </w:r>
    </w:p>
    <w:p w14:paraId="5A7311CA" w14:textId="647A1AC6" w:rsidR="00D86001" w:rsidRDefault="00D86001" w:rsidP="008B4F9F">
      <w:pPr>
        <w:pStyle w:val="Paragraphedeliste"/>
        <w:numPr>
          <w:ilvl w:val="0"/>
          <w:numId w:val="12"/>
        </w:numPr>
        <w:jc w:val="left"/>
        <w:rPr>
          <w:rFonts w:cs="Arial"/>
        </w:rPr>
      </w:pPr>
      <w:r>
        <w:rPr>
          <w:rFonts w:cs="Arial"/>
        </w:rPr>
        <w:t>C</w:t>
      </w:r>
      <w:r w:rsidRPr="00545AB8">
        <w:rPr>
          <w:rFonts w:cs="Arial"/>
        </w:rPr>
        <w:t>lé de sécurité FIDO2</w:t>
      </w:r>
      <w:r>
        <w:rPr>
          <w:rFonts w:cs="Arial"/>
        </w:rPr>
        <w:t> (clé USB, carte à puce, etc.) ;</w:t>
      </w:r>
    </w:p>
    <w:p w14:paraId="07B1F336" w14:textId="676CB419" w:rsidR="00D86001" w:rsidRPr="008D5FAF" w:rsidRDefault="00D86001" w:rsidP="008B4F9F">
      <w:pPr>
        <w:pStyle w:val="Paragraphedeliste"/>
        <w:numPr>
          <w:ilvl w:val="0"/>
          <w:numId w:val="12"/>
        </w:numPr>
        <w:jc w:val="left"/>
        <w:rPr>
          <w:rFonts w:cs="Arial"/>
        </w:rPr>
      </w:pPr>
      <w:r>
        <w:rPr>
          <w:rFonts w:cs="Arial"/>
        </w:rPr>
        <w:t>Microsoft Authenticator</w:t>
      </w:r>
      <w:r w:rsidRPr="008D5FAF">
        <w:rPr>
          <w:rFonts w:cs="Arial"/>
        </w:rPr>
        <w:t>.</w:t>
      </w:r>
    </w:p>
    <w:p w14:paraId="50CC0641" w14:textId="77777777" w:rsidR="00D86001" w:rsidRDefault="00D86001" w:rsidP="008B4F9F">
      <w:pPr>
        <w:jc w:val="left"/>
      </w:pPr>
      <w:r>
        <w:t>La configuration de ces MIE n’est pas couverte dans ce guide. Cette dernière fait l’objet des guides suivants :</w:t>
      </w:r>
    </w:p>
    <w:p w14:paraId="5EF3A875" w14:textId="1CA6C391" w:rsidR="00D86001" w:rsidRPr="003607DA" w:rsidRDefault="00D86001" w:rsidP="008B4F9F">
      <w:pPr>
        <w:pStyle w:val="Paragraphedeliste"/>
        <w:numPr>
          <w:ilvl w:val="0"/>
          <w:numId w:val="42"/>
        </w:numPr>
        <w:jc w:val="left"/>
      </w:pPr>
      <w:r w:rsidRPr="00DC24D5">
        <w:rPr>
          <w:rFonts w:ascii="Segoe UI Semibold" w:hAnsi="Segoe UI Semibold" w:cs="Segoe UI Semibold"/>
        </w:rPr>
        <w:t>Guide de configuration de</w:t>
      </w:r>
      <w:r>
        <w:rPr>
          <w:rFonts w:ascii="Segoe UI Semibold" w:hAnsi="Segoe UI Semibold" w:cs="Segoe UI Semibold"/>
        </w:rPr>
        <w:t>s</w:t>
      </w:r>
      <w:r w:rsidRPr="00DC24D5">
        <w:rPr>
          <w:rFonts w:ascii="Segoe UI Semibold" w:hAnsi="Segoe UI Semibold" w:cs="Segoe UI Semibold"/>
        </w:rPr>
        <w:t xml:space="preserve"> </w:t>
      </w:r>
      <w:r>
        <w:rPr>
          <w:rFonts w:ascii="Segoe UI Semibold" w:hAnsi="Segoe UI Semibold" w:cs="Segoe UI Semibold"/>
        </w:rPr>
        <w:t>cartes CPx</w:t>
      </w:r>
      <w:r w:rsidRPr="00DC24D5">
        <w:rPr>
          <w:rFonts w:ascii="Segoe UI Semibold" w:hAnsi="Segoe UI Semibold" w:cs="Segoe UI Semibold"/>
        </w:rPr>
        <w:t xml:space="preserve"> à destination des établissements de santé</w:t>
      </w:r>
      <w:r>
        <w:rPr>
          <w:rFonts w:ascii="Segoe UI Semibold" w:hAnsi="Segoe UI Semibold" w:cs="Segoe UI Semibold"/>
        </w:rPr>
        <w:t> </w:t>
      </w:r>
      <w:r>
        <w:rPr>
          <w:rFonts w:cs="Arial"/>
        </w:rPr>
        <w:t>;</w:t>
      </w:r>
    </w:p>
    <w:p w14:paraId="3E18C8D3" w14:textId="77777777" w:rsidR="00D86001" w:rsidRDefault="00D86001" w:rsidP="008B4F9F">
      <w:pPr>
        <w:pStyle w:val="Paragraphedeliste"/>
        <w:numPr>
          <w:ilvl w:val="0"/>
          <w:numId w:val="42"/>
        </w:numPr>
        <w:jc w:val="left"/>
      </w:pPr>
      <w:r w:rsidRPr="00DC24D5">
        <w:rPr>
          <w:rFonts w:ascii="Segoe UI Semibold" w:hAnsi="Segoe UI Semibold" w:cs="Segoe UI Semibold"/>
        </w:rPr>
        <w:t>Guide de configuration des clés de sécurité FIDO2 à destination des établissements de santé</w:t>
      </w:r>
      <w:r>
        <w:rPr>
          <w:rFonts w:cs="Arial"/>
        </w:rPr>
        <w:t> ;</w:t>
      </w:r>
    </w:p>
    <w:p w14:paraId="58FAD608" w14:textId="3558BAFD" w:rsidR="00D86001" w:rsidRDefault="00D86001" w:rsidP="008B4F9F">
      <w:pPr>
        <w:pStyle w:val="Paragraphedeliste"/>
        <w:numPr>
          <w:ilvl w:val="0"/>
          <w:numId w:val="42"/>
        </w:numPr>
        <w:jc w:val="left"/>
      </w:pPr>
      <w:r w:rsidRPr="00DC24D5">
        <w:rPr>
          <w:rFonts w:ascii="Segoe UI Semibold" w:hAnsi="Segoe UI Semibold" w:cs="Segoe UI Semibold"/>
        </w:rPr>
        <w:t xml:space="preserve">Guide de configuration de </w:t>
      </w:r>
      <w:r>
        <w:rPr>
          <w:rFonts w:ascii="Segoe UI Semibold" w:hAnsi="Segoe UI Semibold" w:cs="Segoe UI Semibold"/>
        </w:rPr>
        <w:t>Microsoft Authenticator</w:t>
      </w:r>
      <w:r w:rsidRPr="00DC24D5">
        <w:rPr>
          <w:rFonts w:ascii="Segoe UI Semibold" w:hAnsi="Segoe UI Semibold" w:cs="Segoe UI Semibold"/>
        </w:rPr>
        <w:t xml:space="preserve"> à destination des établissements de santé</w:t>
      </w:r>
      <w:r w:rsidRPr="003607DA">
        <w:rPr>
          <w:rFonts w:cs="Arial"/>
        </w:rPr>
        <w:t>.</w:t>
      </w:r>
    </w:p>
    <w:p w14:paraId="29F1CFFE" w14:textId="77777777" w:rsidR="00D86001" w:rsidRPr="00DC24D5" w:rsidRDefault="00D86001" w:rsidP="008B4F9F">
      <w:pPr>
        <w:jc w:val="left"/>
        <w:rPr>
          <w:rFonts w:cs="Arial"/>
        </w:rPr>
      </w:pPr>
      <w:r w:rsidRPr="00DC24D5">
        <w:rPr>
          <w:rFonts w:cs="Arial"/>
        </w:rPr>
        <w:t xml:space="preserve">Nous invitons le lectorat à s’y reporter.  </w:t>
      </w:r>
    </w:p>
    <w:p w14:paraId="3CC50A02" w14:textId="77777777" w:rsidR="00D86001" w:rsidRPr="00C34BA0" w:rsidRDefault="00D86001" w:rsidP="008B4F9F">
      <w:pPr>
        <w:jc w:val="left"/>
        <w:rPr>
          <w:rFonts w:ascii="Segoe UI Semibold" w:hAnsi="Segoe UI Semibold" w:cs="Segoe UI Semibold"/>
          <w:color w:val="C00000"/>
        </w:rPr>
      </w:pPr>
      <w:r>
        <w:rPr>
          <w:rFonts w:ascii="Segoe UI Semibold" w:hAnsi="Segoe UI Semibold" w:cs="Segoe UI Semibold"/>
          <w:color w:val="C00000"/>
        </w:rPr>
        <w:t>De plus, c</w:t>
      </w:r>
      <w:r w:rsidRPr="00C34BA0">
        <w:rPr>
          <w:rFonts w:ascii="Segoe UI Semibold" w:hAnsi="Segoe UI Semibold" w:cs="Segoe UI Semibold"/>
          <w:color w:val="C00000"/>
        </w:rPr>
        <w:t>e guide ne donne pas de préconisation</w:t>
      </w:r>
      <w:r>
        <w:rPr>
          <w:rFonts w:ascii="Segoe UI Semibold" w:hAnsi="Segoe UI Semibold" w:cs="Segoe UI Semibold"/>
          <w:color w:val="C00000"/>
        </w:rPr>
        <w:t>s</w:t>
      </w:r>
      <w:r w:rsidRPr="00C34BA0">
        <w:rPr>
          <w:rFonts w:ascii="Segoe UI Semibold" w:hAnsi="Segoe UI Semibold" w:cs="Segoe UI Semibold"/>
          <w:color w:val="C00000"/>
        </w:rPr>
        <w:t xml:space="preserve"> sur la stratégie de déploiement à opérer au sein d’un ES pour par exemple déployer ces nouveaux MIE auprès de ses </w:t>
      </w:r>
      <w:r>
        <w:rPr>
          <w:rFonts w:ascii="Segoe UI Semibold" w:hAnsi="Segoe UI Semibold" w:cs="Segoe UI Semibold"/>
          <w:color w:val="C00000"/>
        </w:rPr>
        <w:t xml:space="preserve">PS et autres </w:t>
      </w:r>
      <w:r w:rsidRPr="00C34BA0">
        <w:rPr>
          <w:rFonts w:ascii="Segoe UI Semibold" w:hAnsi="Segoe UI Semibold" w:cs="Segoe UI Semibold"/>
          <w:color w:val="C00000"/>
        </w:rPr>
        <w:t xml:space="preserve">utilisateurs ; celle-ci étant sous la responsabilité de l’ES. </w:t>
      </w:r>
    </w:p>
    <w:p w14:paraId="6E1DB42F" w14:textId="77777777" w:rsidR="00D86001" w:rsidRPr="00B1370F" w:rsidRDefault="00D86001" w:rsidP="008B4F9F">
      <w:pPr>
        <w:jc w:val="left"/>
      </w:pPr>
      <w:r>
        <w:t xml:space="preserve">Il pourra le cas échéant renvoyer le lectorat sur les guides de planification disponibles dans la documentation Microsoft. </w:t>
      </w:r>
    </w:p>
    <w:p w14:paraId="04965787" w14:textId="77777777" w:rsidR="00D86001" w:rsidRDefault="00D86001" w:rsidP="008B4F9F">
      <w:pPr>
        <w:jc w:val="left"/>
        <w:rPr>
          <w:rFonts w:cs="Arial"/>
        </w:rPr>
      </w:pPr>
      <w:r>
        <w:rPr>
          <w:rFonts w:cs="Arial"/>
        </w:rPr>
        <w:t xml:space="preserve">Par ailleurs, cette même expérience d’authentification unique peut être étendue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mise en œuvre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03B75122" w14:textId="16A8919D" w:rsidR="00D016BA" w:rsidRPr="00F10FB2" w:rsidRDefault="00D86001" w:rsidP="008B4F9F">
      <w:pPr>
        <w:jc w:val="left"/>
        <w:rPr>
          <w:rFonts w:cs="Arial"/>
        </w:rPr>
      </w:pPr>
      <w:r>
        <w:rPr>
          <w:rFonts w:cs="Arial"/>
        </w:rPr>
        <w:t>Enfin, l’accès à PSC depuis une session Entra ID et/ou Windows ouverte avec un MIE conforme, est permis au travers d’un accès conditionnel Entra ID afin d’assurer le</w:t>
      </w:r>
      <w:r>
        <w:t xml:space="preserve"> respect d’un ensemble d’exigences comme la force d’authentification requise. Un tel accès conditionnel est indépendant de la configuration de la navigation sans </w:t>
      </w:r>
      <w:r>
        <w:lastRenderedPageBreak/>
        <w:t>couture.</w:t>
      </w:r>
      <w:r>
        <w:rPr>
          <w:rFonts w:cs="Arial"/>
        </w:rPr>
        <w:t xml:space="preserve"> 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r w:rsidR="00EA1DC5">
        <w:rPr>
          <w:rFonts w:cs="Arial"/>
        </w:rPr>
        <w:t>.</w:t>
      </w:r>
      <w:bookmarkEnd w:id="5"/>
      <w:bookmarkEnd w:id="9"/>
    </w:p>
    <w:p w14:paraId="65EBB34E" w14:textId="77777777" w:rsidR="005A3EAB" w:rsidRDefault="005A3EAB" w:rsidP="00F95A5F"/>
    <w:p w14:paraId="32D4C1CA" w14:textId="77777777" w:rsidR="005A3EAB" w:rsidRDefault="005A3EAB" w:rsidP="00F95A5F"/>
    <w:p w14:paraId="59ABB658" w14:textId="4D343119" w:rsidR="005A3EAB" w:rsidRDefault="005A3EAB" w:rsidP="00F95A5F"/>
    <w:p w14:paraId="7A7A9497" w14:textId="08938CE3" w:rsidR="00730760" w:rsidRPr="008B4F9F" w:rsidRDefault="00B112A5" w:rsidP="008B4F9F">
      <w:pPr>
        <w:pStyle w:val="Titre1"/>
      </w:pPr>
      <w:bookmarkStart w:id="10" w:name="_Toc164779127"/>
      <w:bookmarkStart w:id="11" w:name="_Toc152172721"/>
      <w:bookmarkStart w:id="12" w:name="_Ref155861683"/>
      <w:bookmarkStart w:id="13" w:name="_Ref155861703"/>
      <w:r w:rsidRPr="008B4F9F">
        <w:lastRenderedPageBreak/>
        <w:t>Configuration</w:t>
      </w:r>
      <w:r w:rsidR="00730760" w:rsidRPr="008B4F9F">
        <w:t xml:space="preserve"> de </w:t>
      </w:r>
      <w:r w:rsidR="00D86001" w:rsidRPr="008B4F9F">
        <w:t xml:space="preserve">Windows Hello Entreprise </w:t>
      </w:r>
      <w:r w:rsidR="00730760" w:rsidRPr="008B4F9F">
        <w:t xml:space="preserve">au niveau des </w:t>
      </w:r>
      <w:r w:rsidRPr="008B4F9F">
        <w:t>appareils</w:t>
      </w:r>
      <w:bookmarkEnd w:id="10"/>
    </w:p>
    <w:bookmarkEnd w:id="11"/>
    <w:bookmarkEnd w:id="12"/>
    <w:bookmarkEnd w:id="13"/>
    <w:p w14:paraId="270C8577" w14:textId="5ECBA3AC" w:rsidR="00016115" w:rsidRDefault="00016115" w:rsidP="008B4F9F">
      <w:pPr>
        <w:jc w:val="left"/>
        <w:rPr>
          <w:rFonts w:ascii="Segoe UI Semibold" w:hAnsi="Segoe UI Semibold" w:cs="Segoe UI Semibold"/>
        </w:rPr>
      </w:pPr>
      <w:r>
        <w:rPr>
          <w:rFonts w:ascii="Segoe UI Semibold" w:hAnsi="Segoe UI Semibold" w:cs="Segoe UI Semibold"/>
        </w:rPr>
        <w:t>La</w:t>
      </w:r>
      <w:r w:rsidRPr="00016115">
        <w:rPr>
          <w:rFonts w:ascii="Segoe UI Semibold" w:hAnsi="Segoe UI Semibold" w:cs="Segoe UI Semibold"/>
        </w:rPr>
        <w:t xml:space="preserve"> </w:t>
      </w:r>
      <w:r w:rsidR="00D1186A">
        <w:rPr>
          <w:rFonts w:ascii="Segoe UI Semibold" w:hAnsi="Segoe UI Semibold" w:cs="Segoe UI Semibold"/>
        </w:rPr>
        <w:t>configuration</w:t>
      </w:r>
      <w:r w:rsidRPr="00016115">
        <w:rPr>
          <w:rFonts w:ascii="Segoe UI Semibold" w:hAnsi="Segoe UI Semibold" w:cs="Segoe UI Semibold"/>
        </w:rPr>
        <w:t xml:space="preserve"> </w:t>
      </w:r>
      <w:r>
        <w:rPr>
          <w:rFonts w:ascii="Segoe UI Semibold" w:hAnsi="Segoe UI Semibold" w:cs="Segoe UI Semibold"/>
        </w:rPr>
        <w:t xml:space="preserve">de Windows Hello Entreprise </w:t>
      </w:r>
      <w:r w:rsidR="00D1186A">
        <w:rPr>
          <w:rFonts w:ascii="Segoe UI Semibold" w:hAnsi="Segoe UI Semibold" w:cs="Segoe UI Semibold"/>
        </w:rPr>
        <w:t>peut être réalisée</w:t>
      </w:r>
      <w:r w:rsidR="00CC097F">
        <w:rPr>
          <w:rFonts w:ascii="Segoe UI Semibold" w:hAnsi="Segoe UI Semibold" w:cs="Segoe UI Semibold"/>
        </w:rPr>
        <w:t xml:space="preserve"> à l’aide</w:t>
      </w:r>
      <w:r w:rsidRPr="00016115">
        <w:rPr>
          <w:rFonts w:ascii="Segoe UI Semibold" w:hAnsi="Segoe UI Semibold" w:cs="Segoe UI Semibold"/>
        </w:rPr>
        <w:t xml:space="preserve"> </w:t>
      </w:r>
      <w:r w:rsidR="00CC097F">
        <w:rPr>
          <w:rFonts w:ascii="Segoe UI Semibold" w:hAnsi="Segoe UI Semibold" w:cs="Segoe UI Semibold"/>
        </w:rPr>
        <w:t>d</w:t>
      </w:r>
      <w:r w:rsidRPr="00016115">
        <w:rPr>
          <w:rFonts w:ascii="Segoe UI Semibold" w:hAnsi="Segoe UI Semibold" w:cs="Segoe UI Semibold"/>
        </w:rPr>
        <w:t xml:space="preserve">es </w:t>
      </w:r>
      <w:r w:rsidR="00CC097F">
        <w:rPr>
          <w:rFonts w:ascii="Segoe UI Semibold" w:hAnsi="Segoe UI Semibold" w:cs="Segoe UI Semibold"/>
        </w:rPr>
        <w:t xml:space="preserve">deux </w:t>
      </w:r>
      <w:r w:rsidRPr="00016115">
        <w:rPr>
          <w:rFonts w:ascii="Segoe UI Semibold" w:hAnsi="Segoe UI Semibold" w:cs="Segoe UI Semibold"/>
        </w:rPr>
        <w:t>o</w:t>
      </w:r>
      <w:r w:rsidR="00CC097F">
        <w:rPr>
          <w:rFonts w:ascii="Segoe UI Semibold" w:hAnsi="Segoe UI Semibold" w:cs="Segoe UI Semibold"/>
        </w:rPr>
        <w:t xml:space="preserve">ptions </w:t>
      </w:r>
      <w:r w:rsidRPr="00016115">
        <w:rPr>
          <w:rFonts w:ascii="Segoe UI Semibold" w:hAnsi="Segoe UI Semibold" w:cs="Segoe UI Semibold"/>
        </w:rPr>
        <w:t xml:space="preserve">suivantes </w:t>
      </w:r>
      <w:r w:rsidR="00CC097F">
        <w:rPr>
          <w:rFonts w:ascii="Segoe UI Semibold" w:hAnsi="Segoe UI Semibold" w:cs="Segoe UI Semibold"/>
        </w:rPr>
        <w:t>pour</w:t>
      </w:r>
      <w:r w:rsidRPr="00016115">
        <w:rPr>
          <w:rFonts w:ascii="Segoe UI Semibold" w:hAnsi="Segoe UI Semibold" w:cs="Segoe UI Semibold"/>
        </w:rPr>
        <w:t xml:space="preserve"> un appareil Windows 10 ou ultérieur</w:t>
      </w:r>
      <w:r w:rsidR="00CC097F">
        <w:rPr>
          <w:rFonts w:ascii="Segoe UI Semibold" w:hAnsi="Segoe UI Semibold" w:cs="Segoe UI Semibold"/>
        </w:rPr>
        <w:t> :</w:t>
      </w:r>
    </w:p>
    <w:p w14:paraId="41E9E089" w14:textId="19B0F1D5" w:rsidR="00597261" w:rsidRDefault="000F39C6" w:rsidP="008B4F9F">
      <w:pPr>
        <w:pStyle w:val="Paragraphedeliste"/>
        <w:numPr>
          <w:ilvl w:val="0"/>
          <w:numId w:val="23"/>
        </w:numPr>
        <w:jc w:val="left"/>
      </w:pPr>
      <w:r>
        <w:t>Le</w:t>
      </w:r>
      <w:r w:rsidR="00063C36">
        <w:t xml:space="preserve"> f</w:t>
      </w:r>
      <w:r w:rsidR="00CC097F" w:rsidRPr="00CC097F">
        <w:t>ournisseur de services de configuration (</w:t>
      </w:r>
      <w:r w:rsidR="00E21AA0" w:rsidRPr="00E21AA0">
        <w:t xml:space="preserve">Configuration Service Provider </w:t>
      </w:r>
      <w:r w:rsidR="00E21AA0">
        <w:t xml:space="preserve">ou </w:t>
      </w:r>
      <w:r w:rsidR="00CC097F" w:rsidRPr="00CC097F">
        <w:t xml:space="preserve">CSP) </w:t>
      </w:r>
      <w:r w:rsidR="0007076C" w:rsidRPr="0007076C">
        <w:t xml:space="preserve">PassportForWork </w:t>
      </w:r>
      <w:r w:rsidR="00CC097F" w:rsidRPr="00CC097F">
        <w:t xml:space="preserve">couramment utilisé pour les appareils gérés par une solution </w:t>
      </w:r>
      <w:r w:rsidR="00E21AA0">
        <w:t>de g</w:t>
      </w:r>
      <w:r w:rsidR="00CC097F" w:rsidRPr="00CC097F">
        <w:t>estion des appareils</w:t>
      </w:r>
      <w:r w:rsidR="00E21AA0">
        <w:t xml:space="preserve"> mobiles</w:t>
      </w:r>
      <w:r w:rsidR="00CC097F" w:rsidRPr="00CC097F">
        <w:t xml:space="preserve"> (</w:t>
      </w:r>
      <w:r w:rsidR="00B601EA" w:rsidRPr="00B601EA">
        <w:t xml:space="preserve">Mobile Device Management </w:t>
      </w:r>
      <w:r w:rsidR="00B601EA">
        <w:t xml:space="preserve">ou </w:t>
      </w:r>
      <w:r w:rsidR="005C421D">
        <w:t>MDM</w:t>
      </w:r>
      <w:r w:rsidR="00CC097F" w:rsidRPr="00CC097F">
        <w:t xml:space="preserve">), comme Microsoft Intune. </w:t>
      </w:r>
      <w:r w:rsidR="0007076C">
        <w:t>Un</w:t>
      </w:r>
      <w:r w:rsidR="00CC097F" w:rsidRPr="00CC097F">
        <w:t xml:space="preserve"> </w:t>
      </w:r>
      <w:r w:rsidR="00B601EA">
        <w:t>CSP</w:t>
      </w:r>
      <w:r w:rsidR="00CC097F" w:rsidRPr="00CC097F">
        <w:t xml:space="preserve"> peut également être configuré avec des packages d’approvisionnement, qui sont généralement utilisés au moment du déploiement ou pour les appareils non gérés. </w:t>
      </w:r>
      <w:r w:rsidR="00A46917" w:rsidRPr="00A46917">
        <w:t>Pour configurer Windows Hello Entreprise, utilise</w:t>
      </w:r>
      <w:r w:rsidR="00275A3A">
        <w:t>r</w:t>
      </w:r>
      <w:r w:rsidR="00A46917" w:rsidRPr="00A46917">
        <w:t xml:space="preserve"> le CSP PassportForWork.</w:t>
      </w:r>
    </w:p>
    <w:p w14:paraId="74D698E9" w14:textId="71382010" w:rsidR="00597261" w:rsidRDefault="00597261" w:rsidP="008B4F9F">
      <w:pPr>
        <w:ind w:left="708"/>
        <w:jc w:val="left"/>
      </w:pPr>
      <w:r w:rsidRPr="00614B74">
        <w:t xml:space="preserve">Pour les appareils joints à Microsoft Entra et inscrits dans </w:t>
      </w:r>
      <w:r w:rsidR="00275A3A">
        <w:t xml:space="preserve">Microsoft </w:t>
      </w:r>
      <w:r w:rsidRPr="00614B74">
        <w:t xml:space="preserve">Intune, vous pouvez utiliser des stratégies Intune pour gérer Windows Hello Entreprise. Il existe différentes façons d'activer et de configurer Windows Hello Entreprise dans </w:t>
      </w:r>
      <w:r w:rsidR="00275A3A">
        <w:t xml:space="preserve">Microsoft </w:t>
      </w:r>
      <w:r w:rsidRPr="00614B74">
        <w:t>Intune, y compris l'utilisation d'une stratégie appliquée au niveau du locataire ou une stratégie de configuration d'appareil appliquée après l'inscription de l'appareil</w:t>
      </w:r>
      <w:r w:rsidR="00275A3A">
        <w:t>.</w:t>
      </w:r>
    </w:p>
    <w:p w14:paraId="3FA67C56" w14:textId="7AD889ED" w:rsidR="00242E6A" w:rsidRDefault="00242E6A" w:rsidP="008B4F9F">
      <w:pPr>
        <w:ind w:left="360"/>
        <w:jc w:val="left"/>
      </w:pPr>
      <w:r>
        <w:t>-ou-</w:t>
      </w:r>
    </w:p>
    <w:p w14:paraId="1F3A719F" w14:textId="0231DB23" w:rsidR="00614B74" w:rsidRDefault="00CE0731" w:rsidP="008B4F9F">
      <w:pPr>
        <w:pStyle w:val="Paragraphedeliste"/>
        <w:numPr>
          <w:ilvl w:val="0"/>
          <w:numId w:val="23"/>
        </w:numPr>
        <w:jc w:val="left"/>
        <w:rPr>
          <w:lang w:eastAsia="fr-FR"/>
        </w:rPr>
      </w:pPr>
      <w:r>
        <w:t>Une s</w:t>
      </w:r>
      <w:r w:rsidR="00063C36">
        <w:t>tratégie de groupe (Groupe Policy Object</w:t>
      </w:r>
      <w:r>
        <w:t xml:space="preserve"> ou GPO</w:t>
      </w:r>
      <w:r w:rsidR="00063C36">
        <w:t>)</w:t>
      </w:r>
      <w:r>
        <w:t> </w:t>
      </w:r>
      <w:r w:rsidRPr="00CE0731">
        <w:t xml:space="preserve">utilisée pour les appareils </w:t>
      </w:r>
      <w:r>
        <w:t xml:space="preserve">avec une jointure (hybride) à </w:t>
      </w:r>
      <w:r w:rsidRPr="00CE0731">
        <w:t xml:space="preserve">Microsoft Entra </w:t>
      </w:r>
      <w:r>
        <w:t xml:space="preserve">ID </w:t>
      </w:r>
      <w:r w:rsidRPr="00CE0731">
        <w:t xml:space="preserve">et qui ne sont pas gérés par une solution de </w:t>
      </w:r>
      <w:r>
        <w:t>type MDM.</w:t>
      </w:r>
    </w:p>
    <w:p w14:paraId="2F5FDDDD" w14:textId="77777777" w:rsidR="00275A3A" w:rsidRDefault="008731C3" w:rsidP="008B4F9F">
      <w:pPr>
        <w:keepNext/>
        <w:jc w:val="left"/>
        <w:rPr>
          <w:lang w:eastAsia="fr-FR"/>
        </w:rPr>
      </w:pPr>
      <w:r w:rsidRPr="008731C3">
        <w:rPr>
          <w:lang w:eastAsia="fr-FR"/>
        </w:rPr>
        <w:t xml:space="preserve">Pour configurer un appareil avec une stratégie de groupe, </w:t>
      </w:r>
      <w:r w:rsidR="00275A3A">
        <w:rPr>
          <w:lang w:eastAsia="fr-FR"/>
        </w:rPr>
        <w:t>procéder comme suit :</w:t>
      </w:r>
    </w:p>
    <w:p w14:paraId="758490E2" w14:textId="77777777" w:rsidR="00275A3A" w:rsidRDefault="00275A3A" w:rsidP="008B4F9F">
      <w:pPr>
        <w:pStyle w:val="Paragraphedeliste"/>
        <w:keepNext/>
        <w:numPr>
          <w:ilvl w:val="0"/>
          <w:numId w:val="36"/>
        </w:numPr>
        <w:jc w:val="left"/>
        <w:rPr>
          <w:lang w:eastAsia="fr-FR"/>
        </w:rPr>
      </w:pPr>
      <w:r>
        <w:rPr>
          <w:lang w:eastAsia="fr-FR"/>
        </w:rPr>
        <w:t>U</w:t>
      </w:r>
      <w:r w:rsidR="008731C3" w:rsidRPr="008731C3">
        <w:rPr>
          <w:lang w:eastAsia="fr-FR"/>
        </w:rPr>
        <w:t>tilise</w:t>
      </w:r>
      <w:r>
        <w:rPr>
          <w:lang w:eastAsia="fr-FR"/>
        </w:rPr>
        <w:t>r</w:t>
      </w:r>
      <w:r w:rsidR="008731C3" w:rsidRPr="008731C3">
        <w:rPr>
          <w:lang w:eastAsia="fr-FR"/>
        </w:rPr>
        <w:t xml:space="preserve"> l'</w:t>
      </w:r>
      <w:r w:rsidR="008731C3" w:rsidRPr="00275A3A">
        <w:rPr>
          <w:rFonts w:ascii="Segoe UI Semibold" w:hAnsi="Segoe UI Semibold" w:cs="Segoe UI Semibold"/>
          <w:lang w:eastAsia="fr-FR"/>
        </w:rPr>
        <w:t>Éditeur de stratégie de groupe local</w:t>
      </w:r>
      <w:r w:rsidR="008731C3" w:rsidRPr="008731C3">
        <w:rPr>
          <w:lang w:eastAsia="fr-FR"/>
        </w:rPr>
        <w:t xml:space="preserve">. </w:t>
      </w:r>
    </w:p>
    <w:p w14:paraId="02AC55D1" w14:textId="1F86129B" w:rsidR="008731C3" w:rsidRPr="008731C3" w:rsidRDefault="008731C3" w:rsidP="008B4F9F">
      <w:pPr>
        <w:pStyle w:val="Paragraphedeliste"/>
        <w:keepNext/>
        <w:numPr>
          <w:ilvl w:val="0"/>
          <w:numId w:val="36"/>
        </w:numPr>
        <w:jc w:val="left"/>
        <w:rPr>
          <w:lang w:eastAsia="fr-FR"/>
        </w:rPr>
      </w:pPr>
      <w:r w:rsidRPr="008731C3">
        <w:rPr>
          <w:lang w:eastAsia="fr-FR"/>
        </w:rPr>
        <w:t>Pour configurer plusieurs appareils joints à Active Directory, crée</w:t>
      </w:r>
      <w:r w:rsidR="00275A3A">
        <w:rPr>
          <w:lang w:eastAsia="fr-FR"/>
        </w:rPr>
        <w:t>r</w:t>
      </w:r>
      <w:r w:rsidRPr="008731C3">
        <w:rPr>
          <w:lang w:eastAsia="fr-FR"/>
        </w:rPr>
        <w:t xml:space="preserve"> ou modifie</w:t>
      </w:r>
      <w:r w:rsidR="00275A3A">
        <w:rPr>
          <w:lang w:eastAsia="fr-FR"/>
        </w:rPr>
        <w:t>r</w:t>
      </w:r>
      <w:r w:rsidRPr="008731C3">
        <w:rPr>
          <w:lang w:eastAsia="fr-FR"/>
        </w:rPr>
        <w:t xml:space="preserve"> un objet de stratégie de groupe (GPO) et utilisez les paramètres suivants :</w:t>
      </w:r>
    </w:p>
    <w:p w14:paraId="2864DA91"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Chemin d'accès à la stratégie de groupe : </w:t>
      </w:r>
      <w:r w:rsidRPr="009E0B56">
        <w:rPr>
          <w:lang w:eastAsia="fr-FR"/>
        </w:rPr>
        <w:t>Configuration ordinateur\Modèles d'administration\Composants Windows\Windows Hello Entreprise ou Configuration utilisateur\Modèles d'administration\Composants Windows\Windows Hello Entreprise</w:t>
      </w:r>
    </w:p>
    <w:p w14:paraId="4021A387" w14:textId="77777777" w:rsidR="008731C3" w:rsidRPr="008731C3" w:rsidRDefault="008731C3" w:rsidP="008B4F9F">
      <w:pPr>
        <w:keepNext/>
        <w:numPr>
          <w:ilvl w:val="0"/>
          <w:numId w:val="27"/>
        </w:numPr>
        <w:ind w:left="1434" w:hanging="357"/>
        <w:contextualSpacing/>
        <w:jc w:val="left"/>
        <w:rPr>
          <w:lang w:eastAsia="fr-FR"/>
        </w:rPr>
      </w:pPr>
      <w:r w:rsidRPr="008731C3">
        <w:rPr>
          <w:lang w:eastAsia="fr-FR"/>
        </w:rPr>
        <w:t xml:space="preserve">Paramètre de stratégie de groupe : </w:t>
      </w:r>
      <w:r w:rsidRPr="00275A3A">
        <w:rPr>
          <w:rFonts w:ascii="Segoe UI Semibold" w:hAnsi="Segoe UI Semibold" w:cs="Segoe UI Semibold"/>
          <w:lang w:eastAsia="fr-FR"/>
        </w:rPr>
        <w:t>Utiliser Windows Hello Entreprise</w:t>
      </w:r>
    </w:p>
    <w:p w14:paraId="3110787B" w14:textId="0BF1DD56" w:rsidR="00037349" w:rsidRDefault="008731C3" w:rsidP="008B4F9F">
      <w:pPr>
        <w:keepNext/>
        <w:numPr>
          <w:ilvl w:val="0"/>
          <w:numId w:val="27"/>
        </w:numPr>
        <w:jc w:val="left"/>
        <w:rPr>
          <w:lang w:eastAsia="fr-FR"/>
        </w:rPr>
      </w:pPr>
      <w:r w:rsidRPr="008731C3">
        <w:rPr>
          <w:lang w:eastAsia="fr-FR"/>
        </w:rPr>
        <w:t>Valeur : Activé</w:t>
      </w:r>
    </w:p>
    <w:p w14:paraId="6C76C27A" w14:textId="438AB3E3" w:rsidR="00BA23F1" w:rsidRDefault="00BA23F1" w:rsidP="008B4F9F">
      <w:pPr>
        <w:jc w:val="left"/>
      </w:pPr>
      <w:r>
        <w:t xml:space="preserve">Pour </w:t>
      </w:r>
      <w:r w:rsidR="00275A3A">
        <w:t>mémoire,</w:t>
      </w:r>
      <w:r w:rsidRPr="00614B74">
        <w:t xml:space="preserve"> les stratégies utilisateur ont la priorité sur les stratégies d’ordinateur. Si une stratégie utilisateur est définie, la stratégie d’ordinateur correspondante est ignorée. Si aucune stratégie utilisateur n'est définie, la stratégie de l'ordinateur est utilisée. </w:t>
      </w:r>
    </w:p>
    <w:p w14:paraId="230FC4C6" w14:textId="77777777" w:rsidR="00BA23F1" w:rsidRDefault="00BA23F1" w:rsidP="008B4F9F">
      <w:pPr>
        <w:jc w:val="left"/>
      </w:pPr>
      <w:r w:rsidRPr="00614B74">
        <w:t xml:space="preserve">Les paramètres de stratégie de Windows Hello Entreprise sont appliqués à l'aide de la hiérarchie suivante : </w:t>
      </w:r>
    </w:p>
    <w:p w14:paraId="2EFC9C8C" w14:textId="3B23D592" w:rsidR="00BA23F1" w:rsidRDefault="00BA23F1" w:rsidP="008B4F9F">
      <w:pPr>
        <w:pStyle w:val="Paragraphedeliste"/>
        <w:numPr>
          <w:ilvl w:val="0"/>
          <w:numId w:val="14"/>
        </w:numPr>
        <w:jc w:val="left"/>
      </w:pPr>
      <w:r w:rsidRPr="00C6062E">
        <w:rPr>
          <w:rFonts w:ascii="Segoe UI Semibold" w:hAnsi="Segoe UI Semibold" w:cs="Segoe UI Semibold"/>
        </w:rPr>
        <w:t>Utilisateur - Objet de stratégie de groupe</w:t>
      </w:r>
      <w:r w:rsidR="00275A3A">
        <w:t>,</w:t>
      </w:r>
      <w:r w:rsidRPr="00614B74">
        <w:t xml:space="preserve"> </w:t>
      </w:r>
    </w:p>
    <w:p w14:paraId="2C0E7EAD" w14:textId="77777777" w:rsidR="00BA23F1" w:rsidRDefault="00BA23F1" w:rsidP="008B4F9F">
      <w:pPr>
        <w:pStyle w:val="Paragraphedeliste"/>
        <w:numPr>
          <w:ilvl w:val="0"/>
          <w:numId w:val="14"/>
        </w:numPr>
        <w:jc w:val="left"/>
      </w:pPr>
      <w:r w:rsidRPr="00C6062E">
        <w:rPr>
          <w:rFonts w:ascii="Segoe UI Semibold" w:hAnsi="Segoe UI Semibold" w:cs="Segoe UI Semibold"/>
        </w:rPr>
        <w:t>Ordinateur - Objet de stratégie de groupe</w:t>
      </w:r>
      <w:r w:rsidRPr="00614B74">
        <w:t xml:space="preserve">, </w:t>
      </w:r>
    </w:p>
    <w:p w14:paraId="431E8831" w14:textId="77777777" w:rsidR="00BA23F1" w:rsidRDefault="00BA23F1" w:rsidP="008B4F9F">
      <w:pPr>
        <w:pStyle w:val="Paragraphedeliste"/>
        <w:numPr>
          <w:ilvl w:val="0"/>
          <w:numId w:val="14"/>
        </w:numPr>
        <w:jc w:val="left"/>
      </w:pPr>
      <w:r w:rsidRPr="00C6062E">
        <w:rPr>
          <w:rFonts w:ascii="Segoe UI Semibold" w:hAnsi="Segoe UI Semibold" w:cs="Segoe UI Semibold"/>
        </w:rPr>
        <w:t>Utilisateur - Fournisseur de services de configuration PassportForWork</w:t>
      </w:r>
      <w:r w:rsidRPr="00614B74">
        <w:t xml:space="preserve">, </w:t>
      </w:r>
    </w:p>
    <w:p w14:paraId="001B5C08" w14:textId="2DFB972B" w:rsidR="00BA23F1" w:rsidRDefault="00BA23F1" w:rsidP="008B4F9F">
      <w:pPr>
        <w:pStyle w:val="Paragraphedeliste"/>
        <w:numPr>
          <w:ilvl w:val="0"/>
          <w:numId w:val="14"/>
        </w:numPr>
        <w:jc w:val="left"/>
        <w:rPr>
          <w:lang w:eastAsia="fr-FR"/>
        </w:rPr>
      </w:pPr>
      <w:r w:rsidRPr="00C6062E">
        <w:rPr>
          <w:rFonts w:ascii="Segoe UI Semibold" w:hAnsi="Segoe UI Semibold" w:cs="Segoe UI Semibold"/>
        </w:rPr>
        <w:t>Appareil - Fournisseur de services de configuration PassportForWork</w:t>
      </w:r>
      <w:r w:rsidRPr="00614B74">
        <w:t>.</w:t>
      </w:r>
    </w:p>
    <w:p w14:paraId="3DC1F869" w14:textId="77777777" w:rsidR="00C6062E" w:rsidRDefault="008731C3" w:rsidP="008B4F9F">
      <w:pPr>
        <w:keepNext/>
        <w:jc w:val="left"/>
        <w:rPr>
          <w:lang w:eastAsia="fr-FR"/>
        </w:rPr>
      </w:pPr>
      <w:r w:rsidRPr="008731C3">
        <w:rPr>
          <w:lang w:eastAsia="fr-FR"/>
        </w:rPr>
        <w:lastRenderedPageBreak/>
        <w:t xml:space="preserve">Une fois ces paramètres configurés, vous pouvez passer à l'étape d'inscription à Windows Hello Entreprise. </w:t>
      </w:r>
    </w:p>
    <w:p w14:paraId="658B3B05" w14:textId="3B90D180" w:rsidR="008731C3" w:rsidRPr="008731C3" w:rsidRDefault="008731C3" w:rsidP="008B4F9F">
      <w:pPr>
        <w:keepNext/>
        <w:jc w:val="left"/>
        <w:rPr>
          <w:lang w:eastAsia="fr-FR"/>
        </w:rPr>
      </w:pPr>
      <w:r w:rsidRPr="008731C3">
        <w:rPr>
          <w:lang w:eastAsia="fr-FR"/>
        </w:rPr>
        <w:t xml:space="preserve">Le processus d'approvisionnement Windows Hello Entreprise commence immédiatement après le chargement du profil utilisateur et avant que l'utilisateur ne reçoive son bureau. </w:t>
      </w:r>
      <w:r w:rsidRPr="00C6062E">
        <w:rPr>
          <w:rFonts w:ascii="Segoe UI Semibold" w:hAnsi="Segoe UI Semibold" w:cs="Segoe UI Semibold"/>
          <w:lang w:eastAsia="fr-FR"/>
        </w:rPr>
        <w:t>Pour que le processus d'approvisionnement commence, toutes les vérifications des prérequis doivent réussir</w:t>
      </w:r>
      <w:r w:rsidR="00DE70CF" w:rsidRPr="00C6062E">
        <w:rPr>
          <w:rFonts w:ascii="Segoe UI Semibold" w:hAnsi="Segoe UI Semibold" w:cs="Segoe UI Semibold"/>
          <w:lang w:eastAsia="fr-FR"/>
        </w:rPr>
        <w:t>, c’est-à-dire que</w:t>
      </w:r>
      <w:r w:rsidR="003374ED" w:rsidRPr="00C6062E">
        <w:rPr>
          <w:rFonts w:ascii="Segoe UI Semibold" w:hAnsi="Segoe UI Semibold" w:cs="Segoe UI Semibold"/>
          <w:lang w:eastAsia="fr-FR"/>
        </w:rPr>
        <w:t xml:space="preserve"> le modèle de déploiement </w:t>
      </w:r>
      <w:r w:rsidR="009146F6" w:rsidRPr="00C6062E">
        <w:rPr>
          <w:rFonts w:ascii="Segoe UI Semibold" w:hAnsi="Segoe UI Semibold" w:cs="Segoe UI Semibold"/>
          <w:lang w:eastAsia="fr-FR"/>
        </w:rPr>
        <w:t xml:space="preserve">Windows Hello Entreprise </w:t>
      </w:r>
      <w:r w:rsidR="003374ED" w:rsidRPr="00C6062E">
        <w:rPr>
          <w:rFonts w:ascii="Segoe UI Semibold" w:hAnsi="Segoe UI Semibold" w:cs="Segoe UI Semibold"/>
          <w:lang w:eastAsia="fr-FR"/>
        </w:rPr>
        <w:t>(Cloud uniquement</w:t>
      </w:r>
      <w:r w:rsidR="00C73EDC" w:rsidRPr="00C6062E">
        <w:rPr>
          <w:rFonts w:ascii="Segoe UI Semibold" w:hAnsi="Segoe UI Semibold" w:cs="Segoe UI Semibold"/>
          <w:lang w:eastAsia="fr-FR"/>
        </w:rPr>
        <w:t xml:space="preserve"> ou</w:t>
      </w:r>
      <w:r w:rsidR="003374ED" w:rsidRPr="00C6062E">
        <w:rPr>
          <w:rFonts w:ascii="Segoe UI Semibold" w:hAnsi="Segoe UI Semibold" w:cs="Segoe UI Semibold"/>
          <w:lang w:eastAsia="fr-FR"/>
        </w:rPr>
        <w:t xml:space="preserve"> Hybride)</w:t>
      </w:r>
      <w:r w:rsidR="00C73EDC" w:rsidRPr="00C6062E">
        <w:rPr>
          <w:rFonts w:ascii="Segoe UI Semibold" w:hAnsi="Segoe UI Semibold" w:cs="Segoe UI Semibold"/>
          <w:lang w:eastAsia="fr-FR"/>
        </w:rPr>
        <w:t xml:space="preserve"> doit avoir été choisir et déployé</w:t>
      </w:r>
      <w:r w:rsidR="00C73EDC">
        <w:rPr>
          <w:b/>
          <w:bCs/>
          <w:lang w:eastAsia="fr-FR"/>
        </w:rPr>
        <w:t>.</w:t>
      </w:r>
      <w:r w:rsidR="00DE70CF">
        <w:rPr>
          <w:b/>
          <w:bCs/>
          <w:lang w:eastAsia="fr-FR"/>
        </w:rPr>
        <w:t xml:space="preserve"> </w:t>
      </w:r>
    </w:p>
    <w:p w14:paraId="0AF20D69" w14:textId="77777777" w:rsidR="00C6062E" w:rsidRDefault="008731C3" w:rsidP="008B4F9F">
      <w:pPr>
        <w:jc w:val="left"/>
        <w:rPr>
          <w:lang w:eastAsia="fr-FR"/>
        </w:rPr>
      </w:pPr>
      <w:r w:rsidRPr="008731C3">
        <w:rPr>
          <w:lang w:eastAsia="fr-FR"/>
        </w:rPr>
        <w:t xml:space="preserve">L'expérience de l'utilisateur commence une fois qu'un utilisateur s'est connecté. Le processus d'inscription Windows Hello Entreprise commence et l'utilisateur est guidé à travers une série d'étapes pour configurer et valider son code confidentiel, et pour créer une paire de clés asymétriques pour l'utilisateur. Une fois ces étapes terminées, l'utilisateur peut utiliser son code confidentiel </w:t>
      </w:r>
      <w:r>
        <w:rPr>
          <w:lang w:eastAsia="fr-FR"/>
        </w:rPr>
        <w:t xml:space="preserve">ou un geste biométrique </w:t>
      </w:r>
      <w:r w:rsidRPr="008731C3">
        <w:rPr>
          <w:lang w:eastAsia="fr-FR"/>
        </w:rPr>
        <w:t>pour se connecter.</w:t>
      </w:r>
    </w:p>
    <w:p w14:paraId="1A2C805B" w14:textId="77777777" w:rsidR="00C6062E" w:rsidRDefault="00C6062E" w:rsidP="008B4F9F">
      <w:pPr>
        <w:jc w:val="left"/>
      </w:pPr>
      <w:r w:rsidRPr="00C6062E">
        <w:rPr>
          <w:rFonts w:ascii="Segoe UI Semibold" w:hAnsi="Segoe UI Semibold" w:cs="Segoe UI Semibold"/>
          <w:color w:val="C00000"/>
          <w:lang w:eastAsia="fr-FR"/>
        </w:rPr>
        <w:t>Nous recommandons d’</w:t>
      </w:r>
      <w:r w:rsidRPr="00C6062E">
        <w:rPr>
          <w:rFonts w:ascii="Segoe UI Semibold" w:hAnsi="Segoe UI Semibold" w:cs="Segoe UI Semibold"/>
          <w:color w:val="C00000"/>
        </w:rPr>
        <w:t>é</w:t>
      </w:r>
      <w:r w:rsidR="00614B74" w:rsidRPr="00C6062E">
        <w:rPr>
          <w:rFonts w:ascii="Segoe UI Semibold" w:hAnsi="Segoe UI Semibold" w:cs="Segoe UI Semibold"/>
          <w:color w:val="C00000"/>
        </w:rPr>
        <w:t>vite</w:t>
      </w:r>
      <w:r w:rsidRPr="00C6062E">
        <w:rPr>
          <w:rFonts w:ascii="Segoe UI Semibold" w:hAnsi="Segoe UI Semibold" w:cs="Segoe UI Semibold"/>
          <w:color w:val="C00000"/>
        </w:rPr>
        <w:t>r</w:t>
      </w:r>
      <w:r w:rsidR="00614B74" w:rsidRPr="00C6062E">
        <w:rPr>
          <w:rFonts w:ascii="Segoe UI Semibold" w:hAnsi="Segoe UI Semibold" w:cs="Segoe UI Semibold"/>
          <w:color w:val="C00000"/>
        </w:rPr>
        <w:t xml:space="preserve"> de mélanger les paramètres de stratégie de groupe et CSP pour Windows Hello Entreprise.</w:t>
      </w:r>
      <w:r w:rsidR="00614B74" w:rsidRPr="00C6062E">
        <w:rPr>
          <w:color w:val="C00000"/>
        </w:rPr>
        <w:t xml:space="preserve"> </w:t>
      </w:r>
    </w:p>
    <w:p w14:paraId="529C17FC" w14:textId="77777777" w:rsidR="00C6062E" w:rsidRDefault="00597261" w:rsidP="008B4F9F">
      <w:pPr>
        <w:jc w:val="left"/>
        <w:rPr>
          <w:rFonts w:ascii="Segoe UI Semibold" w:hAnsi="Segoe UI Semibold" w:cs="Segoe UI Semibold"/>
          <w:color w:val="C00000"/>
        </w:rPr>
      </w:pPr>
      <w:r w:rsidRPr="00C6062E">
        <w:rPr>
          <w:rFonts w:ascii="Segoe UI Semibold" w:hAnsi="Segoe UI Semibold" w:cs="Segoe UI Semibold"/>
          <w:color w:val="C00000"/>
        </w:rPr>
        <w:t>Windows Hello Entreprise peut être configuré par un objet de stratégie de groupe ou un fournisseur de solutions Cloud, mais pas une combinaison des deux</w:t>
      </w:r>
      <w:r w:rsidR="00C6062E">
        <w:rPr>
          <w:rFonts w:ascii="Segoe UI Semibold" w:hAnsi="Segoe UI Semibold" w:cs="Segoe UI Semibold"/>
          <w:color w:val="C00000"/>
        </w:rPr>
        <w:t> !</w:t>
      </w:r>
    </w:p>
    <w:p w14:paraId="0E5F12D8" w14:textId="706290ED" w:rsidR="00B15428" w:rsidRDefault="00614B74" w:rsidP="008B4F9F">
      <w:pPr>
        <w:jc w:val="left"/>
      </w:pPr>
      <w:r w:rsidRPr="00614B74">
        <w:t>Si vous combinez des paramètres de stratégie de groupe et de stratégie CSP, les paramètres CSP sont ignorés jusqu'à ce que tous les paramètres de stratégie de groupe soient effacés.</w:t>
      </w:r>
    </w:p>
    <w:p w14:paraId="43BCD1F8" w14:textId="77777777" w:rsidR="008B4F9F" w:rsidRPr="00C6062E" w:rsidRDefault="008B4F9F" w:rsidP="008B4F9F">
      <w:pPr>
        <w:keepNext/>
        <w:jc w:val="left"/>
      </w:pPr>
      <w:r w:rsidRPr="00046AFC">
        <w:rPr>
          <w:rFonts w:ascii="Segoe UI Semibold" w:hAnsi="Segoe UI Semibold" w:cs="Segoe UI Semibold"/>
          <w:u w:val="single"/>
        </w:rPr>
        <w:t>Documentation Microsoft :</w:t>
      </w:r>
    </w:p>
    <w:p w14:paraId="3DCFEBD7" w14:textId="77777777" w:rsidR="008B4F9F" w:rsidRPr="00F20863" w:rsidRDefault="008B4F9F" w:rsidP="008B4F9F">
      <w:pPr>
        <w:pStyle w:val="Paragraphedeliste"/>
        <w:numPr>
          <w:ilvl w:val="0"/>
          <w:numId w:val="14"/>
        </w:numPr>
        <w:spacing w:after="0" w:line="240" w:lineRule="auto"/>
        <w:ind w:left="714" w:hanging="357"/>
        <w:contextualSpacing w:val="0"/>
        <w:jc w:val="left"/>
        <w:rPr>
          <w:lang w:eastAsia="fr-FR"/>
        </w:rPr>
      </w:pPr>
      <w:r w:rsidRPr="00F20863">
        <w:rPr>
          <w:lang w:eastAsia="fr-FR"/>
        </w:rPr>
        <w:t xml:space="preserve">Vue d’ensemble de Windows Hello Entreprise: </w:t>
      </w:r>
      <w:hyperlink r:id="rId20" w:history="1">
        <w:r w:rsidRPr="00F20863">
          <w:rPr>
            <w:rStyle w:val="Lienhypertexte"/>
            <w:lang w:eastAsia="fr-FR"/>
          </w:rPr>
          <w:t>https://learn.microsoft.com/fr-fr/windows/security/identity-protection/hello-for-business/</w:t>
        </w:r>
      </w:hyperlink>
    </w:p>
    <w:p w14:paraId="6C975B4A" w14:textId="77777777" w:rsidR="008B4F9F" w:rsidRDefault="008B4F9F" w:rsidP="008B4F9F">
      <w:pPr>
        <w:pStyle w:val="Paragraphedeliste"/>
        <w:numPr>
          <w:ilvl w:val="0"/>
          <w:numId w:val="14"/>
        </w:numPr>
        <w:spacing w:after="0" w:line="240" w:lineRule="auto"/>
        <w:ind w:left="714" w:hanging="357"/>
        <w:contextualSpacing w:val="0"/>
        <w:jc w:val="left"/>
        <w:rPr>
          <w:lang w:val="en-US" w:eastAsia="fr-FR"/>
        </w:rPr>
      </w:pPr>
      <w:r w:rsidRPr="009B793C">
        <w:rPr>
          <w:lang w:eastAsia="fr-FR"/>
        </w:rPr>
        <w:t>Configurer Windows Hello Entreprise</w:t>
      </w:r>
      <w:r>
        <w:rPr>
          <w:lang w:val="en-US" w:eastAsia="fr-FR"/>
        </w:rPr>
        <w:t xml:space="preserve"> : </w:t>
      </w:r>
      <w:hyperlink r:id="rId21" w:history="1">
        <w:r w:rsidRPr="00E302D9">
          <w:rPr>
            <w:rStyle w:val="Lienhypertexte"/>
            <w:lang w:val="en-US" w:eastAsia="fr-FR"/>
          </w:rPr>
          <w:t>https://learn.microsoft.com/fr-fr/windows/security/identity-protection/hello-for-business/configure</w:t>
        </w:r>
      </w:hyperlink>
      <w:r>
        <w:rPr>
          <w:lang w:val="en-US" w:eastAsia="fr-FR"/>
        </w:rPr>
        <w:t>.</w:t>
      </w:r>
    </w:p>
    <w:p w14:paraId="05960AF7" w14:textId="77777777" w:rsidR="008B4F9F" w:rsidRDefault="008B4F9F" w:rsidP="008B4F9F">
      <w:pPr>
        <w:pStyle w:val="Paragraphedeliste"/>
        <w:numPr>
          <w:ilvl w:val="0"/>
          <w:numId w:val="14"/>
        </w:numPr>
        <w:spacing w:after="0" w:line="240" w:lineRule="auto"/>
        <w:ind w:left="714" w:hanging="357"/>
        <w:contextualSpacing w:val="0"/>
        <w:jc w:val="left"/>
      </w:pPr>
      <w:r w:rsidRPr="004B423F">
        <w:t>Fournisseurs de services de configuration pour les professionnels de l’informatique</w:t>
      </w:r>
      <w:r>
        <w:t xml:space="preserve"> : </w:t>
      </w:r>
      <w:hyperlink r:id="rId22" w:anchor="csps-in-windows-configuration-designer" w:history="1">
        <w:r w:rsidRPr="00E302D9">
          <w:rPr>
            <w:rStyle w:val="Lienhypertexte"/>
          </w:rPr>
          <w:t>https://learn.microsoft.com/fr-fr/windows/configuration/provisioning-packages/how-it-pros-can-use-configuration-service-providers#csps-in-windows-configuration-designer</w:t>
        </w:r>
      </w:hyperlink>
      <w:r>
        <w:t>.</w:t>
      </w:r>
    </w:p>
    <w:p w14:paraId="682F5A8E" w14:textId="77777777" w:rsidR="008B4F9F" w:rsidRPr="00170621" w:rsidRDefault="008B4F9F" w:rsidP="008B4F9F">
      <w:pPr>
        <w:pStyle w:val="Paragraphedeliste"/>
        <w:numPr>
          <w:ilvl w:val="0"/>
          <w:numId w:val="14"/>
        </w:numPr>
        <w:spacing w:after="0" w:line="240" w:lineRule="auto"/>
        <w:ind w:left="714" w:hanging="357"/>
        <w:contextualSpacing w:val="0"/>
        <w:jc w:val="left"/>
      </w:pPr>
      <w:r w:rsidRPr="0068138A">
        <w:t>Fournisseur de services de configuration PassportForWork</w:t>
      </w:r>
      <w:r>
        <w:t xml:space="preserve"> : </w:t>
      </w:r>
      <w:hyperlink r:id="rId23" w:history="1">
        <w:r w:rsidRPr="00E302D9">
          <w:rPr>
            <w:rStyle w:val="Lienhypertexte"/>
          </w:rPr>
          <w:t>https://learn.microsoft.com/fr-fr/windows/client-management/mdm/passportforwork-csp</w:t>
        </w:r>
      </w:hyperlink>
      <w:r>
        <w:t>.</w:t>
      </w:r>
    </w:p>
    <w:p w14:paraId="3E143743" w14:textId="379FAD53" w:rsidR="008B4F9F" w:rsidRDefault="008B4F9F" w:rsidP="008B4F9F">
      <w:pPr>
        <w:pStyle w:val="Paragraphedeliste"/>
        <w:keepNext/>
        <w:numPr>
          <w:ilvl w:val="0"/>
          <w:numId w:val="14"/>
        </w:numPr>
        <w:jc w:val="left"/>
      </w:pPr>
      <w:r w:rsidRPr="009B793C">
        <w:t>Ajouter votre compte professionnel ou scolaire à l’application Microsoft Authenticator</w:t>
      </w:r>
      <w:r>
        <w:t xml:space="preserve"> : </w:t>
      </w:r>
      <w:hyperlink r:id="rId24" w:history="1">
        <w:r w:rsidRPr="00EB3ED8">
          <w:rPr>
            <w:rStyle w:val="Lienhypertexte"/>
            <w:lang w:eastAsia="fr-FR"/>
          </w:rPr>
          <w:t>https://support.microsoft.com/fr-fr/account-billing/ajouter-votre-compte-professionnel-ou-scolaire-%C3%A0-l-application-microsoft-authenticator-43a73ab5-b4e8-446d-9e54-2a4cb8e4e93c</w:t>
        </w:r>
      </w:hyperlink>
      <w:r>
        <w:rPr>
          <w:lang w:eastAsia="fr-FR"/>
        </w:rPr>
        <w:t xml:space="preserve"> </w:t>
      </w:r>
    </w:p>
    <w:p w14:paraId="55C64227" w14:textId="77777777" w:rsidR="008B4F9F" w:rsidRPr="008B4F9F" w:rsidRDefault="00B15428" w:rsidP="008B4F9F">
      <w:pPr>
        <w:jc w:val="left"/>
        <w:rPr>
          <w:rFonts w:ascii="Segoe UI Semibold" w:hAnsi="Segoe UI Semibold" w:cs="Segoe UI Semibold"/>
        </w:rPr>
      </w:pPr>
      <w:r w:rsidRPr="008B4F9F">
        <w:rPr>
          <w:rFonts w:ascii="Segoe UI Semibold" w:hAnsi="Segoe UI Semibold" w:cs="Segoe UI Semibold"/>
        </w:rPr>
        <w:t xml:space="preserve">Enfin, pour les appareils avec jointure hybride à Entra ID, l’erreur à la connexion en WHFB suivante peut être rencontrée : </w:t>
      </w:r>
    </w:p>
    <w:p w14:paraId="1535B05B" w14:textId="47BB56A5" w:rsidR="008B4F9F" w:rsidRDefault="00B15428" w:rsidP="008B4F9F">
      <w:pPr>
        <w:jc w:val="left"/>
      </w:pPr>
      <w:r>
        <w:t>« </w:t>
      </w:r>
      <w:r w:rsidR="008B4F9F" w:rsidRPr="008B4F9F">
        <w:t>Vos informations d’identification n’ont pas pu être vérifiées</w:t>
      </w:r>
      <w:r w:rsidR="008B4F9F">
        <w:t xml:space="preserve"> </w:t>
      </w:r>
      <w:r>
        <w:t>»</w:t>
      </w:r>
    </w:p>
    <w:p w14:paraId="103FBC66" w14:textId="2D7C50D4" w:rsidR="00B15428" w:rsidRDefault="008B4F9F" w:rsidP="008B4F9F">
      <w:pPr>
        <w:jc w:val="left"/>
      </w:pPr>
      <w:r>
        <w:t xml:space="preserve">Les modalités de correction de cette erreur sont décrite dans l’article </w:t>
      </w:r>
      <w:r w:rsidRPr="008B4F9F">
        <w:t>Erreur « Vos informations d’identification n’ont pas pu être vérifiées » lors de la connexion à Windows avec Windows Hello Entreprise</w:t>
      </w:r>
      <w:r>
        <w:t xml:space="preserve"> : </w:t>
      </w:r>
      <w:hyperlink r:id="rId25" w:history="1">
        <w:r w:rsidRPr="00203C9D">
          <w:rPr>
            <w:rStyle w:val="Lienhypertexte"/>
          </w:rPr>
          <w:t>https://learn.microsoft.com/fr-fr/troubleshoot/windows-server/user-profiles-and-logon/your-credential-could-not-be-verified-error-when-logging-on-to-windows-by-using-whfb</w:t>
        </w:r>
      </w:hyperlink>
      <w:r>
        <w:t>.</w:t>
      </w:r>
    </w:p>
    <w:p w14:paraId="1AD68AB0" w14:textId="1CFFD4D7" w:rsidR="00B15428" w:rsidRDefault="008B4F9F" w:rsidP="008B4F9F">
      <w:pPr>
        <w:jc w:val="left"/>
      </w:pPr>
      <w:r>
        <w:t>D</w:t>
      </w:r>
      <w:r w:rsidR="00B15428">
        <w:t xml:space="preserve">eux opérations </w:t>
      </w:r>
      <w:r>
        <w:t xml:space="preserve">sont </w:t>
      </w:r>
      <w:r w:rsidR="00B15428">
        <w:t xml:space="preserve">à </w:t>
      </w:r>
      <w:r>
        <w:t xml:space="preserve">également </w:t>
      </w:r>
      <w:r w:rsidR="00B15428">
        <w:t xml:space="preserve">réaliser </w:t>
      </w:r>
      <w:r>
        <w:t xml:space="preserve">pour en complément </w:t>
      </w:r>
      <w:r w:rsidR="00B15428">
        <w:t>: </w:t>
      </w:r>
    </w:p>
    <w:p w14:paraId="33933E55" w14:textId="48670EDC" w:rsidR="00B15428" w:rsidRDefault="008B4F9F" w:rsidP="008B4F9F">
      <w:pPr>
        <w:pStyle w:val="Paragraphedeliste"/>
        <w:numPr>
          <w:ilvl w:val="0"/>
          <w:numId w:val="43"/>
        </w:numPr>
        <w:jc w:val="left"/>
      </w:pPr>
      <w:r>
        <w:t>I</w:t>
      </w:r>
      <w:r w:rsidR="00B15428">
        <w:t xml:space="preserve">nstaller un objet serveur </w:t>
      </w:r>
      <w:r>
        <w:t xml:space="preserve">Kerberos, Cf. </w:t>
      </w:r>
      <w:r w:rsidR="00B15428">
        <w:t xml:space="preserve"> </w:t>
      </w:r>
      <w:r w:rsidRPr="008B4F9F">
        <w:t>Installe</w:t>
      </w:r>
      <w:r>
        <w:t>r</w:t>
      </w:r>
      <w:r w:rsidRPr="008B4F9F">
        <w:t xml:space="preserve"> le module </w:t>
      </w:r>
      <w:proofErr w:type="spellStart"/>
      <w:r w:rsidRPr="008B4F9F">
        <w:t>AzureADHybridAuthenticationManagement</w:t>
      </w:r>
      <w:proofErr w:type="spellEnd"/>
      <w:r w:rsidR="00B15428">
        <w:t xml:space="preserve">: </w:t>
      </w:r>
      <w:hyperlink r:id="rId26" w:anchor="install-the-azureadhybridauthenticationmanagement-module" w:tgtFrame="_blank" w:tooltip="https://learn.microsoft.com/en-us/entra/identity/authentication/howto-authentication-passwordless-security-key-on-premises#install-the-azureadhybridauthenticationmanagement-module" w:history="1">
        <w:r w:rsidR="00B15428">
          <w:rPr>
            <w:rStyle w:val="Lienhypertexte"/>
          </w:rPr>
          <w:t>https://learn.microsoft.com/en-us/entra/identity/authentication/howto-authentication-passwordless-security-key-on-premises#install-the-azureadhybridauthenticationmanagement-module</w:t>
        </w:r>
      </w:hyperlink>
      <w:r>
        <w:t> ;</w:t>
      </w:r>
    </w:p>
    <w:p w14:paraId="5347E120" w14:textId="70EA5FA2" w:rsidR="00B15428" w:rsidRDefault="008B4F9F" w:rsidP="008B4F9F">
      <w:pPr>
        <w:pStyle w:val="Paragraphedeliste"/>
        <w:numPr>
          <w:ilvl w:val="0"/>
          <w:numId w:val="43"/>
        </w:numPr>
        <w:jc w:val="left"/>
      </w:pPr>
      <w:r>
        <w:t>C</w:t>
      </w:r>
      <w:r w:rsidR="00B15428">
        <w:t>onfigurer les postes à l'aide d</w:t>
      </w:r>
      <w:r>
        <w:t>e Microsoft I</w:t>
      </w:r>
      <w:r w:rsidR="00B15428">
        <w:t xml:space="preserve">ntune ou </w:t>
      </w:r>
      <w:r>
        <w:t>via une stratégie de groupe (Group Policy Object ou GPO)</w:t>
      </w:r>
      <w:r w:rsidR="00B15428">
        <w:t xml:space="preserve"> pour permettre la connexion avec l'A</w:t>
      </w:r>
      <w:r>
        <w:t xml:space="preserve">ctive </w:t>
      </w:r>
      <w:r w:rsidR="00B15428">
        <w:t>D</w:t>
      </w:r>
      <w:r>
        <w:t>irectory</w:t>
      </w:r>
      <w:r w:rsidR="00B15428">
        <w:t xml:space="preserve"> </w:t>
      </w:r>
      <w:r>
        <w:t xml:space="preserve">en local, Cf. </w:t>
      </w:r>
      <w:r w:rsidRPr="008B4F9F">
        <w:t xml:space="preserve">Guide de déploiement de </w:t>
      </w:r>
      <w:r w:rsidRPr="008B4F9F">
        <w:lastRenderedPageBreak/>
        <w:t>l’approbation Kerberos cloud</w:t>
      </w:r>
      <w:r w:rsidR="00B15428">
        <w:t xml:space="preserve"> : </w:t>
      </w:r>
      <w:hyperlink r:id="rId27" w:tgtFrame="_blank" w:tooltip="https://learn.microsoft.com/en-us/windows/security/identity-protection/hello-for-business/deploy/hybrid-cloud-kerberos-trust" w:history="1">
        <w:r w:rsidR="00B15428">
          <w:rPr>
            <w:rStyle w:val="Lienhypertexte"/>
          </w:rPr>
          <w:t>https://learn.microsoft.com/en-us/windows/security/identity-protection/hello-for-business/deploy/hybrid-cloud-kerberos-trust</w:t>
        </w:r>
      </w:hyperlink>
      <w:r>
        <w:t>.</w:t>
      </w:r>
    </w:p>
    <w:p w14:paraId="65556116" w14:textId="77777777" w:rsidR="00B15428" w:rsidRDefault="00B15428" w:rsidP="00C6062E"/>
    <w:p w14:paraId="506A31CE" w14:textId="77777777" w:rsidR="00B15428" w:rsidRDefault="00B15428" w:rsidP="00C6062E"/>
    <w:p w14:paraId="54BEBBEA" w14:textId="77777777" w:rsidR="00B15428" w:rsidRDefault="00B15428" w:rsidP="00C6062E"/>
    <w:p w14:paraId="190B28A4" w14:textId="1849EC51" w:rsidR="007134E4" w:rsidRPr="008B4F9F" w:rsidRDefault="007134E4" w:rsidP="008B4F9F">
      <w:pPr>
        <w:pStyle w:val="Titre1"/>
      </w:pPr>
      <w:bookmarkStart w:id="14" w:name="_Toc152172725"/>
      <w:bookmarkStart w:id="15" w:name="_Toc164779128"/>
      <w:r w:rsidRPr="008B4F9F">
        <w:lastRenderedPageBreak/>
        <w:t xml:space="preserve">Configuration </w:t>
      </w:r>
      <w:bookmarkEnd w:id="14"/>
      <w:r w:rsidR="00D86001" w:rsidRPr="008B4F9F">
        <w:t>de l’authentification avec Windows Hello Entreprise</w:t>
      </w:r>
      <w:bookmarkEnd w:id="15"/>
      <w:r w:rsidR="008D5FAF" w:rsidRPr="008B4F9F">
        <w:t xml:space="preserve"> </w:t>
      </w:r>
    </w:p>
    <w:p w14:paraId="6AED0B73" w14:textId="0AA954E7" w:rsidR="004B39AE" w:rsidRPr="00442BB6" w:rsidRDefault="00624FD4" w:rsidP="008B4F9F">
      <w:pPr>
        <w:jc w:val="left"/>
        <w:rPr>
          <w:szCs w:val="20"/>
          <w:lang w:eastAsia="fr-FR"/>
        </w:rPr>
      </w:pPr>
      <w:bookmarkStart w:id="16" w:name="_Hlk155878590"/>
      <w:r>
        <w:rPr>
          <w:szCs w:val="20"/>
          <w:lang w:eastAsia="fr-FR"/>
        </w:rPr>
        <w:t>P</w:t>
      </w:r>
      <w:r w:rsidR="00E21DFF" w:rsidRPr="00442BB6">
        <w:rPr>
          <w:szCs w:val="20"/>
          <w:lang w:eastAsia="fr-FR"/>
        </w:rPr>
        <w:t>our co</w:t>
      </w:r>
      <w:r w:rsidR="004B39AE" w:rsidRPr="00442BB6">
        <w:rPr>
          <w:szCs w:val="20"/>
          <w:lang w:eastAsia="fr-FR"/>
        </w:rPr>
        <w:t>nfigurer Windows Hello Entreprise</w:t>
      </w:r>
      <w:r>
        <w:rPr>
          <w:szCs w:val="20"/>
          <w:lang w:eastAsia="fr-FR"/>
        </w:rPr>
        <w:t>, procéder comme suit</w:t>
      </w:r>
      <w:r w:rsidR="004B39AE" w:rsidRPr="00442BB6">
        <w:rPr>
          <w:szCs w:val="20"/>
          <w:lang w:eastAsia="fr-FR"/>
        </w:rPr>
        <w:t xml:space="preserve"> :</w:t>
      </w:r>
    </w:p>
    <w:p w14:paraId="0A537498" w14:textId="77777777" w:rsidR="00442BB6" w:rsidRDefault="004B39AE" w:rsidP="008B4F9F">
      <w:pPr>
        <w:numPr>
          <w:ilvl w:val="0"/>
          <w:numId w:val="28"/>
        </w:numPr>
        <w:shd w:val="clear" w:color="auto" w:fill="FFFFFF"/>
        <w:jc w:val="left"/>
        <w:rPr>
          <w:rFonts w:eastAsia="Times New Roman"/>
          <w:color w:val="000000"/>
          <w:szCs w:val="20"/>
          <w:lang w:eastAsia="fr-FR"/>
        </w:rPr>
      </w:pPr>
      <w:r w:rsidRPr="00442BB6">
        <w:rPr>
          <w:rFonts w:ascii="Segoe UI Semibold" w:eastAsia="Times New Roman" w:hAnsi="Segoe UI Semibold" w:cs="Segoe UI Semibold"/>
          <w:color w:val="000000"/>
          <w:szCs w:val="20"/>
          <w:lang w:eastAsia="fr-FR"/>
        </w:rPr>
        <w:t>Paramètres des fonctionnalités :</w:t>
      </w:r>
      <w:r w:rsidRPr="00442BB6">
        <w:rPr>
          <w:rFonts w:eastAsia="Times New Roman"/>
          <w:color w:val="000000"/>
          <w:szCs w:val="20"/>
          <w:lang w:eastAsia="fr-FR"/>
        </w:rPr>
        <w:t xml:space="preserve"> </w:t>
      </w:r>
      <w:r w:rsidR="00EE0C51" w:rsidRPr="00442BB6">
        <w:rPr>
          <w:rFonts w:eastAsia="Times New Roman"/>
          <w:color w:val="000000"/>
          <w:szCs w:val="20"/>
          <w:lang w:eastAsia="fr-FR"/>
        </w:rPr>
        <w:t>c</w:t>
      </w:r>
      <w:r w:rsidRPr="00442BB6">
        <w:rPr>
          <w:rFonts w:eastAsia="Times New Roman"/>
          <w:color w:val="000000"/>
          <w:szCs w:val="20"/>
          <w:lang w:eastAsia="fr-FR"/>
        </w:rPr>
        <w:t>es paramètres sont utilisés pour activer Windows Hello Entreprise et configurer les options de base.</w:t>
      </w:r>
    </w:p>
    <w:p w14:paraId="22DD28ED" w14:textId="26E71669" w:rsidR="004B39AE" w:rsidRPr="00442BB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./Device/Vendor/MSFT/PassportForWork/{TenantId}/Policies/UsePassportForWork</w:t>
      </w:r>
      <w:r w:rsidRPr="00442BB6">
        <w:rPr>
          <w:rFonts w:eastAsia="Times New Roman"/>
          <w:color w:val="000000"/>
          <w:szCs w:val="20"/>
          <w:lang w:eastAsia="fr-FR"/>
        </w:rPr>
        <w:t>.</w:t>
      </w:r>
    </w:p>
    <w:p w14:paraId="1AC47165" w14:textId="27EBDDAF" w:rsidR="00825909" w:rsidRPr="00442BB6" w:rsidRDefault="00825909"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008E7A94">
        <w:rPr>
          <w:rFonts w:eastAsia="Times New Roman"/>
          <w:color w:val="000000"/>
          <w:szCs w:val="20"/>
          <w:lang w:eastAsia="fr-FR"/>
        </w:rPr>
        <w:t xml:space="preserve">Group Policy Object ou </w:t>
      </w:r>
      <w:r w:rsidR="00805419" w:rsidRPr="00442BB6">
        <w:rPr>
          <w:rFonts w:eastAsia="Times New Roman"/>
          <w:color w:val="000000"/>
          <w:szCs w:val="20"/>
          <w:lang w:eastAsia="fr-FR"/>
        </w:rPr>
        <w:t>GPO</w:t>
      </w:r>
      <w:r w:rsidR="00C4433D">
        <w:rPr>
          <w:rFonts w:eastAsia="Times New Roman"/>
          <w:color w:val="000000"/>
          <w:szCs w:val="20"/>
          <w:lang w:eastAsia="fr-FR"/>
        </w:rPr>
        <w:t>)</w:t>
      </w:r>
      <w:r w:rsidR="00805419" w:rsidRPr="00442BB6">
        <w:rPr>
          <w:rFonts w:eastAsia="Times New Roman"/>
          <w:color w:val="000000"/>
          <w:szCs w:val="20"/>
          <w:lang w:eastAsia="fr-FR"/>
        </w:rPr>
        <w:t>, les paramètres se trouvent</w:t>
      </w:r>
      <w:r w:rsidRPr="00442BB6">
        <w:rPr>
          <w:rFonts w:eastAsia="Times New Roman"/>
          <w:color w:val="000000"/>
          <w:szCs w:val="20"/>
          <w:lang w:eastAsia="fr-FR"/>
        </w:rPr>
        <w:t xml:space="preserve">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25909" w:rsidRPr="00442BB6" w14:paraId="2F583944" w14:textId="77777777" w:rsidTr="00825909">
        <w:tc>
          <w:tcPr>
            <w:tcW w:w="0" w:type="auto"/>
            <w:shd w:val="clear" w:color="auto" w:fill="FFFFFF"/>
            <w:hideMark/>
          </w:tcPr>
          <w:p w14:paraId="686DC8E2" w14:textId="77777777" w:rsidR="00825909" w:rsidRPr="00442BB6" w:rsidRDefault="0082590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2195CA4E" w14:textId="77777777" w:rsidR="00C4433D" w:rsidRPr="009E0B5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Composants</w:t>
            </w:r>
            <w:r w:rsidR="00C4433D" w:rsidRPr="009E0B56">
              <w:rPr>
                <w:rFonts w:eastAsia="Times New Roman"/>
                <w:color w:val="000000"/>
                <w:szCs w:val="20"/>
                <w:lang w:eastAsia="fr-FR"/>
              </w:rPr>
              <w:t xml:space="preserve"> </w:t>
            </w:r>
            <w:r w:rsidRPr="009E0B56">
              <w:rPr>
                <w:rFonts w:eastAsia="Times New Roman"/>
                <w:color w:val="000000"/>
                <w:szCs w:val="20"/>
                <w:lang w:eastAsia="fr-FR"/>
              </w:rPr>
              <w:t>&gt; Windows &gt; Windows Hello Entreprise</w:t>
            </w:r>
          </w:p>
          <w:p w14:paraId="56C06E67" w14:textId="71CEB229" w:rsidR="00825909" w:rsidRPr="00442BB6" w:rsidRDefault="00825909"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utilisateur &gt; Modèles d’administration&gt;Composants&gt; Windows &gt; Windows Hello Entreprise</w:t>
            </w:r>
          </w:p>
        </w:tc>
      </w:tr>
    </w:tbl>
    <w:p w14:paraId="7C7B56FE" w14:textId="77777777" w:rsidR="00C4433D" w:rsidRDefault="004B39AE" w:rsidP="008B4F9F">
      <w:pPr>
        <w:numPr>
          <w:ilvl w:val="0"/>
          <w:numId w:val="28"/>
        </w:numPr>
        <w:shd w:val="clear" w:color="auto" w:fill="FFFFFF"/>
        <w:spacing w:before="120"/>
        <w:ind w:left="714" w:hanging="357"/>
        <w:jc w:val="left"/>
        <w:rPr>
          <w:rFonts w:eastAsia="Times New Roman"/>
          <w:color w:val="000000"/>
          <w:szCs w:val="20"/>
          <w:lang w:eastAsia="fr-FR"/>
        </w:rPr>
      </w:pPr>
      <w:r w:rsidRPr="004C75B0">
        <w:rPr>
          <w:rFonts w:ascii="Segoe UI Semibold" w:eastAsia="Times New Roman" w:hAnsi="Segoe UI Semibold" w:cs="Segoe UI Semibold"/>
          <w:color w:val="000000"/>
          <w:szCs w:val="20"/>
          <w:lang w:eastAsia="fr-FR"/>
        </w:rPr>
        <w:t>Paramètre</w:t>
      </w:r>
      <w:r w:rsidR="00A63BE7" w:rsidRPr="004C75B0">
        <w:rPr>
          <w:rFonts w:ascii="Segoe UI Semibold" w:eastAsia="Times New Roman" w:hAnsi="Segoe UI Semibold" w:cs="Segoe UI Semibold"/>
          <w:color w:val="000000"/>
          <w:szCs w:val="20"/>
          <w:lang w:eastAsia="fr-FR"/>
        </w:rPr>
        <w:t>s</w:t>
      </w:r>
      <w:r w:rsidRPr="004C75B0">
        <w:rPr>
          <w:rFonts w:ascii="Segoe UI Semibold" w:eastAsia="Times New Roman" w:hAnsi="Segoe UI Semibold" w:cs="Segoe UI Semibold"/>
          <w:color w:val="000000"/>
          <w:szCs w:val="20"/>
          <w:lang w:eastAsia="fr-FR"/>
        </w:rPr>
        <w:t xml:space="preserve"> de code confidentiel :</w:t>
      </w:r>
      <w:r w:rsidRPr="00442BB6">
        <w:rPr>
          <w:rFonts w:eastAsia="Times New Roman"/>
          <w:b/>
          <w:bCs/>
          <w:color w:val="000000"/>
          <w:szCs w:val="20"/>
          <w:lang w:eastAsia="fr-FR"/>
        </w:rPr>
        <w:t xml:space="preserve"> </w:t>
      </w:r>
      <w:r w:rsidR="00A63BE7" w:rsidRPr="00442BB6">
        <w:rPr>
          <w:rFonts w:eastAsia="Times New Roman"/>
          <w:color w:val="000000"/>
          <w:szCs w:val="20"/>
          <w:lang w:eastAsia="fr-FR"/>
        </w:rPr>
        <w:t>ces paramètres sont utilisés</w:t>
      </w:r>
      <w:r w:rsidRPr="00442BB6">
        <w:rPr>
          <w:rFonts w:eastAsia="Times New Roman"/>
          <w:color w:val="000000"/>
          <w:szCs w:val="20"/>
          <w:lang w:eastAsia="fr-FR"/>
        </w:rPr>
        <w:t xml:space="preserve"> pour configurer l'authentification par code confidentiel, comme la complexité et la récupération du code confidentiel. </w:t>
      </w:r>
    </w:p>
    <w:p w14:paraId="4991B34B" w14:textId="77777777" w:rsidR="00C4433D" w:rsidRPr="009E0B56" w:rsidRDefault="004B39AE"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Vous pouvez le trouver dans le chemin d'accès CSP suivant : </w:t>
      </w:r>
      <w:r w:rsidRPr="009E0B56">
        <w:rPr>
          <w:rFonts w:eastAsia="Times New Roman"/>
          <w:color w:val="000000"/>
          <w:szCs w:val="20"/>
          <w:lang w:eastAsia="fr-FR"/>
        </w:rPr>
        <w:t>./Device/Vendor/MSFT/PassportForWork/{TenantId}/Policies/PINComplexity/devicetenantidpoliciespincomplexityexpiration.</w:t>
      </w:r>
    </w:p>
    <w:p w14:paraId="386560FE" w14:textId="0098F420" w:rsidR="00805419" w:rsidRPr="00442BB6" w:rsidRDefault="00805419" w:rsidP="008B4F9F">
      <w:pPr>
        <w:pStyle w:val="Paragraphedeliste"/>
        <w:shd w:val="clear" w:color="auto" w:fill="FFFFFF"/>
        <w:ind w:left="714"/>
        <w:contextualSpacing w:val="0"/>
        <w:jc w:val="left"/>
        <w:rPr>
          <w:rFonts w:eastAsia="Times New Roman"/>
          <w:color w:val="000000"/>
          <w:szCs w:val="20"/>
          <w:lang w:eastAsia="fr-FR"/>
        </w:rPr>
      </w:pPr>
      <w:r w:rsidRPr="00442BB6">
        <w:rPr>
          <w:rFonts w:eastAsia="Times New Roman"/>
          <w:color w:val="000000"/>
          <w:szCs w:val="20"/>
          <w:lang w:eastAsia="fr-FR"/>
        </w:rPr>
        <w:t xml:space="preserve">Pour un déploiement par </w:t>
      </w:r>
      <w:r w:rsidR="00C4433D">
        <w:rPr>
          <w:rFonts w:eastAsia="Times New Roman"/>
          <w:color w:val="000000"/>
          <w:szCs w:val="20"/>
          <w:lang w:eastAsia="fr-FR"/>
        </w:rPr>
        <w:t>stratégie de groupe (</w:t>
      </w:r>
      <w:r w:rsidRPr="00442BB6">
        <w:rPr>
          <w:rFonts w:eastAsia="Times New Roman"/>
          <w:color w:val="000000"/>
          <w:szCs w:val="20"/>
          <w:lang w:eastAsia="fr-FR"/>
        </w:rPr>
        <w:t>GPO</w:t>
      </w:r>
      <w:r w:rsidR="00C4433D">
        <w:rPr>
          <w:rFonts w:eastAsia="Times New Roman"/>
          <w:color w:val="000000"/>
          <w:szCs w:val="20"/>
          <w:lang w:eastAsia="fr-FR"/>
        </w:rPr>
        <w:t>)</w:t>
      </w:r>
      <w:r w:rsidRPr="00442BB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805419" w:rsidRPr="00442BB6" w14:paraId="659FC399" w14:textId="77777777">
        <w:tc>
          <w:tcPr>
            <w:tcW w:w="0" w:type="auto"/>
            <w:shd w:val="clear" w:color="auto" w:fill="FFFFFF"/>
            <w:hideMark/>
          </w:tcPr>
          <w:p w14:paraId="73114157" w14:textId="77777777" w:rsidR="00805419" w:rsidRPr="00442BB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7804A7A1" w14:textId="3A2B93F3" w:rsidR="00805419" w:rsidRPr="009E0B56" w:rsidRDefault="00805419" w:rsidP="008B4F9F">
            <w:pPr>
              <w:shd w:val="clear" w:color="auto" w:fill="FFFFFF"/>
              <w:spacing w:before="100" w:beforeAutospacing="1" w:after="100" w:afterAutospacing="1" w:line="240" w:lineRule="auto"/>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00C4433D"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C4433D" w:rsidRPr="009E0B56">
              <w:rPr>
                <w:rFonts w:eastAsia="Times New Roman"/>
                <w:color w:val="000000"/>
                <w:szCs w:val="20"/>
                <w:lang w:eastAsia="fr-FR"/>
              </w:rPr>
              <w:t xml:space="preserve"> </w:t>
            </w:r>
            <w:r w:rsidRPr="009E0B56">
              <w:rPr>
                <w:rFonts w:eastAsia="Times New Roman"/>
                <w:color w:val="000000"/>
                <w:szCs w:val="20"/>
                <w:lang w:eastAsia="fr-FR"/>
              </w:rPr>
              <w:t>&gt;</w:t>
            </w:r>
            <w:r w:rsidRPr="009E0B56">
              <w:rPr>
                <w:rFonts w:eastAsia="Times New Roman"/>
                <w:b/>
                <w:bCs/>
                <w:color w:val="000000"/>
                <w:szCs w:val="20"/>
                <w:lang w:eastAsia="fr-FR"/>
              </w:rPr>
              <w:t xml:space="preserve"> </w:t>
            </w:r>
            <w:r w:rsidR="00EE0C51" w:rsidRPr="009E0B56">
              <w:rPr>
                <w:rStyle w:val="lev"/>
                <w:b w:val="0"/>
                <w:bCs w:val="0"/>
                <w:color w:val="161616"/>
                <w:szCs w:val="20"/>
                <w:shd w:val="clear" w:color="auto" w:fill="FFFFFF"/>
              </w:rPr>
              <w:t>Système</w:t>
            </w:r>
            <w:r w:rsidR="00C4433D" w:rsidRPr="009E0B56">
              <w:rPr>
                <w:rStyle w:val="lev"/>
                <w:b w:val="0"/>
                <w:bCs w:val="0"/>
                <w:color w:val="161616"/>
                <w:szCs w:val="20"/>
                <w:shd w:val="clear" w:color="auto" w:fill="FFFFFF"/>
              </w:rPr>
              <w:t xml:space="preserve"> </w:t>
            </w:r>
            <w:r w:rsidR="00EE0C51" w:rsidRPr="009E0B56">
              <w:rPr>
                <w:b/>
                <w:bCs/>
                <w:color w:val="161616"/>
                <w:szCs w:val="20"/>
                <w:shd w:val="clear" w:color="auto" w:fill="FFFFFF"/>
              </w:rPr>
              <w:t xml:space="preserve">&gt; </w:t>
            </w:r>
            <w:r w:rsidR="00EE0C51" w:rsidRPr="009E0B56">
              <w:rPr>
                <w:rStyle w:val="lev"/>
                <w:b w:val="0"/>
                <w:bCs w:val="0"/>
                <w:color w:val="161616"/>
                <w:szCs w:val="20"/>
                <w:shd w:val="clear" w:color="auto" w:fill="FFFFFF"/>
              </w:rPr>
              <w:t>Complexité du code confidentiel</w:t>
            </w:r>
          </w:p>
        </w:tc>
      </w:tr>
    </w:tbl>
    <w:p w14:paraId="6EE57E3C" w14:textId="24C0B299" w:rsidR="0001143A" w:rsidRPr="00442BB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Paramètre</w:t>
      </w:r>
      <w:r w:rsidR="00A63BE7" w:rsidRPr="00381E86">
        <w:rPr>
          <w:rFonts w:ascii="Segoe UI Semibold" w:eastAsia="Times New Roman" w:hAnsi="Segoe UI Semibold" w:cs="Segoe UI Semibold"/>
          <w:color w:val="000000"/>
          <w:szCs w:val="20"/>
          <w:lang w:eastAsia="fr-FR"/>
        </w:rPr>
        <w:t>s</w:t>
      </w:r>
      <w:r w:rsidRPr="00381E86">
        <w:rPr>
          <w:rFonts w:ascii="Segoe UI Semibold" w:eastAsia="Times New Roman" w:hAnsi="Segoe UI Semibold" w:cs="Segoe UI Semibold"/>
          <w:color w:val="000000"/>
          <w:szCs w:val="20"/>
          <w:lang w:eastAsia="fr-FR"/>
        </w:rPr>
        <w:t xml:space="preserve"> biométrique :</w:t>
      </w:r>
      <w:r w:rsidRPr="00442BB6">
        <w:rPr>
          <w:rFonts w:eastAsia="Times New Roman"/>
          <w:color w:val="000000"/>
          <w:szCs w:val="20"/>
          <w:lang w:eastAsia="fr-FR"/>
        </w:rPr>
        <w:t xml:space="preserve"> </w:t>
      </w:r>
      <w:r w:rsidR="00A63BE7" w:rsidRPr="00442BB6">
        <w:rPr>
          <w:rFonts w:eastAsia="Times New Roman"/>
          <w:color w:val="000000"/>
          <w:szCs w:val="20"/>
          <w:lang w:eastAsia="fr-FR"/>
        </w:rPr>
        <w:t xml:space="preserve">ces paramètres sont utilisés </w:t>
      </w:r>
      <w:r w:rsidRPr="00442BB6">
        <w:rPr>
          <w:rFonts w:eastAsia="Times New Roman"/>
          <w:color w:val="000000"/>
          <w:szCs w:val="20"/>
          <w:lang w:eastAsia="fr-FR"/>
        </w:rPr>
        <w:t>pour configurer l'authentification biométrique.</w:t>
      </w:r>
    </w:p>
    <w:p w14:paraId="22143B0B" w14:textId="49150EB0" w:rsidR="004B39AE" w:rsidRPr="009E0B5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 Vous pouvez le trouver dans le chemin d'accès CSP suivant : </w:t>
      </w:r>
      <w:r w:rsidRPr="009E0B56">
        <w:rPr>
          <w:rFonts w:eastAsia="Times New Roman"/>
          <w:noProof/>
          <w:color w:val="000000"/>
          <w:szCs w:val="20"/>
          <w:lang w:eastAsia="fr-FR"/>
        </w:rPr>
        <w:t>./Device/Vendor/MSFT/PassportForWork/Biometrics/</w:t>
      </w:r>
      <w:r w:rsidR="006E6C3A" w:rsidRPr="009E0B56">
        <w:rPr>
          <w:rFonts w:eastAsia="Times New Roman"/>
          <w:noProof/>
          <w:color w:val="000000"/>
          <w:szCs w:val="20"/>
          <w:lang w:eastAsia="fr-FR"/>
        </w:rPr>
        <w:t>Use</w:t>
      </w:r>
      <w:r w:rsidRPr="009E0B56">
        <w:rPr>
          <w:rFonts w:eastAsia="Times New Roman"/>
          <w:noProof/>
          <w:color w:val="000000"/>
          <w:szCs w:val="20"/>
          <w:lang w:eastAsia="fr-FR"/>
        </w:rPr>
        <w:t>Biometrics.</w:t>
      </w:r>
    </w:p>
    <w:p w14:paraId="06530B25" w14:textId="5B57F10E" w:rsidR="00635908"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Pour un déploiement par GPO,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635908" w:rsidRPr="00442BB6" w14:paraId="52705BD8" w14:textId="77777777" w:rsidTr="00433E74">
        <w:trPr>
          <w:trHeight w:val="59"/>
        </w:trPr>
        <w:tc>
          <w:tcPr>
            <w:tcW w:w="0" w:type="auto"/>
            <w:shd w:val="clear" w:color="auto" w:fill="FFFFFF"/>
            <w:hideMark/>
          </w:tcPr>
          <w:p w14:paraId="4CD90FD1" w14:textId="77777777" w:rsidR="00635908" w:rsidRPr="00442BB6" w:rsidRDefault="00635908"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3E40AE6D" w14:textId="7D131F17" w:rsidR="00635908" w:rsidRPr="009E0B56" w:rsidRDefault="00635908"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4A41BE" w:rsidRPr="009E0B56">
              <w:rPr>
                <w:rFonts w:eastAsia="Times New Roman"/>
                <w:color w:val="000000"/>
                <w:szCs w:val="20"/>
                <w:lang w:eastAsia="fr-FR"/>
              </w:rPr>
              <w:t xml:space="preserve"> </w:t>
            </w:r>
            <w:r w:rsidRPr="009E0B56">
              <w:rPr>
                <w:rFonts w:eastAsia="Times New Roman"/>
                <w:color w:val="000000"/>
                <w:szCs w:val="20"/>
                <w:lang w:eastAsia="fr-FR"/>
              </w:rPr>
              <w:t>&gt;</w:t>
            </w:r>
            <w:r w:rsidR="004A41BE"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4A41BE"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39B46E4" w14:textId="5396B25C" w:rsidR="00381E86" w:rsidRDefault="004B39AE" w:rsidP="008B4F9F">
      <w:pPr>
        <w:numPr>
          <w:ilvl w:val="0"/>
          <w:numId w:val="29"/>
        </w:numPr>
        <w:shd w:val="clear" w:color="auto" w:fill="FFFFFF"/>
        <w:spacing w:before="120"/>
        <w:ind w:left="714" w:hanging="357"/>
        <w:jc w:val="left"/>
        <w:rPr>
          <w:rFonts w:eastAsia="Times New Roman"/>
          <w:color w:val="000000"/>
          <w:szCs w:val="20"/>
          <w:lang w:eastAsia="fr-FR"/>
        </w:rPr>
      </w:pPr>
      <w:r w:rsidRPr="00381E86">
        <w:rPr>
          <w:rFonts w:ascii="Segoe UI Semibold" w:eastAsia="Times New Roman" w:hAnsi="Segoe UI Semibold" w:cs="Segoe UI Semibold"/>
          <w:color w:val="000000"/>
          <w:szCs w:val="20"/>
          <w:lang w:eastAsia="fr-FR"/>
        </w:rPr>
        <w:t xml:space="preserve">Paramètres </w:t>
      </w:r>
      <w:r w:rsidR="00381E86" w:rsidRPr="00381E86">
        <w:rPr>
          <w:rFonts w:ascii="Segoe UI Semibold" w:eastAsia="Times New Roman" w:hAnsi="Segoe UI Semibold" w:cs="Segoe UI Semibold"/>
          <w:color w:val="000000"/>
          <w:szCs w:val="20"/>
          <w:lang w:eastAsia="fr-FR"/>
        </w:rPr>
        <w:t>c</w:t>
      </w:r>
      <w:r w:rsidRPr="00381E86">
        <w:rPr>
          <w:rFonts w:ascii="Segoe UI Semibold" w:eastAsia="Times New Roman" w:hAnsi="Segoe UI Semibold" w:cs="Segoe UI Semibold"/>
          <w:color w:val="000000"/>
          <w:szCs w:val="20"/>
          <w:lang w:eastAsia="fr-FR"/>
        </w:rPr>
        <w:t>arte</w:t>
      </w:r>
      <w:r w:rsidR="00381E86" w:rsidRPr="00381E86">
        <w:rPr>
          <w:rFonts w:ascii="Segoe UI Semibold" w:eastAsia="Times New Roman" w:hAnsi="Segoe UI Semibold" w:cs="Segoe UI Semibold"/>
          <w:color w:val="000000"/>
          <w:szCs w:val="20"/>
          <w:lang w:eastAsia="fr-FR"/>
        </w:rPr>
        <w:t xml:space="preserve"> à puce (</w:t>
      </w:r>
      <w:proofErr w:type="spellStart"/>
      <w:r w:rsidR="00381E86" w:rsidRPr="00381E86">
        <w:rPr>
          <w:rFonts w:ascii="Segoe UI Semibold" w:eastAsia="Times New Roman" w:hAnsi="Segoe UI Semibold" w:cs="Segoe UI Semibold"/>
          <w:color w:val="000000"/>
          <w:szCs w:val="20"/>
          <w:lang w:eastAsia="fr-FR"/>
        </w:rPr>
        <w:t>smartcard</w:t>
      </w:r>
      <w:proofErr w:type="spellEnd"/>
      <w:r w:rsidR="00381E86" w:rsidRPr="00381E86">
        <w:rPr>
          <w:rFonts w:ascii="Segoe UI Semibold" w:eastAsia="Times New Roman" w:hAnsi="Segoe UI Semibold" w:cs="Segoe UI Semibold"/>
          <w:color w:val="000000"/>
          <w:szCs w:val="20"/>
          <w:lang w:eastAsia="fr-FR"/>
        </w:rPr>
        <w:t>)</w:t>
      </w:r>
      <w:r w:rsidRPr="00381E86">
        <w:rPr>
          <w:rFonts w:ascii="Segoe UI Semibold" w:eastAsia="Times New Roman" w:hAnsi="Segoe UI Semibold" w:cs="Segoe UI Semibold"/>
          <w:color w:val="000000"/>
          <w:szCs w:val="20"/>
          <w:lang w:eastAsia="fr-FR"/>
        </w:rPr>
        <w:t xml:space="preserve"> :</w:t>
      </w:r>
      <w:r w:rsidRPr="00442BB6">
        <w:rPr>
          <w:rFonts w:eastAsia="Times New Roman"/>
          <w:color w:val="000000"/>
          <w:szCs w:val="20"/>
          <w:lang w:eastAsia="fr-FR"/>
        </w:rPr>
        <w:t xml:space="preserve"> </w:t>
      </w:r>
      <w:r w:rsidR="00A63BE7" w:rsidRPr="00442BB6">
        <w:rPr>
          <w:rFonts w:eastAsia="Times New Roman"/>
          <w:color w:val="000000"/>
          <w:szCs w:val="20"/>
          <w:lang w:eastAsia="fr-FR"/>
        </w:rPr>
        <w:t>c</w:t>
      </w:r>
      <w:r w:rsidRPr="00442BB6">
        <w:rPr>
          <w:rFonts w:eastAsia="Times New Roman"/>
          <w:color w:val="000000"/>
          <w:szCs w:val="20"/>
          <w:lang w:eastAsia="fr-FR"/>
        </w:rPr>
        <w:t xml:space="preserve">es paramètres sont utilisés pour configurer l'authentification </w:t>
      </w:r>
      <w:r w:rsidR="00381E86">
        <w:rPr>
          <w:rFonts w:eastAsia="Times New Roman"/>
          <w:color w:val="000000"/>
          <w:szCs w:val="20"/>
          <w:lang w:eastAsia="fr-FR"/>
        </w:rPr>
        <w:t xml:space="preserve">par </w:t>
      </w:r>
      <w:r w:rsidRPr="00442BB6">
        <w:rPr>
          <w:rFonts w:eastAsia="Times New Roman"/>
          <w:color w:val="000000"/>
          <w:szCs w:val="20"/>
          <w:lang w:eastAsia="fr-FR"/>
        </w:rPr>
        <w:t xml:space="preserve">carte </w:t>
      </w:r>
      <w:r w:rsidR="00381E86">
        <w:rPr>
          <w:rFonts w:eastAsia="Times New Roman"/>
          <w:color w:val="000000"/>
          <w:szCs w:val="20"/>
          <w:lang w:eastAsia="fr-FR"/>
        </w:rPr>
        <w:t>à puce (</w:t>
      </w:r>
      <w:proofErr w:type="spellStart"/>
      <w:r w:rsidR="00381E86">
        <w:rPr>
          <w:rFonts w:eastAsia="Times New Roman"/>
          <w:color w:val="000000"/>
          <w:szCs w:val="20"/>
          <w:lang w:eastAsia="fr-FR"/>
        </w:rPr>
        <w:t>smartcard</w:t>
      </w:r>
      <w:proofErr w:type="spellEnd"/>
      <w:r w:rsidR="00381E86">
        <w:rPr>
          <w:rFonts w:eastAsia="Times New Roman"/>
          <w:color w:val="000000"/>
          <w:szCs w:val="20"/>
          <w:lang w:eastAsia="fr-FR"/>
        </w:rPr>
        <w:t>)</w:t>
      </w:r>
      <w:r w:rsidRPr="00442BB6">
        <w:rPr>
          <w:rFonts w:eastAsia="Times New Roman"/>
          <w:color w:val="000000"/>
          <w:szCs w:val="20"/>
          <w:lang w:eastAsia="fr-FR"/>
        </w:rPr>
        <w:t xml:space="preserve"> utilisée conjointement avec Windows Hello Entreprise. </w:t>
      </w:r>
    </w:p>
    <w:p w14:paraId="01B3161F" w14:textId="77777777" w:rsidR="00381E86" w:rsidRDefault="004B39AE"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 xml:space="preserve">Vous pouvez les trouver dans le chemin d'accès CSP suivant : </w:t>
      </w:r>
      <w:r w:rsidRPr="009E0B56">
        <w:rPr>
          <w:rFonts w:eastAsia="Times New Roman"/>
          <w:color w:val="000000"/>
          <w:szCs w:val="20"/>
          <w:lang w:eastAsia="fr-FR"/>
        </w:rPr>
        <w:t>./Device/Vendor/MSFT/PassportForWork/{TenantId}/Policies/UseHelloCertificatesAsSmartCardCertificates.</w:t>
      </w:r>
    </w:p>
    <w:p w14:paraId="5EEF073F" w14:textId="29321742" w:rsidR="00433E74" w:rsidRPr="00381E86" w:rsidRDefault="00433E74" w:rsidP="008B4F9F">
      <w:pPr>
        <w:shd w:val="clear" w:color="auto" w:fill="FFFFFF"/>
        <w:ind w:left="720"/>
        <w:jc w:val="left"/>
        <w:rPr>
          <w:rFonts w:eastAsia="Times New Roman"/>
          <w:color w:val="000000"/>
          <w:szCs w:val="20"/>
          <w:lang w:eastAsia="fr-FR"/>
        </w:rPr>
      </w:pPr>
      <w:r w:rsidRPr="00381E86">
        <w:rPr>
          <w:rFonts w:eastAsia="Times New Roman"/>
          <w:color w:val="000000"/>
          <w:szCs w:val="20"/>
          <w:lang w:eastAsia="fr-FR"/>
        </w:rPr>
        <w:t xml:space="preserve">Pour un déploiement par </w:t>
      </w:r>
      <w:r w:rsidR="004C75B0" w:rsidRPr="00381E86">
        <w:rPr>
          <w:rFonts w:eastAsia="Times New Roman"/>
          <w:color w:val="000000"/>
          <w:szCs w:val="20"/>
          <w:lang w:eastAsia="fr-FR"/>
        </w:rPr>
        <w:t>stratégie de groupe (</w:t>
      </w:r>
      <w:r w:rsidRPr="00381E86">
        <w:rPr>
          <w:rFonts w:eastAsia="Times New Roman"/>
          <w:color w:val="000000"/>
          <w:szCs w:val="20"/>
          <w:lang w:eastAsia="fr-FR"/>
        </w:rPr>
        <w:t>GPO</w:t>
      </w:r>
      <w:r w:rsidR="004C75B0" w:rsidRPr="00381E86">
        <w:rPr>
          <w:rFonts w:eastAsia="Times New Roman"/>
          <w:color w:val="000000"/>
          <w:szCs w:val="20"/>
          <w:lang w:eastAsia="fr-FR"/>
        </w:rPr>
        <w:t>)</w:t>
      </w:r>
      <w:r w:rsidRPr="00381E86">
        <w:rPr>
          <w:rFonts w:eastAsia="Times New Roman"/>
          <w:color w:val="000000"/>
          <w:szCs w:val="20"/>
          <w:lang w:eastAsia="fr-FR"/>
        </w:rPr>
        <w:t>, les paramètres se trouvent :</w:t>
      </w:r>
    </w:p>
    <w:tbl>
      <w:tblPr>
        <w:tblW w:w="10321" w:type="dxa"/>
        <w:shd w:val="clear" w:color="auto" w:fill="FFFFFF"/>
        <w:tblCellMar>
          <w:top w:w="15" w:type="dxa"/>
          <w:left w:w="15" w:type="dxa"/>
          <w:bottom w:w="15" w:type="dxa"/>
          <w:right w:w="15" w:type="dxa"/>
        </w:tblCellMar>
        <w:tblLook w:val="04A0" w:firstRow="1" w:lastRow="0" w:firstColumn="1" w:lastColumn="0" w:noHBand="0" w:noVBand="1"/>
      </w:tblPr>
      <w:tblGrid>
        <w:gridCol w:w="1150"/>
        <w:gridCol w:w="9171"/>
      </w:tblGrid>
      <w:tr w:rsidR="00433E74" w:rsidRPr="00442BB6" w14:paraId="4E8FE22A" w14:textId="77777777">
        <w:trPr>
          <w:trHeight w:val="59"/>
        </w:trPr>
        <w:tc>
          <w:tcPr>
            <w:tcW w:w="0" w:type="auto"/>
            <w:shd w:val="clear" w:color="auto" w:fill="FFFFFF"/>
            <w:hideMark/>
          </w:tcPr>
          <w:p w14:paraId="12F5F7D2" w14:textId="77777777" w:rsidR="00433E74" w:rsidRPr="00442BB6" w:rsidRDefault="00433E74" w:rsidP="008B4F9F">
            <w:pPr>
              <w:shd w:val="clear" w:color="auto" w:fill="FFFFFF"/>
              <w:ind w:left="720"/>
              <w:jc w:val="left"/>
              <w:rPr>
                <w:rFonts w:eastAsia="Times New Roman"/>
                <w:color w:val="000000"/>
                <w:szCs w:val="20"/>
                <w:lang w:eastAsia="fr-FR"/>
              </w:rPr>
            </w:pPr>
            <w:r w:rsidRPr="00442BB6">
              <w:rPr>
                <w:rFonts w:eastAsia="Times New Roman"/>
                <w:color w:val="000000"/>
                <w:szCs w:val="20"/>
                <w:lang w:eastAsia="fr-FR"/>
              </w:rPr>
              <w:t>GPO</w:t>
            </w:r>
          </w:p>
        </w:tc>
        <w:tc>
          <w:tcPr>
            <w:tcW w:w="0" w:type="auto"/>
            <w:shd w:val="clear" w:color="auto" w:fill="FFFFFF"/>
            <w:hideMark/>
          </w:tcPr>
          <w:p w14:paraId="0130F767" w14:textId="1397CF63" w:rsidR="00433E74" w:rsidRPr="009E0B56" w:rsidRDefault="00433E74" w:rsidP="008B4F9F">
            <w:pPr>
              <w:shd w:val="clear" w:color="auto" w:fill="FFFFFF"/>
              <w:ind w:left="720"/>
              <w:jc w:val="left"/>
              <w:rPr>
                <w:rFonts w:eastAsia="Times New Roman"/>
                <w:color w:val="000000"/>
                <w:szCs w:val="20"/>
                <w:lang w:eastAsia="fr-FR"/>
              </w:rPr>
            </w:pPr>
            <w:r w:rsidRPr="009E0B56">
              <w:rPr>
                <w:rFonts w:eastAsia="Times New Roman"/>
                <w:color w:val="000000"/>
                <w:szCs w:val="20"/>
                <w:lang w:eastAsia="fr-FR"/>
              </w:rPr>
              <w:t>Configuration de l’ordinateur</w:t>
            </w:r>
            <w:r w:rsidR="00381E86" w:rsidRPr="009E0B56">
              <w:rPr>
                <w:rFonts w:eastAsia="Times New Roman"/>
                <w:color w:val="000000"/>
                <w:szCs w:val="20"/>
                <w:lang w:eastAsia="fr-FR"/>
              </w:rPr>
              <w:t xml:space="preserve"> </w:t>
            </w:r>
            <w:r w:rsidRPr="009E0B56">
              <w:rPr>
                <w:rFonts w:eastAsia="Times New Roman"/>
                <w:color w:val="000000"/>
                <w:szCs w:val="20"/>
                <w:lang w:eastAsia="fr-FR"/>
              </w:rPr>
              <w:t>&gt;</w:t>
            </w:r>
            <w:r w:rsidR="00381E86" w:rsidRPr="009E0B56">
              <w:rPr>
                <w:rFonts w:eastAsia="Times New Roman"/>
                <w:color w:val="000000"/>
                <w:szCs w:val="20"/>
                <w:lang w:eastAsia="fr-FR"/>
              </w:rPr>
              <w:t xml:space="preserve"> </w:t>
            </w:r>
            <w:r w:rsidRPr="009E0B56">
              <w:rPr>
                <w:rFonts w:eastAsia="Times New Roman"/>
                <w:color w:val="000000"/>
                <w:szCs w:val="20"/>
                <w:lang w:eastAsia="fr-FR"/>
              </w:rPr>
              <w:t>Modèles d’administration</w:t>
            </w:r>
            <w:r w:rsidR="00381E86" w:rsidRPr="009E0B56">
              <w:rPr>
                <w:rFonts w:eastAsia="Times New Roman"/>
                <w:color w:val="000000"/>
                <w:szCs w:val="20"/>
                <w:lang w:eastAsia="fr-FR"/>
              </w:rPr>
              <w:t xml:space="preserve"> </w:t>
            </w:r>
            <w:r w:rsidRPr="009E0B56">
              <w:rPr>
                <w:rFonts w:eastAsia="Times New Roman"/>
                <w:color w:val="000000"/>
                <w:szCs w:val="20"/>
                <w:lang w:eastAsia="fr-FR"/>
              </w:rPr>
              <w:t xml:space="preserve">&gt; Composants </w:t>
            </w:r>
            <w:r w:rsidRPr="009E0B56">
              <w:rPr>
                <w:b/>
                <w:bCs/>
                <w:color w:val="161616"/>
                <w:szCs w:val="20"/>
                <w:shd w:val="clear" w:color="auto" w:fill="FFFFFF"/>
              </w:rPr>
              <w:t xml:space="preserve">&gt; </w:t>
            </w:r>
            <w:r w:rsidRPr="009E0B56">
              <w:rPr>
                <w:rStyle w:val="lev"/>
                <w:b w:val="0"/>
                <w:bCs w:val="0"/>
                <w:szCs w:val="20"/>
              </w:rPr>
              <w:t>Windows &gt; Windows Hello Entreprise</w:t>
            </w:r>
          </w:p>
        </w:tc>
      </w:tr>
    </w:tbl>
    <w:p w14:paraId="655DFB69" w14:textId="77777777" w:rsidR="00381E86" w:rsidRDefault="004B39AE" w:rsidP="008B4F9F">
      <w:pPr>
        <w:shd w:val="clear" w:color="auto" w:fill="FFFFFF"/>
        <w:spacing w:before="120"/>
        <w:ind w:left="720"/>
        <w:jc w:val="left"/>
        <w:rPr>
          <w:rFonts w:eastAsia="Times New Roman"/>
          <w:color w:val="000000"/>
          <w:szCs w:val="20"/>
          <w:lang w:eastAsia="fr-FR"/>
        </w:rPr>
      </w:pPr>
      <w:r w:rsidRPr="00442BB6">
        <w:rPr>
          <w:rFonts w:eastAsia="Times New Roman"/>
          <w:color w:val="000000"/>
          <w:szCs w:val="20"/>
          <w:lang w:eastAsia="fr-FR"/>
        </w:rPr>
        <w:lastRenderedPageBreak/>
        <w:t>Pour chaque paramètre, vous pouvez choisir de l'activer, de le désactiver ou de ne pas le configurer. Si vous activez un paramètre, les utilisateurs doivent respecter les règles que vous définissez. Si vous désactivez un paramètre, les utilisateurs ne peuvent pas utiliser la fonctionnalité correspondante. Si vous ne configurez pas un paramètre, les utilisateurs peuvent choisir d'utiliser la fonctionnalité ou non.</w:t>
      </w:r>
    </w:p>
    <w:p w14:paraId="104D1156" w14:textId="20C29F17" w:rsidR="004B39AE" w:rsidRDefault="004C75B0" w:rsidP="008B4F9F">
      <w:pPr>
        <w:shd w:val="clear" w:color="auto" w:fill="FFFFFF"/>
        <w:ind w:left="720"/>
        <w:jc w:val="left"/>
        <w:rPr>
          <w:rFonts w:eastAsia="Times New Roman"/>
          <w:color w:val="000000"/>
          <w:szCs w:val="20"/>
          <w:lang w:eastAsia="fr-FR"/>
        </w:rPr>
      </w:pPr>
      <w:r w:rsidRPr="004A41BE">
        <w:rPr>
          <w:rFonts w:ascii="Segoe UI Semibold" w:eastAsia="Times New Roman" w:hAnsi="Segoe UI Semibold" w:cs="Segoe UI Semibold"/>
          <w:color w:val="000000"/>
          <w:szCs w:val="20"/>
          <w:lang w:eastAsia="fr-FR"/>
        </w:rPr>
        <w:t>Remarque :</w:t>
      </w:r>
      <w:r>
        <w:rPr>
          <w:rFonts w:eastAsia="Times New Roman"/>
          <w:color w:val="000000"/>
          <w:szCs w:val="20"/>
          <w:lang w:eastAsia="fr-FR"/>
        </w:rPr>
        <w:t xml:space="preserve"> </w:t>
      </w:r>
      <w:r w:rsidR="004B39AE" w:rsidRPr="00442BB6">
        <w:rPr>
          <w:rFonts w:eastAsia="Times New Roman"/>
          <w:color w:val="000000"/>
          <w:szCs w:val="20"/>
          <w:lang w:eastAsia="fr-FR"/>
        </w:rPr>
        <w:t>pour utiliser Windows Hello Entreprise, les utilisateurs doivent avoir un appareil compatible et l</w:t>
      </w:r>
      <w:r>
        <w:rPr>
          <w:rFonts w:eastAsia="Times New Roman"/>
          <w:color w:val="000000"/>
          <w:szCs w:val="20"/>
          <w:lang w:eastAsia="fr-FR"/>
        </w:rPr>
        <w:t>’ES</w:t>
      </w:r>
      <w:r w:rsidR="004B39AE" w:rsidRPr="00442BB6">
        <w:rPr>
          <w:rFonts w:eastAsia="Times New Roman"/>
          <w:color w:val="000000"/>
          <w:szCs w:val="20"/>
          <w:lang w:eastAsia="fr-FR"/>
        </w:rPr>
        <w:t xml:space="preserve"> doit avoir une licence appropriée pour Windows 10 Entreprise</w:t>
      </w:r>
      <w:r w:rsidR="00381E86">
        <w:rPr>
          <w:rFonts w:eastAsia="Times New Roman"/>
          <w:color w:val="000000"/>
          <w:szCs w:val="20"/>
          <w:lang w:eastAsia="fr-FR"/>
        </w:rPr>
        <w:t xml:space="preserve"> ou ultérieur</w:t>
      </w:r>
      <w:r w:rsidR="004B39AE" w:rsidRPr="00442BB6">
        <w:rPr>
          <w:rFonts w:eastAsia="Times New Roman"/>
          <w:color w:val="000000"/>
          <w:szCs w:val="20"/>
          <w:lang w:eastAsia="fr-FR"/>
        </w:rPr>
        <w:t>.</w:t>
      </w:r>
    </w:p>
    <w:p w14:paraId="71AD464D" w14:textId="77777777" w:rsidR="00F815FC" w:rsidRPr="0049720F" w:rsidRDefault="00F815FC" w:rsidP="008B4F9F">
      <w:pPr>
        <w:keepNext/>
        <w:jc w:val="left"/>
        <w:rPr>
          <w:rFonts w:ascii="Segoe UI Semibold" w:hAnsi="Segoe UI Semibold" w:cs="Segoe UI Semibold"/>
          <w:u w:val="single"/>
        </w:rPr>
      </w:pPr>
      <w:r w:rsidRPr="0049720F">
        <w:rPr>
          <w:rFonts w:ascii="Segoe UI Semibold" w:hAnsi="Segoe UI Semibold" w:cs="Segoe UI Semibold"/>
          <w:u w:val="single"/>
        </w:rPr>
        <w:t>Documentation Microsoft :</w:t>
      </w:r>
    </w:p>
    <w:p w14:paraId="0ADC96A7" w14:textId="77777777" w:rsidR="00F815FC" w:rsidRDefault="00F815FC" w:rsidP="008B4F9F">
      <w:pPr>
        <w:pStyle w:val="Paragraphedeliste"/>
        <w:numPr>
          <w:ilvl w:val="0"/>
          <w:numId w:val="14"/>
        </w:numPr>
        <w:spacing w:before="120"/>
        <w:ind w:left="714" w:hanging="357"/>
        <w:jc w:val="left"/>
        <w:rPr>
          <w:lang w:val="en-US" w:eastAsia="fr-FR"/>
        </w:rPr>
      </w:pPr>
      <w:r w:rsidRPr="009B793C">
        <w:t>Configurer Windows Hello Entreprise</w:t>
      </w:r>
      <w:r>
        <w:rPr>
          <w:lang w:val="en-US"/>
        </w:rPr>
        <w:t xml:space="preserve"> </w:t>
      </w:r>
      <w:r w:rsidRPr="008E7A94">
        <w:rPr>
          <w:lang w:val="en-US"/>
        </w:rPr>
        <w:t>: </w:t>
      </w:r>
      <w:hyperlink r:id="rId28" w:history="1">
        <w:r w:rsidRPr="008E7A94">
          <w:rPr>
            <w:rStyle w:val="Lienhypertexte"/>
            <w:lang w:val="en-US"/>
          </w:rPr>
          <w:t>https://learn.microsoft.com/fr-fr/windows/security/identity-protection/hello-for-business/configure</w:t>
        </w:r>
      </w:hyperlink>
      <w:r w:rsidRPr="008E7A94">
        <w:rPr>
          <w:lang w:val="en-US"/>
        </w:rPr>
        <w:t xml:space="preserve"> ;</w:t>
      </w:r>
    </w:p>
    <w:p w14:paraId="4C465C18" w14:textId="16E5C0FA" w:rsidR="00F815FC" w:rsidRPr="00F815FC" w:rsidRDefault="00F815FC" w:rsidP="008B4F9F">
      <w:pPr>
        <w:pStyle w:val="Paragraphedeliste"/>
        <w:numPr>
          <w:ilvl w:val="0"/>
          <w:numId w:val="14"/>
        </w:numPr>
        <w:spacing w:before="120"/>
        <w:ind w:left="714" w:hanging="357"/>
        <w:jc w:val="left"/>
        <w:rPr>
          <w:rStyle w:val="Lienhypertexte"/>
          <w:color w:val="auto"/>
          <w:u w:val="none"/>
          <w:lang w:val="en-US" w:eastAsia="fr-FR"/>
        </w:rPr>
      </w:pPr>
      <w:r w:rsidRPr="00433E74">
        <w:t>Windows Hello Entreprise paramètres de stratégie</w:t>
      </w:r>
      <w:r>
        <w:t xml:space="preserve"> : </w:t>
      </w:r>
      <w:hyperlink r:id="rId29" w:history="1">
        <w:r w:rsidRPr="00F501FB">
          <w:rPr>
            <w:rStyle w:val="Lienhypertexte"/>
            <w:lang w:eastAsia="fr-FR"/>
          </w:rPr>
          <w:t>https://learn.microsoft.com/fr-fr/windows/security/identity-protection/hello-for-business/policy-settings?tabs=feature</w:t>
        </w:r>
      </w:hyperlink>
      <w:r>
        <w:rPr>
          <w:lang w:val="en-US"/>
        </w:rPr>
        <w:t>.</w:t>
      </w:r>
    </w:p>
    <w:p w14:paraId="33075C27" w14:textId="26EF7ACA" w:rsidR="00F815FC" w:rsidRPr="00F815FC" w:rsidRDefault="00F815FC" w:rsidP="008B4F9F">
      <w:pPr>
        <w:jc w:val="left"/>
        <w:rPr>
          <w:rFonts w:ascii="Segoe UI Semibold" w:hAnsi="Segoe UI Semibold" w:cs="Segoe UI Semibold"/>
          <w:szCs w:val="20"/>
          <w:lang w:eastAsia="fr-FR"/>
        </w:rPr>
      </w:pPr>
      <w:r w:rsidRPr="00F815FC">
        <w:rPr>
          <w:rFonts w:ascii="Segoe UI Semibold" w:hAnsi="Segoe UI Semibold" w:cs="Segoe UI Semibold"/>
        </w:rPr>
        <w:t xml:space="preserve">Windows Hello Entreprise peut être configuré plus simplement, soit au niveau du locataire (dans </w:t>
      </w:r>
      <w:r w:rsidRPr="00F815FC">
        <w:rPr>
          <w:rFonts w:ascii="Segoe UI Semibold" w:hAnsi="Segoe UI Semibold" w:cs="Segoe UI Semibold"/>
          <w:noProof/>
        </w:rPr>
        <w:t>intune, Devices/windows enrollment/windows hello for business</w:t>
      </w:r>
      <w:r w:rsidRPr="00F815FC">
        <w:rPr>
          <w:rFonts w:ascii="Segoe UI Semibold" w:hAnsi="Segoe UI Semibold" w:cs="Segoe UI Semibold"/>
        </w:rPr>
        <w:t xml:space="preserve">), soit en suivant le guide </w:t>
      </w:r>
      <w:r w:rsidRPr="00F815FC">
        <w:rPr>
          <w:rFonts w:ascii="Segoe UI Semibold" w:hAnsi="Segoe UI Semibold" w:cs="Segoe UI Semibold"/>
          <w:lang w:eastAsia="fr-FR"/>
        </w:rPr>
        <w:t xml:space="preserve">Paramètres de profil Identity Protection dans Intune pour Windows Hello Entreprise : </w:t>
      </w:r>
      <w:hyperlink r:id="rId30" w:history="1">
        <w:r w:rsidRPr="00F815FC">
          <w:rPr>
            <w:rStyle w:val="Lienhypertexte"/>
            <w:rFonts w:ascii="Segoe UI Semibold" w:hAnsi="Segoe UI Semibold" w:cs="Segoe UI Semibold"/>
            <w:lang w:eastAsia="fr-FR"/>
          </w:rPr>
          <w:t>https://learn.microsoft.com/fr-fr/mem/intune/protect/identity-protection-windows-settings</w:t>
        </w:r>
      </w:hyperlink>
      <w:r w:rsidRPr="00F815FC">
        <w:rPr>
          <w:rFonts w:ascii="Segoe UI Semibold" w:eastAsia="Times New Roman" w:hAnsi="Segoe UI Semibold" w:cs="Segoe UI Semibold"/>
          <w:color w:val="000000"/>
          <w:szCs w:val="20"/>
          <w:lang w:eastAsia="fr-FR"/>
        </w:rPr>
        <w:t>.</w:t>
      </w:r>
    </w:p>
    <w:p w14:paraId="26BE40DA" w14:textId="77777777" w:rsidR="00F815FC" w:rsidRDefault="00F815FC" w:rsidP="008B4F9F">
      <w:pPr>
        <w:spacing w:after="200"/>
        <w:jc w:val="left"/>
        <w:rPr>
          <w:rFonts w:ascii="Segoe UI Semibold" w:hAnsi="Segoe UI Semibold" w:cs="Segoe UI Semibold"/>
        </w:rPr>
      </w:pPr>
    </w:p>
    <w:p w14:paraId="2B6DD158" w14:textId="17131951" w:rsidR="002F42B4" w:rsidRPr="008B5A2B" w:rsidRDefault="008B5A2B" w:rsidP="008B4F9F">
      <w:pPr>
        <w:spacing w:after="200"/>
        <w:jc w:val="left"/>
        <w:rPr>
          <w:rFonts w:ascii="Segoe UI Semibold" w:hAnsi="Segoe UI Semibold" w:cs="Segoe UI Semibold"/>
        </w:rPr>
      </w:pPr>
      <w:r w:rsidRPr="008B5A2B">
        <w:rPr>
          <w:rFonts w:ascii="Segoe UI Semibold" w:hAnsi="Segoe UI Semibold" w:cs="Segoe UI Semibold"/>
        </w:rPr>
        <w:t>Ceci conclut le présent guide.</w:t>
      </w:r>
      <w:r w:rsidR="002F42B4" w:rsidRPr="008B5A2B">
        <w:rPr>
          <w:rFonts w:ascii="Segoe UI Semibold" w:hAnsi="Segoe UI Semibold" w:cs="Segoe UI Semibold"/>
        </w:rPr>
        <w:br w:type="page"/>
      </w:r>
    </w:p>
    <w:bookmarkEnd w:id="16"/>
    <w:p w14:paraId="3725827B" w14:textId="042205BB" w:rsidR="00120E2A" w:rsidRPr="00B920DD" w:rsidRDefault="00000000" w:rsidP="00120E2A">
      <w:r>
        <w:rPr>
          <w:noProof/>
        </w:rPr>
        <w:lastRenderedPageBreak/>
        <w:pict w14:anchorId="59F9B9B8">
          <v:shape id="Forme libre : forme 62774" o:spid="_x0000_s2050" style="position:absolute;left:0;text-align:left;margin-left:0;margin-top:-70.6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" adj="0,,0" path="m,l7771778,r,10039350l,10039350,,e" fillcolor="#0070c0" stroked="f" strokeweight="0">
            <v:stroke miterlimit="83231f" joinstyle="miter"/>
            <v:formulas/>
            <v:path arrowok="t" o:connecttype="segments" textboxrect="0,0,7771778,10039350"/>
            <w10:wrap anchorx="page"/>
          </v:shape>
        </w:pict>
      </w:r>
    </w:p>
    <w:p w14:paraId="350B6839" w14:textId="77777777" w:rsidR="00120E2A" w:rsidRPr="00B920DD" w:rsidRDefault="00120E2A" w:rsidP="00120E2A"/>
    <w:p w14:paraId="065C438F" w14:textId="77777777" w:rsidR="00F1702F" w:rsidRPr="00082683" w:rsidRDefault="00F1702F" w:rsidP="00F95A5F"/>
    <w:sectPr w:rsidR="00F1702F" w:rsidRPr="00082683" w:rsidSect="003874A5">
      <w:headerReference w:type="even" r:id="rId31"/>
      <w:headerReference w:type="default" r:id="rId32"/>
      <w:footerReference w:type="even" r:id="rId33"/>
      <w:footerReference w:type="default" r:id="rId34"/>
      <w:headerReference w:type="first" r:id="rId35"/>
      <w:footerReference w:type="first" r:id="rId36"/>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1B02AE" w14:textId="77777777" w:rsidR="003162ED" w:rsidRDefault="003162ED" w:rsidP="00F95A5F">
      <w:r>
        <w:separator/>
      </w:r>
    </w:p>
  </w:endnote>
  <w:endnote w:type="continuationSeparator" w:id="0">
    <w:p w14:paraId="39996930" w14:textId="77777777" w:rsidR="003162ED" w:rsidRDefault="003162ED" w:rsidP="00F95A5F">
      <w:r>
        <w:continuationSeparator/>
      </w:r>
    </w:p>
  </w:endnote>
  <w:endnote w:type="continuationNotice" w:id="1">
    <w:p w14:paraId="3D02B096" w14:textId="77777777" w:rsidR="003162ED" w:rsidRDefault="003162ED"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0E7F878"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2</w:t>
        </w:r>
        <w:r w:rsidR="00120E2A" w:rsidRPr="003F5D20">
          <w:rPr>
            <w:color w:val="0070C0"/>
            <w:sz w:val="18"/>
          </w:rPr>
          <w:fldChar w:fldCharType="end"/>
        </w:r>
        <w:r w:rsidR="00120E2A" w:rsidRPr="0081072D">
          <w:rPr>
            <w:noProof/>
            <w:color w:val="0070C0"/>
            <w:sz w:val="18"/>
          </w:rPr>
          <w:t xml:space="preserve">    </w:t>
        </w:r>
        <w:sdt>
          <w:sdtPr>
            <w:rPr>
              <w:color w:val="0070C0"/>
              <w:sz w:val="18"/>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8118D0">
              <w:rPr>
                <w:color w:val="0070C0"/>
                <w:sz w:val="18"/>
              </w:rPr>
              <w:t>Guide de configuration de</w:t>
            </w:r>
            <w:r w:rsidR="00D36D3F">
              <w:rPr>
                <w:color w:val="0070C0"/>
                <w:sz w:val="18"/>
              </w:rPr>
              <w:t xml:space="preserve"> Windows Hello Entreprise</w:t>
            </w:r>
            <w:r w:rsidR="008118D0">
              <w:rPr>
                <w:color w:val="0070C0"/>
                <w:sz w:val="18"/>
              </w:rPr>
              <w:t xml:space="preserve">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72E014B6"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D36D3F">
              <w:rPr>
                <w:color w:val="0070C0"/>
                <w:sz w:val="18"/>
              </w:rPr>
              <w:t>Guide de configuration de Windows Hello Entreprise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rPr>
          <w:fldChar w:fldCharType="begin"/>
        </w:r>
        <w:r w:rsidR="00120E2A" w:rsidRPr="0081072D">
          <w:rPr>
            <w:color w:val="0070C0"/>
            <w:sz w:val="18"/>
          </w:rPr>
          <w:instrText xml:space="preserve"> PAGE   \* MERGEFORMAT </w:instrText>
        </w:r>
        <w:r w:rsidR="00120E2A" w:rsidRPr="003F5D20">
          <w:rPr>
            <w:color w:val="0070C0"/>
            <w:sz w:val="18"/>
          </w:rPr>
          <w:fldChar w:fldCharType="separate"/>
        </w:r>
        <w:r w:rsidR="00120E2A">
          <w:rPr>
            <w:color w:val="0070C0"/>
            <w:sz w:val="18"/>
          </w:rPr>
          <w:t>3</w:t>
        </w:r>
        <w:r w:rsidR="00120E2A" w:rsidRPr="003F5D20">
          <w:rPr>
            <w:color w:val="0070C0"/>
            <w:sz w:val="18"/>
          </w:rPr>
          <w:fldChar w:fldCharType="end"/>
        </w:r>
        <w:r w:rsidR="00120E2A">
          <w:rPr>
            <w:color w:val="0070C0"/>
            <w:sz w:val="18"/>
          </w:rPr>
          <w:t xml:space="preserve"> </w:t>
        </w:r>
      </w:sdtContent>
    </w:sdt>
    <w:r w:rsidR="00120E2A" w:rsidRPr="00A12EEB">
      <w:rPr>
        <w:noProof/>
        <w:color w:val="0070C0"/>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DFA9E1" w14:textId="77777777" w:rsidR="00D36D3F" w:rsidRDefault="00D36D3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3FC14" w14:textId="77777777" w:rsidR="003162ED" w:rsidRDefault="003162ED" w:rsidP="00F95A5F">
      <w:r>
        <w:separator/>
      </w:r>
    </w:p>
  </w:footnote>
  <w:footnote w:type="continuationSeparator" w:id="0">
    <w:p w14:paraId="05615ED6" w14:textId="77777777" w:rsidR="003162ED" w:rsidRDefault="003162ED" w:rsidP="00F95A5F">
      <w:r>
        <w:continuationSeparator/>
      </w:r>
    </w:p>
  </w:footnote>
  <w:footnote w:type="continuationNotice" w:id="1">
    <w:p w14:paraId="5D6135A9" w14:textId="77777777" w:rsidR="003162ED" w:rsidRDefault="003162ED" w:rsidP="00F95A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4F7E0" w14:textId="77777777" w:rsidR="00D36D3F" w:rsidRDefault="00D36D3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0B2E" w14:textId="77777777" w:rsidR="00D36D3F" w:rsidRDefault="00D36D3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A57784" w14:textId="77777777" w:rsidR="00D36D3F" w:rsidRDefault="00D36D3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10B6C"/>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1" w15:restartNumberingAfterBreak="0">
    <w:nsid w:val="0D8B3A0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EF5473"/>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F5CDF"/>
    <w:multiLevelType w:val="multilevel"/>
    <w:tmpl w:val="6798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6336D"/>
    <w:multiLevelType w:val="hybridMultilevel"/>
    <w:tmpl w:val="6A800896"/>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0B5982"/>
    <w:multiLevelType w:val="hybridMultilevel"/>
    <w:tmpl w:val="90D26C22"/>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17E56E11"/>
    <w:multiLevelType w:val="hybridMultilevel"/>
    <w:tmpl w:val="BC382D3E"/>
    <w:lvl w:ilvl="0" w:tplc="FFFFFFFF">
      <w:start w:val="1"/>
      <w:numFmt w:val="decimal"/>
      <w:lvlText w:val="%1."/>
      <w:lvlJc w:val="left"/>
      <w:pPr>
        <w:tabs>
          <w:tab w:val="num" w:pos="720"/>
        </w:tabs>
        <w:ind w:left="720" w:hanging="360"/>
      </w:pPr>
    </w:lvl>
    <w:lvl w:ilvl="1" w:tplc="FFFFFFFF" w:tentative="1">
      <w:start w:val="1"/>
      <w:numFmt w:val="decimal"/>
      <w:lvlText w:val="%2."/>
      <w:lvlJc w:val="left"/>
      <w:pPr>
        <w:tabs>
          <w:tab w:val="num" w:pos="1440"/>
        </w:tabs>
        <w:ind w:left="1440" w:hanging="360"/>
      </w:pPr>
    </w:lvl>
    <w:lvl w:ilvl="2" w:tplc="FFFFFFFF" w:tentative="1">
      <w:start w:val="1"/>
      <w:numFmt w:val="decimal"/>
      <w:lvlText w:val="%3."/>
      <w:lvlJc w:val="left"/>
      <w:pPr>
        <w:tabs>
          <w:tab w:val="num" w:pos="2160"/>
        </w:tabs>
        <w:ind w:left="2160" w:hanging="360"/>
      </w:p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7" w15:restartNumberingAfterBreak="0">
    <w:nsid w:val="20A6415B"/>
    <w:multiLevelType w:val="hybridMultilevel"/>
    <w:tmpl w:val="2A30D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4922CC5"/>
    <w:multiLevelType w:val="multilevel"/>
    <w:tmpl w:val="7AD2571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2B91848"/>
    <w:multiLevelType w:val="multilevel"/>
    <w:tmpl w:val="5226F3F6"/>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 w15:restartNumberingAfterBreak="0">
    <w:nsid w:val="34D6321D"/>
    <w:multiLevelType w:val="hybridMultilevel"/>
    <w:tmpl w:val="D1BEE6BC"/>
    <w:lvl w:ilvl="0" w:tplc="79ECF7B0">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68F4717"/>
    <w:multiLevelType w:val="hybridMultilevel"/>
    <w:tmpl w:val="E0DACF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D9B30F5"/>
    <w:multiLevelType w:val="hybridMultilevel"/>
    <w:tmpl w:val="DF7C36DC"/>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DC21CA"/>
    <w:multiLevelType w:val="multilevel"/>
    <w:tmpl w:val="E334D5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15" w15:restartNumberingAfterBreak="0">
    <w:nsid w:val="45797683"/>
    <w:multiLevelType w:val="hybridMultilevel"/>
    <w:tmpl w:val="FBF8DD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8B16AF7"/>
    <w:multiLevelType w:val="hybridMultilevel"/>
    <w:tmpl w:val="80A4B61A"/>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B8F644A"/>
    <w:multiLevelType w:val="hybridMultilevel"/>
    <w:tmpl w:val="28D03758"/>
    <w:lvl w:ilvl="0" w:tplc="833026BC">
      <w:start w:val="1"/>
      <w:numFmt w:val="bullet"/>
      <w:lvlText w:val=""/>
      <w:lvlJc w:val="left"/>
      <w:pPr>
        <w:ind w:left="720" w:hanging="360"/>
      </w:pPr>
      <w:rPr>
        <w:rFonts w:ascii="Symbol" w:hAnsi="Symbol"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CF81E2F"/>
    <w:multiLevelType w:val="hybridMultilevel"/>
    <w:tmpl w:val="6C2E95D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FE554A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041783"/>
    <w:multiLevelType w:val="multilevel"/>
    <w:tmpl w:val="EED89B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4B0F74"/>
    <w:multiLevelType w:val="hybridMultilevel"/>
    <w:tmpl w:val="DEB0B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8FD2E52"/>
    <w:multiLevelType w:val="multilevel"/>
    <w:tmpl w:val="7F76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6F467B"/>
    <w:multiLevelType w:val="hybridMultilevel"/>
    <w:tmpl w:val="4C6ADBDC"/>
    <w:lvl w:ilvl="0" w:tplc="20907B88">
      <w:start w:val="3"/>
      <w:numFmt w:val="decimal"/>
      <w:lvlText w:val="%1."/>
      <w:lvlJc w:val="left"/>
      <w:pPr>
        <w:tabs>
          <w:tab w:val="num" w:pos="720"/>
        </w:tabs>
        <w:ind w:left="720" w:hanging="360"/>
      </w:pPr>
      <w:rPr>
        <w:rFonts w:ascii="Segoe UI" w:hAnsi="Segoe UI" w:cs="Segoe UI" w:hint="default"/>
      </w:rPr>
    </w:lvl>
    <w:lvl w:ilvl="1" w:tplc="4E9C26E6" w:tentative="1">
      <w:start w:val="1"/>
      <w:numFmt w:val="decimal"/>
      <w:lvlText w:val="%2."/>
      <w:lvlJc w:val="left"/>
      <w:pPr>
        <w:tabs>
          <w:tab w:val="num" w:pos="1440"/>
        </w:tabs>
        <w:ind w:left="1440" w:hanging="360"/>
      </w:pPr>
    </w:lvl>
    <w:lvl w:ilvl="2" w:tplc="9F5CF4BA" w:tentative="1">
      <w:start w:val="1"/>
      <w:numFmt w:val="decimal"/>
      <w:lvlText w:val="%3."/>
      <w:lvlJc w:val="left"/>
      <w:pPr>
        <w:tabs>
          <w:tab w:val="num" w:pos="2160"/>
        </w:tabs>
        <w:ind w:left="2160" w:hanging="360"/>
      </w:pPr>
    </w:lvl>
    <w:lvl w:ilvl="3" w:tplc="31561A20" w:tentative="1">
      <w:start w:val="1"/>
      <w:numFmt w:val="decimal"/>
      <w:lvlText w:val="%4."/>
      <w:lvlJc w:val="left"/>
      <w:pPr>
        <w:tabs>
          <w:tab w:val="num" w:pos="2880"/>
        </w:tabs>
        <w:ind w:left="2880" w:hanging="360"/>
      </w:pPr>
    </w:lvl>
    <w:lvl w:ilvl="4" w:tplc="C0B0C7EC" w:tentative="1">
      <w:start w:val="1"/>
      <w:numFmt w:val="decimal"/>
      <w:lvlText w:val="%5."/>
      <w:lvlJc w:val="left"/>
      <w:pPr>
        <w:tabs>
          <w:tab w:val="num" w:pos="3600"/>
        </w:tabs>
        <w:ind w:left="3600" w:hanging="360"/>
      </w:pPr>
    </w:lvl>
    <w:lvl w:ilvl="5" w:tplc="49F0E1D4" w:tentative="1">
      <w:start w:val="1"/>
      <w:numFmt w:val="decimal"/>
      <w:lvlText w:val="%6."/>
      <w:lvlJc w:val="left"/>
      <w:pPr>
        <w:tabs>
          <w:tab w:val="num" w:pos="4320"/>
        </w:tabs>
        <w:ind w:left="4320" w:hanging="360"/>
      </w:pPr>
    </w:lvl>
    <w:lvl w:ilvl="6" w:tplc="3E42E62C" w:tentative="1">
      <w:start w:val="1"/>
      <w:numFmt w:val="decimal"/>
      <w:lvlText w:val="%7."/>
      <w:lvlJc w:val="left"/>
      <w:pPr>
        <w:tabs>
          <w:tab w:val="num" w:pos="5040"/>
        </w:tabs>
        <w:ind w:left="5040" w:hanging="360"/>
      </w:pPr>
    </w:lvl>
    <w:lvl w:ilvl="7" w:tplc="C180DDC4" w:tentative="1">
      <w:start w:val="1"/>
      <w:numFmt w:val="decimal"/>
      <w:lvlText w:val="%8."/>
      <w:lvlJc w:val="left"/>
      <w:pPr>
        <w:tabs>
          <w:tab w:val="num" w:pos="5760"/>
        </w:tabs>
        <w:ind w:left="5760" w:hanging="360"/>
      </w:pPr>
    </w:lvl>
    <w:lvl w:ilvl="8" w:tplc="52E8E4D6" w:tentative="1">
      <w:start w:val="1"/>
      <w:numFmt w:val="decimal"/>
      <w:lvlText w:val="%9."/>
      <w:lvlJc w:val="left"/>
      <w:pPr>
        <w:tabs>
          <w:tab w:val="num" w:pos="6480"/>
        </w:tabs>
        <w:ind w:left="6480" w:hanging="360"/>
      </w:pPr>
    </w:lvl>
  </w:abstractNum>
  <w:abstractNum w:abstractNumId="24" w15:restartNumberingAfterBreak="0">
    <w:nsid w:val="5C70708E"/>
    <w:multiLevelType w:val="hybridMultilevel"/>
    <w:tmpl w:val="DBD4E8B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1096ABF"/>
    <w:multiLevelType w:val="hybridMultilevel"/>
    <w:tmpl w:val="EF925A30"/>
    <w:lvl w:ilvl="0" w:tplc="4362689A">
      <w:start w:val="1"/>
      <w:numFmt w:val="decimal"/>
      <w:lvlText w:val="%1."/>
      <w:lvlJc w:val="left"/>
      <w:pPr>
        <w:tabs>
          <w:tab w:val="num" w:pos="720"/>
        </w:tabs>
        <w:ind w:left="720" w:hanging="360"/>
      </w:pPr>
    </w:lvl>
    <w:lvl w:ilvl="1" w:tplc="6DACD3A4" w:tentative="1">
      <w:start w:val="1"/>
      <w:numFmt w:val="decimal"/>
      <w:lvlText w:val="%2."/>
      <w:lvlJc w:val="left"/>
      <w:pPr>
        <w:tabs>
          <w:tab w:val="num" w:pos="1440"/>
        </w:tabs>
        <w:ind w:left="1440" w:hanging="360"/>
      </w:pPr>
    </w:lvl>
    <w:lvl w:ilvl="2" w:tplc="E3446A24" w:tentative="1">
      <w:start w:val="1"/>
      <w:numFmt w:val="decimal"/>
      <w:lvlText w:val="%3."/>
      <w:lvlJc w:val="left"/>
      <w:pPr>
        <w:tabs>
          <w:tab w:val="num" w:pos="2160"/>
        </w:tabs>
        <w:ind w:left="2160" w:hanging="360"/>
      </w:pPr>
    </w:lvl>
    <w:lvl w:ilvl="3" w:tplc="59360910" w:tentative="1">
      <w:start w:val="1"/>
      <w:numFmt w:val="decimal"/>
      <w:lvlText w:val="%4."/>
      <w:lvlJc w:val="left"/>
      <w:pPr>
        <w:tabs>
          <w:tab w:val="num" w:pos="2880"/>
        </w:tabs>
        <w:ind w:left="2880" w:hanging="360"/>
      </w:pPr>
    </w:lvl>
    <w:lvl w:ilvl="4" w:tplc="1B6A0502" w:tentative="1">
      <w:start w:val="1"/>
      <w:numFmt w:val="decimal"/>
      <w:lvlText w:val="%5."/>
      <w:lvlJc w:val="left"/>
      <w:pPr>
        <w:tabs>
          <w:tab w:val="num" w:pos="3600"/>
        </w:tabs>
        <w:ind w:left="3600" w:hanging="360"/>
      </w:pPr>
    </w:lvl>
    <w:lvl w:ilvl="5" w:tplc="763C7520" w:tentative="1">
      <w:start w:val="1"/>
      <w:numFmt w:val="decimal"/>
      <w:lvlText w:val="%6."/>
      <w:lvlJc w:val="left"/>
      <w:pPr>
        <w:tabs>
          <w:tab w:val="num" w:pos="4320"/>
        </w:tabs>
        <w:ind w:left="4320" w:hanging="360"/>
      </w:pPr>
    </w:lvl>
    <w:lvl w:ilvl="6" w:tplc="B08C6856" w:tentative="1">
      <w:start w:val="1"/>
      <w:numFmt w:val="decimal"/>
      <w:lvlText w:val="%7."/>
      <w:lvlJc w:val="left"/>
      <w:pPr>
        <w:tabs>
          <w:tab w:val="num" w:pos="5040"/>
        </w:tabs>
        <w:ind w:left="5040" w:hanging="360"/>
      </w:pPr>
    </w:lvl>
    <w:lvl w:ilvl="7" w:tplc="27E6F228" w:tentative="1">
      <w:start w:val="1"/>
      <w:numFmt w:val="decimal"/>
      <w:lvlText w:val="%8."/>
      <w:lvlJc w:val="left"/>
      <w:pPr>
        <w:tabs>
          <w:tab w:val="num" w:pos="5760"/>
        </w:tabs>
        <w:ind w:left="5760" w:hanging="360"/>
      </w:pPr>
    </w:lvl>
    <w:lvl w:ilvl="8" w:tplc="7ABA98F4" w:tentative="1">
      <w:start w:val="1"/>
      <w:numFmt w:val="decimal"/>
      <w:lvlText w:val="%9."/>
      <w:lvlJc w:val="left"/>
      <w:pPr>
        <w:tabs>
          <w:tab w:val="num" w:pos="6480"/>
        </w:tabs>
        <w:ind w:left="6480" w:hanging="360"/>
      </w:pPr>
    </w:lvl>
  </w:abstractNum>
  <w:abstractNum w:abstractNumId="26" w15:restartNumberingAfterBreak="0">
    <w:nsid w:val="643F0DC2"/>
    <w:multiLevelType w:val="hybridMultilevel"/>
    <w:tmpl w:val="A2D2C1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4834ED3"/>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65C2B8B"/>
    <w:multiLevelType w:val="hybridMultilevel"/>
    <w:tmpl w:val="4E2C47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9083194"/>
    <w:multiLevelType w:val="multilevel"/>
    <w:tmpl w:val="5226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052D17"/>
    <w:multiLevelType w:val="hybridMultilevel"/>
    <w:tmpl w:val="DEB0BE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D1223E9"/>
    <w:multiLevelType w:val="hybridMultilevel"/>
    <w:tmpl w:val="A87067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D4407DB"/>
    <w:multiLevelType w:val="hybridMultilevel"/>
    <w:tmpl w:val="FBF8DD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4"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5" w15:restartNumberingAfterBreak="0">
    <w:nsid w:val="731A0312"/>
    <w:multiLevelType w:val="hybridMultilevel"/>
    <w:tmpl w:val="228251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78042A9"/>
    <w:multiLevelType w:val="multilevel"/>
    <w:tmpl w:val="6C54547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BF1AFC"/>
    <w:multiLevelType w:val="multilevel"/>
    <w:tmpl w:val="7F767056"/>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3271"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8"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ED62286"/>
    <w:multiLevelType w:val="hybridMultilevel"/>
    <w:tmpl w:val="36442C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F485127"/>
    <w:multiLevelType w:val="hybridMultilevel"/>
    <w:tmpl w:val="020CEE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4"/>
  </w:num>
  <w:num w:numId="2" w16cid:durableId="1031540546">
    <w:abstractNumId w:val="14"/>
  </w:num>
  <w:num w:numId="3" w16cid:durableId="278226787">
    <w:abstractNumId w:val="33"/>
  </w:num>
  <w:num w:numId="4" w16cid:durableId="2004969936">
    <w:abstractNumId w:val="37"/>
  </w:num>
  <w:num w:numId="5" w16cid:durableId="795637453">
    <w:abstractNumId w:val="24"/>
  </w:num>
  <w:num w:numId="6" w16cid:durableId="534124794">
    <w:abstractNumId w:val="25"/>
  </w:num>
  <w:num w:numId="7" w16cid:durableId="895312147">
    <w:abstractNumId w:val="23"/>
  </w:num>
  <w:num w:numId="8" w16cid:durableId="1016886645">
    <w:abstractNumId w:val="18"/>
  </w:num>
  <w:num w:numId="9" w16cid:durableId="1490370392">
    <w:abstractNumId w:val="28"/>
  </w:num>
  <w:num w:numId="10" w16cid:durableId="866215449">
    <w:abstractNumId w:val="1"/>
  </w:num>
  <w:num w:numId="11" w16cid:durableId="1284310691">
    <w:abstractNumId w:val="12"/>
  </w:num>
  <w:num w:numId="12" w16cid:durableId="275866452">
    <w:abstractNumId w:val="17"/>
  </w:num>
  <w:num w:numId="13" w16cid:durableId="186406517">
    <w:abstractNumId w:val="38"/>
  </w:num>
  <w:num w:numId="14" w16cid:durableId="2075856976">
    <w:abstractNumId w:val="35"/>
  </w:num>
  <w:num w:numId="15" w16cid:durableId="1581332725">
    <w:abstractNumId w:val="6"/>
  </w:num>
  <w:num w:numId="16" w16cid:durableId="273638975">
    <w:abstractNumId w:val="4"/>
  </w:num>
  <w:num w:numId="17" w16cid:durableId="1357124068">
    <w:abstractNumId w:val="10"/>
  </w:num>
  <w:num w:numId="18" w16cid:durableId="2122189716">
    <w:abstractNumId w:val="2"/>
  </w:num>
  <w:num w:numId="19" w16cid:durableId="512769980">
    <w:abstractNumId w:val="16"/>
  </w:num>
  <w:num w:numId="20" w16cid:durableId="2086024252">
    <w:abstractNumId w:val="7"/>
  </w:num>
  <w:num w:numId="21" w16cid:durableId="962735107">
    <w:abstractNumId w:val="11"/>
  </w:num>
  <w:num w:numId="22" w16cid:durableId="1781798419">
    <w:abstractNumId w:val="3"/>
  </w:num>
  <w:num w:numId="23" w16cid:durableId="1349671873">
    <w:abstractNumId w:val="15"/>
  </w:num>
  <w:num w:numId="24" w16cid:durableId="674964564">
    <w:abstractNumId w:val="31"/>
  </w:num>
  <w:num w:numId="25" w16cid:durableId="703555106">
    <w:abstractNumId w:val="13"/>
  </w:num>
  <w:num w:numId="26" w16cid:durableId="756826385">
    <w:abstractNumId w:val="20"/>
  </w:num>
  <w:num w:numId="27" w16cid:durableId="980232719">
    <w:abstractNumId w:val="8"/>
  </w:num>
  <w:num w:numId="28" w16cid:durableId="1698113803">
    <w:abstractNumId w:val="22"/>
  </w:num>
  <w:num w:numId="29" w16cid:durableId="1554120791">
    <w:abstractNumId w:val="9"/>
  </w:num>
  <w:num w:numId="30" w16cid:durableId="918757352">
    <w:abstractNumId w:val="29"/>
  </w:num>
  <w:num w:numId="31" w16cid:durableId="1703280904">
    <w:abstractNumId w:val="19"/>
  </w:num>
  <w:num w:numId="32" w16cid:durableId="1202947">
    <w:abstractNumId w:val="36"/>
  </w:num>
  <w:num w:numId="33" w16cid:durableId="1125927278">
    <w:abstractNumId w:val="36"/>
    <w:lvlOverride w:ilvl="1">
      <w:lvl w:ilvl="1">
        <w:numFmt w:val="lowerLetter"/>
        <w:lvlText w:val="%2."/>
        <w:lvlJc w:val="left"/>
      </w:lvl>
    </w:lvlOverride>
  </w:num>
  <w:num w:numId="34" w16cid:durableId="1762025733">
    <w:abstractNumId w:val="36"/>
    <w:lvlOverride w:ilvl="1">
      <w:lvl w:ilvl="1">
        <w:numFmt w:val="lowerLetter"/>
        <w:lvlText w:val="%2."/>
        <w:lvlJc w:val="left"/>
      </w:lvl>
    </w:lvlOverride>
  </w:num>
  <w:num w:numId="35" w16cid:durableId="2138529209">
    <w:abstractNumId w:val="26"/>
  </w:num>
  <w:num w:numId="36" w16cid:durableId="1696923835">
    <w:abstractNumId w:val="0"/>
  </w:num>
  <w:num w:numId="37" w16cid:durableId="1516572150">
    <w:abstractNumId w:val="21"/>
  </w:num>
  <w:num w:numId="38" w16cid:durableId="431899609">
    <w:abstractNumId w:val="30"/>
  </w:num>
  <w:num w:numId="39" w16cid:durableId="1205605949">
    <w:abstractNumId w:val="27"/>
  </w:num>
  <w:num w:numId="40" w16cid:durableId="1274560122">
    <w:abstractNumId w:val="5"/>
  </w:num>
  <w:num w:numId="41" w16cid:durableId="815534073">
    <w:abstractNumId w:val="40"/>
  </w:num>
  <w:num w:numId="42" w16cid:durableId="1994866037">
    <w:abstractNumId w:val="39"/>
  </w:num>
  <w:num w:numId="43" w16cid:durableId="14426734">
    <w:abstractNumId w:val="3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attachedTemplate r:id="rId1"/>
  <w:defaultTabStop w:val="708"/>
  <w:hyphenationZone w:val="425"/>
  <w:evenAndOddHeaders/>
  <w:characterSpacingControl w:val="doNotCompress"/>
  <w:hdrShapeDefaults>
    <o:shapedefaults v:ext="edit" spidmax="2052"/>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6573"/>
    <w:rsid w:val="0000109A"/>
    <w:rsid w:val="0000171D"/>
    <w:rsid w:val="00002DAA"/>
    <w:rsid w:val="000036B2"/>
    <w:rsid w:val="00004D14"/>
    <w:rsid w:val="00004F68"/>
    <w:rsid w:val="000065ED"/>
    <w:rsid w:val="00006DAB"/>
    <w:rsid w:val="000074B3"/>
    <w:rsid w:val="00007A1E"/>
    <w:rsid w:val="00010C49"/>
    <w:rsid w:val="00010FAF"/>
    <w:rsid w:val="00011434"/>
    <w:rsid w:val="0001143A"/>
    <w:rsid w:val="00011664"/>
    <w:rsid w:val="00011D68"/>
    <w:rsid w:val="00012292"/>
    <w:rsid w:val="000126EB"/>
    <w:rsid w:val="00012CB0"/>
    <w:rsid w:val="00013478"/>
    <w:rsid w:val="000151EA"/>
    <w:rsid w:val="00015273"/>
    <w:rsid w:val="00015BF9"/>
    <w:rsid w:val="00016115"/>
    <w:rsid w:val="000162A4"/>
    <w:rsid w:val="00017180"/>
    <w:rsid w:val="00017DD1"/>
    <w:rsid w:val="000207EB"/>
    <w:rsid w:val="0002117E"/>
    <w:rsid w:val="000215DC"/>
    <w:rsid w:val="000216C8"/>
    <w:rsid w:val="00022AE2"/>
    <w:rsid w:val="00022B6C"/>
    <w:rsid w:val="00022E45"/>
    <w:rsid w:val="00022EDA"/>
    <w:rsid w:val="00023558"/>
    <w:rsid w:val="0002445B"/>
    <w:rsid w:val="0002460C"/>
    <w:rsid w:val="00025043"/>
    <w:rsid w:val="00025D52"/>
    <w:rsid w:val="000260F7"/>
    <w:rsid w:val="0002631D"/>
    <w:rsid w:val="0002674D"/>
    <w:rsid w:val="000269E9"/>
    <w:rsid w:val="00026FF3"/>
    <w:rsid w:val="00027AC7"/>
    <w:rsid w:val="00027FBA"/>
    <w:rsid w:val="00030EA0"/>
    <w:rsid w:val="000317B4"/>
    <w:rsid w:val="00032155"/>
    <w:rsid w:val="00033911"/>
    <w:rsid w:val="00035B6E"/>
    <w:rsid w:val="000366BC"/>
    <w:rsid w:val="00036CF2"/>
    <w:rsid w:val="00037349"/>
    <w:rsid w:val="0004058C"/>
    <w:rsid w:val="00040D61"/>
    <w:rsid w:val="00040E01"/>
    <w:rsid w:val="000433F4"/>
    <w:rsid w:val="000434B6"/>
    <w:rsid w:val="0004372F"/>
    <w:rsid w:val="00043EAC"/>
    <w:rsid w:val="00044CC5"/>
    <w:rsid w:val="0004595A"/>
    <w:rsid w:val="00046AFC"/>
    <w:rsid w:val="000500A2"/>
    <w:rsid w:val="00051843"/>
    <w:rsid w:val="000519DF"/>
    <w:rsid w:val="00051C0A"/>
    <w:rsid w:val="0005286C"/>
    <w:rsid w:val="00052F6E"/>
    <w:rsid w:val="00053937"/>
    <w:rsid w:val="00053CC9"/>
    <w:rsid w:val="000549AE"/>
    <w:rsid w:val="00054A53"/>
    <w:rsid w:val="00055611"/>
    <w:rsid w:val="000563A8"/>
    <w:rsid w:val="00057390"/>
    <w:rsid w:val="00057B69"/>
    <w:rsid w:val="00060870"/>
    <w:rsid w:val="00060961"/>
    <w:rsid w:val="0006181B"/>
    <w:rsid w:val="00061C27"/>
    <w:rsid w:val="0006245E"/>
    <w:rsid w:val="00062DF5"/>
    <w:rsid w:val="00063839"/>
    <w:rsid w:val="00063C36"/>
    <w:rsid w:val="000648D4"/>
    <w:rsid w:val="00065296"/>
    <w:rsid w:val="00065B30"/>
    <w:rsid w:val="00065C8B"/>
    <w:rsid w:val="00066C02"/>
    <w:rsid w:val="0006775F"/>
    <w:rsid w:val="00067A78"/>
    <w:rsid w:val="0007076C"/>
    <w:rsid w:val="00071BFF"/>
    <w:rsid w:val="0007255A"/>
    <w:rsid w:val="00072A77"/>
    <w:rsid w:val="0007543F"/>
    <w:rsid w:val="00076F26"/>
    <w:rsid w:val="00077463"/>
    <w:rsid w:val="0007766C"/>
    <w:rsid w:val="0007779B"/>
    <w:rsid w:val="00077E7D"/>
    <w:rsid w:val="0008033E"/>
    <w:rsid w:val="00080AC8"/>
    <w:rsid w:val="00080E20"/>
    <w:rsid w:val="0008144A"/>
    <w:rsid w:val="000814BF"/>
    <w:rsid w:val="00081D4B"/>
    <w:rsid w:val="0008222E"/>
    <w:rsid w:val="00082683"/>
    <w:rsid w:val="000831B9"/>
    <w:rsid w:val="000837AE"/>
    <w:rsid w:val="00083D59"/>
    <w:rsid w:val="00083FEE"/>
    <w:rsid w:val="00084792"/>
    <w:rsid w:val="000847C6"/>
    <w:rsid w:val="0008538A"/>
    <w:rsid w:val="000866F0"/>
    <w:rsid w:val="00086B51"/>
    <w:rsid w:val="00087C0D"/>
    <w:rsid w:val="00091FF5"/>
    <w:rsid w:val="00093609"/>
    <w:rsid w:val="0009374B"/>
    <w:rsid w:val="000939EF"/>
    <w:rsid w:val="0009459B"/>
    <w:rsid w:val="00096758"/>
    <w:rsid w:val="00096FEB"/>
    <w:rsid w:val="000973BB"/>
    <w:rsid w:val="00097FF6"/>
    <w:rsid w:val="000A081D"/>
    <w:rsid w:val="000A21B7"/>
    <w:rsid w:val="000A21F7"/>
    <w:rsid w:val="000A2218"/>
    <w:rsid w:val="000A24E7"/>
    <w:rsid w:val="000A2A17"/>
    <w:rsid w:val="000A433A"/>
    <w:rsid w:val="000A461C"/>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14F3"/>
    <w:rsid w:val="000C2570"/>
    <w:rsid w:val="000C4511"/>
    <w:rsid w:val="000C4EE2"/>
    <w:rsid w:val="000C6235"/>
    <w:rsid w:val="000C64AB"/>
    <w:rsid w:val="000C6AF7"/>
    <w:rsid w:val="000C7028"/>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527"/>
    <w:rsid w:val="000E4E1A"/>
    <w:rsid w:val="000E5119"/>
    <w:rsid w:val="000E55DD"/>
    <w:rsid w:val="000E60A1"/>
    <w:rsid w:val="000E66E9"/>
    <w:rsid w:val="000E74B5"/>
    <w:rsid w:val="000E7F78"/>
    <w:rsid w:val="000F1191"/>
    <w:rsid w:val="000F12FC"/>
    <w:rsid w:val="000F14DF"/>
    <w:rsid w:val="000F268C"/>
    <w:rsid w:val="000F279B"/>
    <w:rsid w:val="000F285D"/>
    <w:rsid w:val="000F2C70"/>
    <w:rsid w:val="000F2F9C"/>
    <w:rsid w:val="000F39C6"/>
    <w:rsid w:val="000F4419"/>
    <w:rsid w:val="000F48A9"/>
    <w:rsid w:val="000F4B7A"/>
    <w:rsid w:val="000F590D"/>
    <w:rsid w:val="000F597D"/>
    <w:rsid w:val="000F5B6C"/>
    <w:rsid w:val="000F5C25"/>
    <w:rsid w:val="000F5FA9"/>
    <w:rsid w:val="000F6389"/>
    <w:rsid w:val="000F6CDC"/>
    <w:rsid w:val="000F6E2B"/>
    <w:rsid w:val="000F73C7"/>
    <w:rsid w:val="000F7470"/>
    <w:rsid w:val="000F7AB8"/>
    <w:rsid w:val="000F7BAC"/>
    <w:rsid w:val="00101174"/>
    <w:rsid w:val="001011D0"/>
    <w:rsid w:val="00101481"/>
    <w:rsid w:val="0010182C"/>
    <w:rsid w:val="00101B22"/>
    <w:rsid w:val="00101F16"/>
    <w:rsid w:val="0010238C"/>
    <w:rsid w:val="00102A6D"/>
    <w:rsid w:val="00102DA0"/>
    <w:rsid w:val="0010333A"/>
    <w:rsid w:val="00103EA5"/>
    <w:rsid w:val="00104A2A"/>
    <w:rsid w:val="00104ABD"/>
    <w:rsid w:val="00105BF6"/>
    <w:rsid w:val="00105F72"/>
    <w:rsid w:val="001067EE"/>
    <w:rsid w:val="00106C1D"/>
    <w:rsid w:val="0010752A"/>
    <w:rsid w:val="00107557"/>
    <w:rsid w:val="00107B36"/>
    <w:rsid w:val="001101D1"/>
    <w:rsid w:val="001102FC"/>
    <w:rsid w:val="00110D36"/>
    <w:rsid w:val="001129D7"/>
    <w:rsid w:val="0011317F"/>
    <w:rsid w:val="00113509"/>
    <w:rsid w:val="001140C6"/>
    <w:rsid w:val="00114B63"/>
    <w:rsid w:val="0011534C"/>
    <w:rsid w:val="001153DA"/>
    <w:rsid w:val="00116A2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6E87"/>
    <w:rsid w:val="00127488"/>
    <w:rsid w:val="00127DC7"/>
    <w:rsid w:val="00130294"/>
    <w:rsid w:val="00130525"/>
    <w:rsid w:val="00130B6B"/>
    <w:rsid w:val="00130F38"/>
    <w:rsid w:val="00131140"/>
    <w:rsid w:val="001315E3"/>
    <w:rsid w:val="001316ED"/>
    <w:rsid w:val="00132031"/>
    <w:rsid w:val="001327D9"/>
    <w:rsid w:val="00132B2A"/>
    <w:rsid w:val="00132ECA"/>
    <w:rsid w:val="00134E6E"/>
    <w:rsid w:val="001351FD"/>
    <w:rsid w:val="00136AE5"/>
    <w:rsid w:val="001370C4"/>
    <w:rsid w:val="00137919"/>
    <w:rsid w:val="0014018E"/>
    <w:rsid w:val="00140250"/>
    <w:rsid w:val="0014085A"/>
    <w:rsid w:val="00140AEB"/>
    <w:rsid w:val="001417FF"/>
    <w:rsid w:val="00141813"/>
    <w:rsid w:val="00142CAD"/>
    <w:rsid w:val="00142E5C"/>
    <w:rsid w:val="0014341E"/>
    <w:rsid w:val="0014361F"/>
    <w:rsid w:val="00143B30"/>
    <w:rsid w:val="0014515B"/>
    <w:rsid w:val="00146C08"/>
    <w:rsid w:val="00146F17"/>
    <w:rsid w:val="00147478"/>
    <w:rsid w:val="001507A5"/>
    <w:rsid w:val="00151076"/>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32A1"/>
    <w:rsid w:val="00165B9F"/>
    <w:rsid w:val="00165F61"/>
    <w:rsid w:val="00166B4D"/>
    <w:rsid w:val="00167CAB"/>
    <w:rsid w:val="00170621"/>
    <w:rsid w:val="001707ED"/>
    <w:rsid w:val="00170835"/>
    <w:rsid w:val="00171246"/>
    <w:rsid w:val="00172744"/>
    <w:rsid w:val="0017385A"/>
    <w:rsid w:val="00173B5B"/>
    <w:rsid w:val="00173B67"/>
    <w:rsid w:val="00173FDA"/>
    <w:rsid w:val="00173FFF"/>
    <w:rsid w:val="00174CC6"/>
    <w:rsid w:val="001759BF"/>
    <w:rsid w:val="0017656C"/>
    <w:rsid w:val="001769D0"/>
    <w:rsid w:val="00176AF5"/>
    <w:rsid w:val="00176BA3"/>
    <w:rsid w:val="00177361"/>
    <w:rsid w:val="00177A72"/>
    <w:rsid w:val="00180F86"/>
    <w:rsid w:val="001818E5"/>
    <w:rsid w:val="00181A86"/>
    <w:rsid w:val="00182264"/>
    <w:rsid w:val="00185A8F"/>
    <w:rsid w:val="00187230"/>
    <w:rsid w:val="00190317"/>
    <w:rsid w:val="001903EF"/>
    <w:rsid w:val="001907E2"/>
    <w:rsid w:val="0019084A"/>
    <w:rsid w:val="00191410"/>
    <w:rsid w:val="00191F52"/>
    <w:rsid w:val="001928A6"/>
    <w:rsid w:val="00192F67"/>
    <w:rsid w:val="00196708"/>
    <w:rsid w:val="00196789"/>
    <w:rsid w:val="00196D11"/>
    <w:rsid w:val="0019741E"/>
    <w:rsid w:val="001978B6"/>
    <w:rsid w:val="00197A0F"/>
    <w:rsid w:val="001A0373"/>
    <w:rsid w:val="001A1A08"/>
    <w:rsid w:val="001A1CB1"/>
    <w:rsid w:val="001A2478"/>
    <w:rsid w:val="001A30F2"/>
    <w:rsid w:val="001A32D7"/>
    <w:rsid w:val="001A3F64"/>
    <w:rsid w:val="001A4EAF"/>
    <w:rsid w:val="001A55A9"/>
    <w:rsid w:val="001A5FF5"/>
    <w:rsid w:val="001A78E2"/>
    <w:rsid w:val="001A78F8"/>
    <w:rsid w:val="001B04A6"/>
    <w:rsid w:val="001B08E0"/>
    <w:rsid w:val="001B19FC"/>
    <w:rsid w:val="001B1AA0"/>
    <w:rsid w:val="001B1DB3"/>
    <w:rsid w:val="001B2702"/>
    <w:rsid w:val="001B2C59"/>
    <w:rsid w:val="001B2E8E"/>
    <w:rsid w:val="001B372D"/>
    <w:rsid w:val="001B4351"/>
    <w:rsid w:val="001B543A"/>
    <w:rsid w:val="001B5938"/>
    <w:rsid w:val="001C24AC"/>
    <w:rsid w:val="001C2AE0"/>
    <w:rsid w:val="001C35F5"/>
    <w:rsid w:val="001C3751"/>
    <w:rsid w:val="001C4169"/>
    <w:rsid w:val="001C4D37"/>
    <w:rsid w:val="001C5C9B"/>
    <w:rsid w:val="001C5E54"/>
    <w:rsid w:val="001C5FD6"/>
    <w:rsid w:val="001C64A5"/>
    <w:rsid w:val="001C6A6B"/>
    <w:rsid w:val="001C6AE4"/>
    <w:rsid w:val="001C7E53"/>
    <w:rsid w:val="001D0D17"/>
    <w:rsid w:val="001D0E35"/>
    <w:rsid w:val="001D140B"/>
    <w:rsid w:val="001D2634"/>
    <w:rsid w:val="001D2999"/>
    <w:rsid w:val="001D2B07"/>
    <w:rsid w:val="001D2F63"/>
    <w:rsid w:val="001D3423"/>
    <w:rsid w:val="001D3983"/>
    <w:rsid w:val="001D517D"/>
    <w:rsid w:val="001D5690"/>
    <w:rsid w:val="001D65DF"/>
    <w:rsid w:val="001D7513"/>
    <w:rsid w:val="001D75DC"/>
    <w:rsid w:val="001E0AE4"/>
    <w:rsid w:val="001E1050"/>
    <w:rsid w:val="001E23E8"/>
    <w:rsid w:val="001E2873"/>
    <w:rsid w:val="001E331E"/>
    <w:rsid w:val="001E47DB"/>
    <w:rsid w:val="001E48DC"/>
    <w:rsid w:val="001E49D6"/>
    <w:rsid w:val="001E5ED9"/>
    <w:rsid w:val="001E5F6C"/>
    <w:rsid w:val="001E6CEC"/>
    <w:rsid w:val="001E6E65"/>
    <w:rsid w:val="001E7BC1"/>
    <w:rsid w:val="001F08B1"/>
    <w:rsid w:val="001F093B"/>
    <w:rsid w:val="001F1225"/>
    <w:rsid w:val="001F13D4"/>
    <w:rsid w:val="001F2099"/>
    <w:rsid w:val="001F216E"/>
    <w:rsid w:val="001F309E"/>
    <w:rsid w:val="001F3344"/>
    <w:rsid w:val="001F3EC8"/>
    <w:rsid w:val="001F4383"/>
    <w:rsid w:val="001F5638"/>
    <w:rsid w:val="001F62FC"/>
    <w:rsid w:val="001F7619"/>
    <w:rsid w:val="001F7FA0"/>
    <w:rsid w:val="002000AF"/>
    <w:rsid w:val="0020055E"/>
    <w:rsid w:val="00200722"/>
    <w:rsid w:val="00201BF7"/>
    <w:rsid w:val="00201DC4"/>
    <w:rsid w:val="0020278C"/>
    <w:rsid w:val="00202A2B"/>
    <w:rsid w:val="00202C66"/>
    <w:rsid w:val="00203B3A"/>
    <w:rsid w:val="00204DB7"/>
    <w:rsid w:val="00204E3C"/>
    <w:rsid w:val="0020509B"/>
    <w:rsid w:val="0020784C"/>
    <w:rsid w:val="00207E0C"/>
    <w:rsid w:val="00210129"/>
    <w:rsid w:val="0021020B"/>
    <w:rsid w:val="00210539"/>
    <w:rsid w:val="00210814"/>
    <w:rsid w:val="00210A0C"/>
    <w:rsid w:val="00210A74"/>
    <w:rsid w:val="00211271"/>
    <w:rsid w:val="002121AF"/>
    <w:rsid w:val="0021382B"/>
    <w:rsid w:val="00213AB2"/>
    <w:rsid w:val="00213C51"/>
    <w:rsid w:val="002142EF"/>
    <w:rsid w:val="0021440E"/>
    <w:rsid w:val="0021491A"/>
    <w:rsid w:val="0021497C"/>
    <w:rsid w:val="002151DA"/>
    <w:rsid w:val="0021572A"/>
    <w:rsid w:val="00216DC5"/>
    <w:rsid w:val="00216F14"/>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315F"/>
    <w:rsid w:val="00233319"/>
    <w:rsid w:val="002336C8"/>
    <w:rsid w:val="00233FA5"/>
    <w:rsid w:val="0023453E"/>
    <w:rsid w:val="00235903"/>
    <w:rsid w:val="00235F71"/>
    <w:rsid w:val="002360E0"/>
    <w:rsid w:val="002362FA"/>
    <w:rsid w:val="002368B0"/>
    <w:rsid w:val="00236C92"/>
    <w:rsid w:val="00240472"/>
    <w:rsid w:val="00242488"/>
    <w:rsid w:val="00242E6A"/>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4B5"/>
    <w:rsid w:val="00254704"/>
    <w:rsid w:val="00254CDF"/>
    <w:rsid w:val="00255104"/>
    <w:rsid w:val="002553CD"/>
    <w:rsid w:val="00256588"/>
    <w:rsid w:val="002576B8"/>
    <w:rsid w:val="002578CE"/>
    <w:rsid w:val="00257D43"/>
    <w:rsid w:val="00257E82"/>
    <w:rsid w:val="002600B6"/>
    <w:rsid w:val="0026168D"/>
    <w:rsid w:val="00261CEB"/>
    <w:rsid w:val="002620C4"/>
    <w:rsid w:val="002622E6"/>
    <w:rsid w:val="00262349"/>
    <w:rsid w:val="002623FF"/>
    <w:rsid w:val="00263D8E"/>
    <w:rsid w:val="00264620"/>
    <w:rsid w:val="002648FF"/>
    <w:rsid w:val="002651BC"/>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5A3A"/>
    <w:rsid w:val="002768A8"/>
    <w:rsid w:val="0027717C"/>
    <w:rsid w:val="0027745F"/>
    <w:rsid w:val="00277752"/>
    <w:rsid w:val="00277956"/>
    <w:rsid w:val="00277CC1"/>
    <w:rsid w:val="00277CE7"/>
    <w:rsid w:val="00277EA9"/>
    <w:rsid w:val="00280238"/>
    <w:rsid w:val="00280509"/>
    <w:rsid w:val="002805B1"/>
    <w:rsid w:val="00280B2C"/>
    <w:rsid w:val="0028296B"/>
    <w:rsid w:val="00283236"/>
    <w:rsid w:val="00285128"/>
    <w:rsid w:val="00285130"/>
    <w:rsid w:val="00285351"/>
    <w:rsid w:val="002854E4"/>
    <w:rsid w:val="002857BD"/>
    <w:rsid w:val="002864D2"/>
    <w:rsid w:val="0029031D"/>
    <w:rsid w:val="002913F9"/>
    <w:rsid w:val="00291946"/>
    <w:rsid w:val="00293878"/>
    <w:rsid w:val="00293B0B"/>
    <w:rsid w:val="00294AFF"/>
    <w:rsid w:val="00294F74"/>
    <w:rsid w:val="00295A72"/>
    <w:rsid w:val="00295C00"/>
    <w:rsid w:val="00295D5A"/>
    <w:rsid w:val="0029629F"/>
    <w:rsid w:val="00296A37"/>
    <w:rsid w:val="002971A6"/>
    <w:rsid w:val="00297ED9"/>
    <w:rsid w:val="002A06E1"/>
    <w:rsid w:val="002A0EFD"/>
    <w:rsid w:val="002A1E9E"/>
    <w:rsid w:val="002A2362"/>
    <w:rsid w:val="002A245A"/>
    <w:rsid w:val="002A31CB"/>
    <w:rsid w:val="002A33AD"/>
    <w:rsid w:val="002A346E"/>
    <w:rsid w:val="002A3E20"/>
    <w:rsid w:val="002A52AA"/>
    <w:rsid w:val="002A5953"/>
    <w:rsid w:val="002A5980"/>
    <w:rsid w:val="002A6346"/>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485E"/>
    <w:rsid w:val="002D496D"/>
    <w:rsid w:val="002D5740"/>
    <w:rsid w:val="002D592F"/>
    <w:rsid w:val="002D5F7B"/>
    <w:rsid w:val="002D601B"/>
    <w:rsid w:val="002D65FF"/>
    <w:rsid w:val="002D6BE1"/>
    <w:rsid w:val="002D71E9"/>
    <w:rsid w:val="002D7286"/>
    <w:rsid w:val="002D758D"/>
    <w:rsid w:val="002E00FE"/>
    <w:rsid w:val="002E10E9"/>
    <w:rsid w:val="002E2403"/>
    <w:rsid w:val="002E2872"/>
    <w:rsid w:val="002E2B77"/>
    <w:rsid w:val="002E2DD4"/>
    <w:rsid w:val="002E43C6"/>
    <w:rsid w:val="002E64B8"/>
    <w:rsid w:val="002E6AA5"/>
    <w:rsid w:val="002E72E9"/>
    <w:rsid w:val="002E75A0"/>
    <w:rsid w:val="002E7C3F"/>
    <w:rsid w:val="002E7F4D"/>
    <w:rsid w:val="002E7F9D"/>
    <w:rsid w:val="002F1590"/>
    <w:rsid w:val="002F1DD3"/>
    <w:rsid w:val="002F1EBC"/>
    <w:rsid w:val="002F2A9C"/>
    <w:rsid w:val="002F39BF"/>
    <w:rsid w:val="002F42B4"/>
    <w:rsid w:val="002F483C"/>
    <w:rsid w:val="002F4A93"/>
    <w:rsid w:val="002F5755"/>
    <w:rsid w:val="002F6102"/>
    <w:rsid w:val="002F63C1"/>
    <w:rsid w:val="002F64D9"/>
    <w:rsid w:val="002F6C97"/>
    <w:rsid w:val="002F6ED3"/>
    <w:rsid w:val="002F7A91"/>
    <w:rsid w:val="00300555"/>
    <w:rsid w:val="003006B0"/>
    <w:rsid w:val="0030072D"/>
    <w:rsid w:val="0030092F"/>
    <w:rsid w:val="003016C9"/>
    <w:rsid w:val="003027BD"/>
    <w:rsid w:val="00303016"/>
    <w:rsid w:val="0030336A"/>
    <w:rsid w:val="0030350A"/>
    <w:rsid w:val="003036F9"/>
    <w:rsid w:val="00303766"/>
    <w:rsid w:val="0030381E"/>
    <w:rsid w:val="00303E27"/>
    <w:rsid w:val="00304712"/>
    <w:rsid w:val="003049F6"/>
    <w:rsid w:val="00304B53"/>
    <w:rsid w:val="00306930"/>
    <w:rsid w:val="00306A27"/>
    <w:rsid w:val="00306F5A"/>
    <w:rsid w:val="0031029D"/>
    <w:rsid w:val="00310451"/>
    <w:rsid w:val="003107A0"/>
    <w:rsid w:val="00310E06"/>
    <w:rsid w:val="003110C3"/>
    <w:rsid w:val="00313DCB"/>
    <w:rsid w:val="0031410E"/>
    <w:rsid w:val="0031479F"/>
    <w:rsid w:val="00315CFE"/>
    <w:rsid w:val="00315ECE"/>
    <w:rsid w:val="003162ED"/>
    <w:rsid w:val="003165AE"/>
    <w:rsid w:val="00316B19"/>
    <w:rsid w:val="00317697"/>
    <w:rsid w:val="003176AC"/>
    <w:rsid w:val="0032031D"/>
    <w:rsid w:val="003214E9"/>
    <w:rsid w:val="00321681"/>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70"/>
    <w:rsid w:val="00331397"/>
    <w:rsid w:val="003313D5"/>
    <w:rsid w:val="003328BE"/>
    <w:rsid w:val="00332B0A"/>
    <w:rsid w:val="00332B38"/>
    <w:rsid w:val="00332C0D"/>
    <w:rsid w:val="0033339F"/>
    <w:rsid w:val="003345C2"/>
    <w:rsid w:val="0033503B"/>
    <w:rsid w:val="00335A31"/>
    <w:rsid w:val="00335BE5"/>
    <w:rsid w:val="003374ED"/>
    <w:rsid w:val="00337D44"/>
    <w:rsid w:val="00341229"/>
    <w:rsid w:val="003414AA"/>
    <w:rsid w:val="00341858"/>
    <w:rsid w:val="0034284E"/>
    <w:rsid w:val="00342A78"/>
    <w:rsid w:val="003436E3"/>
    <w:rsid w:val="00345A0F"/>
    <w:rsid w:val="00345FFC"/>
    <w:rsid w:val="003460A6"/>
    <w:rsid w:val="003466DE"/>
    <w:rsid w:val="00346862"/>
    <w:rsid w:val="0034749E"/>
    <w:rsid w:val="0035054D"/>
    <w:rsid w:val="003506CE"/>
    <w:rsid w:val="00350E7B"/>
    <w:rsid w:val="00350EA1"/>
    <w:rsid w:val="00351150"/>
    <w:rsid w:val="003517A6"/>
    <w:rsid w:val="00351D19"/>
    <w:rsid w:val="0035274C"/>
    <w:rsid w:val="003531AE"/>
    <w:rsid w:val="00353476"/>
    <w:rsid w:val="00354167"/>
    <w:rsid w:val="003546A2"/>
    <w:rsid w:val="003561E5"/>
    <w:rsid w:val="003573FA"/>
    <w:rsid w:val="0036033A"/>
    <w:rsid w:val="00360EB8"/>
    <w:rsid w:val="00362220"/>
    <w:rsid w:val="00362432"/>
    <w:rsid w:val="00362A87"/>
    <w:rsid w:val="00362F9E"/>
    <w:rsid w:val="00363552"/>
    <w:rsid w:val="003636BD"/>
    <w:rsid w:val="003640C5"/>
    <w:rsid w:val="003659F3"/>
    <w:rsid w:val="00366D91"/>
    <w:rsid w:val="0036749E"/>
    <w:rsid w:val="00367B02"/>
    <w:rsid w:val="00367D23"/>
    <w:rsid w:val="00367E0B"/>
    <w:rsid w:val="00370098"/>
    <w:rsid w:val="00370597"/>
    <w:rsid w:val="0037094F"/>
    <w:rsid w:val="00370C97"/>
    <w:rsid w:val="00371618"/>
    <w:rsid w:val="00371707"/>
    <w:rsid w:val="00371C05"/>
    <w:rsid w:val="00371DD4"/>
    <w:rsid w:val="00372A49"/>
    <w:rsid w:val="00372ECA"/>
    <w:rsid w:val="003734DB"/>
    <w:rsid w:val="00373804"/>
    <w:rsid w:val="00374AC0"/>
    <w:rsid w:val="00374AE5"/>
    <w:rsid w:val="00374C74"/>
    <w:rsid w:val="00375357"/>
    <w:rsid w:val="0037562B"/>
    <w:rsid w:val="00375D8E"/>
    <w:rsid w:val="00376697"/>
    <w:rsid w:val="003770CE"/>
    <w:rsid w:val="003770EE"/>
    <w:rsid w:val="003814E1"/>
    <w:rsid w:val="00381E86"/>
    <w:rsid w:val="0038307C"/>
    <w:rsid w:val="00383826"/>
    <w:rsid w:val="00383CF6"/>
    <w:rsid w:val="00384151"/>
    <w:rsid w:val="003841B5"/>
    <w:rsid w:val="00384500"/>
    <w:rsid w:val="0038468B"/>
    <w:rsid w:val="00384C40"/>
    <w:rsid w:val="00385A46"/>
    <w:rsid w:val="00385D8E"/>
    <w:rsid w:val="003874A5"/>
    <w:rsid w:val="003876A3"/>
    <w:rsid w:val="003876EC"/>
    <w:rsid w:val="00387F6A"/>
    <w:rsid w:val="00387F9F"/>
    <w:rsid w:val="00390176"/>
    <w:rsid w:val="00390CF8"/>
    <w:rsid w:val="00390F1D"/>
    <w:rsid w:val="003928CB"/>
    <w:rsid w:val="00392BAA"/>
    <w:rsid w:val="00393567"/>
    <w:rsid w:val="00393A68"/>
    <w:rsid w:val="003940B5"/>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676"/>
    <w:rsid w:val="003A299B"/>
    <w:rsid w:val="003A2CB6"/>
    <w:rsid w:val="003A3963"/>
    <w:rsid w:val="003A4494"/>
    <w:rsid w:val="003A4639"/>
    <w:rsid w:val="003A4F17"/>
    <w:rsid w:val="003A52D4"/>
    <w:rsid w:val="003A5502"/>
    <w:rsid w:val="003A5DE9"/>
    <w:rsid w:val="003A638B"/>
    <w:rsid w:val="003A638D"/>
    <w:rsid w:val="003A6476"/>
    <w:rsid w:val="003A6A15"/>
    <w:rsid w:val="003A6F12"/>
    <w:rsid w:val="003A70EA"/>
    <w:rsid w:val="003A7461"/>
    <w:rsid w:val="003A75C5"/>
    <w:rsid w:val="003A7CBF"/>
    <w:rsid w:val="003B0BAD"/>
    <w:rsid w:val="003B155A"/>
    <w:rsid w:val="003B1B6E"/>
    <w:rsid w:val="003B217A"/>
    <w:rsid w:val="003B4460"/>
    <w:rsid w:val="003B5178"/>
    <w:rsid w:val="003B5727"/>
    <w:rsid w:val="003B654C"/>
    <w:rsid w:val="003B6EC8"/>
    <w:rsid w:val="003B7513"/>
    <w:rsid w:val="003C00CD"/>
    <w:rsid w:val="003C2EB5"/>
    <w:rsid w:val="003C310C"/>
    <w:rsid w:val="003C3A23"/>
    <w:rsid w:val="003C4162"/>
    <w:rsid w:val="003C44D7"/>
    <w:rsid w:val="003C4A58"/>
    <w:rsid w:val="003C66E2"/>
    <w:rsid w:val="003C6B8C"/>
    <w:rsid w:val="003C77BA"/>
    <w:rsid w:val="003D1232"/>
    <w:rsid w:val="003D1997"/>
    <w:rsid w:val="003D2AD7"/>
    <w:rsid w:val="003D4328"/>
    <w:rsid w:val="003D4C84"/>
    <w:rsid w:val="003D54E9"/>
    <w:rsid w:val="003D5B1B"/>
    <w:rsid w:val="003D5FAC"/>
    <w:rsid w:val="003D63BC"/>
    <w:rsid w:val="003D63D6"/>
    <w:rsid w:val="003D6539"/>
    <w:rsid w:val="003D68E6"/>
    <w:rsid w:val="003D6C9E"/>
    <w:rsid w:val="003D74FA"/>
    <w:rsid w:val="003E0BB0"/>
    <w:rsid w:val="003E10FF"/>
    <w:rsid w:val="003E1D69"/>
    <w:rsid w:val="003E20A9"/>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2F42"/>
    <w:rsid w:val="003F352B"/>
    <w:rsid w:val="003F382F"/>
    <w:rsid w:val="003F40B7"/>
    <w:rsid w:val="003F4571"/>
    <w:rsid w:val="003F4BB6"/>
    <w:rsid w:val="003F6F0D"/>
    <w:rsid w:val="003F7200"/>
    <w:rsid w:val="003F771F"/>
    <w:rsid w:val="003F7CCF"/>
    <w:rsid w:val="004007FC"/>
    <w:rsid w:val="0040126E"/>
    <w:rsid w:val="00401597"/>
    <w:rsid w:val="00402088"/>
    <w:rsid w:val="0040259F"/>
    <w:rsid w:val="004040C1"/>
    <w:rsid w:val="0040432D"/>
    <w:rsid w:val="00404E71"/>
    <w:rsid w:val="00405339"/>
    <w:rsid w:val="00405914"/>
    <w:rsid w:val="004063C1"/>
    <w:rsid w:val="00406A19"/>
    <w:rsid w:val="004072CE"/>
    <w:rsid w:val="004079DE"/>
    <w:rsid w:val="00407C43"/>
    <w:rsid w:val="00407EFA"/>
    <w:rsid w:val="004122C5"/>
    <w:rsid w:val="00415257"/>
    <w:rsid w:val="00415662"/>
    <w:rsid w:val="004156C9"/>
    <w:rsid w:val="00415BD3"/>
    <w:rsid w:val="00415D69"/>
    <w:rsid w:val="00416B52"/>
    <w:rsid w:val="00417379"/>
    <w:rsid w:val="004173F2"/>
    <w:rsid w:val="004200C5"/>
    <w:rsid w:val="00420758"/>
    <w:rsid w:val="0042150D"/>
    <w:rsid w:val="00421748"/>
    <w:rsid w:val="00421DA3"/>
    <w:rsid w:val="004222C9"/>
    <w:rsid w:val="004228A7"/>
    <w:rsid w:val="00423991"/>
    <w:rsid w:val="00423A71"/>
    <w:rsid w:val="0042473F"/>
    <w:rsid w:val="00424DFE"/>
    <w:rsid w:val="00424E77"/>
    <w:rsid w:val="00425635"/>
    <w:rsid w:val="0042760C"/>
    <w:rsid w:val="004310D8"/>
    <w:rsid w:val="00431D35"/>
    <w:rsid w:val="00432E2A"/>
    <w:rsid w:val="00433918"/>
    <w:rsid w:val="00433D82"/>
    <w:rsid w:val="00433E74"/>
    <w:rsid w:val="00434918"/>
    <w:rsid w:val="00434AB7"/>
    <w:rsid w:val="00434C8D"/>
    <w:rsid w:val="004368FF"/>
    <w:rsid w:val="00437A32"/>
    <w:rsid w:val="00440D6B"/>
    <w:rsid w:val="00441E96"/>
    <w:rsid w:val="00441FAD"/>
    <w:rsid w:val="004421BF"/>
    <w:rsid w:val="00442529"/>
    <w:rsid w:val="00442BB6"/>
    <w:rsid w:val="0044355C"/>
    <w:rsid w:val="004443FB"/>
    <w:rsid w:val="00444A16"/>
    <w:rsid w:val="00444E20"/>
    <w:rsid w:val="004459FD"/>
    <w:rsid w:val="00445C7E"/>
    <w:rsid w:val="0044635F"/>
    <w:rsid w:val="00447883"/>
    <w:rsid w:val="00447C15"/>
    <w:rsid w:val="00447C43"/>
    <w:rsid w:val="00447CE6"/>
    <w:rsid w:val="0045046B"/>
    <w:rsid w:val="0045076C"/>
    <w:rsid w:val="0045077D"/>
    <w:rsid w:val="00451394"/>
    <w:rsid w:val="00453D93"/>
    <w:rsid w:val="0045499A"/>
    <w:rsid w:val="00455A2A"/>
    <w:rsid w:val="004565B9"/>
    <w:rsid w:val="0045683E"/>
    <w:rsid w:val="00456ED2"/>
    <w:rsid w:val="00456EF2"/>
    <w:rsid w:val="004573EC"/>
    <w:rsid w:val="00460B32"/>
    <w:rsid w:val="00461419"/>
    <w:rsid w:val="0046148A"/>
    <w:rsid w:val="00461667"/>
    <w:rsid w:val="0046229B"/>
    <w:rsid w:val="004624E8"/>
    <w:rsid w:val="00462CD7"/>
    <w:rsid w:val="004633F6"/>
    <w:rsid w:val="00463934"/>
    <w:rsid w:val="004639AF"/>
    <w:rsid w:val="004641F3"/>
    <w:rsid w:val="0046541E"/>
    <w:rsid w:val="00465896"/>
    <w:rsid w:val="00466FC0"/>
    <w:rsid w:val="00467198"/>
    <w:rsid w:val="0046723E"/>
    <w:rsid w:val="00467AC6"/>
    <w:rsid w:val="00467B23"/>
    <w:rsid w:val="00467F6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D0B"/>
    <w:rsid w:val="004771D5"/>
    <w:rsid w:val="00480439"/>
    <w:rsid w:val="00481142"/>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D82"/>
    <w:rsid w:val="00494086"/>
    <w:rsid w:val="00494144"/>
    <w:rsid w:val="00494379"/>
    <w:rsid w:val="0049589B"/>
    <w:rsid w:val="00495C72"/>
    <w:rsid w:val="0049651A"/>
    <w:rsid w:val="0049682D"/>
    <w:rsid w:val="0049720F"/>
    <w:rsid w:val="00497D23"/>
    <w:rsid w:val="00497FC4"/>
    <w:rsid w:val="004A1449"/>
    <w:rsid w:val="004A152C"/>
    <w:rsid w:val="004A18EB"/>
    <w:rsid w:val="004A19DC"/>
    <w:rsid w:val="004A2066"/>
    <w:rsid w:val="004A2B84"/>
    <w:rsid w:val="004A3224"/>
    <w:rsid w:val="004A4150"/>
    <w:rsid w:val="004A41BE"/>
    <w:rsid w:val="004A44EE"/>
    <w:rsid w:val="004A5562"/>
    <w:rsid w:val="004A5AB7"/>
    <w:rsid w:val="004A64FE"/>
    <w:rsid w:val="004A68EB"/>
    <w:rsid w:val="004A6E5D"/>
    <w:rsid w:val="004A7328"/>
    <w:rsid w:val="004B0430"/>
    <w:rsid w:val="004B0811"/>
    <w:rsid w:val="004B0C09"/>
    <w:rsid w:val="004B269D"/>
    <w:rsid w:val="004B28A8"/>
    <w:rsid w:val="004B2C91"/>
    <w:rsid w:val="004B39AE"/>
    <w:rsid w:val="004B3F59"/>
    <w:rsid w:val="004B4037"/>
    <w:rsid w:val="004B423F"/>
    <w:rsid w:val="004B4BF5"/>
    <w:rsid w:val="004B57A4"/>
    <w:rsid w:val="004B5C54"/>
    <w:rsid w:val="004B6FD7"/>
    <w:rsid w:val="004B79E7"/>
    <w:rsid w:val="004B7B4E"/>
    <w:rsid w:val="004B7E56"/>
    <w:rsid w:val="004C0CE1"/>
    <w:rsid w:val="004C1761"/>
    <w:rsid w:val="004C1ACE"/>
    <w:rsid w:val="004C1C97"/>
    <w:rsid w:val="004C21DA"/>
    <w:rsid w:val="004C29E2"/>
    <w:rsid w:val="004C340B"/>
    <w:rsid w:val="004C3514"/>
    <w:rsid w:val="004C519F"/>
    <w:rsid w:val="004C551C"/>
    <w:rsid w:val="004C5734"/>
    <w:rsid w:val="004C59C3"/>
    <w:rsid w:val="004C5CEA"/>
    <w:rsid w:val="004C65C3"/>
    <w:rsid w:val="004C67B7"/>
    <w:rsid w:val="004C68FF"/>
    <w:rsid w:val="004C699D"/>
    <w:rsid w:val="004C75B0"/>
    <w:rsid w:val="004C7771"/>
    <w:rsid w:val="004C7E0D"/>
    <w:rsid w:val="004D053B"/>
    <w:rsid w:val="004D0C0C"/>
    <w:rsid w:val="004D140E"/>
    <w:rsid w:val="004D29DC"/>
    <w:rsid w:val="004D3479"/>
    <w:rsid w:val="004D36FE"/>
    <w:rsid w:val="004D4E85"/>
    <w:rsid w:val="004D5599"/>
    <w:rsid w:val="004D64C1"/>
    <w:rsid w:val="004D6885"/>
    <w:rsid w:val="004D69B6"/>
    <w:rsid w:val="004D713B"/>
    <w:rsid w:val="004E0005"/>
    <w:rsid w:val="004E1E23"/>
    <w:rsid w:val="004E2746"/>
    <w:rsid w:val="004E3DD3"/>
    <w:rsid w:val="004E518E"/>
    <w:rsid w:val="004E5637"/>
    <w:rsid w:val="004E6308"/>
    <w:rsid w:val="004E6B8A"/>
    <w:rsid w:val="004E7A6A"/>
    <w:rsid w:val="004E7D52"/>
    <w:rsid w:val="004F1669"/>
    <w:rsid w:val="004F1B1C"/>
    <w:rsid w:val="004F2E26"/>
    <w:rsid w:val="004F2F10"/>
    <w:rsid w:val="004F3DFC"/>
    <w:rsid w:val="004F3EA0"/>
    <w:rsid w:val="004F486A"/>
    <w:rsid w:val="004F531B"/>
    <w:rsid w:val="004F5828"/>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1417"/>
    <w:rsid w:val="0051294C"/>
    <w:rsid w:val="0051304E"/>
    <w:rsid w:val="0051318E"/>
    <w:rsid w:val="0051460D"/>
    <w:rsid w:val="00514A55"/>
    <w:rsid w:val="005154CB"/>
    <w:rsid w:val="0051560B"/>
    <w:rsid w:val="0051616E"/>
    <w:rsid w:val="005162AB"/>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27C5E"/>
    <w:rsid w:val="005301E3"/>
    <w:rsid w:val="00530FCF"/>
    <w:rsid w:val="005317FC"/>
    <w:rsid w:val="00531D34"/>
    <w:rsid w:val="00532C50"/>
    <w:rsid w:val="00533003"/>
    <w:rsid w:val="00533708"/>
    <w:rsid w:val="0053407A"/>
    <w:rsid w:val="00534A74"/>
    <w:rsid w:val="00534E71"/>
    <w:rsid w:val="0053558D"/>
    <w:rsid w:val="00535C58"/>
    <w:rsid w:val="00536C10"/>
    <w:rsid w:val="00536F96"/>
    <w:rsid w:val="0054013F"/>
    <w:rsid w:val="0054035F"/>
    <w:rsid w:val="0054135D"/>
    <w:rsid w:val="005414A7"/>
    <w:rsid w:val="00541BB7"/>
    <w:rsid w:val="00542778"/>
    <w:rsid w:val="005436CE"/>
    <w:rsid w:val="00543B81"/>
    <w:rsid w:val="005444A9"/>
    <w:rsid w:val="0054455E"/>
    <w:rsid w:val="005445EB"/>
    <w:rsid w:val="00544956"/>
    <w:rsid w:val="00545AB8"/>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6FC"/>
    <w:rsid w:val="00556727"/>
    <w:rsid w:val="00556728"/>
    <w:rsid w:val="00556AD2"/>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5591"/>
    <w:rsid w:val="00575B5D"/>
    <w:rsid w:val="00575C42"/>
    <w:rsid w:val="00576307"/>
    <w:rsid w:val="00577323"/>
    <w:rsid w:val="005778B0"/>
    <w:rsid w:val="00577C72"/>
    <w:rsid w:val="00577D47"/>
    <w:rsid w:val="00577E02"/>
    <w:rsid w:val="00580049"/>
    <w:rsid w:val="005810F1"/>
    <w:rsid w:val="00581ED0"/>
    <w:rsid w:val="00582C0C"/>
    <w:rsid w:val="005832F0"/>
    <w:rsid w:val="00584F76"/>
    <w:rsid w:val="00585778"/>
    <w:rsid w:val="00585E55"/>
    <w:rsid w:val="00585F7F"/>
    <w:rsid w:val="005873A9"/>
    <w:rsid w:val="00590086"/>
    <w:rsid w:val="005901A4"/>
    <w:rsid w:val="0059066E"/>
    <w:rsid w:val="0059212F"/>
    <w:rsid w:val="00592327"/>
    <w:rsid w:val="00592572"/>
    <w:rsid w:val="0059288F"/>
    <w:rsid w:val="00592AE4"/>
    <w:rsid w:val="00592D4D"/>
    <w:rsid w:val="00592F30"/>
    <w:rsid w:val="0059302C"/>
    <w:rsid w:val="00593AC3"/>
    <w:rsid w:val="00593F84"/>
    <w:rsid w:val="00594932"/>
    <w:rsid w:val="00594C25"/>
    <w:rsid w:val="00595016"/>
    <w:rsid w:val="00595B6A"/>
    <w:rsid w:val="00596926"/>
    <w:rsid w:val="00597261"/>
    <w:rsid w:val="0059734B"/>
    <w:rsid w:val="00597A9D"/>
    <w:rsid w:val="00597AD7"/>
    <w:rsid w:val="005A01F1"/>
    <w:rsid w:val="005A0594"/>
    <w:rsid w:val="005A0854"/>
    <w:rsid w:val="005A18E3"/>
    <w:rsid w:val="005A1D1F"/>
    <w:rsid w:val="005A1D5D"/>
    <w:rsid w:val="005A2838"/>
    <w:rsid w:val="005A2F5F"/>
    <w:rsid w:val="005A3EAB"/>
    <w:rsid w:val="005A4FDE"/>
    <w:rsid w:val="005A5F31"/>
    <w:rsid w:val="005A74E4"/>
    <w:rsid w:val="005B0313"/>
    <w:rsid w:val="005B0DA0"/>
    <w:rsid w:val="005B0EF0"/>
    <w:rsid w:val="005B1113"/>
    <w:rsid w:val="005B17F0"/>
    <w:rsid w:val="005B1FFF"/>
    <w:rsid w:val="005B49B0"/>
    <w:rsid w:val="005B5584"/>
    <w:rsid w:val="005B59E7"/>
    <w:rsid w:val="005B5B53"/>
    <w:rsid w:val="005B6355"/>
    <w:rsid w:val="005B65D5"/>
    <w:rsid w:val="005B6BD3"/>
    <w:rsid w:val="005B70F3"/>
    <w:rsid w:val="005B7386"/>
    <w:rsid w:val="005C1742"/>
    <w:rsid w:val="005C1D7A"/>
    <w:rsid w:val="005C30FD"/>
    <w:rsid w:val="005C37D5"/>
    <w:rsid w:val="005C421D"/>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F0AA7"/>
    <w:rsid w:val="005F0D3F"/>
    <w:rsid w:val="005F0FFF"/>
    <w:rsid w:val="005F1BA8"/>
    <w:rsid w:val="005F1EFA"/>
    <w:rsid w:val="005F25D6"/>
    <w:rsid w:val="005F2B81"/>
    <w:rsid w:val="005F2E7B"/>
    <w:rsid w:val="005F359A"/>
    <w:rsid w:val="005F4975"/>
    <w:rsid w:val="005F4A98"/>
    <w:rsid w:val="005F5086"/>
    <w:rsid w:val="005F5234"/>
    <w:rsid w:val="005F6363"/>
    <w:rsid w:val="005F6DD4"/>
    <w:rsid w:val="005F7398"/>
    <w:rsid w:val="0060002B"/>
    <w:rsid w:val="00600165"/>
    <w:rsid w:val="00601080"/>
    <w:rsid w:val="0060138D"/>
    <w:rsid w:val="0060398E"/>
    <w:rsid w:val="0060456A"/>
    <w:rsid w:val="00604E6D"/>
    <w:rsid w:val="0060541A"/>
    <w:rsid w:val="00606853"/>
    <w:rsid w:val="006104A0"/>
    <w:rsid w:val="00611370"/>
    <w:rsid w:val="00611F1D"/>
    <w:rsid w:val="00612ECE"/>
    <w:rsid w:val="00613028"/>
    <w:rsid w:val="00613244"/>
    <w:rsid w:val="00613C56"/>
    <w:rsid w:val="00613D6A"/>
    <w:rsid w:val="00613D92"/>
    <w:rsid w:val="00614B69"/>
    <w:rsid w:val="00614B74"/>
    <w:rsid w:val="0061526E"/>
    <w:rsid w:val="0061688D"/>
    <w:rsid w:val="006176C4"/>
    <w:rsid w:val="00621221"/>
    <w:rsid w:val="0062139B"/>
    <w:rsid w:val="0062178A"/>
    <w:rsid w:val="00621859"/>
    <w:rsid w:val="00622944"/>
    <w:rsid w:val="00623366"/>
    <w:rsid w:val="006236B7"/>
    <w:rsid w:val="006237BF"/>
    <w:rsid w:val="006243FB"/>
    <w:rsid w:val="00624FD4"/>
    <w:rsid w:val="00624FD8"/>
    <w:rsid w:val="00625557"/>
    <w:rsid w:val="006256FA"/>
    <w:rsid w:val="00625704"/>
    <w:rsid w:val="00625F3E"/>
    <w:rsid w:val="00626EBC"/>
    <w:rsid w:val="0062738C"/>
    <w:rsid w:val="006273A3"/>
    <w:rsid w:val="006277DA"/>
    <w:rsid w:val="00630B5F"/>
    <w:rsid w:val="00630DD3"/>
    <w:rsid w:val="00630FC5"/>
    <w:rsid w:val="00631413"/>
    <w:rsid w:val="006314CF"/>
    <w:rsid w:val="006317B7"/>
    <w:rsid w:val="006318BD"/>
    <w:rsid w:val="00631BAF"/>
    <w:rsid w:val="00632964"/>
    <w:rsid w:val="006348E7"/>
    <w:rsid w:val="00634A84"/>
    <w:rsid w:val="00635712"/>
    <w:rsid w:val="00635908"/>
    <w:rsid w:val="00635E08"/>
    <w:rsid w:val="0063756D"/>
    <w:rsid w:val="006403A2"/>
    <w:rsid w:val="00640433"/>
    <w:rsid w:val="00640C1F"/>
    <w:rsid w:val="00640E75"/>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2267"/>
    <w:rsid w:val="006633FE"/>
    <w:rsid w:val="006636E7"/>
    <w:rsid w:val="0066370C"/>
    <w:rsid w:val="00663EEC"/>
    <w:rsid w:val="00664418"/>
    <w:rsid w:val="00665878"/>
    <w:rsid w:val="00666F08"/>
    <w:rsid w:val="00666F1D"/>
    <w:rsid w:val="00667140"/>
    <w:rsid w:val="0066794E"/>
    <w:rsid w:val="00671771"/>
    <w:rsid w:val="00672462"/>
    <w:rsid w:val="0067283B"/>
    <w:rsid w:val="00672BDA"/>
    <w:rsid w:val="00673197"/>
    <w:rsid w:val="006731F1"/>
    <w:rsid w:val="00673FF1"/>
    <w:rsid w:val="0067403D"/>
    <w:rsid w:val="0067578A"/>
    <w:rsid w:val="00675D5A"/>
    <w:rsid w:val="00677414"/>
    <w:rsid w:val="00677619"/>
    <w:rsid w:val="006806EE"/>
    <w:rsid w:val="00680B9F"/>
    <w:rsid w:val="00681312"/>
    <w:rsid w:val="0068138A"/>
    <w:rsid w:val="006818A1"/>
    <w:rsid w:val="00681DD0"/>
    <w:rsid w:val="00682A2E"/>
    <w:rsid w:val="00684C64"/>
    <w:rsid w:val="006859C2"/>
    <w:rsid w:val="00686657"/>
    <w:rsid w:val="00686D03"/>
    <w:rsid w:val="00687113"/>
    <w:rsid w:val="006875EF"/>
    <w:rsid w:val="00687A65"/>
    <w:rsid w:val="00690177"/>
    <w:rsid w:val="006907F6"/>
    <w:rsid w:val="006919E5"/>
    <w:rsid w:val="006921A3"/>
    <w:rsid w:val="00692B0B"/>
    <w:rsid w:val="00693C1C"/>
    <w:rsid w:val="00693DC4"/>
    <w:rsid w:val="006943A2"/>
    <w:rsid w:val="00694B64"/>
    <w:rsid w:val="00694C9D"/>
    <w:rsid w:val="00694CE6"/>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9BC"/>
    <w:rsid w:val="006B4B36"/>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CAA"/>
    <w:rsid w:val="006C7FC9"/>
    <w:rsid w:val="006D0524"/>
    <w:rsid w:val="006D05F8"/>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C3A"/>
    <w:rsid w:val="006E6E6B"/>
    <w:rsid w:val="006F02E6"/>
    <w:rsid w:val="006F0350"/>
    <w:rsid w:val="006F16D5"/>
    <w:rsid w:val="006F31E2"/>
    <w:rsid w:val="006F3492"/>
    <w:rsid w:val="006F349F"/>
    <w:rsid w:val="006F4328"/>
    <w:rsid w:val="006F45BF"/>
    <w:rsid w:val="006F4D68"/>
    <w:rsid w:val="006F516A"/>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225"/>
    <w:rsid w:val="00702B17"/>
    <w:rsid w:val="00702D54"/>
    <w:rsid w:val="007038CE"/>
    <w:rsid w:val="00704DA0"/>
    <w:rsid w:val="00706328"/>
    <w:rsid w:val="007063C0"/>
    <w:rsid w:val="00706A1F"/>
    <w:rsid w:val="00707829"/>
    <w:rsid w:val="007109B0"/>
    <w:rsid w:val="00710E28"/>
    <w:rsid w:val="0071147C"/>
    <w:rsid w:val="00711643"/>
    <w:rsid w:val="00711C14"/>
    <w:rsid w:val="00711C50"/>
    <w:rsid w:val="00712BAC"/>
    <w:rsid w:val="00712E55"/>
    <w:rsid w:val="00713191"/>
    <w:rsid w:val="007134E4"/>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C99"/>
    <w:rsid w:val="007267E9"/>
    <w:rsid w:val="0072694A"/>
    <w:rsid w:val="00730760"/>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6"/>
    <w:rsid w:val="007422C4"/>
    <w:rsid w:val="007429A4"/>
    <w:rsid w:val="007435AE"/>
    <w:rsid w:val="007437B8"/>
    <w:rsid w:val="00744374"/>
    <w:rsid w:val="007457EF"/>
    <w:rsid w:val="00746397"/>
    <w:rsid w:val="00746F89"/>
    <w:rsid w:val="00747018"/>
    <w:rsid w:val="007478BB"/>
    <w:rsid w:val="00751A31"/>
    <w:rsid w:val="00751F94"/>
    <w:rsid w:val="0075286D"/>
    <w:rsid w:val="00752D99"/>
    <w:rsid w:val="007547B6"/>
    <w:rsid w:val="00755925"/>
    <w:rsid w:val="00755BA2"/>
    <w:rsid w:val="00756304"/>
    <w:rsid w:val="00756EDA"/>
    <w:rsid w:val="0075759B"/>
    <w:rsid w:val="007607B0"/>
    <w:rsid w:val="00760825"/>
    <w:rsid w:val="0076176D"/>
    <w:rsid w:val="0076261A"/>
    <w:rsid w:val="0076293C"/>
    <w:rsid w:val="00762F4B"/>
    <w:rsid w:val="007631FE"/>
    <w:rsid w:val="007638DC"/>
    <w:rsid w:val="0076579D"/>
    <w:rsid w:val="00765AA3"/>
    <w:rsid w:val="00765FB7"/>
    <w:rsid w:val="00766FE4"/>
    <w:rsid w:val="00766FF0"/>
    <w:rsid w:val="00767225"/>
    <w:rsid w:val="00767808"/>
    <w:rsid w:val="00770813"/>
    <w:rsid w:val="00770B82"/>
    <w:rsid w:val="0077134E"/>
    <w:rsid w:val="007717BC"/>
    <w:rsid w:val="00771A63"/>
    <w:rsid w:val="00771C8B"/>
    <w:rsid w:val="0077254D"/>
    <w:rsid w:val="007726F2"/>
    <w:rsid w:val="00772C3C"/>
    <w:rsid w:val="00773CBF"/>
    <w:rsid w:val="00773CF3"/>
    <w:rsid w:val="00774538"/>
    <w:rsid w:val="00774D6C"/>
    <w:rsid w:val="007757C7"/>
    <w:rsid w:val="007765D2"/>
    <w:rsid w:val="0077662A"/>
    <w:rsid w:val="00776C35"/>
    <w:rsid w:val="00781092"/>
    <w:rsid w:val="00781600"/>
    <w:rsid w:val="00781D9B"/>
    <w:rsid w:val="00782512"/>
    <w:rsid w:val="0078357B"/>
    <w:rsid w:val="00783BBF"/>
    <w:rsid w:val="007841B4"/>
    <w:rsid w:val="00784436"/>
    <w:rsid w:val="007847BA"/>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3FE2"/>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6B2"/>
    <w:rsid w:val="007E0930"/>
    <w:rsid w:val="007E193B"/>
    <w:rsid w:val="007E29B0"/>
    <w:rsid w:val="007E2A0C"/>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D3E"/>
    <w:rsid w:val="007F5FCB"/>
    <w:rsid w:val="008004FD"/>
    <w:rsid w:val="0080074F"/>
    <w:rsid w:val="008009F9"/>
    <w:rsid w:val="008017B6"/>
    <w:rsid w:val="008020D5"/>
    <w:rsid w:val="008021B7"/>
    <w:rsid w:val="008027D9"/>
    <w:rsid w:val="00802DFB"/>
    <w:rsid w:val="008035D0"/>
    <w:rsid w:val="008039AA"/>
    <w:rsid w:val="00803B24"/>
    <w:rsid w:val="00805419"/>
    <w:rsid w:val="00805578"/>
    <w:rsid w:val="00805AD5"/>
    <w:rsid w:val="00805C5E"/>
    <w:rsid w:val="008075F0"/>
    <w:rsid w:val="00807824"/>
    <w:rsid w:val="00807A83"/>
    <w:rsid w:val="00810041"/>
    <w:rsid w:val="0081028C"/>
    <w:rsid w:val="00810953"/>
    <w:rsid w:val="00810B00"/>
    <w:rsid w:val="008118D0"/>
    <w:rsid w:val="00812344"/>
    <w:rsid w:val="0081262C"/>
    <w:rsid w:val="00813351"/>
    <w:rsid w:val="0081363C"/>
    <w:rsid w:val="008142D1"/>
    <w:rsid w:val="00814537"/>
    <w:rsid w:val="00814E06"/>
    <w:rsid w:val="00815850"/>
    <w:rsid w:val="00815DF0"/>
    <w:rsid w:val="0081798A"/>
    <w:rsid w:val="00820E69"/>
    <w:rsid w:val="00821F99"/>
    <w:rsid w:val="00822F14"/>
    <w:rsid w:val="0082316F"/>
    <w:rsid w:val="00823C73"/>
    <w:rsid w:val="00823F7F"/>
    <w:rsid w:val="00824BA6"/>
    <w:rsid w:val="00825909"/>
    <w:rsid w:val="0082621A"/>
    <w:rsid w:val="008262F2"/>
    <w:rsid w:val="008266AB"/>
    <w:rsid w:val="00826F4F"/>
    <w:rsid w:val="008271D4"/>
    <w:rsid w:val="0082789A"/>
    <w:rsid w:val="0082794A"/>
    <w:rsid w:val="00827CE4"/>
    <w:rsid w:val="0083000A"/>
    <w:rsid w:val="008309BD"/>
    <w:rsid w:val="0083138C"/>
    <w:rsid w:val="00831738"/>
    <w:rsid w:val="00831A0E"/>
    <w:rsid w:val="00833C05"/>
    <w:rsid w:val="00833DA7"/>
    <w:rsid w:val="00833E66"/>
    <w:rsid w:val="00834704"/>
    <w:rsid w:val="008350BC"/>
    <w:rsid w:val="00837F75"/>
    <w:rsid w:val="0084001B"/>
    <w:rsid w:val="00840263"/>
    <w:rsid w:val="00842EA8"/>
    <w:rsid w:val="00843121"/>
    <w:rsid w:val="00843682"/>
    <w:rsid w:val="008463EB"/>
    <w:rsid w:val="0084675A"/>
    <w:rsid w:val="00847210"/>
    <w:rsid w:val="00847413"/>
    <w:rsid w:val="00847443"/>
    <w:rsid w:val="00847492"/>
    <w:rsid w:val="0084798E"/>
    <w:rsid w:val="00847B47"/>
    <w:rsid w:val="00847C14"/>
    <w:rsid w:val="00847ED7"/>
    <w:rsid w:val="008509B8"/>
    <w:rsid w:val="00851BC5"/>
    <w:rsid w:val="00851CBC"/>
    <w:rsid w:val="008522CA"/>
    <w:rsid w:val="00853780"/>
    <w:rsid w:val="00853A02"/>
    <w:rsid w:val="00853C9D"/>
    <w:rsid w:val="0085419A"/>
    <w:rsid w:val="0085477C"/>
    <w:rsid w:val="00856EA3"/>
    <w:rsid w:val="0085742F"/>
    <w:rsid w:val="00857D45"/>
    <w:rsid w:val="00857E1E"/>
    <w:rsid w:val="0086055E"/>
    <w:rsid w:val="0086081E"/>
    <w:rsid w:val="00860B6F"/>
    <w:rsid w:val="00860CDD"/>
    <w:rsid w:val="00860E6E"/>
    <w:rsid w:val="0086130B"/>
    <w:rsid w:val="008615C3"/>
    <w:rsid w:val="008619C7"/>
    <w:rsid w:val="00861E3F"/>
    <w:rsid w:val="008622B9"/>
    <w:rsid w:val="008626EE"/>
    <w:rsid w:val="00862A91"/>
    <w:rsid w:val="00863031"/>
    <w:rsid w:val="00863A60"/>
    <w:rsid w:val="00863F45"/>
    <w:rsid w:val="0086444C"/>
    <w:rsid w:val="00864A42"/>
    <w:rsid w:val="00865D9A"/>
    <w:rsid w:val="008669A3"/>
    <w:rsid w:val="00866F02"/>
    <w:rsid w:val="008674C8"/>
    <w:rsid w:val="00867552"/>
    <w:rsid w:val="008675B6"/>
    <w:rsid w:val="008676A2"/>
    <w:rsid w:val="00867E72"/>
    <w:rsid w:val="00870198"/>
    <w:rsid w:val="00870825"/>
    <w:rsid w:val="00870CFD"/>
    <w:rsid w:val="00871CB2"/>
    <w:rsid w:val="008721EB"/>
    <w:rsid w:val="00872417"/>
    <w:rsid w:val="00872C8E"/>
    <w:rsid w:val="00872CDB"/>
    <w:rsid w:val="00872F0D"/>
    <w:rsid w:val="00872FE7"/>
    <w:rsid w:val="008731C3"/>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E71"/>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7DD"/>
    <w:rsid w:val="00891F1E"/>
    <w:rsid w:val="0089414A"/>
    <w:rsid w:val="00894C24"/>
    <w:rsid w:val="00895083"/>
    <w:rsid w:val="008950FB"/>
    <w:rsid w:val="00895286"/>
    <w:rsid w:val="00896AE4"/>
    <w:rsid w:val="00897191"/>
    <w:rsid w:val="008971FD"/>
    <w:rsid w:val="008977B1"/>
    <w:rsid w:val="00897D0C"/>
    <w:rsid w:val="008A0267"/>
    <w:rsid w:val="008A0375"/>
    <w:rsid w:val="008A1106"/>
    <w:rsid w:val="008A1E2C"/>
    <w:rsid w:val="008A21B6"/>
    <w:rsid w:val="008A3999"/>
    <w:rsid w:val="008A3E76"/>
    <w:rsid w:val="008A4565"/>
    <w:rsid w:val="008A5000"/>
    <w:rsid w:val="008A5585"/>
    <w:rsid w:val="008A62AE"/>
    <w:rsid w:val="008A6918"/>
    <w:rsid w:val="008A7F58"/>
    <w:rsid w:val="008A7FAA"/>
    <w:rsid w:val="008B0620"/>
    <w:rsid w:val="008B0A29"/>
    <w:rsid w:val="008B146C"/>
    <w:rsid w:val="008B17C8"/>
    <w:rsid w:val="008B2263"/>
    <w:rsid w:val="008B2A46"/>
    <w:rsid w:val="008B3BC0"/>
    <w:rsid w:val="008B3D08"/>
    <w:rsid w:val="008B3E08"/>
    <w:rsid w:val="008B4667"/>
    <w:rsid w:val="008B4F9F"/>
    <w:rsid w:val="008B5795"/>
    <w:rsid w:val="008B5A2B"/>
    <w:rsid w:val="008B5F58"/>
    <w:rsid w:val="008B5FB1"/>
    <w:rsid w:val="008B6106"/>
    <w:rsid w:val="008B66B2"/>
    <w:rsid w:val="008B6CE7"/>
    <w:rsid w:val="008B6FCB"/>
    <w:rsid w:val="008B70AD"/>
    <w:rsid w:val="008B76C7"/>
    <w:rsid w:val="008C0727"/>
    <w:rsid w:val="008C10A8"/>
    <w:rsid w:val="008C186C"/>
    <w:rsid w:val="008C255C"/>
    <w:rsid w:val="008C272C"/>
    <w:rsid w:val="008C2810"/>
    <w:rsid w:val="008C2885"/>
    <w:rsid w:val="008C3005"/>
    <w:rsid w:val="008C3A5E"/>
    <w:rsid w:val="008C42FD"/>
    <w:rsid w:val="008C4E93"/>
    <w:rsid w:val="008C5061"/>
    <w:rsid w:val="008C54AE"/>
    <w:rsid w:val="008C57F4"/>
    <w:rsid w:val="008C5EBB"/>
    <w:rsid w:val="008D0A73"/>
    <w:rsid w:val="008D0C96"/>
    <w:rsid w:val="008D11B1"/>
    <w:rsid w:val="008D1C60"/>
    <w:rsid w:val="008D2BCA"/>
    <w:rsid w:val="008D3113"/>
    <w:rsid w:val="008D3E3D"/>
    <w:rsid w:val="008D416D"/>
    <w:rsid w:val="008D4FC0"/>
    <w:rsid w:val="008D5FAF"/>
    <w:rsid w:val="008D646B"/>
    <w:rsid w:val="008D7AE0"/>
    <w:rsid w:val="008E0082"/>
    <w:rsid w:val="008E032B"/>
    <w:rsid w:val="008E0AF1"/>
    <w:rsid w:val="008E10EF"/>
    <w:rsid w:val="008E15A9"/>
    <w:rsid w:val="008E16F5"/>
    <w:rsid w:val="008E1BDF"/>
    <w:rsid w:val="008E1DB5"/>
    <w:rsid w:val="008E24EA"/>
    <w:rsid w:val="008E2B90"/>
    <w:rsid w:val="008E352D"/>
    <w:rsid w:val="008E3C4A"/>
    <w:rsid w:val="008E44C3"/>
    <w:rsid w:val="008E4502"/>
    <w:rsid w:val="008E5547"/>
    <w:rsid w:val="008E5647"/>
    <w:rsid w:val="008E56CC"/>
    <w:rsid w:val="008E58BD"/>
    <w:rsid w:val="008E791B"/>
    <w:rsid w:val="008E7A94"/>
    <w:rsid w:val="008F027D"/>
    <w:rsid w:val="008F1971"/>
    <w:rsid w:val="008F1D2D"/>
    <w:rsid w:val="008F2DEE"/>
    <w:rsid w:val="008F38FF"/>
    <w:rsid w:val="008F3D52"/>
    <w:rsid w:val="008F3E6F"/>
    <w:rsid w:val="008F431E"/>
    <w:rsid w:val="008F4357"/>
    <w:rsid w:val="008F45AD"/>
    <w:rsid w:val="008F4DAF"/>
    <w:rsid w:val="008F50A4"/>
    <w:rsid w:val="008F637F"/>
    <w:rsid w:val="008F7488"/>
    <w:rsid w:val="008F77A0"/>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46F6"/>
    <w:rsid w:val="00915372"/>
    <w:rsid w:val="00915D90"/>
    <w:rsid w:val="00917189"/>
    <w:rsid w:val="00920677"/>
    <w:rsid w:val="00920AC4"/>
    <w:rsid w:val="00920B66"/>
    <w:rsid w:val="00920CB4"/>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2F35"/>
    <w:rsid w:val="00953B00"/>
    <w:rsid w:val="00954279"/>
    <w:rsid w:val="00955684"/>
    <w:rsid w:val="0095727D"/>
    <w:rsid w:val="009572F7"/>
    <w:rsid w:val="00957D37"/>
    <w:rsid w:val="00957DB9"/>
    <w:rsid w:val="00960100"/>
    <w:rsid w:val="00960B78"/>
    <w:rsid w:val="00960C38"/>
    <w:rsid w:val="00960E31"/>
    <w:rsid w:val="009615BD"/>
    <w:rsid w:val="00962192"/>
    <w:rsid w:val="00962508"/>
    <w:rsid w:val="009629A3"/>
    <w:rsid w:val="00963B57"/>
    <w:rsid w:val="00963C57"/>
    <w:rsid w:val="0096733C"/>
    <w:rsid w:val="00967BCD"/>
    <w:rsid w:val="00967F55"/>
    <w:rsid w:val="009726A5"/>
    <w:rsid w:val="00972A1F"/>
    <w:rsid w:val="00973D61"/>
    <w:rsid w:val="00974C4C"/>
    <w:rsid w:val="00975CA3"/>
    <w:rsid w:val="009760E8"/>
    <w:rsid w:val="009762B2"/>
    <w:rsid w:val="00977229"/>
    <w:rsid w:val="00980781"/>
    <w:rsid w:val="00980CA8"/>
    <w:rsid w:val="009811CA"/>
    <w:rsid w:val="009812D9"/>
    <w:rsid w:val="00981400"/>
    <w:rsid w:val="00981FD2"/>
    <w:rsid w:val="009824F1"/>
    <w:rsid w:val="00983386"/>
    <w:rsid w:val="00983A9A"/>
    <w:rsid w:val="00983B3A"/>
    <w:rsid w:val="00984201"/>
    <w:rsid w:val="00984EFB"/>
    <w:rsid w:val="00985B85"/>
    <w:rsid w:val="00986C39"/>
    <w:rsid w:val="00987D40"/>
    <w:rsid w:val="00990978"/>
    <w:rsid w:val="00990B79"/>
    <w:rsid w:val="009910FE"/>
    <w:rsid w:val="00991752"/>
    <w:rsid w:val="009959F3"/>
    <w:rsid w:val="00995BEC"/>
    <w:rsid w:val="00996200"/>
    <w:rsid w:val="00996C82"/>
    <w:rsid w:val="00997648"/>
    <w:rsid w:val="00997B66"/>
    <w:rsid w:val="009A052A"/>
    <w:rsid w:val="009A126B"/>
    <w:rsid w:val="009A26CB"/>
    <w:rsid w:val="009A2B59"/>
    <w:rsid w:val="009A2B82"/>
    <w:rsid w:val="009A38FE"/>
    <w:rsid w:val="009A416A"/>
    <w:rsid w:val="009A4B6E"/>
    <w:rsid w:val="009A7850"/>
    <w:rsid w:val="009A7F6B"/>
    <w:rsid w:val="009B03B2"/>
    <w:rsid w:val="009B090E"/>
    <w:rsid w:val="009B1175"/>
    <w:rsid w:val="009B1A8E"/>
    <w:rsid w:val="009B223C"/>
    <w:rsid w:val="009B2B5A"/>
    <w:rsid w:val="009B4367"/>
    <w:rsid w:val="009B6577"/>
    <w:rsid w:val="009B6936"/>
    <w:rsid w:val="009B6E51"/>
    <w:rsid w:val="009B761F"/>
    <w:rsid w:val="009B793C"/>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7C0"/>
    <w:rsid w:val="009D0A83"/>
    <w:rsid w:val="009D14E6"/>
    <w:rsid w:val="009D1516"/>
    <w:rsid w:val="009D199F"/>
    <w:rsid w:val="009D201D"/>
    <w:rsid w:val="009D2C1C"/>
    <w:rsid w:val="009D470A"/>
    <w:rsid w:val="009D5B12"/>
    <w:rsid w:val="009D7D11"/>
    <w:rsid w:val="009E02DD"/>
    <w:rsid w:val="009E0B4D"/>
    <w:rsid w:val="009E0B56"/>
    <w:rsid w:val="009E0E3E"/>
    <w:rsid w:val="009E1785"/>
    <w:rsid w:val="009E1AB2"/>
    <w:rsid w:val="009E22B9"/>
    <w:rsid w:val="009E290A"/>
    <w:rsid w:val="009E291A"/>
    <w:rsid w:val="009E2C70"/>
    <w:rsid w:val="009E2D2D"/>
    <w:rsid w:val="009E36B0"/>
    <w:rsid w:val="009E390C"/>
    <w:rsid w:val="009E3B82"/>
    <w:rsid w:val="009E3F70"/>
    <w:rsid w:val="009E472E"/>
    <w:rsid w:val="009E52AB"/>
    <w:rsid w:val="009E76DE"/>
    <w:rsid w:val="009F0104"/>
    <w:rsid w:val="009F0414"/>
    <w:rsid w:val="009F0D77"/>
    <w:rsid w:val="009F0F28"/>
    <w:rsid w:val="009F17B8"/>
    <w:rsid w:val="009F1D35"/>
    <w:rsid w:val="009F2164"/>
    <w:rsid w:val="009F273A"/>
    <w:rsid w:val="009F2BEF"/>
    <w:rsid w:val="009F43E0"/>
    <w:rsid w:val="009F4C8E"/>
    <w:rsid w:val="009F4E97"/>
    <w:rsid w:val="009F5275"/>
    <w:rsid w:val="009F5B81"/>
    <w:rsid w:val="009F5F12"/>
    <w:rsid w:val="009F655E"/>
    <w:rsid w:val="009F712A"/>
    <w:rsid w:val="009F751C"/>
    <w:rsid w:val="009F7849"/>
    <w:rsid w:val="009F7893"/>
    <w:rsid w:val="00A00B51"/>
    <w:rsid w:val="00A01677"/>
    <w:rsid w:val="00A0204A"/>
    <w:rsid w:val="00A030B2"/>
    <w:rsid w:val="00A0421E"/>
    <w:rsid w:val="00A04487"/>
    <w:rsid w:val="00A0561D"/>
    <w:rsid w:val="00A05757"/>
    <w:rsid w:val="00A05B0F"/>
    <w:rsid w:val="00A05BC1"/>
    <w:rsid w:val="00A06222"/>
    <w:rsid w:val="00A066DA"/>
    <w:rsid w:val="00A074B2"/>
    <w:rsid w:val="00A075E5"/>
    <w:rsid w:val="00A07680"/>
    <w:rsid w:val="00A100EC"/>
    <w:rsid w:val="00A10D2D"/>
    <w:rsid w:val="00A117BD"/>
    <w:rsid w:val="00A12050"/>
    <w:rsid w:val="00A139BF"/>
    <w:rsid w:val="00A13E51"/>
    <w:rsid w:val="00A14686"/>
    <w:rsid w:val="00A14AF8"/>
    <w:rsid w:val="00A14B86"/>
    <w:rsid w:val="00A14D59"/>
    <w:rsid w:val="00A155F0"/>
    <w:rsid w:val="00A159E4"/>
    <w:rsid w:val="00A15A93"/>
    <w:rsid w:val="00A15FC2"/>
    <w:rsid w:val="00A163A1"/>
    <w:rsid w:val="00A163EA"/>
    <w:rsid w:val="00A1676F"/>
    <w:rsid w:val="00A1750D"/>
    <w:rsid w:val="00A21F54"/>
    <w:rsid w:val="00A23C19"/>
    <w:rsid w:val="00A23DBF"/>
    <w:rsid w:val="00A24138"/>
    <w:rsid w:val="00A24DE3"/>
    <w:rsid w:val="00A25317"/>
    <w:rsid w:val="00A25F2E"/>
    <w:rsid w:val="00A265AD"/>
    <w:rsid w:val="00A26A46"/>
    <w:rsid w:val="00A26E2F"/>
    <w:rsid w:val="00A270E2"/>
    <w:rsid w:val="00A27BFF"/>
    <w:rsid w:val="00A303F9"/>
    <w:rsid w:val="00A3155A"/>
    <w:rsid w:val="00A31677"/>
    <w:rsid w:val="00A3189E"/>
    <w:rsid w:val="00A3241E"/>
    <w:rsid w:val="00A32739"/>
    <w:rsid w:val="00A334AD"/>
    <w:rsid w:val="00A33A57"/>
    <w:rsid w:val="00A33D3D"/>
    <w:rsid w:val="00A364F2"/>
    <w:rsid w:val="00A36694"/>
    <w:rsid w:val="00A36EDF"/>
    <w:rsid w:val="00A3785B"/>
    <w:rsid w:val="00A401FE"/>
    <w:rsid w:val="00A402DC"/>
    <w:rsid w:val="00A407CE"/>
    <w:rsid w:val="00A40CA0"/>
    <w:rsid w:val="00A40E6E"/>
    <w:rsid w:val="00A41163"/>
    <w:rsid w:val="00A421B5"/>
    <w:rsid w:val="00A42A80"/>
    <w:rsid w:val="00A42D1C"/>
    <w:rsid w:val="00A430C6"/>
    <w:rsid w:val="00A439EC"/>
    <w:rsid w:val="00A43F54"/>
    <w:rsid w:val="00A44067"/>
    <w:rsid w:val="00A440F0"/>
    <w:rsid w:val="00A451E4"/>
    <w:rsid w:val="00A453B8"/>
    <w:rsid w:val="00A45530"/>
    <w:rsid w:val="00A45AB7"/>
    <w:rsid w:val="00A45D85"/>
    <w:rsid w:val="00A46155"/>
    <w:rsid w:val="00A462FF"/>
    <w:rsid w:val="00A4666D"/>
    <w:rsid w:val="00A46917"/>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BE7"/>
    <w:rsid w:val="00A64DA5"/>
    <w:rsid w:val="00A676AF"/>
    <w:rsid w:val="00A70905"/>
    <w:rsid w:val="00A71448"/>
    <w:rsid w:val="00A72019"/>
    <w:rsid w:val="00A725DD"/>
    <w:rsid w:val="00A72B65"/>
    <w:rsid w:val="00A72C89"/>
    <w:rsid w:val="00A7325D"/>
    <w:rsid w:val="00A73F21"/>
    <w:rsid w:val="00A73F7B"/>
    <w:rsid w:val="00A7411B"/>
    <w:rsid w:val="00A7451C"/>
    <w:rsid w:val="00A750B3"/>
    <w:rsid w:val="00A75754"/>
    <w:rsid w:val="00A76884"/>
    <w:rsid w:val="00A76AE1"/>
    <w:rsid w:val="00A77C09"/>
    <w:rsid w:val="00A77E4E"/>
    <w:rsid w:val="00A81573"/>
    <w:rsid w:val="00A81B0D"/>
    <w:rsid w:val="00A823BF"/>
    <w:rsid w:val="00A844B6"/>
    <w:rsid w:val="00A84F28"/>
    <w:rsid w:val="00A85362"/>
    <w:rsid w:val="00A85CE8"/>
    <w:rsid w:val="00A860B5"/>
    <w:rsid w:val="00A865BF"/>
    <w:rsid w:val="00A86FAF"/>
    <w:rsid w:val="00A87042"/>
    <w:rsid w:val="00A8796C"/>
    <w:rsid w:val="00A879EC"/>
    <w:rsid w:val="00A87F74"/>
    <w:rsid w:val="00A9003A"/>
    <w:rsid w:val="00A90882"/>
    <w:rsid w:val="00A90B2F"/>
    <w:rsid w:val="00A9187E"/>
    <w:rsid w:val="00A93260"/>
    <w:rsid w:val="00A9346A"/>
    <w:rsid w:val="00A943A9"/>
    <w:rsid w:val="00A9506A"/>
    <w:rsid w:val="00A95D77"/>
    <w:rsid w:val="00A96B7D"/>
    <w:rsid w:val="00A97197"/>
    <w:rsid w:val="00AA1847"/>
    <w:rsid w:val="00AA1A62"/>
    <w:rsid w:val="00AA1F19"/>
    <w:rsid w:val="00AA2945"/>
    <w:rsid w:val="00AA2C25"/>
    <w:rsid w:val="00AA3016"/>
    <w:rsid w:val="00AA33FF"/>
    <w:rsid w:val="00AA3CD9"/>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4CD8"/>
    <w:rsid w:val="00AB5263"/>
    <w:rsid w:val="00AB60E4"/>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2D36"/>
    <w:rsid w:val="00AD3209"/>
    <w:rsid w:val="00AD38B6"/>
    <w:rsid w:val="00AD3E0E"/>
    <w:rsid w:val="00AD4040"/>
    <w:rsid w:val="00AD5009"/>
    <w:rsid w:val="00AD5E01"/>
    <w:rsid w:val="00AD5FCF"/>
    <w:rsid w:val="00AD6C80"/>
    <w:rsid w:val="00AE0EFE"/>
    <w:rsid w:val="00AE0F5C"/>
    <w:rsid w:val="00AE1441"/>
    <w:rsid w:val="00AE2272"/>
    <w:rsid w:val="00AE267F"/>
    <w:rsid w:val="00AE3127"/>
    <w:rsid w:val="00AE3303"/>
    <w:rsid w:val="00AE3AE2"/>
    <w:rsid w:val="00AE5EB0"/>
    <w:rsid w:val="00AE5FBB"/>
    <w:rsid w:val="00AE7484"/>
    <w:rsid w:val="00AE74F8"/>
    <w:rsid w:val="00AF1C41"/>
    <w:rsid w:val="00AF33B9"/>
    <w:rsid w:val="00AF39DA"/>
    <w:rsid w:val="00AF3B07"/>
    <w:rsid w:val="00AF40BC"/>
    <w:rsid w:val="00AF5BF7"/>
    <w:rsid w:val="00AF7B03"/>
    <w:rsid w:val="00B0089F"/>
    <w:rsid w:val="00B01509"/>
    <w:rsid w:val="00B01968"/>
    <w:rsid w:val="00B02178"/>
    <w:rsid w:val="00B02304"/>
    <w:rsid w:val="00B023D2"/>
    <w:rsid w:val="00B02F83"/>
    <w:rsid w:val="00B036C4"/>
    <w:rsid w:val="00B0380E"/>
    <w:rsid w:val="00B03B69"/>
    <w:rsid w:val="00B03DDE"/>
    <w:rsid w:val="00B05673"/>
    <w:rsid w:val="00B07304"/>
    <w:rsid w:val="00B0773B"/>
    <w:rsid w:val="00B10B78"/>
    <w:rsid w:val="00B10E00"/>
    <w:rsid w:val="00B10F55"/>
    <w:rsid w:val="00B112A5"/>
    <w:rsid w:val="00B11B4F"/>
    <w:rsid w:val="00B125C3"/>
    <w:rsid w:val="00B136E7"/>
    <w:rsid w:val="00B1370F"/>
    <w:rsid w:val="00B15428"/>
    <w:rsid w:val="00B15B31"/>
    <w:rsid w:val="00B15BC4"/>
    <w:rsid w:val="00B15D89"/>
    <w:rsid w:val="00B15E11"/>
    <w:rsid w:val="00B16573"/>
    <w:rsid w:val="00B17043"/>
    <w:rsid w:val="00B2019F"/>
    <w:rsid w:val="00B20FD8"/>
    <w:rsid w:val="00B215EE"/>
    <w:rsid w:val="00B21A6D"/>
    <w:rsid w:val="00B2223C"/>
    <w:rsid w:val="00B22910"/>
    <w:rsid w:val="00B22C00"/>
    <w:rsid w:val="00B22E57"/>
    <w:rsid w:val="00B23A1D"/>
    <w:rsid w:val="00B23EB8"/>
    <w:rsid w:val="00B248DA"/>
    <w:rsid w:val="00B24FDC"/>
    <w:rsid w:val="00B25FEE"/>
    <w:rsid w:val="00B266A3"/>
    <w:rsid w:val="00B27264"/>
    <w:rsid w:val="00B27424"/>
    <w:rsid w:val="00B27B74"/>
    <w:rsid w:val="00B30398"/>
    <w:rsid w:val="00B304E6"/>
    <w:rsid w:val="00B308A7"/>
    <w:rsid w:val="00B3090A"/>
    <w:rsid w:val="00B3115E"/>
    <w:rsid w:val="00B3236E"/>
    <w:rsid w:val="00B323EB"/>
    <w:rsid w:val="00B3271B"/>
    <w:rsid w:val="00B33D73"/>
    <w:rsid w:val="00B3579A"/>
    <w:rsid w:val="00B35907"/>
    <w:rsid w:val="00B3620D"/>
    <w:rsid w:val="00B3629E"/>
    <w:rsid w:val="00B36B51"/>
    <w:rsid w:val="00B36CD4"/>
    <w:rsid w:val="00B36D51"/>
    <w:rsid w:val="00B36DFD"/>
    <w:rsid w:val="00B36FBF"/>
    <w:rsid w:val="00B3711C"/>
    <w:rsid w:val="00B376EF"/>
    <w:rsid w:val="00B402DC"/>
    <w:rsid w:val="00B402F7"/>
    <w:rsid w:val="00B4168D"/>
    <w:rsid w:val="00B41C9C"/>
    <w:rsid w:val="00B42710"/>
    <w:rsid w:val="00B4298F"/>
    <w:rsid w:val="00B42EEB"/>
    <w:rsid w:val="00B44D8B"/>
    <w:rsid w:val="00B452EC"/>
    <w:rsid w:val="00B455DE"/>
    <w:rsid w:val="00B461F9"/>
    <w:rsid w:val="00B46280"/>
    <w:rsid w:val="00B464AA"/>
    <w:rsid w:val="00B475B9"/>
    <w:rsid w:val="00B50206"/>
    <w:rsid w:val="00B504D9"/>
    <w:rsid w:val="00B51AD8"/>
    <w:rsid w:val="00B51B7E"/>
    <w:rsid w:val="00B51E8B"/>
    <w:rsid w:val="00B52D8A"/>
    <w:rsid w:val="00B53454"/>
    <w:rsid w:val="00B537EC"/>
    <w:rsid w:val="00B53917"/>
    <w:rsid w:val="00B54505"/>
    <w:rsid w:val="00B54B4E"/>
    <w:rsid w:val="00B54B64"/>
    <w:rsid w:val="00B55331"/>
    <w:rsid w:val="00B554B9"/>
    <w:rsid w:val="00B562BA"/>
    <w:rsid w:val="00B57BEB"/>
    <w:rsid w:val="00B601EA"/>
    <w:rsid w:val="00B607C2"/>
    <w:rsid w:val="00B61311"/>
    <w:rsid w:val="00B61A40"/>
    <w:rsid w:val="00B61F04"/>
    <w:rsid w:val="00B61FB4"/>
    <w:rsid w:val="00B629EA"/>
    <w:rsid w:val="00B62B2B"/>
    <w:rsid w:val="00B637A0"/>
    <w:rsid w:val="00B656B4"/>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713"/>
    <w:rsid w:val="00B83C60"/>
    <w:rsid w:val="00B84328"/>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97DA5"/>
    <w:rsid w:val="00BA098C"/>
    <w:rsid w:val="00BA1E5F"/>
    <w:rsid w:val="00BA23F1"/>
    <w:rsid w:val="00BA2819"/>
    <w:rsid w:val="00BA4036"/>
    <w:rsid w:val="00BA4069"/>
    <w:rsid w:val="00BA4240"/>
    <w:rsid w:val="00BA47C7"/>
    <w:rsid w:val="00BA4BA7"/>
    <w:rsid w:val="00BA4C80"/>
    <w:rsid w:val="00BA7D31"/>
    <w:rsid w:val="00BB026C"/>
    <w:rsid w:val="00BB060C"/>
    <w:rsid w:val="00BB0E56"/>
    <w:rsid w:val="00BB288F"/>
    <w:rsid w:val="00BB2A25"/>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6A6E"/>
    <w:rsid w:val="00BC71A8"/>
    <w:rsid w:val="00BC7A10"/>
    <w:rsid w:val="00BD15C4"/>
    <w:rsid w:val="00BD172C"/>
    <w:rsid w:val="00BD3DDD"/>
    <w:rsid w:val="00BD4A85"/>
    <w:rsid w:val="00BD5CB3"/>
    <w:rsid w:val="00BD64AF"/>
    <w:rsid w:val="00BD74A4"/>
    <w:rsid w:val="00BD7549"/>
    <w:rsid w:val="00BD7FAC"/>
    <w:rsid w:val="00BE018B"/>
    <w:rsid w:val="00BE0CFF"/>
    <w:rsid w:val="00BE1448"/>
    <w:rsid w:val="00BE1784"/>
    <w:rsid w:val="00BE2F76"/>
    <w:rsid w:val="00BE319E"/>
    <w:rsid w:val="00BE453C"/>
    <w:rsid w:val="00BE654F"/>
    <w:rsid w:val="00BE67D9"/>
    <w:rsid w:val="00BE77E3"/>
    <w:rsid w:val="00BE7D6E"/>
    <w:rsid w:val="00BF073D"/>
    <w:rsid w:val="00BF13AF"/>
    <w:rsid w:val="00BF18B4"/>
    <w:rsid w:val="00BF1C0C"/>
    <w:rsid w:val="00BF21A4"/>
    <w:rsid w:val="00BF26B4"/>
    <w:rsid w:val="00BF381A"/>
    <w:rsid w:val="00BF3BE4"/>
    <w:rsid w:val="00BF43F9"/>
    <w:rsid w:val="00BF54CE"/>
    <w:rsid w:val="00BF56B4"/>
    <w:rsid w:val="00BF56BD"/>
    <w:rsid w:val="00BF5F20"/>
    <w:rsid w:val="00BF6042"/>
    <w:rsid w:val="00BF6928"/>
    <w:rsid w:val="00BF7132"/>
    <w:rsid w:val="00BF723B"/>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E2"/>
    <w:rsid w:val="00C10089"/>
    <w:rsid w:val="00C1027E"/>
    <w:rsid w:val="00C10436"/>
    <w:rsid w:val="00C111F2"/>
    <w:rsid w:val="00C118BD"/>
    <w:rsid w:val="00C135EF"/>
    <w:rsid w:val="00C13A9C"/>
    <w:rsid w:val="00C15B87"/>
    <w:rsid w:val="00C168B7"/>
    <w:rsid w:val="00C16B2D"/>
    <w:rsid w:val="00C20128"/>
    <w:rsid w:val="00C201A0"/>
    <w:rsid w:val="00C20AD9"/>
    <w:rsid w:val="00C20BA0"/>
    <w:rsid w:val="00C20E84"/>
    <w:rsid w:val="00C210BE"/>
    <w:rsid w:val="00C223FC"/>
    <w:rsid w:val="00C23B35"/>
    <w:rsid w:val="00C246E6"/>
    <w:rsid w:val="00C25740"/>
    <w:rsid w:val="00C2602C"/>
    <w:rsid w:val="00C26AF4"/>
    <w:rsid w:val="00C27B5B"/>
    <w:rsid w:val="00C305EA"/>
    <w:rsid w:val="00C30B94"/>
    <w:rsid w:val="00C30F80"/>
    <w:rsid w:val="00C31ABD"/>
    <w:rsid w:val="00C31C0E"/>
    <w:rsid w:val="00C32DBF"/>
    <w:rsid w:val="00C3310C"/>
    <w:rsid w:val="00C3317B"/>
    <w:rsid w:val="00C343BB"/>
    <w:rsid w:val="00C3481C"/>
    <w:rsid w:val="00C34BA0"/>
    <w:rsid w:val="00C35798"/>
    <w:rsid w:val="00C35BAC"/>
    <w:rsid w:val="00C36371"/>
    <w:rsid w:val="00C36CB0"/>
    <w:rsid w:val="00C37297"/>
    <w:rsid w:val="00C372A7"/>
    <w:rsid w:val="00C4032D"/>
    <w:rsid w:val="00C40EFB"/>
    <w:rsid w:val="00C41178"/>
    <w:rsid w:val="00C42876"/>
    <w:rsid w:val="00C42DCF"/>
    <w:rsid w:val="00C43995"/>
    <w:rsid w:val="00C4433D"/>
    <w:rsid w:val="00C446EE"/>
    <w:rsid w:val="00C4515D"/>
    <w:rsid w:val="00C45B1C"/>
    <w:rsid w:val="00C4670F"/>
    <w:rsid w:val="00C467D9"/>
    <w:rsid w:val="00C46878"/>
    <w:rsid w:val="00C46DC0"/>
    <w:rsid w:val="00C47B94"/>
    <w:rsid w:val="00C47BCA"/>
    <w:rsid w:val="00C47C1E"/>
    <w:rsid w:val="00C5012F"/>
    <w:rsid w:val="00C502FB"/>
    <w:rsid w:val="00C514D0"/>
    <w:rsid w:val="00C520BF"/>
    <w:rsid w:val="00C5227E"/>
    <w:rsid w:val="00C5259B"/>
    <w:rsid w:val="00C5292B"/>
    <w:rsid w:val="00C53772"/>
    <w:rsid w:val="00C53F1C"/>
    <w:rsid w:val="00C549FA"/>
    <w:rsid w:val="00C54BF8"/>
    <w:rsid w:val="00C5614D"/>
    <w:rsid w:val="00C56549"/>
    <w:rsid w:val="00C569CA"/>
    <w:rsid w:val="00C56CA4"/>
    <w:rsid w:val="00C57CBB"/>
    <w:rsid w:val="00C601C2"/>
    <w:rsid w:val="00C6062E"/>
    <w:rsid w:val="00C60E73"/>
    <w:rsid w:val="00C6129D"/>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63F"/>
    <w:rsid w:val="00C737EC"/>
    <w:rsid w:val="00C73EA6"/>
    <w:rsid w:val="00C73EDC"/>
    <w:rsid w:val="00C75930"/>
    <w:rsid w:val="00C75ADC"/>
    <w:rsid w:val="00C765C5"/>
    <w:rsid w:val="00C767D9"/>
    <w:rsid w:val="00C77D6B"/>
    <w:rsid w:val="00C81F56"/>
    <w:rsid w:val="00C821E5"/>
    <w:rsid w:val="00C8299B"/>
    <w:rsid w:val="00C829BE"/>
    <w:rsid w:val="00C82EFB"/>
    <w:rsid w:val="00C83361"/>
    <w:rsid w:val="00C83AF5"/>
    <w:rsid w:val="00C8436E"/>
    <w:rsid w:val="00C845E9"/>
    <w:rsid w:val="00C84905"/>
    <w:rsid w:val="00C852B4"/>
    <w:rsid w:val="00C85E04"/>
    <w:rsid w:val="00C861F0"/>
    <w:rsid w:val="00C86A8D"/>
    <w:rsid w:val="00C87010"/>
    <w:rsid w:val="00C8763A"/>
    <w:rsid w:val="00C87906"/>
    <w:rsid w:val="00C90A68"/>
    <w:rsid w:val="00C92122"/>
    <w:rsid w:val="00C922FE"/>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1F5"/>
    <w:rsid w:val="00CA393A"/>
    <w:rsid w:val="00CA3B73"/>
    <w:rsid w:val="00CA49D7"/>
    <w:rsid w:val="00CA5992"/>
    <w:rsid w:val="00CA5B82"/>
    <w:rsid w:val="00CA5C3E"/>
    <w:rsid w:val="00CA7239"/>
    <w:rsid w:val="00CA763B"/>
    <w:rsid w:val="00CA77C9"/>
    <w:rsid w:val="00CB1079"/>
    <w:rsid w:val="00CB133E"/>
    <w:rsid w:val="00CB160A"/>
    <w:rsid w:val="00CB1702"/>
    <w:rsid w:val="00CB2C86"/>
    <w:rsid w:val="00CB2FCD"/>
    <w:rsid w:val="00CB3106"/>
    <w:rsid w:val="00CB44AA"/>
    <w:rsid w:val="00CB523D"/>
    <w:rsid w:val="00CB56B0"/>
    <w:rsid w:val="00CB5B2A"/>
    <w:rsid w:val="00CB6233"/>
    <w:rsid w:val="00CB731C"/>
    <w:rsid w:val="00CB732B"/>
    <w:rsid w:val="00CB7593"/>
    <w:rsid w:val="00CB7608"/>
    <w:rsid w:val="00CB7F7D"/>
    <w:rsid w:val="00CC02E6"/>
    <w:rsid w:val="00CC097F"/>
    <w:rsid w:val="00CC27ED"/>
    <w:rsid w:val="00CC28CB"/>
    <w:rsid w:val="00CC2BD5"/>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097"/>
    <w:rsid w:val="00CD62E3"/>
    <w:rsid w:val="00CD6814"/>
    <w:rsid w:val="00CD6DBD"/>
    <w:rsid w:val="00CD71B8"/>
    <w:rsid w:val="00CD7313"/>
    <w:rsid w:val="00CD79C8"/>
    <w:rsid w:val="00CD7D7D"/>
    <w:rsid w:val="00CE0491"/>
    <w:rsid w:val="00CE0731"/>
    <w:rsid w:val="00CE1087"/>
    <w:rsid w:val="00CE1323"/>
    <w:rsid w:val="00CE18A6"/>
    <w:rsid w:val="00CE3AE3"/>
    <w:rsid w:val="00CE4913"/>
    <w:rsid w:val="00CE55A0"/>
    <w:rsid w:val="00CE5D39"/>
    <w:rsid w:val="00CE6CE3"/>
    <w:rsid w:val="00CE6E91"/>
    <w:rsid w:val="00CE6FC6"/>
    <w:rsid w:val="00CE72A4"/>
    <w:rsid w:val="00CE7740"/>
    <w:rsid w:val="00CE7BC1"/>
    <w:rsid w:val="00CE7D6C"/>
    <w:rsid w:val="00CF144B"/>
    <w:rsid w:val="00CF19E6"/>
    <w:rsid w:val="00CF23F3"/>
    <w:rsid w:val="00CF240D"/>
    <w:rsid w:val="00CF27E9"/>
    <w:rsid w:val="00CF4214"/>
    <w:rsid w:val="00CF463E"/>
    <w:rsid w:val="00CF51B5"/>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0B8"/>
    <w:rsid w:val="00D05160"/>
    <w:rsid w:val="00D05C48"/>
    <w:rsid w:val="00D05E52"/>
    <w:rsid w:val="00D06051"/>
    <w:rsid w:val="00D060FB"/>
    <w:rsid w:val="00D06430"/>
    <w:rsid w:val="00D06F99"/>
    <w:rsid w:val="00D06FF4"/>
    <w:rsid w:val="00D070F0"/>
    <w:rsid w:val="00D079F9"/>
    <w:rsid w:val="00D07D19"/>
    <w:rsid w:val="00D10AB1"/>
    <w:rsid w:val="00D11527"/>
    <w:rsid w:val="00D1186A"/>
    <w:rsid w:val="00D119DD"/>
    <w:rsid w:val="00D11BCD"/>
    <w:rsid w:val="00D124E6"/>
    <w:rsid w:val="00D12E5E"/>
    <w:rsid w:val="00D14CC3"/>
    <w:rsid w:val="00D14EBC"/>
    <w:rsid w:val="00D1550A"/>
    <w:rsid w:val="00D15A4E"/>
    <w:rsid w:val="00D20B62"/>
    <w:rsid w:val="00D21616"/>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425"/>
    <w:rsid w:val="00D3493A"/>
    <w:rsid w:val="00D35126"/>
    <w:rsid w:val="00D3569C"/>
    <w:rsid w:val="00D36087"/>
    <w:rsid w:val="00D36B02"/>
    <w:rsid w:val="00D36D3F"/>
    <w:rsid w:val="00D3711F"/>
    <w:rsid w:val="00D37272"/>
    <w:rsid w:val="00D37535"/>
    <w:rsid w:val="00D37C3D"/>
    <w:rsid w:val="00D402E7"/>
    <w:rsid w:val="00D405A7"/>
    <w:rsid w:val="00D40AC3"/>
    <w:rsid w:val="00D40F59"/>
    <w:rsid w:val="00D4171F"/>
    <w:rsid w:val="00D4359C"/>
    <w:rsid w:val="00D439F8"/>
    <w:rsid w:val="00D44318"/>
    <w:rsid w:val="00D443BE"/>
    <w:rsid w:val="00D446F2"/>
    <w:rsid w:val="00D45452"/>
    <w:rsid w:val="00D45644"/>
    <w:rsid w:val="00D473A4"/>
    <w:rsid w:val="00D47C21"/>
    <w:rsid w:val="00D5006F"/>
    <w:rsid w:val="00D507F0"/>
    <w:rsid w:val="00D5086C"/>
    <w:rsid w:val="00D51531"/>
    <w:rsid w:val="00D520BD"/>
    <w:rsid w:val="00D528D1"/>
    <w:rsid w:val="00D53ACE"/>
    <w:rsid w:val="00D54D1E"/>
    <w:rsid w:val="00D55A63"/>
    <w:rsid w:val="00D570F5"/>
    <w:rsid w:val="00D57318"/>
    <w:rsid w:val="00D57445"/>
    <w:rsid w:val="00D57908"/>
    <w:rsid w:val="00D57C16"/>
    <w:rsid w:val="00D6047C"/>
    <w:rsid w:val="00D60904"/>
    <w:rsid w:val="00D60AA8"/>
    <w:rsid w:val="00D6131D"/>
    <w:rsid w:val="00D61460"/>
    <w:rsid w:val="00D620A4"/>
    <w:rsid w:val="00D62552"/>
    <w:rsid w:val="00D62662"/>
    <w:rsid w:val="00D62A60"/>
    <w:rsid w:val="00D63042"/>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8A3"/>
    <w:rsid w:val="00D81B03"/>
    <w:rsid w:val="00D81E9A"/>
    <w:rsid w:val="00D81F90"/>
    <w:rsid w:val="00D82D4C"/>
    <w:rsid w:val="00D843BB"/>
    <w:rsid w:val="00D8452B"/>
    <w:rsid w:val="00D8453D"/>
    <w:rsid w:val="00D84814"/>
    <w:rsid w:val="00D84A60"/>
    <w:rsid w:val="00D850B0"/>
    <w:rsid w:val="00D86001"/>
    <w:rsid w:val="00D8631C"/>
    <w:rsid w:val="00D86F2F"/>
    <w:rsid w:val="00D870F7"/>
    <w:rsid w:val="00D8742C"/>
    <w:rsid w:val="00D87613"/>
    <w:rsid w:val="00D876B4"/>
    <w:rsid w:val="00D878CA"/>
    <w:rsid w:val="00D879F7"/>
    <w:rsid w:val="00D901BD"/>
    <w:rsid w:val="00D909CE"/>
    <w:rsid w:val="00D90E54"/>
    <w:rsid w:val="00D91B84"/>
    <w:rsid w:val="00D92A21"/>
    <w:rsid w:val="00D92A96"/>
    <w:rsid w:val="00D93045"/>
    <w:rsid w:val="00D9354A"/>
    <w:rsid w:val="00D93C8E"/>
    <w:rsid w:val="00D9520D"/>
    <w:rsid w:val="00D958BB"/>
    <w:rsid w:val="00D95983"/>
    <w:rsid w:val="00D96855"/>
    <w:rsid w:val="00D96857"/>
    <w:rsid w:val="00DA0A75"/>
    <w:rsid w:val="00DA1693"/>
    <w:rsid w:val="00DA183D"/>
    <w:rsid w:val="00DA1853"/>
    <w:rsid w:val="00DA215A"/>
    <w:rsid w:val="00DA3103"/>
    <w:rsid w:val="00DA3179"/>
    <w:rsid w:val="00DA3D57"/>
    <w:rsid w:val="00DA51E0"/>
    <w:rsid w:val="00DA58E5"/>
    <w:rsid w:val="00DA652F"/>
    <w:rsid w:val="00DA76A7"/>
    <w:rsid w:val="00DA78FC"/>
    <w:rsid w:val="00DA7D54"/>
    <w:rsid w:val="00DB0653"/>
    <w:rsid w:val="00DB0861"/>
    <w:rsid w:val="00DB15BC"/>
    <w:rsid w:val="00DB28C2"/>
    <w:rsid w:val="00DB29D5"/>
    <w:rsid w:val="00DB3A96"/>
    <w:rsid w:val="00DB3C7A"/>
    <w:rsid w:val="00DB42E7"/>
    <w:rsid w:val="00DB4859"/>
    <w:rsid w:val="00DB49D3"/>
    <w:rsid w:val="00DB5189"/>
    <w:rsid w:val="00DB53C3"/>
    <w:rsid w:val="00DB569D"/>
    <w:rsid w:val="00DB58C0"/>
    <w:rsid w:val="00DB6976"/>
    <w:rsid w:val="00DB6BE3"/>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84C"/>
    <w:rsid w:val="00DC7A3F"/>
    <w:rsid w:val="00DC7ADD"/>
    <w:rsid w:val="00DD0086"/>
    <w:rsid w:val="00DD00CF"/>
    <w:rsid w:val="00DD0299"/>
    <w:rsid w:val="00DD101A"/>
    <w:rsid w:val="00DD160A"/>
    <w:rsid w:val="00DD1C9B"/>
    <w:rsid w:val="00DD1E2A"/>
    <w:rsid w:val="00DD1E50"/>
    <w:rsid w:val="00DD2214"/>
    <w:rsid w:val="00DD26E5"/>
    <w:rsid w:val="00DD35AE"/>
    <w:rsid w:val="00DD3793"/>
    <w:rsid w:val="00DD4000"/>
    <w:rsid w:val="00DD544E"/>
    <w:rsid w:val="00DD585C"/>
    <w:rsid w:val="00DD5B35"/>
    <w:rsid w:val="00DD6039"/>
    <w:rsid w:val="00DD60E3"/>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754"/>
    <w:rsid w:val="00DE6B8D"/>
    <w:rsid w:val="00DE70CF"/>
    <w:rsid w:val="00DE7118"/>
    <w:rsid w:val="00DE721E"/>
    <w:rsid w:val="00DE79AF"/>
    <w:rsid w:val="00DE7A6A"/>
    <w:rsid w:val="00DF0576"/>
    <w:rsid w:val="00DF0CF3"/>
    <w:rsid w:val="00DF0FF0"/>
    <w:rsid w:val="00DF23C7"/>
    <w:rsid w:val="00DF264B"/>
    <w:rsid w:val="00DF2978"/>
    <w:rsid w:val="00DF5BCA"/>
    <w:rsid w:val="00DF640F"/>
    <w:rsid w:val="00DF6444"/>
    <w:rsid w:val="00DF64DE"/>
    <w:rsid w:val="00DF6C41"/>
    <w:rsid w:val="00DF7AD3"/>
    <w:rsid w:val="00DF7B72"/>
    <w:rsid w:val="00E00774"/>
    <w:rsid w:val="00E00EC9"/>
    <w:rsid w:val="00E00ED1"/>
    <w:rsid w:val="00E01014"/>
    <w:rsid w:val="00E01439"/>
    <w:rsid w:val="00E031D2"/>
    <w:rsid w:val="00E04401"/>
    <w:rsid w:val="00E047DB"/>
    <w:rsid w:val="00E04C73"/>
    <w:rsid w:val="00E05FF4"/>
    <w:rsid w:val="00E0620A"/>
    <w:rsid w:val="00E0688C"/>
    <w:rsid w:val="00E07AB9"/>
    <w:rsid w:val="00E07BB6"/>
    <w:rsid w:val="00E10367"/>
    <w:rsid w:val="00E103EF"/>
    <w:rsid w:val="00E105D5"/>
    <w:rsid w:val="00E11551"/>
    <w:rsid w:val="00E11E01"/>
    <w:rsid w:val="00E11E34"/>
    <w:rsid w:val="00E12262"/>
    <w:rsid w:val="00E12FDA"/>
    <w:rsid w:val="00E138A7"/>
    <w:rsid w:val="00E14896"/>
    <w:rsid w:val="00E14AF1"/>
    <w:rsid w:val="00E1517F"/>
    <w:rsid w:val="00E1534D"/>
    <w:rsid w:val="00E1555C"/>
    <w:rsid w:val="00E15D41"/>
    <w:rsid w:val="00E16B8D"/>
    <w:rsid w:val="00E177EC"/>
    <w:rsid w:val="00E17EFF"/>
    <w:rsid w:val="00E2006D"/>
    <w:rsid w:val="00E20100"/>
    <w:rsid w:val="00E206CF"/>
    <w:rsid w:val="00E21AA0"/>
    <w:rsid w:val="00E21C26"/>
    <w:rsid w:val="00E21DFF"/>
    <w:rsid w:val="00E2240C"/>
    <w:rsid w:val="00E2296A"/>
    <w:rsid w:val="00E24349"/>
    <w:rsid w:val="00E24A7D"/>
    <w:rsid w:val="00E24BBC"/>
    <w:rsid w:val="00E24F5A"/>
    <w:rsid w:val="00E256A6"/>
    <w:rsid w:val="00E25A6B"/>
    <w:rsid w:val="00E2680C"/>
    <w:rsid w:val="00E301BD"/>
    <w:rsid w:val="00E30803"/>
    <w:rsid w:val="00E30D36"/>
    <w:rsid w:val="00E317ED"/>
    <w:rsid w:val="00E31AC6"/>
    <w:rsid w:val="00E325DE"/>
    <w:rsid w:val="00E32C0E"/>
    <w:rsid w:val="00E33AE7"/>
    <w:rsid w:val="00E33C07"/>
    <w:rsid w:val="00E369A6"/>
    <w:rsid w:val="00E36C29"/>
    <w:rsid w:val="00E36CFE"/>
    <w:rsid w:val="00E37924"/>
    <w:rsid w:val="00E401CD"/>
    <w:rsid w:val="00E40735"/>
    <w:rsid w:val="00E40DE4"/>
    <w:rsid w:val="00E41148"/>
    <w:rsid w:val="00E41DC6"/>
    <w:rsid w:val="00E41E1B"/>
    <w:rsid w:val="00E41FB4"/>
    <w:rsid w:val="00E4209E"/>
    <w:rsid w:val="00E43DD6"/>
    <w:rsid w:val="00E446C1"/>
    <w:rsid w:val="00E4588F"/>
    <w:rsid w:val="00E478CA"/>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E35"/>
    <w:rsid w:val="00E600FC"/>
    <w:rsid w:val="00E61158"/>
    <w:rsid w:val="00E61CD7"/>
    <w:rsid w:val="00E61F82"/>
    <w:rsid w:val="00E62E20"/>
    <w:rsid w:val="00E63AF2"/>
    <w:rsid w:val="00E63E4A"/>
    <w:rsid w:val="00E64034"/>
    <w:rsid w:val="00E64175"/>
    <w:rsid w:val="00E65480"/>
    <w:rsid w:val="00E65565"/>
    <w:rsid w:val="00E66079"/>
    <w:rsid w:val="00E66812"/>
    <w:rsid w:val="00E66E86"/>
    <w:rsid w:val="00E676C6"/>
    <w:rsid w:val="00E70683"/>
    <w:rsid w:val="00E71640"/>
    <w:rsid w:val="00E719CD"/>
    <w:rsid w:val="00E71E2D"/>
    <w:rsid w:val="00E71FBF"/>
    <w:rsid w:val="00E720AD"/>
    <w:rsid w:val="00E72D29"/>
    <w:rsid w:val="00E72F89"/>
    <w:rsid w:val="00E73A4F"/>
    <w:rsid w:val="00E73ADF"/>
    <w:rsid w:val="00E73CC8"/>
    <w:rsid w:val="00E742DF"/>
    <w:rsid w:val="00E74BDD"/>
    <w:rsid w:val="00E76349"/>
    <w:rsid w:val="00E76620"/>
    <w:rsid w:val="00E77310"/>
    <w:rsid w:val="00E77ED3"/>
    <w:rsid w:val="00E80113"/>
    <w:rsid w:val="00E80AAC"/>
    <w:rsid w:val="00E80DC4"/>
    <w:rsid w:val="00E8174A"/>
    <w:rsid w:val="00E81828"/>
    <w:rsid w:val="00E83B33"/>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978F9"/>
    <w:rsid w:val="00EA0246"/>
    <w:rsid w:val="00EA07F2"/>
    <w:rsid w:val="00EA0881"/>
    <w:rsid w:val="00EA090D"/>
    <w:rsid w:val="00EA0EFF"/>
    <w:rsid w:val="00EA1DC5"/>
    <w:rsid w:val="00EA220C"/>
    <w:rsid w:val="00EA2E0C"/>
    <w:rsid w:val="00EA3B23"/>
    <w:rsid w:val="00EA3B45"/>
    <w:rsid w:val="00EA44FF"/>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526"/>
    <w:rsid w:val="00EC08B4"/>
    <w:rsid w:val="00EC0D42"/>
    <w:rsid w:val="00EC1347"/>
    <w:rsid w:val="00EC1494"/>
    <w:rsid w:val="00EC1B26"/>
    <w:rsid w:val="00EC1C77"/>
    <w:rsid w:val="00EC21A7"/>
    <w:rsid w:val="00EC3503"/>
    <w:rsid w:val="00EC3854"/>
    <w:rsid w:val="00EC44E5"/>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0C5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B1B"/>
    <w:rsid w:val="00EF1E6E"/>
    <w:rsid w:val="00EF2348"/>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171"/>
    <w:rsid w:val="00F02377"/>
    <w:rsid w:val="00F026AC"/>
    <w:rsid w:val="00F027B8"/>
    <w:rsid w:val="00F034D2"/>
    <w:rsid w:val="00F038EB"/>
    <w:rsid w:val="00F04AC8"/>
    <w:rsid w:val="00F04F85"/>
    <w:rsid w:val="00F1001C"/>
    <w:rsid w:val="00F10FB2"/>
    <w:rsid w:val="00F10FEC"/>
    <w:rsid w:val="00F113C6"/>
    <w:rsid w:val="00F11591"/>
    <w:rsid w:val="00F1198C"/>
    <w:rsid w:val="00F12D6A"/>
    <w:rsid w:val="00F130E2"/>
    <w:rsid w:val="00F13A7F"/>
    <w:rsid w:val="00F15195"/>
    <w:rsid w:val="00F15559"/>
    <w:rsid w:val="00F155E1"/>
    <w:rsid w:val="00F157CE"/>
    <w:rsid w:val="00F15DB6"/>
    <w:rsid w:val="00F16C15"/>
    <w:rsid w:val="00F16C3C"/>
    <w:rsid w:val="00F16D0E"/>
    <w:rsid w:val="00F17011"/>
    <w:rsid w:val="00F1702F"/>
    <w:rsid w:val="00F179F5"/>
    <w:rsid w:val="00F17F30"/>
    <w:rsid w:val="00F203B1"/>
    <w:rsid w:val="00F20863"/>
    <w:rsid w:val="00F20DE4"/>
    <w:rsid w:val="00F210B2"/>
    <w:rsid w:val="00F222AE"/>
    <w:rsid w:val="00F228A4"/>
    <w:rsid w:val="00F23862"/>
    <w:rsid w:val="00F23F1F"/>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6B34"/>
    <w:rsid w:val="00F36B95"/>
    <w:rsid w:val="00F37CA8"/>
    <w:rsid w:val="00F4061B"/>
    <w:rsid w:val="00F40AFC"/>
    <w:rsid w:val="00F41C57"/>
    <w:rsid w:val="00F41C7E"/>
    <w:rsid w:val="00F426FF"/>
    <w:rsid w:val="00F42CF5"/>
    <w:rsid w:val="00F43164"/>
    <w:rsid w:val="00F4381C"/>
    <w:rsid w:val="00F44B8F"/>
    <w:rsid w:val="00F44F37"/>
    <w:rsid w:val="00F4508C"/>
    <w:rsid w:val="00F46178"/>
    <w:rsid w:val="00F46637"/>
    <w:rsid w:val="00F47609"/>
    <w:rsid w:val="00F47A77"/>
    <w:rsid w:val="00F47F36"/>
    <w:rsid w:val="00F5029F"/>
    <w:rsid w:val="00F50888"/>
    <w:rsid w:val="00F50FB5"/>
    <w:rsid w:val="00F52D3D"/>
    <w:rsid w:val="00F53033"/>
    <w:rsid w:val="00F541BC"/>
    <w:rsid w:val="00F544EE"/>
    <w:rsid w:val="00F565B0"/>
    <w:rsid w:val="00F56687"/>
    <w:rsid w:val="00F568AC"/>
    <w:rsid w:val="00F56AB8"/>
    <w:rsid w:val="00F5705A"/>
    <w:rsid w:val="00F57182"/>
    <w:rsid w:val="00F576BB"/>
    <w:rsid w:val="00F57707"/>
    <w:rsid w:val="00F57D80"/>
    <w:rsid w:val="00F602BA"/>
    <w:rsid w:val="00F61C55"/>
    <w:rsid w:val="00F626A4"/>
    <w:rsid w:val="00F631A0"/>
    <w:rsid w:val="00F64BAB"/>
    <w:rsid w:val="00F64E17"/>
    <w:rsid w:val="00F652ED"/>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0D15"/>
    <w:rsid w:val="00F815FC"/>
    <w:rsid w:val="00F81C38"/>
    <w:rsid w:val="00F81D22"/>
    <w:rsid w:val="00F82002"/>
    <w:rsid w:val="00F82596"/>
    <w:rsid w:val="00F825AD"/>
    <w:rsid w:val="00F839DB"/>
    <w:rsid w:val="00F83C89"/>
    <w:rsid w:val="00F8401E"/>
    <w:rsid w:val="00F840CD"/>
    <w:rsid w:val="00F84B43"/>
    <w:rsid w:val="00F85DC8"/>
    <w:rsid w:val="00F86848"/>
    <w:rsid w:val="00F868E6"/>
    <w:rsid w:val="00F86912"/>
    <w:rsid w:val="00F86E84"/>
    <w:rsid w:val="00F875C6"/>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A76"/>
    <w:rsid w:val="00FA6DCE"/>
    <w:rsid w:val="00FB0953"/>
    <w:rsid w:val="00FB154F"/>
    <w:rsid w:val="00FB19C2"/>
    <w:rsid w:val="00FB1EE3"/>
    <w:rsid w:val="00FB2856"/>
    <w:rsid w:val="00FB2BC6"/>
    <w:rsid w:val="00FB35B2"/>
    <w:rsid w:val="00FB3FC1"/>
    <w:rsid w:val="00FB4134"/>
    <w:rsid w:val="00FB431E"/>
    <w:rsid w:val="00FB4FB8"/>
    <w:rsid w:val="00FB575A"/>
    <w:rsid w:val="00FB6BD8"/>
    <w:rsid w:val="00FB6FAD"/>
    <w:rsid w:val="00FB7402"/>
    <w:rsid w:val="00FB7667"/>
    <w:rsid w:val="00FC0A10"/>
    <w:rsid w:val="00FC0D33"/>
    <w:rsid w:val="00FC1672"/>
    <w:rsid w:val="00FC1682"/>
    <w:rsid w:val="00FC2AE9"/>
    <w:rsid w:val="00FC2C00"/>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2D5E"/>
    <w:rsid w:val="00FE38CB"/>
    <w:rsid w:val="00FE4AB0"/>
    <w:rsid w:val="00FE4DB1"/>
    <w:rsid w:val="00FE4DCB"/>
    <w:rsid w:val="00FE57C6"/>
    <w:rsid w:val="00FE658B"/>
    <w:rsid w:val="00FE65F5"/>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D5BB80"/>
    <w:rsid w:val="316F3898"/>
    <w:rsid w:val="319042A7"/>
    <w:rsid w:val="33863C33"/>
    <w:rsid w:val="37E5F378"/>
    <w:rsid w:val="37E95E2B"/>
    <w:rsid w:val="383F6AF8"/>
    <w:rsid w:val="38AB2DC0"/>
    <w:rsid w:val="3A37301F"/>
    <w:rsid w:val="3A5D2ED4"/>
    <w:rsid w:val="3AD35926"/>
    <w:rsid w:val="3AD9A7F2"/>
    <w:rsid w:val="3BE68A8E"/>
    <w:rsid w:val="3CD4368E"/>
    <w:rsid w:val="3FE19E7B"/>
    <w:rsid w:val="40C1F7AB"/>
    <w:rsid w:val="40DC18B9"/>
    <w:rsid w:val="42D213F5"/>
    <w:rsid w:val="4313B2BE"/>
    <w:rsid w:val="43D264AC"/>
    <w:rsid w:val="44261D3E"/>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5C0F05B"/>
    <w:rsid w:val="775BA78C"/>
    <w:rsid w:val="7783B0F5"/>
    <w:rsid w:val="779C88B5"/>
    <w:rsid w:val="784704FF"/>
    <w:rsid w:val="78E9961D"/>
    <w:rsid w:val="792DA368"/>
    <w:rsid w:val="7B476944"/>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2"/>
    </o:shapelayout>
  </w:shapeDefaults>
  <w:decimalSymbol w:val=","/>
  <w:listSeparator w:val=";"/>
  <w14:docId w14:val="7DA9901D"/>
  <w15:docId w15:val="{41249BB3-826F-41DD-B9BE-86986CF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4B5"/>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8B4F9F"/>
    <w:pPr>
      <w:pageBreakBefore/>
      <w:numPr>
        <w:numId w:val="4"/>
      </w:numPr>
      <w:spacing w:after="360" w:line="259" w:lineRule="auto"/>
      <w:ind w:left="0" w:firstLine="0"/>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CF240D"/>
    <w:pPr>
      <w:keepNext/>
      <w:numPr>
        <w:ilvl w:val="1"/>
        <w:numId w:val="4"/>
      </w:numPr>
      <w:spacing w:before="240" w:line="259" w:lineRule="auto"/>
      <w:ind w:left="0" w:firstLine="0"/>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E92D26"/>
    <w:pPr>
      <w:numPr>
        <w:ilvl w:val="2"/>
      </w:numPr>
      <w:ind w:left="720"/>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8B4F9F"/>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CF240D"/>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E92D26"/>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592F30"/>
    <w:pPr>
      <w:tabs>
        <w:tab w:val="left" w:pos="400"/>
        <w:tab w:val="right" w:leader="dot" w:pos="9628"/>
      </w:tabs>
      <w:spacing w:after="100"/>
    </w:pPr>
    <w:rPr>
      <w:bCs/>
      <w:noProof/>
    </w:rPr>
  </w:style>
  <w:style w:type="paragraph" w:styleId="TM2">
    <w:name w:val="toc 2"/>
    <w:basedOn w:val="Normal"/>
    <w:next w:val="Normal"/>
    <w:autoRedefine/>
    <w:uiPriority w:val="39"/>
    <w:qFormat/>
    <w:rsid w:val="00592F30"/>
    <w:pPr>
      <w:tabs>
        <w:tab w:val="left" w:pos="567"/>
        <w:tab w:val="right" w:leader="dot" w:pos="9628"/>
      </w:tabs>
      <w:spacing w:after="100"/>
    </w:pPr>
    <w:rPr>
      <w:bCs/>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Normal"/>
    <w:next w:val="Normal"/>
    <w:autoRedefine/>
    <w:qFormat/>
    <w:rsid w:val="00CF6A1A"/>
    <w:pPr>
      <w:pageBreakBefore/>
      <w:pBdr>
        <w:bottom w:val="double" w:sz="4" w:space="1" w:color="1F497D" w:themeColor="text2"/>
      </w:pBdr>
      <w:tabs>
        <w:tab w:val="left" w:pos="1701"/>
      </w:tabs>
      <w:spacing w:before="120"/>
      <w:ind w:left="851" w:hanging="851"/>
      <w:outlineLvl w:val="0"/>
    </w:pPr>
    <w:rPr>
      <w:rFonts w:eastAsia="Times New Roman" w:cs="Arial"/>
      <w:color w:val="006AB2"/>
      <w:sz w:val="32"/>
      <w:szCs w:val="36"/>
      <w:lang w:eastAsia="fr-FR"/>
    </w:r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Consolas" w:hAnsi="Calibri Light" w:cs="Times New Roman"/>
        <w:i/>
        <w:iCs/>
        <w:sz w:val="26"/>
      </w:rPr>
      <w:tblPr/>
      <w:tcPr>
        <w:tcBorders>
          <w:bottom w:val="single" w:sz="4" w:space="0" w:color="000000"/>
        </w:tcBorders>
        <w:shd w:val="clear" w:color="auto" w:fill="FFFFFF"/>
      </w:tcPr>
    </w:tblStylePr>
    <w:tblStylePr w:type="lastRow">
      <w:rPr>
        <w:rFonts w:ascii="Calibri Light" w:eastAsia="Consolas"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Consolas" w:hAnsi="Calibri Light" w:cs="Times New Roman"/>
        <w:i/>
        <w:iCs/>
        <w:sz w:val="26"/>
      </w:rPr>
      <w:tblPr/>
      <w:tcPr>
        <w:tcBorders>
          <w:right w:val="single" w:sz="4" w:space="0" w:color="000000"/>
        </w:tcBorders>
        <w:shd w:val="clear" w:color="auto" w:fill="FFFFFF"/>
      </w:tcPr>
    </w:tblStylePr>
    <w:tblStylePr w:type="lastCol">
      <w:rPr>
        <w:rFonts w:ascii="Calibri Light" w:eastAsia="Consolas"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customStyle="1" w:styleId="cf01">
    <w:name w:val="cf01"/>
    <w:basedOn w:val="Policepardfaut"/>
    <w:rsid w:val="00423A71"/>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41907109">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188690265">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32546739">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99919583">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544519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519971033">
      <w:bodyDiv w:val="1"/>
      <w:marLeft w:val="0"/>
      <w:marRight w:val="0"/>
      <w:marTop w:val="0"/>
      <w:marBottom w:val="0"/>
      <w:divBdr>
        <w:top w:val="none" w:sz="0" w:space="0" w:color="auto"/>
        <w:left w:val="none" w:sz="0" w:space="0" w:color="auto"/>
        <w:bottom w:val="none" w:sz="0" w:space="0" w:color="auto"/>
        <w:right w:val="none" w:sz="0" w:space="0" w:color="auto"/>
      </w:divBdr>
    </w:div>
    <w:div w:id="526451937">
      <w:bodyDiv w:val="1"/>
      <w:marLeft w:val="0"/>
      <w:marRight w:val="0"/>
      <w:marTop w:val="0"/>
      <w:marBottom w:val="0"/>
      <w:divBdr>
        <w:top w:val="none" w:sz="0" w:space="0" w:color="auto"/>
        <w:left w:val="none" w:sz="0" w:space="0" w:color="auto"/>
        <w:bottom w:val="none" w:sz="0" w:space="0" w:color="auto"/>
        <w:right w:val="none" w:sz="0" w:space="0" w:color="auto"/>
      </w:divBdr>
      <w:divsChild>
        <w:div w:id="281694889">
          <w:marLeft w:val="0"/>
          <w:marRight w:val="0"/>
          <w:marTop w:val="0"/>
          <w:marBottom w:val="0"/>
          <w:divBdr>
            <w:top w:val="none" w:sz="0" w:space="0" w:color="auto"/>
            <w:left w:val="none" w:sz="0" w:space="0" w:color="auto"/>
            <w:bottom w:val="none" w:sz="0" w:space="0" w:color="auto"/>
            <w:right w:val="none" w:sz="0" w:space="0" w:color="auto"/>
          </w:divBdr>
          <w:divsChild>
            <w:div w:id="396981647">
              <w:marLeft w:val="0"/>
              <w:marRight w:val="0"/>
              <w:marTop w:val="0"/>
              <w:marBottom w:val="0"/>
              <w:divBdr>
                <w:top w:val="none" w:sz="0" w:space="0" w:color="auto"/>
                <w:left w:val="none" w:sz="0" w:space="0" w:color="auto"/>
                <w:bottom w:val="none" w:sz="0" w:space="0" w:color="auto"/>
                <w:right w:val="none" w:sz="0" w:space="0" w:color="auto"/>
              </w:divBdr>
              <w:divsChild>
                <w:div w:id="1717971858">
                  <w:marLeft w:val="0"/>
                  <w:marRight w:val="0"/>
                  <w:marTop w:val="0"/>
                  <w:marBottom w:val="0"/>
                  <w:divBdr>
                    <w:top w:val="none" w:sz="0" w:space="0" w:color="auto"/>
                    <w:left w:val="none" w:sz="0" w:space="0" w:color="auto"/>
                    <w:bottom w:val="none" w:sz="0" w:space="0" w:color="auto"/>
                    <w:right w:val="none" w:sz="0" w:space="0" w:color="auto"/>
                  </w:divBdr>
                  <w:divsChild>
                    <w:div w:id="701133955">
                      <w:marLeft w:val="0"/>
                      <w:marRight w:val="0"/>
                      <w:marTop w:val="0"/>
                      <w:marBottom w:val="0"/>
                      <w:divBdr>
                        <w:top w:val="none" w:sz="0" w:space="0" w:color="auto"/>
                        <w:left w:val="none" w:sz="0" w:space="0" w:color="auto"/>
                        <w:bottom w:val="none" w:sz="0" w:space="0" w:color="auto"/>
                        <w:right w:val="none" w:sz="0" w:space="0" w:color="auto"/>
                      </w:divBdr>
                      <w:divsChild>
                        <w:div w:id="1422721482">
                          <w:marLeft w:val="0"/>
                          <w:marRight w:val="0"/>
                          <w:marTop w:val="0"/>
                          <w:marBottom w:val="0"/>
                          <w:divBdr>
                            <w:top w:val="none" w:sz="0" w:space="0" w:color="auto"/>
                            <w:left w:val="none" w:sz="0" w:space="0" w:color="auto"/>
                            <w:bottom w:val="none" w:sz="0" w:space="0" w:color="auto"/>
                            <w:right w:val="none" w:sz="0" w:space="0" w:color="auto"/>
                          </w:divBdr>
                          <w:divsChild>
                            <w:div w:id="1655796272">
                              <w:marLeft w:val="0"/>
                              <w:marRight w:val="0"/>
                              <w:marTop w:val="0"/>
                              <w:marBottom w:val="120"/>
                              <w:divBdr>
                                <w:top w:val="none" w:sz="0" w:space="0" w:color="auto"/>
                                <w:left w:val="none" w:sz="0" w:space="0" w:color="auto"/>
                                <w:bottom w:val="none" w:sz="0" w:space="0" w:color="auto"/>
                                <w:right w:val="none" w:sz="0" w:space="0" w:color="auto"/>
                              </w:divBdr>
                              <w:divsChild>
                                <w:div w:id="469057963">
                                  <w:marLeft w:val="0"/>
                                  <w:marRight w:val="0"/>
                                  <w:marTop w:val="0"/>
                                  <w:marBottom w:val="0"/>
                                  <w:divBdr>
                                    <w:top w:val="none" w:sz="0" w:space="0" w:color="auto"/>
                                    <w:left w:val="none" w:sz="0" w:space="0" w:color="auto"/>
                                    <w:bottom w:val="none" w:sz="0" w:space="0" w:color="auto"/>
                                    <w:right w:val="none" w:sz="0" w:space="0" w:color="auto"/>
                                  </w:divBdr>
                                  <w:divsChild>
                                    <w:div w:id="2103068724">
                                      <w:marLeft w:val="0"/>
                                      <w:marRight w:val="0"/>
                                      <w:marTop w:val="0"/>
                                      <w:marBottom w:val="0"/>
                                      <w:divBdr>
                                        <w:top w:val="none" w:sz="0" w:space="0" w:color="auto"/>
                                        <w:left w:val="none" w:sz="0" w:space="0" w:color="auto"/>
                                        <w:bottom w:val="none" w:sz="0" w:space="0" w:color="auto"/>
                                        <w:right w:val="none" w:sz="0" w:space="0" w:color="auto"/>
                                      </w:divBdr>
                                      <w:divsChild>
                                        <w:div w:id="1631398942">
                                          <w:marLeft w:val="0"/>
                                          <w:marRight w:val="0"/>
                                          <w:marTop w:val="0"/>
                                          <w:marBottom w:val="0"/>
                                          <w:divBdr>
                                            <w:top w:val="none" w:sz="0" w:space="0" w:color="auto"/>
                                            <w:left w:val="none" w:sz="0" w:space="0" w:color="auto"/>
                                            <w:bottom w:val="none" w:sz="0" w:space="0" w:color="auto"/>
                                            <w:right w:val="none" w:sz="0" w:space="0" w:color="auto"/>
                                          </w:divBdr>
                                          <w:divsChild>
                                            <w:div w:id="9769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8108089">
      <w:bodyDiv w:val="1"/>
      <w:marLeft w:val="0"/>
      <w:marRight w:val="0"/>
      <w:marTop w:val="0"/>
      <w:marBottom w:val="0"/>
      <w:divBdr>
        <w:top w:val="none" w:sz="0" w:space="0" w:color="auto"/>
        <w:left w:val="none" w:sz="0" w:space="0" w:color="auto"/>
        <w:bottom w:val="none" w:sz="0" w:space="0" w:color="auto"/>
        <w:right w:val="none" w:sz="0" w:space="0" w:color="auto"/>
      </w:divBdr>
    </w:div>
    <w:div w:id="577443041">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07394704">
      <w:bodyDiv w:val="1"/>
      <w:marLeft w:val="0"/>
      <w:marRight w:val="0"/>
      <w:marTop w:val="0"/>
      <w:marBottom w:val="0"/>
      <w:divBdr>
        <w:top w:val="none" w:sz="0" w:space="0" w:color="auto"/>
        <w:left w:val="none" w:sz="0" w:space="0" w:color="auto"/>
        <w:bottom w:val="none" w:sz="0" w:space="0" w:color="auto"/>
        <w:right w:val="none" w:sz="0" w:space="0" w:color="auto"/>
      </w:divBdr>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13255192">
      <w:bodyDiv w:val="1"/>
      <w:marLeft w:val="0"/>
      <w:marRight w:val="0"/>
      <w:marTop w:val="0"/>
      <w:marBottom w:val="0"/>
      <w:divBdr>
        <w:top w:val="none" w:sz="0" w:space="0" w:color="auto"/>
        <w:left w:val="none" w:sz="0" w:space="0" w:color="auto"/>
        <w:bottom w:val="none" w:sz="0" w:space="0" w:color="auto"/>
        <w:right w:val="none" w:sz="0" w:space="0" w:color="auto"/>
      </w:divBdr>
    </w:div>
    <w:div w:id="827939083">
      <w:bodyDiv w:val="1"/>
      <w:marLeft w:val="0"/>
      <w:marRight w:val="0"/>
      <w:marTop w:val="0"/>
      <w:marBottom w:val="0"/>
      <w:divBdr>
        <w:top w:val="none" w:sz="0" w:space="0" w:color="auto"/>
        <w:left w:val="none" w:sz="0" w:space="0" w:color="auto"/>
        <w:bottom w:val="none" w:sz="0" w:space="0" w:color="auto"/>
        <w:right w:val="none" w:sz="0" w:space="0" w:color="auto"/>
      </w:divBdr>
    </w:div>
    <w:div w:id="836116142">
      <w:bodyDiv w:val="1"/>
      <w:marLeft w:val="0"/>
      <w:marRight w:val="0"/>
      <w:marTop w:val="0"/>
      <w:marBottom w:val="0"/>
      <w:divBdr>
        <w:top w:val="none" w:sz="0" w:space="0" w:color="auto"/>
        <w:left w:val="none" w:sz="0" w:space="0" w:color="auto"/>
        <w:bottom w:val="none" w:sz="0" w:space="0" w:color="auto"/>
        <w:right w:val="none" w:sz="0" w:space="0" w:color="auto"/>
      </w:divBdr>
    </w:div>
    <w:div w:id="841513155">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67254371">
      <w:bodyDiv w:val="1"/>
      <w:marLeft w:val="0"/>
      <w:marRight w:val="0"/>
      <w:marTop w:val="0"/>
      <w:marBottom w:val="0"/>
      <w:divBdr>
        <w:top w:val="none" w:sz="0" w:space="0" w:color="auto"/>
        <w:left w:val="none" w:sz="0" w:space="0" w:color="auto"/>
        <w:bottom w:val="none" w:sz="0" w:space="0" w:color="auto"/>
        <w:right w:val="none" w:sz="0" w:space="0" w:color="auto"/>
      </w:divBdr>
    </w:div>
    <w:div w:id="883374605">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1178511">
      <w:bodyDiv w:val="1"/>
      <w:marLeft w:val="0"/>
      <w:marRight w:val="0"/>
      <w:marTop w:val="0"/>
      <w:marBottom w:val="0"/>
      <w:divBdr>
        <w:top w:val="none" w:sz="0" w:space="0" w:color="auto"/>
        <w:left w:val="none" w:sz="0" w:space="0" w:color="auto"/>
        <w:bottom w:val="none" w:sz="0" w:space="0" w:color="auto"/>
        <w:right w:val="none" w:sz="0" w:space="0" w:color="auto"/>
      </w:divBdr>
    </w:div>
    <w:div w:id="997539360">
      <w:bodyDiv w:val="1"/>
      <w:marLeft w:val="0"/>
      <w:marRight w:val="0"/>
      <w:marTop w:val="0"/>
      <w:marBottom w:val="0"/>
      <w:divBdr>
        <w:top w:val="none" w:sz="0" w:space="0" w:color="auto"/>
        <w:left w:val="none" w:sz="0" w:space="0" w:color="auto"/>
        <w:bottom w:val="none" w:sz="0" w:space="0" w:color="auto"/>
        <w:right w:val="none" w:sz="0" w:space="0" w:color="auto"/>
      </w:divBdr>
    </w:div>
    <w:div w:id="1021323247">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061321724">
      <w:bodyDiv w:val="1"/>
      <w:marLeft w:val="0"/>
      <w:marRight w:val="0"/>
      <w:marTop w:val="0"/>
      <w:marBottom w:val="0"/>
      <w:divBdr>
        <w:top w:val="none" w:sz="0" w:space="0" w:color="auto"/>
        <w:left w:val="none" w:sz="0" w:space="0" w:color="auto"/>
        <w:bottom w:val="none" w:sz="0" w:space="0" w:color="auto"/>
        <w:right w:val="none" w:sz="0" w:space="0" w:color="auto"/>
      </w:divBdr>
    </w:div>
    <w:div w:id="1073742734">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34004671">
      <w:bodyDiv w:val="1"/>
      <w:marLeft w:val="0"/>
      <w:marRight w:val="0"/>
      <w:marTop w:val="0"/>
      <w:marBottom w:val="0"/>
      <w:divBdr>
        <w:top w:val="none" w:sz="0" w:space="0" w:color="auto"/>
        <w:left w:val="none" w:sz="0" w:space="0" w:color="auto"/>
        <w:bottom w:val="none" w:sz="0" w:space="0" w:color="auto"/>
        <w:right w:val="none" w:sz="0" w:space="0" w:color="auto"/>
      </w:divBdr>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295060088">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7712021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488399784">
      <w:bodyDiv w:val="1"/>
      <w:marLeft w:val="0"/>
      <w:marRight w:val="0"/>
      <w:marTop w:val="0"/>
      <w:marBottom w:val="0"/>
      <w:divBdr>
        <w:top w:val="none" w:sz="0" w:space="0" w:color="auto"/>
        <w:left w:val="none" w:sz="0" w:space="0" w:color="auto"/>
        <w:bottom w:val="none" w:sz="0" w:space="0" w:color="auto"/>
        <w:right w:val="none" w:sz="0" w:space="0" w:color="auto"/>
      </w:divBdr>
    </w:div>
    <w:div w:id="152143665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93665742">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617982485">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7788541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09610416">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30835764">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07966829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creativecommons.org/licenses/by/4.0/legalcode" TargetMode="External"/><Relationship Id="rId18" Type="http://schemas.openxmlformats.org/officeDocument/2006/relationships/image" Target="media/image3.png"/><Relationship Id="rId26" Type="http://schemas.openxmlformats.org/officeDocument/2006/relationships/hyperlink" Target="https://learn.microsoft.com/en-us/entra/identity/authentication/howto-authentication-passwordless-security-key-on-premises" TargetMode="External"/><Relationship Id="rId21" Type="http://schemas.openxmlformats.org/officeDocument/2006/relationships/hyperlink" Target="https://learn.microsoft.com/fr-fr/windows/security/identity-protection/hello-for-business/configur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privacy.microsoft.com/fr-fr/" TargetMode="External"/><Relationship Id="rId25" Type="http://schemas.openxmlformats.org/officeDocument/2006/relationships/hyperlink" Target="https://learn.microsoft.com/fr-fr/troubleshoot/windows-server/user-profiles-and-logon/your-credential-could-not-be-verified-error-when-logging-on-to-windows-by-using-whfb"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254653" TargetMode="External"/><Relationship Id="rId20" Type="http://schemas.openxmlformats.org/officeDocument/2006/relationships/hyperlink" Target="https://learn.microsoft.com/fr-fr/windows/security/identity-protection/hello-for-business/" TargetMode="External"/><Relationship Id="rId29" Type="http://schemas.openxmlformats.org/officeDocument/2006/relationships/hyperlink" Target="https://learn.microsoft.com/fr-fr/windows/security/identity-protection/hello-for-business/policy-settings?tabs=featur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s://support.microsoft.com/fr-fr/account-billing/ajouter-votre-compte-professionnel-ou-scolaire-%C3%A0-l-application-microsoft-authenticator-43a73ab5-b4e8-446d-9e54-2a4cb8e4e93c"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icrosoft/prosanteconnect/blob/main/LICENSE-CODE" TargetMode="External"/><Relationship Id="rId23" Type="http://schemas.openxmlformats.org/officeDocument/2006/relationships/hyperlink" Target="https://learn.microsoft.com/fr-fr/windows/client-management/mdm/passportforwork-csp" TargetMode="External"/><Relationship Id="rId28" Type="http://schemas.openxmlformats.org/officeDocument/2006/relationships/hyperlink" Target="https://learn.microsoft.com/fr-fr/windows/security/identity-protection/hello-for-business/configure" TargetMode="External"/><Relationship Id="rId36"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learn.microsoft.com/fr-fr/windows/security/identity-protection/hello-for-business/"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prosanteconnect/blob/main/LICENSE-CODE" TargetMode="External"/><Relationship Id="rId22" Type="http://schemas.openxmlformats.org/officeDocument/2006/relationships/hyperlink" Target="https://learn.microsoft.com/fr-fr/windows/configuration/provisioning-packages/how-it-pros-can-use-configuration-service-providers" TargetMode="External"/><Relationship Id="rId27" Type="http://schemas.openxmlformats.org/officeDocument/2006/relationships/hyperlink" Target="https://learn.microsoft.com/en-us/windows/security/identity-protection/hello-for-business/deploy/hybrid-cloud-kerberos-trust" TargetMode="External"/><Relationship Id="rId30" Type="http://schemas.openxmlformats.org/officeDocument/2006/relationships/hyperlink" Target="https://learn.microsoft.com/fr-fr/mem/intune/protect/identity-protection-windows-settings" TargetMode="External"/><Relationship Id="rId35" Type="http://schemas.openxmlformats.org/officeDocument/2006/relationships/header" Target="header3.xm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0e0560a2-5f28-40fd-a47f-413e3deae4f7" xsi:nil="true"/>
    <WS_KM xmlns="0e0560a2-5f28-40fd-a47f-413e3deae4f7">false</WS_KM>
    <TaxKeywordTaxHTField xmlns="0e0560a2-5f28-40fd-a47f-413e3deae4f7">
      <Terms xmlns="http://schemas.microsoft.com/office/infopath/2007/PartnerControls"/>
    </TaxKeywordTaxHTField>
    <i51f003d86e044fa8787db0c1fd77971 xmlns="0e0560a2-5f28-40fd-a47f-413e3deae4f7">
      <Terms xmlns="http://schemas.microsoft.com/office/infopath/2007/PartnerControls"/>
    </i51f003d86e044fa8787db0c1fd77971>
  </documentManagement>
</p:properties>
</file>

<file path=customXml/item4.xml><?xml version="1.0" encoding="utf-8"?>
<ct:contentTypeSchema xmlns:ct="http://schemas.microsoft.com/office/2006/metadata/contentType" xmlns:ma="http://schemas.microsoft.com/office/2006/metadata/properties/metaAttributes" ct:_="" ma:_="" ma:contentTypeName="Groups W - Excel-Document" ma:contentTypeID="0x010100DACE969E22B341629A0B2268C68E1CD500CC8AAC02791EE74CAC94C8493B42B742" ma:contentTypeVersion="11" ma:contentTypeDescription="Content type used in default document library in Groups" ma:contentTypeScope="" ma:versionID="5d7c080574728c015dfae3dcebce2aef">
  <xsd:schema xmlns:xsd="http://www.w3.org/2001/XMLSchema" xmlns:xs="http://www.w3.org/2001/XMLSchema" xmlns:p="http://schemas.microsoft.com/office/2006/metadata/properties" xmlns:ns1="http://schemas.microsoft.com/sharepoint/v3" xmlns:ns2="0e0560a2-5f28-40fd-a47f-413e3deae4f7" targetNamespace="http://schemas.microsoft.com/office/2006/metadata/properties" ma:root="true" ma:fieldsID="93867e73bb4a37c55db3c6c9b98230eb" ns1:_="" ns2:_="">
    <xsd:import namespace="http://schemas.microsoft.com/sharepoint/v3"/>
    <xsd:import namespace="0e0560a2-5f28-40fd-a47f-413e3deae4f7"/>
    <xsd:element name="properties">
      <xsd:complexType>
        <xsd:sequence>
          <xsd:element name="documentManagement">
            <xsd:complexType>
              <xsd:all>
                <xsd:element ref="ns1:_UIVersionString" minOccurs="0"/>
                <xsd:element ref="ns1:Editor" minOccurs="0"/>
                <xsd:element ref="ns2:WS_KM" minOccurs="0"/>
                <xsd:element ref="ns2:TaxKeywordTaxHTField" minOccurs="0"/>
                <xsd:element ref="ns2:TaxCatchAll" minOccurs="0"/>
                <xsd:element ref="ns2:TaxCatchAllLabel" minOccurs="0"/>
                <xsd:element ref="ns2:i51f003d86e044fa8787db0c1fd7797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UIVersionString" ma:index="0" nillable="true" ma:displayName="Version" ma:internalName="_UIVersionString" ma:readOnly="true">
      <xsd:simpleType>
        <xsd:restriction base="dms:Text"/>
      </xsd:simpleType>
    </xsd:element>
    <xsd:element name="Editor" ma:index="2" nillable="true" ma:displayName="Modifié par"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e0560a2-5f28-40fd-a47f-413e3deae4f7" elementFormDefault="qualified">
    <xsd:import namespace="http://schemas.microsoft.com/office/2006/documentManagement/types"/>
    <xsd:import namespace="http://schemas.microsoft.com/office/infopath/2007/PartnerControls"/>
    <xsd:element name="WS_KM" ma:index="4" nillable="true" ma:displayName="KM" ma:default="0" ma:description="" ma:internalName="WS_KM">
      <xsd:simpleType>
        <xsd:restriction base="dms:Boolean"/>
      </xsd:simpleType>
    </xsd:element>
    <xsd:element name="TaxKeywordTaxHTField" ma:index="8" nillable="true" ma:taxonomy="true" ma:internalName="TaxKeywordTaxHTField" ma:taxonomyFieldName="TaxKeyword" ma:displayName="Mots clés d’entreprise" ma:fieldId="{23f27201-bee3-471e-b2e7-b64fd8b7ca38}" ma:taxonomyMulti="true" ma:sspId="f9efb03f-e9de-4143-b61f-0d56fef76e3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a707ef13-33b8-4086-8b30-3a5c88ccab53}" ma:internalName="TaxCatchAll" ma:showField="CatchAllData"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a707ef13-33b8-4086-8b30-3a5c88ccab53}" ma:internalName="TaxCatchAllLabel" ma:readOnly="true" ma:showField="CatchAllDataLabel" ma:web="0e0560a2-5f28-40fd-a47f-413e3deae4f7">
      <xsd:complexType>
        <xsd:complexContent>
          <xsd:extension base="dms:MultiChoiceLookup">
            <xsd:sequence>
              <xsd:element name="Value" type="dms:Lookup" maxOccurs="unbounded" minOccurs="0" nillable="true"/>
            </xsd:sequence>
          </xsd:extension>
        </xsd:complexContent>
      </xsd:complexType>
    </xsd:element>
    <xsd:element name="i51f003d86e044fa8787db0c1fd77971" ma:index="15" nillable="true" ma:taxonomy="true" ma:internalName="i51f003d86e044fa8787db0c1fd77971" ma:taxonomyFieldName="WSDocumentType" ma:displayName="Type de document" ma:fieldId="{251f003d-86e0-44fa-8787-db0c1fd77971}" ma:sspId="f9efb03f-e9de-4143-b61f-0d56fef76e3e" ma:termSetId="401140da-6a5d-431c-946b-19bb8ebb57bd"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Type de contenu"/>
        <xsd:element ref="dc:title" minOccurs="0" maxOccurs="1" ma:index="1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09502-9054-4358-AD3A-5A920037FFA8}">
  <ds:schemaRefs>
    <ds:schemaRef ds:uri="http://schemas.microsoft.com/sharepoint/v3/contenttype/forms"/>
  </ds:schemaRefs>
</ds:datastoreItem>
</file>

<file path=customXml/itemProps2.xml><?xml version="1.0" encoding="utf-8"?>
<ds:datastoreItem xmlns:ds="http://schemas.openxmlformats.org/officeDocument/2006/customXml" ds:itemID="{F962BF7A-8CD1-4023-AFF0-E7D060D4BFB2}">
  <ds:schemaRefs>
    <ds:schemaRef ds:uri="http://schemas.openxmlformats.org/officeDocument/2006/bibliography"/>
  </ds:schemaRefs>
</ds:datastoreItem>
</file>

<file path=customXml/itemProps3.xml><?xml version="1.0" encoding="utf-8"?>
<ds:datastoreItem xmlns:ds="http://schemas.openxmlformats.org/officeDocument/2006/customXml" ds:itemID="{D287C92D-0CDA-4AFE-B5ED-EAE87598273D}">
  <ds:schemaRefs>
    <ds:schemaRef ds:uri="http://schemas.microsoft.com/office/2006/metadata/properties"/>
    <ds:schemaRef ds:uri="http://schemas.microsoft.com/office/infopath/2007/PartnerControls"/>
    <ds:schemaRef ds:uri="0e0560a2-5f28-40fd-a47f-413e3deae4f7"/>
  </ds:schemaRefs>
</ds:datastoreItem>
</file>

<file path=customXml/itemProps4.xml><?xml version="1.0" encoding="utf-8"?>
<ds:datastoreItem xmlns:ds="http://schemas.openxmlformats.org/officeDocument/2006/customXml" ds:itemID="{AD940B15-30C2-411A-B03C-E267A2CA5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e0560a2-5f28-40fd-a47f-413e3deae4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13</Pages>
  <Words>3173</Words>
  <Characters>17457</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Guide de configuration de Windows Hello Entreprise à destination des établissements de santé</vt:lpstr>
    </vt:vector>
  </TitlesOfParts>
  <Company>ASIP</Company>
  <LinksUpToDate>false</LinksUpToDate>
  <CharactersWithSpaces>20589</CharactersWithSpaces>
  <SharedDoc>false</SharedDoc>
  <HLinks>
    <vt:vector size="378" baseType="variant">
      <vt:variant>
        <vt:i4>7667836</vt:i4>
      </vt:variant>
      <vt:variant>
        <vt:i4>276</vt:i4>
      </vt:variant>
      <vt:variant>
        <vt:i4>0</vt:i4>
      </vt:variant>
      <vt:variant>
        <vt:i4>5</vt:i4>
      </vt:variant>
      <vt:variant>
        <vt:lpwstr>https://learn.microsoft.com/fr-fr/windows/security/identity-protection/hello-for-business/policy-settings?tabs=feature</vt:lpwstr>
      </vt:variant>
      <vt:variant>
        <vt:lpwstr/>
      </vt:variant>
      <vt:variant>
        <vt:i4>5177431</vt:i4>
      </vt:variant>
      <vt:variant>
        <vt:i4>273</vt:i4>
      </vt:variant>
      <vt:variant>
        <vt:i4>0</vt:i4>
      </vt:variant>
      <vt:variant>
        <vt:i4>5</vt:i4>
      </vt:variant>
      <vt:variant>
        <vt:lpwstr>https://mysignins.microsoft.com/</vt:lpwstr>
      </vt:variant>
      <vt:variant>
        <vt:lpwstr/>
      </vt:variant>
      <vt:variant>
        <vt:i4>1835023</vt:i4>
      </vt:variant>
      <vt:variant>
        <vt:i4>270</vt:i4>
      </vt:variant>
      <vt:variant>
        <vt:i4>0</vt:i4>
      </vt:variant>
      <vt:variant>
        <vt:i4>5</vt:i4>
      </vt:variant>
      <vt:variant>
        <vt:lpwstr>http://igc-sante.esante.gouv.fr/PC TEST/</vt:lpwstr>
      </vt:variant>
      <vt:variant>
        <vt:lpwstr/>
      </vt:variant>
      <vt:variant>
        <vt:i4>4194369</vt:i4>
      </vt:variant>
      <vt:variant>
        <vt:i4>267</vt:i4>
      </vt:variant>
      <vt:variant>
        <vt:i4>0</vt:i4>
      </vt:variant>
      <vt:variant>
        <vt:i4>5</vt:i4>
      </vt:variant>
      <vt:variant>
        <vt:lpwstr>https://learn.microsoft.com/fr-fr/entra/identity/authentication/concept-certificate-based-authentication</vt:lpwstr>
      </vt:variant>
      <vt:variant>
        <vt:lpwstr/>
      </vt:variant>
      <vt:variant>
        <vt:i4>5636185</vt:i4>
      </vt:variant>
      <vt:variant>
        <vt:i4>264</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261</vt:i4>
      </vt:variant>
      <vt:variant>
        <vt:i4>0</vt:i4>
      </vt:variant>
      <vt:variant>
        <vt:i4>5</vt:i4>
      </vt:variant>
      <vt:variant>
        <vt:lpwstr>https://support.microsoft.com/topic/20-september-2022-kb5017379-os-build-17763-3469-preview-50a9b9e2-745d-49df-aaae-19190e10d307</vt:lpwstr>
      </vt:variant>
      <vt:variant>
        <vt:lpwstr/>
      </vt:variant>
      <vt:variant>
        <vt:i4>5242887</vt:i4>
      </vt:variant>
      <vt:variant>
        <vt:i4>258</vt:i4>
      </vt:variant>
      <vt:variant>
        <vt:i4>0</vt:i4>
      </vt:variant>
      <vt:variant>
        <vt:i4>5</vt:i4>
      </vt:variant>
      <vt:variant>
        <vt:lpwstr>https://support.microsoft.com/topic/20-september-2022-kb5017381-os-build-20348-1070-preview-dc843fea-bccd-4550-9891-a021ae5088f0</vt:lpwstr>
      </vt:variant>
      <vt:variant>
        <vt:lpwstr/>
      </vt:variant>
      <vt:variant>
        <vt:i4>5242887</vt:i4>
      </vt:variant>
      <vt:variant>
        <vt:i4>255</vt:i4>
      </vt:variant>
      <vt:variant>
        <vt:i4>0</vt:i4>
      </vt:variant>
      <vt:variant>
        <vt:i4>5</vt:i4>
      </vt:variant>
      <vt:variant>
        <vt:lpwstr>https://support.microsoft.com/topic/20-september-2022-kb5017381-os-build-20348-1070-preview-dc843fea-bccd-4550-9891-a021ae5088f0</vt:lpwstr>
      </vt:variant>
      <vt:variant>
        <vt:lpwstr/>
      </vt:variant>
      <vt:variant>
        <vt:i4>7536752</vt:i4>
      </vt:variant>
      <vt:variant>
        <vt:i4>252</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7536752</vt:i4>
      </vt:variant>
      <vt:variant>
        <vt:i4>249</vt:i4>
      </vt:variant>
      <vt:variant>
        <vt:i4>0</vt:i4>
      </vt:variant>
      <vt:variant>
        <vt:i4>5</vt:i4>
      </vt:variant>
      <vt:variant>
        <vt:lpwstr>https://support.microsoft.com/topic/20-september-2022-kb5017380-os-builds-19042-2075-19043-2075-og-19044-2075-preview-59ab550c-105e-4481-b440-c37f07bf7897</vt:lpwstr>
      </vt:variant>
      <vt:variant>
        <vt:lpwstr/>
      </vt:variant>
      <vt:variant>
        <vt:i4>5636185</vt:i4>
      </vt:variant>
      <vt:variant>
        <vt:i4>246</vt:i4>
      </vt:variant>
      <vt:variant>
        <vt:i4>0</vt:i4>
      </vt:variant>
      <vt:variant>
        <vt:i4>5</vt:i4>
      </vt:variant>
      <vt:variant>
        <vt:lpwstr>https://support.microsoft.com/topic/20-september-2022-kb5017379-os-build-17763-3469-preview-50a9b9e2-745d-49df-aaae-19190e10d307</vt:lpwstr>
      </vt:variant>
      <vt:variant>
        <vt:lpwstr/>
      </vt:variant>
      <vt:variant>
        <vt:i4>5636185</vt:i4>
      </vt:variant>
      <vt:variant>
        <vt:i4>243</vt:i4>
      </vt:variant>
      <vt:variant>
        <vt:i4>0</vt:i4>
      </vt:variant>
      <vt:variant>
        <vt:i4>5</vt:i4>
      </vt:variant>
      <vt:variant>
        <vt:lpwstr>https://support.microsoft.com/topic/20-september-2022-kb5017379-os-build-17763-3469-preview-50a9b9e2-745d-49df-aaae-19190e10d307</vt:lpwstr>
      </vt:variant>
      <vt:variant>
        <vt:lpwstr/>
      </vt:variant>
      <vt:variant>
        <vt:i4>4980767</vt:i4>
      </vt:variant>
      <vt:variant>
        <vt:i4>240</vt:i4>
      </vt:variant>
      <vt:variant>
        <vt:i4>0</vt:i4>
      </vt:variant>
      <vt:variant>
        <vt:i4>5</vt:i4>
      </vt:variant>
      <vt:variant>
        <vt:lpwstr>https://support.microsoft.com/topic/september-20-2022-kb5017383-os-build-22000-1042-preview-62753265-68e9-45d2-adcb-f996bf3ad393</vt:lpwstr>
      </vt:variant>
      <vt:variant>
        <vt:lpwstr/>
      </vt:variant>
      <vt:variant>
        <vt:i4>4980767</vt:i4>
      </vt:variant>
      <vt:variant>
        <vt:i4>237</vt:i4>
      </vt:variant>
      <vt:variant>
        <vt:i4>0</vt:i4>
      </vt:variant>
      <vt:variant>
        <vt:i4>5</vt:i4>
      </vt:variant>
      <vt:variant>
        <vt:lpwstr>https://support.microsoft.com/topic/september-20-2022-kb5017383-os-build-22000-1042-preview-62753265-68e9-45d2-adcb-f996bf3ad393</vt:lpwstr>
      </vt:variant>
      <vt:variant>
        <vt:lpwstr/>
      </vt:variant>
      <vt:variant>
        <vt:i4>1245261</vt:i4>
      </vt:variant>
      <vt:variant>
        <vt:i4>228</vt:i4>
      </vt:variant>
      <vt:variant>
        <vt:i4>0</vt:i4>
      </vt:variant>
      <vt:variant>
        <vt:i4>5</vt:i4>
      </vt:variant>
      <vt:variant>
        <vt:lpwstr>https://learn.microsoft.com/fr-fr/entra/identity/authentication/howto-mfa-getstarted</vt:lpwstr>
      </vt:variant>
      <vt:variant>
        <vt:lpwstr/>
      </vt:variant>
      <vt:variant>
        <vt:i4>7340093</vt:i4>
      </vt:variant>
      <vt:variant>
        <vt:i4>225</vt:i4>
      </vt:variant>
      <vt:variant>
        <vt:i4>0</vt:i4>
      </vt:variant>
      <vt:variant>
        <vt:i4>5</vt:i4>
      </vt:variant>
      <vt:variant>
        <vt:lpwstr>https://entra.microsoft.com/</vt:lpwstr>
      </vt:variant>
      <vt:variant>
        <vt:lpwstr>view/Microsoft_AAD_IAM/TenantOverview.ReactView</vt:lpwstr>
      </vt:variant>
      <vt:variant>
        <vt:i4>4390980</vt:i4>
      </vt:variant>
      <vt:variant>
        <vt:i4>222</vt:i4>
      </vt:variant>
      <vt:variant>
        <vt:i4>0</vt:i4>
      </vt:variant>
      <vt:variant>
        <vt:i4>5</vt:i4>
      </vt:variant>
      <vt:variant>
        <vt:lpwstr>https://entra.microsoft.com/</vt:lpwstr>
      </vt:variant>
      <vt:variant>
        <vt:lpwstr/>
      </vt:variant>
      <vt:variant>
        <vt:i4>5963842</vt:i4>
      </vt:variant>
      <vt:variant>
        <vt:i4>219</vt:i4>
      </vt:variant>
      <vt:variant>
        <vt:i4>0</vt:i4>
      </vt:variant>
      <vt:variant>
        <vt:i4>5</vt:i4>
      </vt:variant>
      <vt:variant>
        <vt:lpwstr>https://support.microsoft.com/fr-fr/account-billing/ajouter-votre-compte-professionnel-ou-scolaire-%C3%A0-l-application-microsoft-authenticator-43a73ab5-b4e8-446d-9e54-2a4cb8e4e93c</vt:lpwstr>
      </vt:variant>
      <vt:variant>
        <vt:lpwstr/>
      </vt:variant>
      <vt:variant>
        <vt:i4>7405680</vt:i4>
      </vt:variant>
      <vt:variant>
        <vt:i4>216</vt:i4>
      </vt:variant>
      <vt:variant>
        <vt:i4>0</vt:i4>
      </vt:variant>
      <vt:variant>
        <vt:i4>5</vt:i4>
      </vt:variant>
      <vt:variant>
        <vt:lpwstr>https://learn.microsoft.com/fr-fr/entra/identity/authentication/howto-authentication-passwordless-phone</vt:lpwstr>
      </vt:variant>
      <vt:variant>
        <vt:lpwstr/>
      </vt:variant>
      <vt:variant>
        <vt:i4>6619172</vt:i4>
      </vt:variant>
      <vt:variant>
        <vt:i4>207</vt:i4>
      </vt:variant>
      <vt:variant>
        <vt:i4>0</vt:i4>
      </vt:variant>
      <vt:variant>
        <vt:i4>5</vt:i4>
      </vt:variant>
      <vt:variant>
        <vt:lpwstr>https://learn.microsoft.com/fr-fr/windows/client-management/mdm/passportforwork-csp</vt:lpwstr>
      </vt:variant>
      <vt:variant>
        <vt:lpwstr/>
      </vt:variant>
      <vt:variant>
        <vt:i4>7995433</vt:i4>
      </vt:variant>
      <vt:variant>
        <vt:i4>204</vt:i4>
      </vt:variant>
      <vt:variant>
        <vt:i4>0</vt:i4>
      </vt:variant>
      <vt:variant>
        <vt:i4>5</vt:i4>
      </vt:variant>
      <vt:variant>
        <vt:lpwstr>https://learn.microsoft.com/fr-fr/windows/configuration/provisioning-packages/how-it-pros-can-use-configuration-service-providers</vt:lpwstr>
      </vt:variant>
      <vt:variant>
        <vt:lpwstr>csps-in-windows-configuration-designer</vt:lpwstr>
      </vt:variant>
      <vt:variant>
        <vt:i4>2424955</vt:i4>
      </vt:variant>
      <vt:variant>
        <vt:i4>201</vt:i4>
      </vt:variant>
      <vt:variant>
        <vt:i4>0</vt:i4>
      </vt:variant>
      <vt:variant>
        <vt:i4>5</vt:i4>
      </vt:variant>
      <vt:variant>
        <vt:lpwstr>https://learn.microsoft.com/fr-fr/windows/security/identity-protection/hello-for-business/configure</vt:lpwstr>
      </vt:variant>
      <vt:variant>
        <vt:lpwstr/>
      </vt:variant>
      <vt:variant>
        <vt:i4>3735658</vt:i4>
      </vt:variant>
      <vt:variant>
        <vt:i4>198</vt:i4>
      </vt:variant>
      <vt:variant>
        <vt:i4>0</vt:i4>
      </vt:variant>
      <vt:variant>
        <vt:i4>5</vt:i4>
      </vt:variant>
      <vt:variant>
        <vt:lpwstr>https://learn.microsoft.com/fr-fr/windows/security/identity-protection/hello-for-business/</vt:lpwstr>
      </vt:variant>
      <vt:variant>
        <vt:lpwstr/>
      </vt:variant>
      <vt:variant>
        <vt:i4>6291558</vt:i4>
      </vt:variant>
      <vt:variant>
        <vt:i4>195</vt:i4>
      </vt:variant>
      <vt:variant>
        <vt:i4>0</vt:i4>
      </vt:variant>
      <vt:variant>
        <vt:i4>5</vt:i4>
      </vt:variant>
      <vt:variant>
        <vt:lpwstr>https://learn.microsoft.com/fr-fr/entra/identity/authentication/howto-authentication-passwordless-security-key-windows</vt:lpwstr>
      </vt:variant>
      <vt:variant>
        <vt:lpwstr/>
      </vt:variant>
      <vt:variant>
        <vt:i4>6946862</vt:i4>
      </vt:variant>
      <vt:variant>
        <vt:i4>192</vt:i4>
      </vt:variant>
      <vt:variant>
        <vt:i4>0</vt:i4>
      </vt:variant>
      <vt:variant>
        <vt:i4>5</vt:i4>
      </vt:variant>
      <vt:variant>
        <vt:lpwstr>https://esante.gouv.fr/produits-services/certificats-logiciels</vt:lpwstr>
      </vt:variant>
      <vt:variant>
        <vt:lpwstr/>
      </vt:variant>
      <vt:variant>
        <vt:i4>2424932</vt:i4>
      </vt:variant>
      <vt:variant>
        <vt:i4>189</vt:i4>
      </vt:variant>
      <vt:variant>
        <vt:i4>0</vt:i4>
      </vt:variant>
      <vt:variant>
        <vt:i4>5</vt:i4>
      </vt:variant>
      <vt:variant>
        <vt:lpwstr>https://esante.gouv.fr/services/espace-cps/telechargements-libres/cryptolib-cps-windows</vt:lpwstr>
      </vt:variant>
      <vt:variant>
        <vt:lpwstr/>
      </vt:variant>
      <vt:variant>
        <vt:i4>2424883</vt:i4>
      </vt:variant>
      <vt:variant>
        <vt:i4>186</vt:i4>
      </vt:variant>
      <vt:variant>
        <vt:i4>0</vt:i4>
      </vt:variant>
      <vt:variant>
        <vt:i4>5</vt:i4>
      </vt:variant>
      <vt:variant>
        <vt:lpwstr>https://learn.microsoft.com/fr-fr/entra/identity-platform/v2-protocols-oidc</vt:lpwstr>
      </vt:variant>
      <vt:variant>
        <vt:lpwstr/>
      </vt:variant>
      <vt:variant>
        <vt:i4>122</vt:i4>
      </vt:variant>
      <vt:variant>
        <vt:i4>183</vt:i4>
      </vt:variant>
      <vt:variant>
        <vt:i4>0</vt:i4>
      </vt:variant>
      <vt:variant>
        <vt:i4>5</vt:i4>
      </vt:variant>
      <vt:variant>
        <vt:lpwstr>https://openid.net/specs/openid-client-initiated-backchannel-authentication-core-1_0.html</vt:lpwstr>
      </vt:variant>
      <vt:variant>
        <vt:lpwstr/>
      </vt:variant>
      <vt:variant>
        <vt:i4>3473516</vt:i4>
      </vt:variant>
      <vt:variant>
        <vt:i4>180</vt:i4>
      </vt:variant>
      <vt:variant>
        <vt:i4>0</vt:i4>
      </vt:variant>
      <vt:variant>
        <vt:i4>5</vt:i4>
      </vt:variant>
      <vt:variant>
        <vt:lpwstr>https://go.microsoft.com/fwlink/p/?linkid=2168643&amp;clcid=0x40c&amp;culture=fr-fr&amp;country=fr</vt:lpwstr>
      </vt:variant>
      <vt:variant>
        <vt:lpwstr/>
      </vt:variant>
      <vt:variant>
        <vt:i4>3407969</vt:i4>
      </vt:variant>
      <vt:variant>
        <vt:i4>177</vt:i4>
      </vt:variant>
      <vt:variant>
        <vt:i4>0</vt:i4>
      </vt:variant>
      <vt:variant>
        <vt:i4>5</vt:i4>
      </vt:variant>
      <vt:variant>
        <vt:lpwstr>https://go.microsoft.com/fwlink/p/?linkid=2168850&amp;clcid=0x40c&amp;culture=fr-fr&amp;country=fr</vt:lpwstr>
      </vt:variant>
      <vt:variant>
        <vt:lpwstr/>
      </vt:variant>
      <vt:variant>
        <vt:i4>3735658</vt:i4>
      </vt:variant>
      <vt:variant>
        <vt:i4>174</vt:i4>
      </vt:variant>
      <vt:variant>
        <vt:i4>0</vt:i4>
      </vt:variant>
      <vt:variant>
        <vt:i4>5</vt:i4>
      </vt:variant>
      <vt:variant>
        <vt:lpwstr>https://learn.microsoft.com/fr-fr/windows/security/identity-protection/hello-for-business/</vt:lpwstr>
      </vt:variant>
      <vt:variant>
        <vt:lpwstr/>
      </vt:variant>
      <vt:variant>
        <vt:i4>1114129</vt:i4>
      </vt:variant>
      <vt:variant>
        <vt:i4>171</vt:i4>
      </vt:variant>
      <vt:variant>
        <vt:i4>0</vt:i4>
      </vt:variant>
      <vt:variant>
        <vt:i4>5</vt:i4>
      </vt:variant>
      <vt:variant>
        <vt:lpwstr>https://fidoalliance.org/</vt:lpwstr>
      </vt:variant>
      <vt:variant>
        <vt:lpwstr/>
      </vt:variant>
      <vt:variant>
        <vt:i4>3735596</vt:i4>
      </vt:variant>
      <vt:variant>
        <vt:i4>167</vt:i4>
      </vt:variant>
      <vt:variant>
        <vt:i4>0</vt:i4>
      </vt:variant>
      <vt:variant>
        <vt:i4>5</vt:i4>
      </vt:variant>
      <vt:variant>
        <vt:lpwstr>https://industriels.esante.gouv.fr/produits-services/cps-et-socle-technique/caracteristiques-de-la-cps3</vt:lpwstr>
      </vt:variant>
      <vt:variant>
        <vt:lpwstr/>
      </vt:variant>
      <vt:variant>
        <vt:i4>3735596</vt:i4>
      </vt:variant>
      <vt:variant>
        <vt:i4>165</vt:i4>
      </vt:variant>
      <vt:variant>
        <vt:i4>0</vt:i4>
      </vt:variant>
      <vt:variant>
        <vt:i4>5</vt:i4>
      </vt:variant>
      <vt:variant>
        <vt:lpwstr>https://industriels.esante.gouv.fr/produits-services/cps-et-socle-technique/caracteristiques-de-la-cps3</vt:lpwstr>
      </vt:variant>
      <vt:variant>
        <vt:lpwstr/>
      </vt:variant>
      <vt:variant>
        <vt:i4>4915270</vt:i4>
      </vt:variant>
      <vt:variant>
        <vt:i4>156</vt:i4>
      </vt:variant>
      <vt:variant>
        <vt:i4>0</vt:i4>
      </vt:variant>
      <vt:variant>
        <vt:i4>5</vt:i4>
      </vt:variant>
      <vt:variant>
        <vt:lpwstr>https://wallet.bas.psc.esante.gouv.fr/login-page</vt:lpwstr>
      </vt:variant>
      <vt:variant>
        <vt:lpwstr/>
      </vt:variant>
      <vt:variant>
        <vt:i4>1966137</vt:i4>
      </vt:variant>
      <vt:variant>
        <vt:i4>149</vt:i4>
      </vt:variant>
      <vt:variant>
        <vt:i4>0</vt:i4>
      </vt:variant>
      <vt:variant>
        <vt:i4>5</vt:i4>
      </vt:variant>
      <vt:variant>
        <vt:lpwstr/>
      </vt:variant>
      <vt:variant>
        <vt:lpwstr>_Toc158990955</vt:lpwstr>
      </vt:variant>
      <vt:variant>
        <vt:i4>1966137</vt:i4>
      </vt:variant>
      <vt:variant>
        <vt:i4>143</vt:i4>
      </vt:variant>
      <vt:variant>
        <vt:i4>0</vt:i4>
      </vt:variant>
      <vt:variant>
        <vt:i4>5</vt:i4>
      </vt:variant>
      <vt:variant>
        <vt:lpwstr/>
      </vt:variant>
      <vt:variant>
        <vt:lpwstr>_Toc158990954</vt:lpwstr>
      </vt:variant>
      <vt:variant>
        <vt:i4>1966137</vt:i4>
      </vt:variant>
      <vt:variant>
        <vt:i4>137</vt:i4>
      </vt:variant>
      <vt:variant>
        <vt:i4>0</vt:i4>
      </vt:variant>
      <vt:variant>
        <vt:i4>5</vt:i4>
      </vt:variant>
      <vt:variant>
        <vt:lpwstr/>
      </vt:variant>
      <vt:variant>
        <vt:lpwstr>_Toc158990953</vt:lpwstr>
      </vt:variant>
      <vt:variant>
        <vt:i4>1966137</vt:i4>
      </vt:variant>
      <vt:variant>
        <vt:i4>131</vt:i4>
      </vt:variant>
      <vt:variant>
        <vt:i4>0</vt:i4>
      </vt:variant>
      <vt:variant>
        <vt:i4>5</vt:i4>
      </vt:variant>
      <vt:variant>
        <vt:lpwstr/>
      </vt:variant>
      <vt:variant>
        <vt:lpwstr>_Toc158990952</vt:lpwstr>
      </vt:variant>
      <vt:variant>
        <vt:i4>1966137</vt:i4>
      </vt:variant>
      <vt:variant>
        <vt:i4>125</vt:i4>
      </vt:variant>
      <vt:variant>
        <vt:i4>0</vt:i4>
      </vt:variant>
      <vt:variant>
        <vt:i4>5</vt:i4>
      </vt:variant>
      <vt:variant>
        <vt:lpwstr/>
      </vt:variant>
      <vt:variant>
        <vt:lpwstr>_Toc158990951</vt:lpwstr>
      </vt:variant>
      <vt:variant>
        <vt:i4>1966137</vt:i4>
      </vt:variant>
      <vt:variant>
        <vt:i4>119</vt:i4>
      </vt:variant>
      <vt:variant>
        <vt:i4>0</vt:i4>
      </vt:variant>
      <vt:variant>
        <vt:i4>5</vt:i4>
      </vt:variant>
      <vt:variant>
        <vt:lpwstr/>
      </vt:variant>
      <vt:variant>
        <vt:lpwstr>_Toc158990950</vt:lpwstr>
      </vt:variant>
      <vt:variant>
        <vt:i4>2031673</vt:i4>
      </vt:variant>
      <vt:variant>
        <vt:i4>113</vt:i4>
      </vt:variant>
      <vt:variant>
        <vt:i4>0</vt:i4>
      </vt:variant>
      <vt:variant>
        <vt:i4>5</vt:i4>
      </vt:variant>
      <vt:variant>
        <vt:lpwstr/>
      </vt:variant>
      <vt:variant>
        <vt:lpwstr>_Toc158990949</vt:lpwstr>
      </vt:variant>
      <vt:variant>
        <vt:i4>2031673</vt:i4>
      </vt:variant>
      <vt:variant>
        <vt:i4>107</vt:i4>
      </vt:variant>
      <vt:variant>
        <vt:i4>0</vt:i4>
      </vt:variant>
      <vt:variant>
        <vt:i4>5</vt:i4>
      </vt:variant>
      <vt:variant>
        <vt:lpwstr/>
      </vt:variant>
      <vt:variant>
        <vt:lpwstr>_Toc158990948</vt:lpwstr>
      </vt:variant>
      <vt:variant>
        <vt:i4>2031673</vt:i4>
      </vt:variant>
      <vt:variant>
        <vt:i4>101</vt:i4>
      </vt:variant>
      <vt:variant>
        <vt:i4>0</vt:i4>
      </vt:variant>
      <vt:variant>
        <vt:i4>5</vt:i4>
      </vt:variant>
      <vt:variant>
        <vt:lpwstr/>
      </vt:variant>
      <vt:variant>
        <vt:lpwstr>_Toc158990947</vt:lpwstr>
      </vt:variant>
      <vt:variant>
        <vt:i4>2031673</vt:i4>
      </vt:variant>
      <vt:variant>
        <vt:i4>95</vt:i4>
      </vt:variant>
      <vt:variant>
        <vt:i4>0</vt:i4>
      </vt:variant>
      <vt:variant>
        <vt:i4>5</vt:i4>
      </vt:variant>
      <vt:variant>
        <vt:lpwstr/>
      </vt:variant>
      <vt:variant>
        <vt:lpwstr>_Toc158990946</vt:lpwstr>
      </vt:variant>
      <vt:variant>
        <vt:i4>2031673</vt:i4>
      </vt:variant>
      <vt:variant>
        <vt:i4>89</vt:i4>
      </vt:variant>
      <vt:variant>
        <vt:i4>0</vt:i4>
      </vt:variant>
      <vt:variant>
        <vt:i4>5</vt:i4>
      </vt:variant>
      <vt:variant>
        <vt:lpwstr/>
      </vt:variant>
      <vt:variant>
        <vt:lpwstr>_Toc158990945</vt:lpwstr>
      </vt:variant>
      <vt:variant>
        <vt:i4>2031673</vt:i4>
      </vt:variant>
      <vt:variant>
        <vt:i4>83</vt:i4>
      </vt:variant>
      <vt:variant>
        <vt:i4>0</vt:i4>
      </vt:variant>
      <vt:variant>
        <vt:i4>5</vt:i4>
      </vt:variant>
      <vt:variant>
        <vt:lpwstr/>
      </vt:variant>
      <vt:variant>
        <vt:lpwstr>_Toc158990944</vt:lpwstr>
      </vt:variant>
      <vt:variant>
        <vt:i4>2031673</vt:i4>
      </vt:variant>
      <vt:variant>
        <vt:i4>77</vt:i4>
      </vt:variant>
      <vt:variant>
        <vt:i4>0</vt:i4>
      </vt:variant>
      <vt:variant>
        <vt:i4>5</vt:i4>
      </vt:variant>
      <vt:variant>
        <vt:lpwstr/>
      </vt:variant>
      <vt:variant>
        <vt:lpwstr>_Toc158990943</vt:lpwstr>
      </vt:variant>
      <vt:variant>
        <vt:i4>2031673</vt:i4>
      </vt:variant>
      <vt:variant>
        <vt:i4>71</vt:i4>
      </vt:variant>
      <vt:variant>
        <vt:i4>0</vt:i4>
      </vt:variant>
      <vt:variant>
        <vt:i4>5</vt:i4>
      </vt:variant>
      <vt:variant>
        <vt:lpwstr/>
      </vt:variant>
      <vt:variant>
        <vt:lpwstr>_Toc158990942</vt:lpwstr>
      </vt:variant>
      <vt:variant>
        <vt:i4>2031673</vt:i4>
      </vt:variant>
      <vt:variant>
        <vt:i4>65</vt:i4>
      </vt:variant>
      <vt:variant>
        <vt:i4>0</vt:i4>
      </vt:variant>
      <vt:variant>
        <vt:i4>5</vt:i4>
      </vt:variant>
      <vt:variant>
        <vt:lpwstr/>
      </vt:variant>
      <vt:variant>
        <vt:lpwstr>_Toc158990941</vt:lpwstr>
      </vt:variant>
      <vt:variant>
        <vt:i4>2031673</vt:i4>
      </vt:variant>
      <vt:variant>
        <vt:i4>59</vt:i4>
      </vt:variant>
      <vt:variant>
        <vt:i4>0</vt:i4>
      </vt:variant>
      <vt:variant>
        <vt:i4>5</vt:i4>
      </vt:variant>
      <vt:variant>
        <vt:lpwstr/>
      </vt:variant>
      <vt:variant>
        <vt:lpwstr>_Toc158990940</vt:lpwstr>
      </vt:variant>
      <vt:variant>
        <vt:i4>1572921</vt:i4>
      </vt:variant>
      <vt:variant>
        <vt:i4>53</vt:i4>
      </vt:variant>
      <vt:variant>
        <vt:i4>0</vt:i4>
      </vt:variant>
      <vt:variant>
        <vt:i4>5</vt:i4>
      </vt:variant>
      <vt:variant>
        <vt:lpwstr/>
      </vt:variant>
      <vt:variant>
        <vt:lpwstr>_Toc158990939</vt:lpwstr>
      </vt:variant>
      <vt:variant>
        <vt:i4>1572921</vt:i4>
      </vt:variant>
      <vt:variant>
        <vt:i4>47</vt:i4>
      </vt:variant>
      <vt:variant>
        <vt:i4>0</vt:i4>
      </vt:variant>
      <vt:variant>
        <vt:i4>5</vt:i4>
      </vt:variant>
      <vt:variant>
        <vt:lpwstr/>
      </vt:variant>
      <vt:variant>
        <vt:lpwstr>_Toc158990938</vt:lpwstr>
      </vt:variant>
      <vt:variant>
        <vt:i4>1572921</vt:i4>
      </vt:variant>
      <vt:variant>
        <vt:i4>41</vt:i4>
      </vt:variant>
      <vt:variant>
        <vt:i4>0</vt:i4>
      </vt:variant>
      <vt:variant>
        <vt:i4>5</vt:i4>
      </vt:variant>
      <vt:variant>
        <vt:lpwstr/>
      </vt:variant>
      <vt:variant>
        <vt:lpwstr>_Toc158990937</vt:lpwstr>
      </vt:variant>
      <vt:variant>
        <vt:i4>1572921</vt:i4>
      </vt:variant>
      <vt:variant>
        <vt:i4>35</vt:i4>
      </vt:variant>
      <vt:variant>
        <vt:i4>0</vt:i4>
      </vt:variant>
      <vt:variant>
        <vt:i4>5</vt:i4>
      </vt:variant>
      <vt:variant>
        <vt:lpwstr/>
      </vt:variant>
      <vt:variant>
        <vt:lpwstr>_Toc158990936</vt:lpwstr>
      </vt:variant>
      <vt:variant>
        <vt:i4>1572921</vt:i4>
      </vt:variant>
      <vt:variant>
        <vt:i4>29</vt:i4>
      </vt:variant>
      <vt:variant>
        <vt:i4>0</vt:i4>
      </vt:variant>
      <vt:variant>
        <vt:i4>5</vt:i4>
      </vt:variant>
      <vt:variant>
        <vt:lpwstr/>
      </vt:variant>
      <vt:variant>
        <vt:lpwstr>_Toc158990935</vt:lpwstr>
      </vt:variant>
      <vt:variant>
        <vt:i4>1572921</vt:i4>
      </vt:variant>
      <vt:variant>
        <vt:i4>23</vt:i4>
      </vt:variant>
      <vt:variant>
        <vt:i4>0</vt:i4>
      </vt:variant>
      <vt:variant>
        <vt:i4>5</vt:i4>
      </vt:variant>
      <vt:variant>
        <vt:lpwstr/>
      </vt:variant>
      <vt:variant>
        <vt:lpwstr>_Toc158990934</vt:lpwstr>
      </vt:variant>
      <vt:variant>
        <vt:i4>1572921</vt:i4>
      </vt:variant>
      <vt:variant>
        <vt:i4>17</vt:i4>
      </vt:variant>
      <vt:variant>
        <vt:i4>0</vt:i4>
      </vt:variant>
      <vt:variant>
        <vt:i4>5</vt:i4>
      </vt:variant>
      <vt:variant>
        <vt:lpwstr/>
      </vt:variant>
      <vt:variant>
        <vt:lpwstr>_Toc158990933</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Windows Hello Entreprise à destination des établissements de santé</dc:title>
  <dc:subject/>
  <dc:creator>Philippe.Beraud@microsoft.com;Arnaud.Jumelet@microsoft.com</dc:creator>
  <cp:keywords/>
  <dc:description/>
  <cp:lastModifiedBy>Philippe Beraud</cp:lastModifiedBy>
  <cp:revision>5</cp:revision>
  <cp:lastPrinted>2020-09-10T16:24:00Z</cp:lastPrinted>
  <dcterms:created xsi:type="dcterms:W3CDTF">2024-02-13T16:29:00Z</dcterms:created>
  <dcterms:modified xsi:type="dcterms:W3CDTF">2024-06-03T15:56:00Z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